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0F" w:rsidRPr="00407D5B" w:rsidRDefault="00B518DB" w:rsidP="00C8280F">
      <w:pPr>
        <w:spacing w:line="360" w:lineRule="atLeast"/>
        <w:jc w:val="center"/>
        <w:rPr>
          <w:b/>
          <w:sz w:val="28"/>
          <w:szCs w:val="28"/>
        </w:rPr>
      </w:pPr>
      <w:r w:rsidRPr="00407D5B">
        <w:rPr>
          <w:b/>
          <w:sz w:val="28"/>
          <w:szCs w:val="28"/>
        </w:rPr>
        <w:t xml:space="preserve">Информация о рассмотрении </w:t>
      </w:r>
      <w:r w:rsidR="00C8280F" w:rsidRPr="00407D5B">
        <w:rPr>
          <w:b/>
          <w:sz w:val="28"/>
          <w:szCs w:val="28"/>
        </w:rPr>
        <w:t>обращений граждан и организаций,</w:t>
      </w:r>
    </w:p>
    <w:p w:rsidR="00B518DB" w:rsidRPr="00407D5B" w:rsidRDefault="00B518DB" w:rsidP="00C8280F">
      <w:pPr>
        <w:spacing w:line="360" w:lineRule="atLeast"/>
        <w:jc w:val="center"/>
        <w:rPr>
          <w:b/>
          <w:sz w:val="28"/>
          <w:szCs w:val="28"/>
        </w:rPr>
      </w:pPr>
      <w:proofErr w:type="gramStart"/>
      <w:r w:rsidRPr="00407D5B">
        <w:rPr>
          <w:b/>
          <w:sz w:val="28"/>
          <w:szCs w:val="28"/>
        </w:rPr>
        <w:t>поступивших</w:t>
      </w:r>
      <w:proofErr w:type="gramEnd"/>
      <w:r w:rsidRPr="00407D5B">
        <w:rPr>
          <w:b/>
          <w:sz w:val="28"/>
          <w:szCs w:val="28"/>
        </w:rPr>
        <w:t xml:space="preserve"> в адрес </w:t>
      </w:r>
      <w:r w:rsidR="0040491D" w:rsidRPr="00407D5B">
        <w:rPr>
          <w:b/>
          <w:sz w:val="28"/>
          <w:szCs w:val="28"/>
        </w:rPr>
        <w:t>центрального аппарата Федерального казначейства</w:t>
      </w:r>
    </w:p>
    <w:p w:rsidR="000E31B3" w:rsidRPr="00407D5B" w:rsidRDefault="0030746D" w:rsidP="00C8280F">
      <w:pPr>
        <w:spacing w:line="360" w:lineRule="atLeast"/>
        <w:jc w:val="center"/>
        <w:rPr>
          <w:b/>
          <w:sz w:val="28"/>
          <w:szCs w:val="28"/>
        </w:rPr>
      </w:pPr>
      <w:r w:rsidRPr="00407D5B">
        <w:rPr>
          <w:b/>
          <w:sz w:val="28"/>
          <w:szCs w:val="28"/>
        </w:rPr>
        <w:t xml:space="preserve">в период с </w:t>
      </w:r>
      <w:r w:rsidR="00B518DB" w:rsidRPr="00407D5B">
        <w:rPr>
          <w:b/>
          <w:sz w:val="28"/>
          <w:szCs w:val="28"/>
        </w:rPr>
        <w:t>1</w:t>
      </w:r>
      <w:r w:rsidRPr="00407D5B">
        <w:rPr>
          <w:b/>
          <w:sz w:val="28"/>
          <w:szCs w:val="28"/>
        </w:rPr>
        <w:t xml:space="preserve"> января </w:t>
      </w:r>
      <w:r w:rsidR="00B518DB" w:rsidRPr="00407D5B">
        <w:rPr>
          <w:b/>
          <w:sz w:val="28"/>
          <w:szCs w:val="28"/>
        </w:rPr>
        <w:t>20</w:t>
      </w:r>
      <w:r w:rsidR="007C0A34" w:rsidRPr="00407D5B">
        <w:rPr>
          <w:b/>
          <w:sz w:val="28"/>
          <w:szCs w:val="28"/>
        </w:rPr>
        <w:t>20</w:t>
      </w:r>
      <w:r w:rsidRPr="00407D5B">
        <w:rPr>
          <w:b/>
          <w:sz w:val="28"/>
          <w:szCs w:val="28"/>
        </w:rPr>
        <w:t xml:space="preserve"> года по </w:t>
      </w:r>
      <w:r w:rsidR="005A7AB3" w:rsidRPr="00407D5B">
        <w:rPr>
          <w:b/>
          <w:sz w:val="28"/>
          <w:szCs w:val="28"/>
        </w:rPr>
        <w:t>3</w:t>
      </w:r>
      <w:r w:rsidR="004304DB" w:rsidRPr="00407D5B">
        <w:rPr>
          <w:b/>
          <w:sz w:val="28"/>
          <w:szCs w:val="28"/>
        </w:rPr>
        <w:t>1</w:t>
      </w:r>
      <w:r w:rsidR="005A7AB3" w:rsidRPr="00407D5B">
        <w:rPr>
          <w:b/>
          <w:sz w:val="28"/>
          <w:szCs w:val="28"/>
        </w:rPr>
        <w:t xml:space="preserve"> </w:t>
      </w:r>
      <w:r w:rsidR="004304DB" w:rsidRPr="00407D5B">
        <w:rPr>
          <w:b/>
          <w:sz w:val="28"/>
          <w:szCs w:val="28"/>
        </w:rPr>
        <w:t>декабря</w:t>
      </w:r>
      <w:r w:rsidR="00094495" w:rsidRPr="00407D5B">
        <w:rPr>
          <w:b/>
          <w:sz w:val="28"/>
          <w:szCs w:val="28"/>
        </w:rPr>
        <w:t xml:space="preserve"> 20</w:t>
      </w:r>
      <w:r w:rsidR="007C0A34" w:rsidRPr="00407D5B">
        <w:rPr>
          <w:b/>
          <w:sz w:val="28"/>
          <w:szCs w:val="28"/>
        </w:rPr>
        <w:t>20</w:t>
      </w:r>
      <w:r w:rsidR="00B518DB" w:rsidRPr="00407D5B">
        <w:rPr>
          <w:b/>
          <w:sz w:val="28"/>
          <w:szCs w:val="28"/>
        </w:rPr>
        <w:t xml:space="preserve"> года</w:t>
      </w:r>
    </w:p>
    <w:p w:rsidR="00B518DB" w:rsidRPr="00BD3B3A" w:rsidRDefault="00B518DB" w:rsidP="00C8280F">
      <w:pPr>
        <w:spacing w:line="360" w:lineRule="atLeast"/>
        <w:jc w:val="both"/>
        <w:rPr>
          <w:sz w:val="28"/>
          <w:szCs w:val="28"/>
        </w:rPr>
      </w:pPr>
    </w:p>
    <w:p w:rsidR="0030746D" w:rsidRDefault="004304DB" w:rsidP="00407D5B">
      <w:pPr>
        <w:spacing w:after="12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7C0A34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в центральный аппарат Федерального казначейства поступило </w:t>
      </w:r>
      <w:r w:rsidR="003956CD">
        <w:rPr>
          <w:sz w:val="28"/>
          <w:szCs w:val="28"/>
        </w:rPr>
        <w:t>3250</w:t>
      </w:r>
      <w:r w:rsidR="0059568C">
        <w:rPr>
          <w:sz w:val="28"/>
          <w:szCs w:val="28"/>
        </w:rPr>
        <w:t xml:space="preserve"> обращени</w:t>
      </w:r>
      <w:r w:rsidR="00C8280F">
        <w:rPr>
          <w:sz w:val="28"/>
          <w:szCs w:val="28"/>
        </w:rPr>
        <w:t>й</w:t>
      </w:r>
      <w:r w:rsidR="0059568C">
        <w:rPr>
          <w:sz w:val="28"/>
          <w:szCs w:val="28"/>
        </w:rPr>
        <w:t xml:space="preserve"> граждан и организаций (далее </w:t>
      </w:r>
      <w:r w:rsidR="00167B62">
        <w:rPr>
          <w:sz w:val="28"/>
          <w:szCs w:val="28"/>
        </w:rPr>
        <w:t xml:space="preserve">– </w:t>
      </w:r>
      <w:r w:rsidR="0059568C">
        <w:rPr>
          <w:sz w:val="28"/>
          <w:szCs w:val="28"/>
        </w:rPr>
        <w:t xml:space="preserve">обращения), </w:t>
      </w:r>
      <w:r w:rsidR="0059568C">
        <w:rPr>
          <w:sz w:val="28"/>
          <w:szCs w:val="28"/>
        </w:rPr>
        <w:br/>
        <w:t>из них 2</w:t>
      </w:r>
      <w:r w:rsidR="003956CD">
        <w:rPr>
          <w:sz w:val="28"/>
          <w:szCs w:val="28"/>
        </w:rPr>
        <w:t>333</w:t>
      </w:r>
      <w:r w:rsidR="0059568C">
        <w:rPr>
          <w:sz w:val="28"/>
          <w:szCs w:val="28"/>
        </w:rPr>
        <w:t xml:space="preserve"> обращени</w:t>
      </w:r>
      <w:r w:rsidR="003956CD">
        <w:rPr>
          <w:sz w:val="28"/>
          <w:szCs w:val="28"/>
        </w:rPr>
        <w:t>я</w:t>
      </w:r>
      <w:r w:rsidR="0059568C">
        <w:rPr>
          <w:sz w:val="28"/>
          <w:szCs w:val="28"/>
        </w:rPr>
        <w:t xml:space="preserve"> граждан и </w:t>
      </w:r>
      <w:r w:rsidR="003956CD">
        <w:rPr>
          <w:sz w:val="28"/>
          <w:szCs w:val="28"/>
        </w:rPr>
        <w:t>917</w:t>
      </w:r>
      <w:r w:rsidR="0059568C">
        <w:rPr>
          <w:sz w:val="28"/>
          <w:szCs w:val="28"/>
        </w:rPr>
        <w:t xml:space="preserve"> обращени</w:t>
      </w:r>
      <w:r w:rsidR="00C8280F">
        <w:rPr>
          <w:sz w:val="28"/>
          <w:szCs w:val="28"/>
        </w:rPr>
        <w:t>й</w:t>
      </w:r>
      <w:r w:rsidR="0059568C">
        <w:rPr>
          <w:sz w:val="28"/>
          <w:szCs w:val="28"/>
        </w:rPr>
        <w:t xml:space="preserve"> организаций.</w:t>
      </w:r>
    </w:p>
    <w:p w:rsidR="00977D44" w:rsidRDefault="008B5DF2" w:rsidP="00407D5B">
      <w:pPr>
        <w:spacing w:after="120"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</w:t>
      </w:r>
      <w:r w:rsidR="00C8280F">
        <w:rPr>
          <w:sz w:val="28"/>
          <w:szCs w:val="28"/>
        </w:rPr>
        <w:t xml:space="preserve"> в центральный аппарат Федерального казначейства в 20</w:t>
      </w:r>
      <w:r w:rsidR="003956CD">
        <w:rPr>
          <w:sz w:val="28"/>
          <w:szCs w:val="28"/>
        </w:rPr>
        <w:t>20</w:t>
      </w:r>
      <w:r w:rsidR="00C8280F">
        <w:rPr>
          <w:sz w:val="28"/>
          <w:szCs w:val="28"/>
        </w:rPr>
        <w:t xml:space="preserve"> году были:</w:t>
      </w:r>
    </w:p>
    <w:p w:rsidR="0087780F" w:rsidRPr="0087780F" w:rsidRDefault="0087780F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proofErr w:type="gramStart"/>
      <w:r w:rsidRPr="00F8716B">
        <w:rPr>
          <w:sz w:val="28"/>
          <w:szCs w:val="28"/>
        </w:rPr>
        <w:t xml:space="preserve">вопросы работоспособности, размещения и корректировки информации на официальном сайте единой информационной системы в сфере закупок </w:t>
      </w:r>
      <w:r w:rsidR="00627ED3" w:rsidRPr="00627ED3">
        <w:rPr>
          <w:sz w:val="28"/>
          <w:szCs w:val="28"/>
          <w:lang w:val="en-US"/>
        </w:rPr>
        <w:t>www</w:t>
      </w:r>
      <w:r w:rsidR="00627ED3" w:rsidRPr="00627ED3">
        <w:rPr>
          <w:sz w:val="28"/>
          <w:szCs w:val="28"/>
        </w:rPr>
        <w:t>.</w:t>
      </w:r>
      <w:proofErr w:type="spellStart"/>
      <w:r w:rsidR="00627ED3" w:rsidRPr="00627ED3">
        <w:rPr>
          <w:sz w:val="28"/>
          <w:szCs w:val="28"/>
          <w:lang w:val="en-US"/>
        </w:rPr>
        <w:t>zakupki</w:t>
      </w:r>
      <w:proofErr w:type="spellEnd"/>
      <w:r w:rsidR="00627ED3" w:rsidRPr="00627ED3">
        <w:rPr>
          <w:sz w:val="28"/>
          <w:szCs w:val="28"/>
        </w:rPr>
        <w:t>.</w:t>
      </w:r>
      <w:proofErr w:type="spellStart"/>
      <w:r w:rsidR="00627ED3" w:rsidRPr="00627ED3">
        <w:rPr>
          <w:sz w:val="28"/>
          <w:szCs w:val="28"/>
          <w:lang w:val="en-US"/>
        </w:rPr>
        <w:t>gov</w:t>
      </w:r>
      <w:proofErr w:type="spellEnd"/>
      <w:r w:rsidR="00627ED3" w:rsidRPr="00627ED3">
        <w:rPr>
          <w:sz w:val="28"/>
          <w:szCs w:val="28"/>
        </w:rPr>
        <w:t>.</w:t>
      </w:r>
      <w:r w:rsidR="00627ED3" w:rsidRPr="00627ED3">
        <w:rPr>
          <w:sz w:val="28"/>
          <w:szCs w:val="28"/>
          <w:lang w:val="en-US"/>
        </w:rPr>
        <w:t>ru</w:t>
      </w:r>
      <w:r w:rsidR="00627ED3">
        <w:rPr>
          <w:sz w:val="28"/>
          <w:szCs w:val="28"/>
        </w:rPr>
        <w:t xml:space="preserve"> (далее - ЕИС)</w:t>
      </w:r>
      <w:r w:rsidRPr="00F8716B">
        <w:rPr>
          <w:sz w:val="28"/>
          <w:szCs w:val="28"/>
        </w:rPr>
        <w:t>, а также вопросы функционирования Государственной информационной системы о государственных и муниципальных платежах</w:t>
      </w:r>
      <w:r>
        <w:rPr>
          <w:sz w:val="28"/>
          <w:szCs w:val="28"/>
        </w:rPr>
        <w:t xml:space="preserve"> (далее – ГИС ГМП), в том числе отсутствие или некорректное отражение в ГИС ГМП информации об оплате административных штрафов в области дорожного движения, получение информации о возможных технических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сбоях</w:t>
      </w:r>
      <w:proofErr w:type="gramEnd"/>
      <w:r>
        <w:rPr>
          <w:sz w:val="28"/>
          <w:szCs w:val="28"/>
        </w:rPr>
        <w:t xml:space="preserve"> данной системы, а также вопросы по удалению информации</w:t>
      </w:r>
      <w:r w:rsidR="00167B62">
        <w:rPr>
          <w:sz w:val="28"/>
          <w:szCs w:val="28"/>
        </w:rPr>
        <w:t>,</w:t>
      </w:r>
      <w:r>
        <w:rPr>
          <w:sz w:val="28"/>
          <w:szCs w:val="28"/>
        </w:rPr>
        <w:t xml:space="preserve"> ошибочно размещенной на Официальном сайте для размещения информации о государственных (муниципальных) учреждениях </w:t>
      </w:r>
      <w:r>
        <w:rPr>
          <w:sz w:val="28"/>
          <w:szCs w:val="28"/>
          <w:lang w:val="en-US"/>
        </w:rPr>
        <w:t>bus</w:t>
      </w:r>
      <w:r w:rsidRPr="0089003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890036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="00FB108E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605</w:t>
      </w:r>
      <w:r w:rsidR="00FB108E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 w:rsidR="00262A14">
        <w:rPr>
          <w:sz w:val="28"/>
          <w:szCs w:val="28"/>
        </w:rPr>
        <w:t>, что составило 18,</w:t>
      </w:r>
      <w:r w:rsidR="00E33577">
        <w:rPr>
          <w:sz w:val="28"/>
          <w:szCs w:val="28"/>
        </w:rPr>
        <w:t>6% от общего количества поступивших обращений</w:t>
      </w:r>
      <w:r>
        <w:rPr>
          <w:rStyle w:val="a3"/>
          <w:color w:val="000000" w:themeColor="text1"/>
          <w:sz w:val="28"/>
          <w:szCs w:val="28"/>
          <w:u w:val="none"/>
        </w:rPr>
        <w:t>;</w:t>
      </w:r>
    </w:p>
    <w:p w:rsidR="005A2333" w:rsidRDefault="009271D5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9B3615">
        <w:rPr>
          <w:sz w:val="28"/>
          <w:szCs w:val="28"/>
        </w:rPr>
        <w:t xml:space="preserve">опросы по разъяснению </w:t>
      </w:r>
      <w:r>
        <w:rPr>
          <w:sz w:val="28"/>
          <w:szCs w:val="28"/>
        </w:rPr>
        <w:t xml:space="preserve">и применению Федерального закона </w:t>
      </w:r>
      <w:r>
        <w:rPr>
          <w:sz w:val="28"/>
          <w:szCs w:val="28"/>
        </w:rPr>
        <w:br/>
        <w:t xml:space="preserve">от 5 апреля 2013 г. № 44-ФЗ «О контрактной системе в сфере закупок товаров, работ, услуг для обеспечения государственных и муниципальных нужд» (далее – 44-ФЗ) </w:t>
      </w:r>
      <w:r w:rsidRPr="009B361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Федерального закона от 18 июля 2011 г. № 223-ФЗ </w:t>
      </w:r>
      <w:r w:rsidR="00C84379">
        <w:rPr>
          <w:sz w:val="28"/>
          <w:szCs w:val="28"/>
        </w:rPr>
        <w:br/>
      </w:r>
      <w:r>
        <w:rPr>
          <w:sz w:val="28"/>
          <w:szCs w:val="28"/>
        </w:rPr>
        <w:t>«О закупках товаров,</w:t>
      </w:r>
      <w:r w:rsidR="00627ED3">
        <w:rPr>
          <w:sz w:val="28"/>
          <w:szCs w:val="28"/>
        </w:rPr>
        <w:t xml:space="preserve"> работ,</w:t>
      </w:r>
      <w:r>
        <w:rPr>
          <w:sz w:val="28"/>
          <w:szCs w:val="28"/>
        </w:rPr>
        <w:t xml:space="preserve"> услуг отдельными видами юридических лиц»</w:t>
      </w:r>
      <w:r w:rsidRPr="009B3615">
        <w:rPr>
          <w:sz w:val="28"/>
          <w:szCs w:val="28"/>
        </w:rPr>
        <w:t>, вопросы по функционированию ЕИС</w:t>
      </w:r>
      <w:r>
        <w:rPr>
          <w:sz w:val="28"/>
          <w:szCs w:val="28"/>
        </w:rPr>
        <w:t>,</w:t>
      </w:r>
      <w:r w:rsidRPr="009271D5">
        <w:rPr>
          <w:sz w:val="28"/>
          <w:szCs w:val="28"/>
        </w:rPr>
        <w:t xml:space="preserve"> </w:t>
      </w:r>
      <w:r w:rsidRPr="009B3615">
        <w:rPr>
          <w:sz w:val="28"/>
          <w:szCs w:val="28"/>
        </w:rPr>
        <w:t>а также</w:t>
      </w:r>
      <w:r w:rsidRPr="009271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вопросы, связанные </w:t>
      </w:r>
      <w:r w:rsidR="00C84379">
        <w:rPr>
          <w:sz w:val="28"/>
          <w:szCs w:val="28"/>
        </w:rPr>
        <w:br/>
      </w:r>
      <w:r>
        <w:rPr>
          <w:sz w:val="28"/>
          <w:szCs w:val="28"/>
        </w:rPr>
        <w:t>с возможными нарушениями положений</w:t>
      </w:r>
      <w:proofErr w:type="gramEnd"/>
      <w:r>
        <w:rPr>
          <w:sz w:val="28"/>
          <w:szCs w:val="28"/>
        </w:rPr>
        <w:t xml:space="preserve"> </w:t>
      </w:r>
      <w:r w:rsidRPr="009B3615">
        <w:rPr>
          <w:sz w:val="28"/>
          <w:szCs w:val="28"/>
        </w:rPr>
        <w:t>44-ФЗ</w:t>
      </w:r>
      <w:r w:rsidR="00CF4292">
        <w:rPr>
          <w:sz w:val="28"/>
          <w:szCs w:val="28"/>
        </w:rPr>
        <w:t xml:space="preserve"> – 485 обращений</w:t>
      </w:r>
      <w:r w:rsidR="00E33577">
        <w:rPr>
          <w:sz w:val="28"/>
          <w:szCs w:val="28"/>
        </w:rPr>
        <w:t xml:space="preserve"> (14,9%)</w:t>
      </w:r>
      <w:r w:rsidR="00CF4292">
        <w:rPr>
          <w:sz w:val="28"/>
          <w:szCs w:val="28"/>
        </w:rPr>
        <w:t>;</w:t>
      </w:r>
    </w:p>
    <w:p w:rsidR="0087780F" w:rsidRPr="0087780F" w:rsidRDefault="0087780F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вопросы по регистрации физического лица в качестве </w:t>
      </w:r>
      <w:r w:rsidR="00E33577">
        <w:rPr>
          <w:sz w:val="28"/>
          <w:szCs w:val="28"/>
        </w:rPr>
        <w:br/>
      </w:r>
      <w:r>
        <w:rPr>
          <w:sz w:val="28"/>
          <w:szCs w:val="28"/>
        </w:rPr>
        <w:t xml:space="preserve">участника бюджетного процесса для получения бюджетных </w:t>
      </w:r>
      <w:r w:rsidR="00E33577">
        <w:rPr>
          <w:sz w:val="28"/>
          <w:szCs w:val="28"/>
        </w:rPr>
        <w:br/>
      </w:r>
      <w:r>
        <w:rPr>
          <w:sz w:val="28"/>
          <w:szCs w:val="28"/>
        </w:rPr>
        <w:t>средств – 466 обращений</w:t>
      </w:r>
      <w:r w:rsidR="00E33577">
        <w:rPr>
          <w:sz w:val="28"/>
          <w:szCs w:val="28"/>
        </w:rPr>
        <w:t xml:space="preserve"> (14,3%)</w:t>
      </w:r>
      <w:r>
        <w:rPr>
          <w:rStyle w:val="a3"/>
          <w:color w:val="000000" w:themeColor="text1"/>
          <w:u w:val="none"/>
        </w:rPr>
        <w:t>;</w:t>
      </w:r>
    </w:p>
    <w:p w:rsidR="0087780F" w:rsidRPr="0087780F" w:rsidRDefault="0087780F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по исполнительному и судебному </w:t>
      </w:r>
      <w:r w:rsidR="00E33577">
        <w:rPr>
          <w:sz w:val="28"/>
          <w:szCs w:val="28"/>
        </w:rPr>
        <w:br/>
      </w:r>
      <w:r>
        <w:rPr>
          <w:sz w:val="28"/>
          <w:szCs w:val="28"/>
        </w:rPr>
        <w:t>производству – 463 обращения</w:t>
      </w:r>
      <w:r w:rsidR="00E33577">
        <w:rPr>
          <w:sz w:val="28"/>
          <w:szCs w:val="28"/>
        </w:rPr>
        <w:t xml:space="preserve"> (14,</w:t>
      </w:r>
      <w:r w:rsidR="00262A14">
        <w:rPr>
          <w:sz w:val="28"/>
          <w:szCs w:val="28"/>
        </w:rPr>
        <w:t>3</w:t>
      </w:r>
      <w:r w:rsidR="00C84379">
        <w:rPr>
          <w:sz w:val="28"/>
          <w:szCs w:val="28"/>
        </w:rPr>
        <w:t>%</w:t>
      </w:r>
      <w:r w:rsidR="00E33577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1514F9" w:rsidRDefault="001514F9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 w:rsidRPr="00BC5F43">
        <w:rPr>
          <w:sz w:val="28"/>
          <w:szCs w:val="28"/>
        </w:rPr>
        <w:t xml:space="preserve">вопросы по возврату и розыску уплаченных денежных </w:t>
      </w:r>
      <w:r w:rsidR="00E33577">
        <w:rPr>
          <w:sz w:val="28"/>
          <w:szCs w:val="28"/>
        </w:rPr>
        <w:br/>
      </w:r>
      <w:r w:rsidRPr="00BC5F43">
        <w:rPr>
          <w:sz w:val="28"/>
          <w:szCs w:val="28"/>
        </w:rPr>
        <w:t>средств</w:t>
      </w:r>
      <w:r w:rsidR="00CF4292">
        <w:rPr>
          <w:sz w:val="28"/>
          <w:szCs w:val="28"/>
        </w:rPr>
        <w:t xml:space="preserve"> – 322 обращения </w:t>
      </w:r>
      <w:r w:rsidR="00E33577">
        <w:rPr>
          <w:sz w:val="28"/>
          <w:szCs w:val="28"/>
        </w:rPr>
        <w:t>(9,9%)</w:t>
      </w:r>
      <w:r>
        <w:rPr>
          <w:sz w:val="28"/>
          <w:szCs w:val="28"/>
        </w:rPr>
        <w:t>;</w:t>
      </w:r>
    </w:p>
    <w:p w:rsidR="0005492F" w:rsidRPr="007C26BF" w:rsidRDefault="0005492F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rStyle w:val="a3"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вопросы нецелевого и неэффективного использования </w:t>
      </w:r>
      <w:r w:rsidR="00E33577">
        <w:rPr>
          <w:sz w:val="28"/>
          <w:szCs w:val="28"/>
        </w:rPr>
        <w:br/>
      </w:r>
      <w:r>
        <w:rPr>
          <w:sz w:val="28"/>
          <w:szCs w:val="28"/>
        </w:rPr>
        <w:t xml:space="preserve">бюджетных средств, средств государственных внебюджетных </w:t>
      </w:r>
      <w:r w:rsidR="00E33577">
        <w:rPr>
          <w:sz w:val="28"/>
          <w:szCs w:val="28"/>
        </w:rPr>
        <w:br/>
      </w:r>
      <w:r>
        <w:rPr>
          <w:sz w:val="28"/>
          <w:szCs w:val="28"/>
        </w:rPr>
        <w:t xml:space="preserve">фондов </w:t>
      </w:r>
      <w:r>
        <w:rPr>
          <w:rStyle w:val="a3"/>
          <w:color w:val="000000" w:themeColor="text1"/>
          <w:u w:val="none"/>
        </w:rPr>
        <w:t>–</w:t>
      </w:r>
      <w:r w:rsidRPr="0005492F"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="0087780F">
        <w:rPr>
          <w:rStyle w:val="a3"/>
          <w:color w:val="000000" w:themeColor="text1"/>
          <w:sz w:val="28"/>
          <w:szCs w:val="28"/>
          <w:u w:val="none"/>
        </w:rPr>
        <w:t>211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обращени</w:t>
      </w:r>
      <w:r w:rsidR="0087780F">
        <w:rPr>
          <w:rStyle w:val="a3"/>
          <w:color w:val="000000" w:themeColor="text1"/>
          <w:sz w:val="28"/>
          <w:szCs w:val="28"/>
          <w:u w:val="none"/>
        </w:rPr>
        <w:t>й</w:t>
      </w:r>
      <w:r w:rsidR="00E33577">
        <w:rPr>
          <w:rStyle w:val="a3"/>
          <w:color w:val="000000" w:themeColor="text1"/>
          <w:sz w:val="28"/>
          <w:szCs w:val="28"/>
          <w:u w:val="none"/>
        </w:rPr>
        <w:t xml:space="preserve"> (6,5</w:t>
      </w:r>
      <w:r w:rsidR="00C84379">
        <w:rPr>
          <w:rStyle w:val="a3"/>
          <w:color w:val="000000" w:themeColor="text1"/>
          <w:sz w:val="28"/>
          <w:szCs w:val="28"/>
          <w:u w:val="none"/>
        </w:rPr>
        <w:t>%</w:t>
      </w:r>
      <w:r w:rsidR="00E33577">
        <w:rPr>
          <w:rStyle w:val="a3"/>
          <w:color w:val="000000" w:themeColor="text1"/>
          <w:sz w:val="28"/>
          <w:szCs w:val="28"/>
          <w:u w:val="none"/>
        </w:rPr>
        <w:t>)</w:t>
      </w:r>
      <w:r>
        <w:rPr>
          <w:rStyle w:val="a3"/>
          <w:color w:val="000000" w:themeColor="text1"/>
          <w:sz w:val="28"/>
          <w:szCs w:val="28"/>
          <w:u w:val="none"/>
        </w:rPr>
        <w:t>;</w:t>
      </w:r>
    </w:p>
    <w:p w:rsidR="007C26BF" w:rsidRPr="007C26BF" w:rsidRDefault="007C26BF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rStyle w:val="a3"/>
          <w:color w:val="auto"/>
          <w:sz w:val="28"/>
          <w:szCs w:val="28"/>
          <w:u w:val="none"/>
        </w:rPr>
      </w:pPr>
      <w:proofErr w:type="gramStart"/>
      <w:r>
        <w:rPr>
          <w:sz w:val="28"/>
          <w:szCs w:val="28"/>
        </w:rPr>
        <w:lastRenderedPageBreak/>
        <w:t xml:space="preserve">вопросы по предоставлению </w:t>
      </w:r>
      <w:r w:rsidRPr="00E11BB8">
        <w:rPr>
          <w:sz w:val="28"/>
          <w:szCs w:val="28"/>
        </w:rPr>
        <w:t>субсиди</w:t>
      </w:r>
      <w:r>
        <w:rPr>
          <w:sz w:val="28"/>
          <w:szCs w:val="28"/>
        </w:rPr>
        <w:t>й</w:t>
      </w:r>
      <w:r w:rsidRPr="00E11B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субъектам </w:t>
      </w:r>
      <w:r w:rsidRPr="00E11BB8">
        <w:rPr>
          <w:sz w:val="28"/>
          <w:szCs w:val="28"/>
        </w:rPr>
        <w:t>мало</w:t>
      </w:r>
      <w:r>
        <w:rPr>
          <w:sz w:val="28"/>
          <w:szCs w:val="28"/>
        </w:rPr>
        <w:t>го</w:t>
      </w:r>
      <w:r w:rsidRPr="00E11BB8">
        <w:rPr>
          <w:sz w:val="28"/>
          <w:szCs w:val="28"/>
        </w:rPr>
        <w:t xml:space="preserve"> и средне</w:t>
      </w:r>
      <w:r>
        <w:rPr>
          <w:sz w:val="28"/>
          <w:szCs w:val="28"/>
        </w:rPr>
        <w:t>го</w:t>
      </w:r>
      <w:r w:rsidRPr="00E11BB8">
        <w:rPr>
          <w:sz w:val="28"/>
          <w:szCs w:val="28"/>
        </w:rPr>
        <w:t xml:space="preserve"> предпринимательств</w:t>
      </w:r>
      <w:r>
        <w:rPr>
          <w:sz w:val="28"/>
          <w:szCs w:val="28"/>
        </w:rPr>
        <w:t>а</w:t>
      </w:r>
      <w:r w:rsidRPr="00E11BB8">
        <w:rPr>
          <w:sz w:val="28"/>
          <w:szCs w:val="28"/>
        </w:rPr>
        <w:t xml:space="preserve"> в рамках постановления Правительства Р</w:t>
      </w:r>
      <w:r w:rsidR="00977070">
        <w:rPr>
          <w:sz w:val="28"/>
          <w:szCs w:val="28"/>
        </w:rPr>
        <w:t xml:space="preserve">оссийской </w:t>
      </w:r>
      <w:r w:rsidRPr="00E11BB8">
        <w:rPr>
          <w:sz w:val="28"/>
          <w:szCs w:val="28"/>
        </w:rPr>
        <w:t>Ф</w:t>
      </w:r>
      <w:r w:rsidR="00977070">
        <w:rPr>
          <w:sz w:val="28"/>
          <w:szCs w:val="28"/>
        </w:rPr>
        <w:t>едерации</w:t>
      </w:r>
      <w:r w:rsidR="00C84379">
        <w:rPr>
          <w:sz w:val="28"/>
          <w:szCs w:val="28"/>
        </w:rPr>
        <w:t xml:space="preserve"> от 24 апреля </w:t>
      </w:r>
      <w:r w:rsidRPr="00E11BB8">
        <w:rPr>
          <w:sz w:val="28"/>
          <w:szCs w:val="28"/>
        </w:rPr>
        <w:t>2020</w:t>
      </w:r>
      <w:r w:rsidR="00C84379">
        <w:rPr>
          <w:sz w:val="28"/>
          <w:szCs w:val="28"/>
        </w:rPr>
        <w:t xml:space="preserve"> г.</w:t>
      </w:r>
      <w:r w:rsidRPr="00E11BB8">
        <w:rPr>
          <w:sz w:val="28"/>
          <w:szCs w:val="28"/>
        </w:rPr>
        <w:t xml:space="preserve"> № 576</w:t>
      </w:r>
      <w:r w:rsidR="00977070">
        <w:rPr>
          <w:sz w:val="28"/>
          <w:szCs w:val="28"/>
        </w:rPr>
        <w:t xml:space="preserve"> «Об утверждении </w:t>
      </w:r>
      <w:r w:rsidR="00C84379">
        <w:rPr>
          <w:sz w:val="28"/>
          <w:szCs w:val="28"/>
        </w:rPr>
        <w:t>П</w:t>
      </w:r>
      <w:r w:rsidR="00977070">
        <w:rPr>
          <w:sz w:val="28"/>
          <w:szCs w:val="28"/>
        </w:rPr>
        <w:t xml:space="preserve">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="00977070">
        <w:rPr>
          <w:sz w:val="28"/>
          <w:szCs w:val="28"/>
        </w:rPr>
        <w:t>коронавирусной</w:t>
      </w:r>
      <w:proofErr w:type="spellEnd"/>
      <w:r w:rsidR="00977070">
        <w:rPr>
          <w:sz w:val="28"/>
          <w:szCs w:val="28"/>
        </w:rPr>
        <w:t xml:space="preserve"> инфекции»</w:t>
      </w:r>
      <w:r>
        <w:rPr>
          <w:sz w:val="28"/>
          <w:szCs w:val="28"/>
        </w:rPr>
        <w:t>, а также вопросы</w:t>
      </w:r>
      <w:proofErr w:type="gramEnd"/>
      <w:r>
        <w:rPr>
          <w:sz w:val="28"/>
          <w:szCs w:val="28"/>
        </w:rPr>
        <w:t xml:space="preserve"> оказания помощи российским гражданам, находящимся на территории иностранного государства и не имеющим возможности вернуться в Российскую Федерацию в связи с распространением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– 204 обращения</w:t>
      </w:r>
      <w:r w:rsidR="00E33577">
        <w:rPr>
          <w:sz w:val="28"/>
          <w:szCs w:val="28"/>
        </w:rPr>
        <w:t xml:space="preserve"> (6,3%)</w:t>
      </w:r>
      <w:r>
        <w:rPr>
          <w:sz w:val="28"/>
          <w:szCs w:val="28"/>
        </w:rPr>
        <w:t>;</w:t>
      </w:r>
    </w:p>
    <w:p w:rsidR="0005492F" w:rsidRPr="0005492F" w:rsidRDefault="0005492F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</w:t>
      </w:r>
      <w:r w:rsidRPr="0005492F">
        <w:rPr>
          <w:sz w:val="28"/>
          <w:szCs w:val="28"/>
        </w:rPr>
        <w:t>казначейского сопровождения средств государственного оборонного заказа</w:t>
      </w:r>
      <w:r>
        <w:rPr>
          <w:sz w:val="28"/>
          <w:szCs w:val="28"/>
        </w:rPr>
        <w:t xml:space="preserve"> – 88 обращений</w:t>
      </w:r>
      <w:r w:rsidR="00E33577">
        <w:rPr>
          <w:sz w:val="28"/>
          <w:szCs w:val="28"/>
        </w:rPr>
        <w:t xml:space="preserve"> (2,7%);</w:t>
      </w:r>
      <w:r>
        <w:rPr>
          <w:sz w:val="28"/>
          <w:szCs w:val="28"/>
        </w:rPr>
        <w:t xml:space="preserve"> </w:t>
      </w:r>
    </w:p>
    <w:p w:rsidR="00317B64" w:rsidRPr="0087780F" w:rsidRDefault="00317B64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rStyle w:val="a3"/>
          <w:color w:val="000000" w:themeColor="text1"/>
          <w:sz w:val="28"/>
          <w:szCs w:val="28"/>
        </w:rPr>
      </w:pPr>
      <w:r w:rsidRPr="0087780F">
        <w:rPr>
          <w:rStyle w:val="a3"/>
          <w:color w:val="000000" w:themeColor="text1"/>
          <w:sz w:val="28"/>
          <w:szCs w:val="28"/>
          <w:u w:val="none"/>
        </w:rPr>
        <w:t xml:space="preserve">по иным темам </w:t>
      </w:r>
      <w:r w:rsidR="00C8280F" w:rsidRPr="0087780F">
        <w:rPr>
          <w:rStyle w:val="a3"/>
          <w:color w:val="000000" w:themeColor="text1"/>
          <w:sz w:val="28"/>
          <w:szCs w:val="28"/>
          <w:u w:val="none"/>
        </w:rPr>
        <w:t>–</w:t>
      </w:r>
      <w:r w:rsidRPr="0087780F"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="00C8280F" w:rsidRPr="0087780F">
        <w:rPr>
          <w:rStyle w:val="a3"/>
          <w:color w:val="000000" w:themeColor="text1"/>
          <w:sz w:val="28"/>
          <w:szCs w:val="28"/>
          <w:u w:val="none"/>
        </w:rPr>
        <w:t>4</w:t>
      </w:r>
      <w:r w:rsidR="0087780F">
        <w:rPr>
          <w:rStyle w:val="a3"/>
          <w:color w:val="000000" w:themeColor="text1"/>
          <w:sz w:val="28"/>
          <w:szCs w:val="28"/>
          <w:u w:val="none"/>
        </w:rPr>
        <w:t>06</w:t>
      </w:r>
      <w:r w:rsidR="00C8280F" w:rsidRPr="0087780F">
        <w:rPr>
          <w:rStyle w:val="a3"/>
          <w:color w:val="000000" w:themeColor="text1"/>
          <w:sz w:val="28"/>
          <w:szCs w:val="28"/>
          <w:u w:val="none"/>
        </w:rPr>
        <w:t xml:space="preserve"> обращений (1</w:t>
      </w:r>
      <w:r w:rsidR="00E33577">
        <w:rPr>
          <w:rStyle w:val="a3"/>
          <w:color w:val="000000" w:themeColor="text1"/>
          <w:sz w:val="28"/>
          <w:szCs w:val="28"/>
          <w:u w:val="none"/>
        </w:rPr>
        <w:t>2</w:t>
      </w:r>
      <w:r w:rsidR="00C8280F" w:rsidRPr="0087780F">
        <w:rPr>
          <w:rStyle w:val="a3"/>
          <w:color w:val="000000" w:themeColor="text1"/>
          <w:sz w:val="28"/>
          <w:szCs w:val="28"/>
          <w:u w:val="none"/>
        </w:rPr>
        <w:t>,5%).</w:t>
      </w:r>
    </w:p>
    <w:p w:rsidR="00977D44" w:rsidRPr="007415F6" w:rsidRDefault="00977D44" w:rsidP="00407D5B">
      <w:pPr>
        <w:pStyle w:val="a4"/>
        <w:tabs>
          <w:tab w:val="left" w:pos="426"/>
        </w:tabs>
        <w:spacing w:after="120" w:line="360" w:lineRule="atLeast"/>
        <w:ind w:left="0"/>
        <w:jc w:val="both"/>
        <w:rPr>
          <w:rStyle w:val="a3"/>
          <w:color w:val="000000" w:themeColor="text1"/>
          <w:sz w:val="28"/>
          <w:szCs w:val="28"/>
        </w:rPr>
      </w:pPr>
      <w:bookmarkStart w:id="0" w:name="_GoBack"/>
      <w:bookmarkEnd w:id="0"/>
    </w:p>
    <w:p w:rsidR="00407D5B" w:rsidRDefault="00D85DF2" w:rsidP="00407D5B">
      <w:pPr>
        <w:spacing w:after="120" w:line="360" w:lineRule="atLeast"/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59-ФЗ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>по ним прин</w:t>
      </w:r>
      <w:r w:rsidR="00407D5B">
        <w:rPr>
          <w:sz w:val="28"/>
          <w:szCs w:val="28"/>
        </w:rPr>
        <w:t>яты</w:t>
      </w:r>
      <w:r w:rsidRPr="00BD3B3A">
        <w:rPr>
          <w:sz w:val="28"/>
          <w:szCs w:val="28"/>
        </w:rPr>
        <w:t xml:space="preserve"> соответствующие меры: </w:t>
      </w:r>
    </w:p>
    <w:p w:rsidR="00407D5B" w:rsidRPr="00407D5B" w:rsidRDefault="00D85DF2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 w:rsidRPr="00407D5B">
        <w:rPr>
          <w:sz w:val="28"/>
          <w:szCs w:val="28"/>
        </w:rPr>
        <w:t xml:space="preserve">по </w:t>
      </w:r>
      <w:r w:rsidR="00B72F25" w:rsidRPr="00407D5B">
        <w:rPr>
          <w:sz w:val="28"/>
          <w:szCs w:val="28"/>
        </w:rPr>
        <w:t>2</w:t>
      </w:r>
      <w:r w:rsidR="003956CD" w:rsidRPr="00407D5B">
        <w:rPr>
          <w:sz w:val="28"/>
          <w:szCs w:val="28"/>
        </w:rPr>
        <w:t>238</w:t>
      </w:r>
      <w:r w:rsidRPr="00407D5B">
        <w:rPr>
          <w:sz w:val="28"/>
          <w:szCs w:val="28"/>
        </w:rPr>
        <w:t xml:space="preserve"> обращени</w:t>
      </w:r>
      <w:r w:rsidR="00C0378F" w:rsidRPr="00407D5B">
        <w:rPr>
          <w:sz w:val="28"/>
          <w:szCs w:val="28"/>
        </w:rPr>
        <w:t>ям</w:t>
      </w:r>
      <w:r w:rsidRPr="00407D5B">
        <w:rPr>
          <w:sz w:val="28"/>
          <w:szCs w:val="28"/>
        </w:rPr>
        <w:t xml:space="preserve"> авторам даны необходимые разъяснения и рекомендации, </w:t>
      </w:r>
    </w:p>
    <w:p w:rsidR="00407D5B" w:rsidRPr="00407D5B" w:rsidRDefault="009F53EC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 w:rsidRPr="00407D5B">
        <w:rPr>
          <w:sz w:val="28"/>
          <w:szCs w:val="28"/>
        </w:rPr>
        <w:t>5</w:t>
      </w:r>
      <w:r w:rsidR="005A2333" w:rsidRPr="00407D5B">
        <w:rPr>
          <w:sz w:val="28"/>
          <w:szCs w:val="28"/>
        </w:rPr>
        <w:t>42</w:t>
      </w:r>
      <w:r w:rsidRPr="00407D5B">
        <w:rPr>
          <w:sz w:val="28"/>
          <w:szCs w:val="28"/>
        </w:rPr>
        <w:t xml:space="preserve"> обращени</w:t>
      </w:r>
      <w:r w:rsidR="005A2333" w:rsidRPr="00407D5B">
        <w:rPr>
          <w:sz w:val="28"/>
          <w:szCs w:val="28"/>
        </w:rPr>
        <w:t>я</w:t>
      </w:r>
      <w:r w:rsidRPr="00407D5B">
        <w:rPr>
          <w:sz w:val="28"/>
          <w:szCs w:val="28"/>
        </w:rPr>
        <w:t xml:space="preserve"> перенаправлены по принадлежности в другие ведомства, </w:t>
      </w:r>
    </w:p>
    <w:p w:rsidR="00407D5B" w:rsidRPr="00407D5B" w:rsidRDefault="005A2333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 w:rsidRPr="00407D5B">
        <w:rPr>
          <w:sz w:val="28"/>
          <w:szCs w:val="28"/>
        </w:rPr>
        <w:t>285</w:t>
      </w:r>
      <w:r w:rsidR="00FE6EF4" w:rsidRPr="00407D5B">
        <w:rPr>
          <w:sz w:val="28"/>
          <w:szCs w:val="28"/>
        </w:rPr>
        <w:t xml:space="preserve"> обращени</w:t>
      </w:r>
      <w:r w:rsidRPr="00407D5B">
        <w:rPr>
          <w:sz w:val="28"/>
          <w:szCs w:val="28"/>
        </w:rPr>
        <w:t>й</w:t>
      </w:r>
      <w:r w:rsidR="00FE6EF4" w:rsidRPr="00407D5B">
        <w:rPr>
          <w:sz w:val="28"/>
          <w:szCs w:val="28"/>
        </w:rPr>
        <w:t xml:space="preserve"> был</w:t>
      </w:r>
      <w:r w:rsidRPr="00407D5B">
        <w:rPr>
          <w:sz w:val="28"/>
          <w:szCs w:val="28"/>
        </w:rPr>
        <w:t>о</w:t>
      </w:r>
      <w:r w:rsidR="00FE6EF4" w:rsidRPr="00407D5B">
        <w:rPr>
          <w:sz w:val="28"/>
          <w:szCs w:val="28"/>
        </w:rPr>
        <w:t xml:space="preserve"> принят</w:t>
      </w:r>
      <w:r w:rsidR="00D044D4" w:rsidRPr="00407D5B">
        <w:rPr>
          <w:sz w:val="28"/>
          <w:szCs w:val="28"/>
        </w:rPr>
        <w:t>о</w:t>
      </w:r>
      <w:r w:rsidR="00FE6EF4" w:rsidRPr="00407D5B">
        <w:rPr>
          <w:sz w:val="28"/>
          <w:szCs w:val="28"/>
        </w:rPr>
        <w:t xml:space="preserve"> к сведению либо учтен</w:t>
      </w:r>
      <w:r w:rsidR="00D044D4" w:rsidRPr="00407D5B">
        <w:rPr>
          <w:sz w:val="28"/>
          <w:szCs w:val="28"/>
        </w:rPr>
        <w:t>о</w:t>
      </w:r>
      <w:r w:rsidR="00FE6EF4" w:rsidRPr="00407D5B">
        <w:rPr>
          <w:sz w:val="28"/>
          <w:szCs w:val="28"/>
        </w:rPr>
        <w:t xml:space="preserve"> в работе,</w:t>
      </w:r>
    </w:p>
    <w:p w:rsidR="00407D5B" w:rsidRPr="00407D5B" w:rsidRDefault="00141996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 w:rsidRPr="00407D5B">
        <w:rPr>
          <w:sz w:val="28"/>
          <w:szCs w:val="28"/>
        </w:rPr>
        <w:t xml:space="preserve">рассмотрение </w:t>
      </w:r>
      <w:r w:rsidR="005A2333" w:rsidRPr="00407D5B">
        <w:rPr>
          <w:sz w:val="28"/>
          <w:szCs w:val="28"/>
        </w:rPr>
        <w:t>161</w:t>
      </w:r>
      <w:r w:rsidRPr="00407D5B">
        <w:rPr>
          <w:sz w:val="28"/>
          <w:szCs w:val="28"/>
        </w:rPr>
        <w:t xml:space="preserve"> обращени</w:t>
      </w:r>
      <w:r w:rsidR="005A2333" w:rsidRPr="00407D5B">
        <w:rPr>
          <w:sz w:val="28"/>
          <w:szCs w:val="28"/>
        </w:rPr>
        <w:t>я</w:t>
      </w:r>
      <w:r w:rsidRPr="00407D5B">
        <w:rPr>
          <w:sz w:val="28"/>
          <w:szCs w:val="28"/>
        </w:rPr>
        <w:t xml:space="preserve"> прекращено на основании соо</w:t>
      </w:r>
      <w:r w:rsidR="005A2333" w:rsidRPr="00407D5B">
        <w:rPr>
          <w:sz w:val="28"/>
          <w:szCs w:val="28"/>
        </w:rPr>
        <w:t>тветствующего заявления автора</w:t>
      </w:r>
      <w:r w:rsidRPr="00407D5B">
        <w:rPr>
          <w:sz w:val="28"/>
          <w:szCs w:val="28"/>
        </w:rPr>
        <w:t xml:space="preserve">, </w:t>
      </w:r>
    </w:p>
    <w:p w:rsidR="00407D5B" w:rsidRPr="00407D5B" w:rsidRDefault="005A2333" w:rsidP="00407D5B">
      <w:pPr>
        <w:pStyle w:val="a4"/>
        <w:numPr>
          <w:ilvl w:val="0"/>
          <w:numId w:val="2"/>
        </w:numPr>
        <w:tabs>
          <w:tab w:val="left" w:pos="1134"/>
        </w:tabs>
        <w:spacing w:after="120" w:line="360" w:lineRule="atLeast"/>
        <w:ind w:left="0" w:firstLine="709"/>
        <w:jc w:val="both"/>
        <w:rPr>
          <w:sz w:val="28"/>
          <w:szCs w:val="28"/>
        </w:rPr>
      </w:pPr>
      <w:r w:rsidRPr="00407D5B">
        <w:rPr>
          <w:sz w:val="28"/>
          <w:szCs w:val="28"/>
        </w:rPr>
        <w:t>2</w:t>
      </w:r>
      <w:r w:rsidR="00EC6E03" w:rsidRPr="00407D5B">
        <w:rPr>
          <w:sz w:val="28"/>
          <w:szCs w:val="28"/>
        </w:rPr>
        <w:t>4</w:t>
      </w:r>
      <w:r w:rsidR="00141996" w:rsidRPr="00407D5B">
        <w:rPr>
          <w:sz w:val="28"/>
          <w:szCs w:val="28"/>
        </w:rPr>
        <w:t xml:space="preserve"> </w:t>
      </w:r>
      <w:proofErr w:type="gramStart"/>
      <w:r w:rsidR="00141996" w:rsidRPr="00407D5B">
        <w:rPr>
          <w:sz w:val="28"/>
          <w:szCs w:val="28"/>
        </w:rPr>
        <w:t>анонимных</w:t>
      </w:r>
      <w:proofErr w:type="gramEnd"/>
      <w:r w:rsidR="00141996" w:rsidRPr="00407D5B">
        <w:rPr>
          <w:sz w:val="28"/>
          <w:szCs w:val="28"/>
        </w:rPr>
        <w:t xml:space="preserve"> обращени</w:t>
      </w:r>
      <w:r w:rsidRPr="00407D5B">
        <w:rPr>
          <w:sz w:val="28"/>
          <w:szCs w:val="28"/>
        </w:rPr>
        <w:t>я</w:t>
      </w:r>
      <w:r w:rsidR="00141996" w:rsidRPr="00407D5B">
        <w:rPr>
          <w:sz w:val="28"/>
          <w:szCs w:val="28"/>
        </w:rPr>
        <w:t xml:space="preserve"> оставлен</w:t>
      </w:r>
      <w:r w:rsidR="00B13ACD" w:rsidRPr="00407D5B">
        <w:rPr>
          <w:sz w:val="28"/>
          <w:szCs w:val="28"/>
        </w:rPr>
        <w:t>ы</w:t>
      </w:r>
      <w:r w:rsidR="00141996" w:rsidRPr="00407D5B">
        <w:rPr>
          <w:sz w:val="28"/>
          <w:szCs w:val="28"/>
        </w:rPr>
        <w:t xml:space="preserve"> </w:t>
      </w:r>
      <w:r w:rsidR="00B13ACD" w:rsidRPr="00407D5B">
        <w:rPr>
          <w:sz w:val="28"/>
          <w:szCs w:val="28"/>
        </w:rPr>
        <w:t>без ответа.</w:t>
      </w:r>
    </w:p>
    <w:sectPr w:rsidR="00407D5B" w:rsidRPr="00407D5B" w:rsidSect="00C84379">
      <w:headerReference w:type="default" r:id="rId8"/>
      <w:pgSz w:w="11906" w:h="16838" w:code="9"/>
      <w:pgMar w:top="1418" w:right="849" w:bottom="136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6D9" w:rsidRDefault="00F706D9" w:rsidP="009F53EC">
      <w:r>
        <w:separator/>
      </w:r>
    </w:p>
  </w:endnote>
  <w:endnote w:type="continuationSeparator" w:id="0">
    <w:p w:rsidR="00F706D9" w:rsidRDefault="00F706D9" w:rsidP="009F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6D9" w:rsidRDefault="00F706D9" w:rsidP="009F53EC">
      <w:r>
        <w:separator/>
      </w:r>
    </w:p>
  </w:footnote>
  <w:footnote w:type="continuationSeparator" w:id="0">
    <w:p w:rsidR="00F706D9" w:rsidRDefault="00F706D9" w:rsidP="009F53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206709"/>
      <w:docPartObj>
        <w:docPartGallery w:val="Page Numbers (Top of Page)"/>
        <w:docPartUnique/>
      </w:docPartObj>
    </w:sdtPr>
    <w:sdtEndPr/>
    <w:sdtContent>
      <w:p w:rsidR="009F53EC" w:rsidRDefault="009F53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D5B">
          <w:rPr>
            <w:noProof/>
          </w:rPr>
          <w:t>2</w:t>
        </w:r>
        <w:r>
          <w:fldChar w:fldCharType="end"/>
        </w:r>
      </w:p>
    </w:sdtContent>
  </w:sdt>
  <w:p w:rsidR="009F53EC" w:rsidRDefault="009F53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6434"/>
    <w:multiLevelType w:val="hybridMultilevel"/>
    <w:tmpl w:val="34D07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214A4"/>
    <w:rsid w:val="000239E4"/>
    <w:rsid w:val="00032C1B"/>
    <w:rsid w:val="00052CBE"/>
    <w:rsid w:val="0005492F"/>
    <w:rsid w:val="00062ABF"/>
    <w:rsid w:val="000639E9"/>
    <w:rsid w:val="00065B2A"/>
    <w:rsid w:val="00075BEC"/>
    <w:rsid w:val="00094495"/>
    <w:rsid w:val="00094CF4"/>
    <w:rsid w:val="00097511"/>
    <w:rsid w:val="000B052C"/>
    <w:rsid w:val="000C26E4"/>
    <w:rsid w:val="000C3286"/>
    <w:rsid w:val="000C478A"/>
    <w:rsid w:val="000C61AE"/>
    <w:rsid w:val="000D26B6"/>
    <w:rsid w:val="000D4A8B"/>
    <w:rsid w:val="000E31B3"/>
    <w:rsid w:val="000F1F44"/>
    <w:rsid w:val="00106304"/>
    <w:rsid w:val="00113E70"/>
    <w:rsid w:val="00115F83"/>
    <w:rsid w:val="0013007D"/>
    <w:rsid w:val="001323F2"/>
    <w:rsid w:val="001325F2"/>
    <w:rsid w:val="00141996"/>
    <w:rsid w:val="00146516"/>
    <w:rsid w:val="001514F9"/>
    <w:rsid w:val="00153CDA"/>
    <w:rsid w:val="00155F4C"/>
    <w:rsid w:val="00167B62"/>
    <w:rsid w:val="0017529B"/>
    <w:rsid w:val="00180573"/>
    <w:rsid w:val="00193478"/>
    <w:rsid w:val="001A3B69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6512"/>
    <w:rsid w:val="00262A14"/>
    <w:rsid w:val="002716A7"/>
    <w:rsid w:val="00283D6F"/>
    <w:rsid w:val="0029799A"/>
    <w:rsid w:val="00297F12"/>
    <w:rsid w:val="002C1F1D"/>
    <w:rsid w:val="002C2F14"/>
    <w:rsid w:val="002C3433"/>
    <w:rsid w:val="002C3FA3"/>
    <w:rsid w:val="002C7D30"/>
    <w:rsid w:val="002D3807"/>
    <w:rsid w:val="002E350A"/>
    <w:rsid w:val="002E6BE6"/>
    <w:rsid w:val="002E74EA"/>
    <w:rsid w:val="002F29CA"/>
    <w:rsid w:val="002F4C5A"/>
    <w:rsid w:val="0030746D"/>
    <w:rsid w:val="00311AEC"/>
    <w:rsid w:val="00317B64"/>
    <w:rsid w:val="003244FC"/>
    <w:rsid w:val="0032673B"/>
    <w:rsid w:val="00330E09"/>
    <w:rsid w:val="00333758"/>
    <w:rsid w:val="00355BE8"/>
    <w:rsid w:val="00357B3A"/>
    <w:rsid w:val="00376720"/>
    <w:rsid w:val="003875A5"/>
    <w:rsid w:val="00387FA9"/>
    <w:rsid w:val="00394CA8"/>
    <w:rsid w:val="003956CD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07D5B"/>
    <w:rsid w:val="00414845"/>
    <w:rsid w:val="00415B2D"/>
    <w:rsid w:val="004304DB"/>
    <w:rsid w:val="00430C63"/>
    <w:rsid w:val="0043145D"/>
    <w:rsid w:val="00440C37"/>
    <w:rsid w:val="004429A2"/>
    <w:rsid w:val="00444FB0"/>
    <w:rsid w:val="0045477B"/>
    <w:rsid w:val="00465E62"/>
    <w:rsid w:val="00471459"/>
    <w:rsid w:val="00474C1B"/>
    <w:rsid w:val="00477477"/>
    <w:rsid w:val="00482E0A"/>
    <w:rsid w:val="0049456C"/>
    <w:rsid w:val="00494654"/>
    <w:rsid w:val="00497583"/>
    <w:rsid w:val="004A2FFE"/>
    <w:rsid w:val="004B0B81"/>
    <w:rsid w:val="004B275C"/>
    <w:rsid w:val="004D3E3D"/>
    <w:rsid w:val="004E6548"/>
    <w:rsid w:val="004F1006"/>
    <w:rsid w:val="00506E61"/>
    <w:rsid w:val="00511A52"/>
    <w:rsid w:val="00513D54"/>
    <w:rsid w:val="0052156B"/>
    <w:rsid w:val="00535205"/>
    <w:rsid w:val="00537ABB"/>
    <w:rsid w:val="0054197A"/>
    <w:rsid w:val="00551BAD"/>
    <w:rsid w:val="00555FA5"/>
    <w:rsid w:val="00560DE4"/>
    <w:rsid w:val="00564DFA"/>
    <w:rsid w:val="00564FBF"/>
    <w:rsid w:val="005709FD"/>
    <w:rsid w:val="005710A7"/>
    <w:rsid w:val="00573C98"/>
    <w:rsid w:val="0058039B"/>
    <w:rsid w:val="0059568C"/>
    <w:rsid w:val="005A2333"/>
    <w:rsid w:val="005A31EB"/>
    <w:rsid w:val="005A7AB3"/>
    <w:rsid w:val="005B02D6"/>
    <w:rsid w:val="005B241E"/>
    <w:rsid w:val="005B6490"/>
    <w:rsid w:val="005C4714"/>
    <w:rsid w:val="005C4EC6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142B1"/>
    <w:rsid w:val="00624737"/>
    <w:rsid w:val="00627ED3"/>
    <w:rsid w:val="0063553C"/>
    <w:rsid w:val="00646261"/>
    <w:rsid w:val="006475CD"/>
    <w:rsid w:val="00666BBB"/>
    <w:rsid w:val="00686662"/>
    <w:rsid w:val="00695512"/>
    <w:rsid w:val="006A1E2A"/>
    <w:rsid w:val="006A69FE"/>
    <w:rsid w:val="006C220B"/>
    <w:rsid w:val="006C355D"/>
    <w:rsid w:val="006E06EE"/>
    <w:rsid w:val="006E27A2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008D"/>
    <w:rsid w:val="00771E1E"/>
    <w:rsid w:val="007768F5"/>
    <w:rsid w:val="007819A6"/>
    <w:rsid w:val="007C0A34"/>
    <w:rsid w:val="007C26BF"/>
    <w:rsid w:val="007C72D4"/>
    <w:rsid w:val="007D0013"/>
    <w:rsid w:val="007D397F"/>
    <w:rsid w:val="007E0D16"/>
    <w:rsid w:val="007E5106"/>
    <w:rsid w:val="007F1CCD"/>
    <w:rsid w:val="007F512A"/>
    <w:rsid w:val="007F5AD9"/>
    <w:rsid w:val="0080534F"/>
    <w:rsid w:val="00810080"/>
    <w:rsid w:val="00814D04"/>
    <w:rsid w:val="00816473"/>
    <w:rsid w:val="00832E9F"/>
    <w:rsid w:val="008405DD"/>
    <w:rsid w:val="00846E38"/>
    <w:rsid w:val="00852993"/>
    <w:rsid w:val="00870C72"/>
    <w:rsid w:val="00871C6A"/>
    <w:rsid w:val="00873ECF"/>
    <w:rsid w:val="0087780F"/>
    <w:rsid w:val="00877C82"/>
    <w:rsid w:val="00887517"/>
    <w:rsid w:val="008930E4"/>
    <w:rsid w:val="008941D7"/>
    <w:rsid w:val="00896A5B"/>
    <w:rsid w:val="008A7E27"/>
    <w:rsid w:val="008B082D"/>
    <w:rsid w:val="008B5DF2"/>
    <w:rsid w:val="008B7477"/>
    <w:rsid w:val="008D38F6"/>
    <w:rsid w:val="008F5F8E"/>
    <w:rsid w:val="008F6233"/>
    <w:rsid w:val="00901110"/>
    <w:rsid w:val="00902DA4"/>
    <w:rsid w:val="009036E2"/>
    <w:rsid w:val="00903C35"/>
    <w:rsid w:val="00906B7D"/>
    <w:rsid w:val="00910A82"/>
    <w:rsid w:val="00926127"/>
    <w:rsid w:val="009271D5"/>
    <w:rsid w:val="00934091"/>
    <w:rsid w:val="009352B9"/>
    <w:rsid w:val="009370D0"/>
    <w:rsid w:val="009409EA"/>
    <w:rsid w:val="00942911"/>
    <w:rsid w:val="00956B7D"/>
    <w:rsid w:val="00962F7F"/>
    <w:rsid w:val="00964955"/>
    <w:rsid w:val="00971C19"/>
    <w:rsid w:val="00977070"/>
    <w:rsid w:val="00977D44"/>
    <w:rsid w:val="00985822"/>
    <w:rsid w:val="00987D2C"/>
    <w:rsid w:val="009908F3"/>
    <w:rsid w:val="0099541D"/>
    <w:rsid w:val="00997BE7"/>
    <w:rsid w:val="009A039D"/>
    <w:rsid w:val="009A117D"/>
    <w:rsid w:val="009A7264"/>
    <w:rsid w:val="009B00E0"/>
    <w:rsid w:val="009D344A"/>
    <w:rsid w:val="009F53EC"/>
    <w:rsid w:val="009F648A"/>
    <w:rsid w:val="00A26AF6"/>
    <w:rsid w:val="00A27701"/>
    <w:rsid w:val="00A30CC3"/>
    <w:rsid w:val="00A3731D"/>
    <w:rsid w:val="00A40E43"/>
    <w:rsid w:val="00A41424"/>
    <w:rsid w:val="00A44D71"/>
    <w:rsid w:val="00A55311"/>
    <w:rsid w:val="00A616A4"/>
    <w:rsid w:val="00A61C3B"/>
    <w:rsid w:val="00A7722F"/>
    <w:rsid w:val="00A804B7"/>
    <w:rsid w:val="00A90A91"/>
    <w:rsid w:val="00A93487"/>
    <w:rsid w:val="00A95EF8"/>
    <w:rsid w:val="00AA1D0A"/>
    <w:rsid w:val="00AA349B"/>
    <w:rsid w:val="00AB7CEE"/>
    <w:rsid w:val="00AC0D7C"/>
    <w:rsid w:val="00AC3A73"/>
    <w:rsid w:val="00AC3C54"/>
    <w:rsid w:val="00AC63EE"/>
    <w:rsid w:val="00AD264F"/>
    <w:rsid w:val="00AD4717"/>
    <w:rsid w:val="00AE2EAC"/>
    <w:rsid w:val="00B008DB"/>
    <w:rsid w:val="00B034F6"/>
    <w:rsid w:val="00B1333F"/>
    <w:rsid w:val="00B13ACD"/>
    <w:rsid w:val="00B4156B"/>
    <w:rsid w:val="00B43BF1"/>
    <w:rsid w:val="00B518DB"/>
    <w:rsid w:val="00B52B8D"/>
    <w:rsid w:val="00B57452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C011E8"/>
    <w:rsid w:val="00C0378F"/>
    <w:rsid w:val="00C04E26"/>
    <w:rsid w:val="00C0764C"/>
    <w:rsid w:val="00C14A37"/>
    <w:rsid w:val="00C22EDA"/>
    <w:rsid w:val="00C41D38"/>
    <w:rsid w:val="00C44693"/>
    <w:rsid w:val="00C46CA5"/>
    <w:rsid w:val="00C546B3"/>
    <w:rsid w:val="00C5589B"/>
    <w:rsid w:val="00C60E68"/>
    <w:rsid w:val="00C71A3B"/>
    <w:rsid w:val="00C737EA"/>
    <w:rsid w:val="00C8280F"/>
    <w:rsid w:val="00C83279"/>
    <w:rsid w:val="00C84379"/>
    <w:rsid w:val="00C9399E"/>
    <w:rsid w:val="00CA5D06"/>
    <w:rsid w:val="00CB4653"/>
    <w:rsid w:val="00CD2785"/>
    <w:rsid w:val="00CE271B"/>
    <w:rsid w:val="00CF4292"/>
    <w:rsid w:val="00D0038B"/>
    <w:rsid w:val="00D044D4"/>
    <w:rsid w:val="00D12740"/>
    <w:rsid w:val="00D265A1"/>
    <w:rsid w:val="00D3730D"/>
    <w:rsid w:val="00D44D26"/>
    <w:rsid w:val="00D57DF1"/>
    <w:rsid w:val="00D64E9D"/>
    <w:rsid w:val="00D65E40"/>
    <w:rsid w:val="00D7082B"/>
    <w:rsid w:val="00D715D1"/>
    <w:rsid w:val="00D76C3D"/>
    <w:rsid w:val="00D85DF2"/>
    <w:rsid w:val="00DC75BD"/>
    <w:rsid w:val="00DE7BE3"/>
    <w:rsid w:val="00DF290A"/>
    <w:rsid w:val="00E0283E"/>
    <w:rsid w:val="00E2203D"/>
    <w:rsid w:val="00E2535C"/>
    <w:rsid w:val="00E30201"/>
    <w:rsid w:val="00E33165"/>
    <w:rsid w:val="00E33577"/>
    <w:rsid w:val="00E42713"/>
    <w:rsid w:val="00E75490"/>
    <w:rsid w:val="00E84651"/>
    <w:rsid w:val="00EA3C5F"/>
    <w:rsid w:val="00EB3EF2"/>
    <w:rsid w:val="00EC6E03"/>
    <w:rsid w:val="00ED0163"/>
    <w:rsid w:val="00ED0855"/>
    <w:rsid w:val="00EE0308"/>
    <w:rsid w:val="00EF6098"/>
    <w:rsid w:val="00F01E60"/>
    <w:rsid w:val="00F074B3"/>
    <w:rsid w:val="00F12930"/>
    <w:rsid w:val="00F162BD"/>
    <w:rsid w:val="00F21988"/>
    <w:rsid w:val="00F26CE9"/>
    <w:rsid w:val="00F55013"/>
    <w:rsid w:val="00F5623F"/>
    <w:rsid w:val="00F706D9"/>
    <w:rsid w:val="00F74A86"/>
    <w:rsid w:val="00F74C92"/>
    <w:rsid w:val="00F8716B"/>
    <w:rsid w:val="00FA18C8"/>
    <w:rsid w:val="00FA3963"/>
    <w:rsid w:val="00FA5D57"/>
    <w:rsid w:val="00FA67A8"/>
    <w:rsid w:val="00FB108E"/>
    <w:rsid w:val="00FC4EE2"/>
    <w:rsid w:val="00FD2ABB"/>
    <w:rsid w:val="00FE05C9"/>
    <w:rsid w:val="00FE6EF4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F53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53EC"/>
    <w:rPr>
      <w:sz w:val="24"/>
      <w:szCs w:val="24"/>
    </w:rPr>
  </w:style>
  <w:style w:type="paragraph" w:styleId="a9">
    <w:name w:val="footer"/>
    <w:basedOn w:val="a"/>
    <w:link w:val="aa"/>
    <w:rsid w:val="009F53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F53EC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1514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9F53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53EC"/>
    <w:rPr>
      <w:sz w:val="24"/>
      <w:szCs w:val="24"/>
    </w:rPr>
  </w:style>
  <w:style w:type="paragraph" w:styleId="a9">
    <w:name w:val="footer"/>
    <w:basedOn w:val="a"/>
    <w:link w:val="aa"/>
    <w:rsid w:val="009F53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F53EC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1514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Чубарова Татьяна Геннадьевна</dc:creator>
  <cp:keywords/>
  <dc:description/>
  <cp:lastModifiedBy>Савина Елена Николаевна</cp:lastModifiedBy>
  <cp:revision>8</cp:revision>
  <cp:lastPrinted>2021-01-22T09:15:00Z</cp:lastPrinted>
  <dcterms:created xsi:type="dcterms:W3CDTF">2018-08-22T08:21:00Z</dcterms:created>
  <dcterms:modified xsi:type="dcterms:W3CDTF">2021-01-26T08:30:00Z</dcterms:modified>
</cp:coreProperties>
</file>