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A57" w:rsidRPr="00BB3463" w:rsidRDefault="00223A57" w:rsidP="00223A57">
      <w:pPr>
        <w:spacing w:line="360" w:lineRule="atLeast"/>
        <w:jc w:val="center"/>
        <w:rPr>
          <w:sz w:val="28"/>
          <w:szCs w:val="28"/>
        </w:rPr>
      </w:pPr>
      <w:r w:rsidRPr="00BB3463">
        <w:rPr>
          <w:sz w:val="28"/>
          <w:szCs w:val="28"/>
        </w:rPr>
        <w:t>Меры</w:t>
      </w:r>
      <w:r>
        <w:rPr>
          <w:sz w:val="28"/>
          <w:szCs w:val="28"/>
        </w:rPr>
        <w:t>, направленные на устранение причин и условий,</w:t>
      </w:r>
      <w:r>
        <w:rPr>
          <w:sz w:val="28"/>
          <w:szCs w:val="28"/>
        </w:rPr>
        <w:br/>
        <w:t>способствующих повышенной активности обращений по вопросам,</w:t>
      </w:r>
      <w:r w:rsidR="00836B53">
        <w:rPr>
          <w:sz w:val="28"/>
          <w:szCs w:val="28"/>
        </w:rPr>
        <w:br/>
      </w:r>
      <w:r>
        <w:rPr>
          <w:sz w:val="28"/>
          <w:szCs w:val="28"/>
        </w:rPr>
        <w:t xml:space="preserve">решение которых входит в компетенцию Федерального казначейства, </w:t>
      </w:r>
      <w:r>
        <w:rPr>
          <w:sz w:val="28"/>
          <w:szCs w:val="28"/>
        </w:rPr>
        <w:br/>
        <w:t>за период с 1 апреля 2019 года по 30 июня 2019 года</w:t>
      </w:r>
    </w:p>
    <w:p w:rsidR="00E4239E" w:rsidRDefault="00E4239E">
      <w:pPr>
        <w:rPr>
          <w:sz w:val="28"/>
          <w:szCs w:val="28"/>
        </w:rPr>
      </w:pPr>
    </w:p>
    <w:p w:rsidR="00223A57" w:rsidRDefault="00223A57" w:rsidP="00223A57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36B53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Вопросы</w:t>
      </w:r>
      <w:r w:rsidRPr="001C0716">
        <w:rPr>
          <w:sz w:val="28"/>
          <w:szCs w:val="28"/>
        </w:rPr>
        <w:t xml:space="preserve"> по разъяснению и</w:t>
      </w:r>
      <w:r>
        <w:rPr>
          <w:sz w:val="28"/>
          <w:szCs w:val="28"/>
        </w:rPr>
        <w:t xml:space="preserve"> применению Федерального закона </w:t>
      </w:r>
      <w:r w:rsidRPr="001C0716">
        <w:rPr>
          <w:sz w:val="28"/>
          <w:szCs w:val="28"/>
        </w:rPr>
        <w:t xml:space="preserve">от 5 апреля </w:t>
      </w:r>
      <w:r w:rsidR="00836B53">
        <w:rPr>
          <w:sz w:val="28"/>
          <w:szCs w:val="28"/>
        </w:rPr>
        <w:br/>
      </w:r>
      <w:r w:rsidRPr="001C0716">
        <w:rPr>
          <w:sz w:val="28"/>
          <w:szCs w:val="28"/>
        </w:rPr>
        <w:t>2013 г. № 44-ФЗ «О контрактной системе в сфере закупок товаров, работ, услуг для обеспечения государственных и муниципальных нужд» (далее – 44-ФЗ) и Федерал</w:t>
      </w:r>
      <w:r>
        <w:rPr>
          <w:sz w:val="28"/>
          <w:szCs w:val="28"/>
        </w:rPr>
        <w:t xml:space="preserve">ьного закона от 18 июля 2011 г. </w:t>
      </w:r>
      <w:r w:rsidRPr="001C0716">
        <w:rPr>
          <w:sz w:val="28"/>
          <w:szCs w:val="28"/>
        </w:rPr>
        <w:t>№ 223-ФЗ «О закупках товаров, услуг отдельными видами юридических лиц» (далее – 223-ФЗ), а также вопросы</w:t>
      </w:r>
      <w:r>
        <w:rPr>
          <w:sz w:val="28"/>
          <w:szCs w:val="28"/>
        </w:rPr>
        <w:t xml:space="preserve">, связанные с соблюдением 44-ФЗ </w:t>
      </w:r>
      <w:r w:rsidR="00836B53">
        <w:rPr>
          <w:sz w:val="28"/>
          <w:szCs w:val="28"/>
        </w:rPr>
        <w:br/>
      </w:r>
      <w:r w:rsidR="00ED3D79">
        <w:rPr>
          <w:sz w:val="28"/>
          <w:szCs w:val="28"/>
        </w:rPr>
        <w:t>и норм КоАП РФ</w:t>
      </w:r>
      <w:r w:rsidRPr="001C0716">
        <w:rPr>
          <w:sz w:val="28"/>
          <w:szCs w:val="28"/>
        </w:rPr>
        <w:t>:</w:t>
      </w:r>
      <w:proofErr w:type="gramEnd"/>
    </w:p>
    <w:p w:rsidR="00223A57" w:rsidRPr="00223A57" w:rsidRDefault="00223A57" w:rsidP="00836B53">
      <w:pPr>
        <w:pStyle w:val="a3"/>
        <w:numPr>
          <w:ilvl w:val="0"/>
          <w:numId w:val="1"/>
        </w:numPr>
        <w:spacing w:line="360" w:lineRule="atLeast"/>
        <w:ind w:left="0" w:firstLine="993"/>
        <w:jc w:val="both"/>
        <w:rPr>
          <w:sz w:val="28"/>
          <w:szCs w:val="28"/>
        </w:rPr>
      </w:pPr>
      <w:r w:rsidRPr="00223A57">
        <w:rPr>
          <w:sz w:val="28"/>
          <w:szCs w:val="28"/>
        </w:rPr>
        <w:t>на Официальном сайте единой</w:t>
      </w:r>
      <w:r>
        <w:rPr>
          <w:sz w:val="28"/>
          <w:szCs w:val="28"/>
        </w:rPr>
        <w:t xml:space="preserve"> информационной системы в сфере </w:t>
      </w:r>
      <w:r w:rsidRPr="00223A57">
        <w:rPr>
          <w:sz w:val="28"/>
          <w:szCs w:val="28"/>
        </w:rPr>
        <w:t>закупок www.zakupki.gov.ru (далее – ЕИС) регулярно размещается информация по вопросам применения законодательства в сфере закупок,</w:t>
      </w:r>
      <w:r w:rsidR="00836B53">
        <w:rPr>
          <w:sz w:val="28"/>
          <w:szCs w:val="28"/>
        </w:rPr>
        <w:t xml:space="preserve"> </w:t>
      </w:r>
      <w:r w:rsidRPr="00223A57">
        <w:rPr>
          <w:sz w:val="28"/>
          <w:szCs w:val="28"/>
        </w:rPr>
        <w:t>в том числе методические рекомендации, разъясняющие материалы,</w:t>
      </w:r>
      <w:r w:rsidR="00836B53">
        <w:rPr>
          <w:sz w:val="28"/>
          <w:szCs w:val="28"/>
        </w:rPr>
        <w:t xml:space="preserve"> </w:t>
      </w:r>
      <w:r w:rsidRPr="00223A57">
        <w:rPr>
          <w:sz w:val="28"/>
          <w:szCs w:val="28"/>
        </w:rPr>
        <w:t xml:space="preserve">а также новостные анонсы по изменениям законодательства </w:t>
      </w:r>
      <w:r w:rsidR="00836B53">
        <w:rPr>
          <w:sz w:val="28"/>
          <w:szCs w:val="28"/>
        </w:rPr>
        <w:br/>
      </w:r>
      <w:r w:rsidRPr="00223A57">
        <w:rPr>
          <w:sz w:val="28"/>
          <w:szCs w:val="28"/>
        </w:rPr>
        <w:t>в сфере закупок и новым функциональным возможностям ЕИС;</w:t>
      </w:r>
    </w:p>
    <w:p w:rsidR="00223A57" w:rsidRPr="00223A57" w:rsidRDefault="00223A57" w:rsidP="00836B53">
      <w:pPr>
        <w:pStyle w:val="a3"/>
        <w:numPr>
          <w:ilvl w:val="0"/>
          <w:numId w:val="2"/>
        </w:numPr>
        <w:spacing w:line="360" w:lineRule="atLeast"/>
        <w:ind w:left="0" w:firstLine="993"/>
        <w:jc w:val="both"/>
        <w:rPr>
          <w:sz w:val="28"/>
          <w:szCs w:val="28"/>
        </w:rPr>
      </w:pPr>
      <w:r w:rsidRPr="00223A57">
        <w:rPr>
          <w:sz w:val="28"/>
          <w:szCs w:val="28"/>
        </w:rPr>
        <w:t xml:space="preserve">проводятся совещания в режиме видеоконференции с участием территориальных органов Федерального казначейства (далее – ТОФК), крупных заказчиков по вопросам, связанным с реализацией нововведений в законодательстве </w:t>
      </w:r>
      <w:r w:rsidR="00F03FAE">
        <w:rPr>
          <w:sz w:val="28"/>
          <w:szCs w:val="28"/>
        </w:rPr>
        <w:br/>
      </w:r>
      <w:bookmarkStart w:id="0" w:name="_GoBack"/>
      <w:bookmarkEnd w:id="0"/>
      <w:r w:rsidRPr="00223A57">
        <w:rPr>
          <w:sz w:val="28"/>
          <w:szCs w:val="28"/>
        </w:rPr>
        <w:t>в сфере закупок в функционале ЕИС;</w:t>
      </w:r>
    </w:p>
    <w:p w:rsidR="00223A57" w:rsidRDefault="00223A57" w:rsidP="00836B53">
      <w:pPr>
        <w:pStyle w:val="a3"/>
        <w:numPr>
          <w:ilvl w:val="0"/>
          <w:numId w:val="3"/>
        </w:numPr>
        <w:spacing w:line="360" w:lineRule="atLeast"/>
        <w:ind w:left="0" w:firstLine="993"/>
        <w:jc w:val="both"/>
        <w:rPr>
          <w:sz w:val="28"/>
          <w:szCs w:val="28"/>
        </w:rPr>
      </w:pPr>
      <w:proofErr w:type="gramStart"/>
      <w:r w:rsidRPr="00223A57">
        <w:rPr>
          <w:sz w:val="28"/>
          <w:szCs w:val="28"/>
        </w:rPr>
        <w:t xml:space="preserve">в целях выработки единых подходов к реализации в ЕИС новых электронных процедур по 44-ФЗ, 223-ФЗ, возможности регистрации участников закупок, ведения реестра участников закупок и решения иных смежных вопросов проводятся регулярные заседания Рабочей группы по реализации электронных процедур определения поставщиков (подрядчиков, исполнителей) с участием представителей Минфина России, ФАС России, </w:t>
      </w:r>
      <w:proofErr w:type="spellStart"/>
      <w:r w:rsidRPr="00223A57">
        <w:rPr>
          <w:sz w:val="28"/>
          <w:szCs w:val="28"/>
        </w:rPr>
        <w:t>Минкомсвязи</w:t>
      </w:r>
      <w:proofErr w:type="spellEnd"/>
      <w:r w:rsidRPr="00223A57">
        <w:rPr>
          <w:sz w:val="28"/>
          <w:szCs w:val="28"/>
        </w:rPr>
        <w:t xml:space="preserve"> России, электронных площадок.</w:t>
      </w:r>
      <w:proofErr w:type="gramEnd"/>
    </w:p>
    <w:p w:rsidR="00223A57" w:rsidRPr="001C0716" w:rsidRDefault="00223A57" w:rsidP="00836B5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36B53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Pr="001C0716">
        <w:rPr>
          <w:sz w:val="28"/>
          <w:szCs w:val="28"/>
        </w:rPr>
        <w:t>опросы работоспособности, размещения и к</w:t>
      </w:r>
      <w:r>
        <w:rPr>
          <w:sz w:val="28"/>
          <w:szCs w:val="28"/>
        </w:rPr>
        <w:t xml:space="preserve">орректировки информации </w:t>
      </w:r>
      <w:r w:rsidR="00836B53">
        <w:rPr>
          <w:sz w:val="28"/>
          <w:szCs w:val="28"/>
        </w:rPr>
        <w:br/>
      </w:r>
      <w:r>
        <w:rPr>
          <w:sz w:val="28"/>
          <w:szCs w:val="28"/>
        </w:rPr>
        <w:t xml:space="preserve">в ЕИС, </w:t>
      </w:r>
      <w:r w:rsidRPr="001C0716">
        <w:rPr>
          <w:sz w:val="28"/>
          <w:szCs w:val="28"/>
        </w:rPr>
        <w:t>а также вопросы функционирования Государственной информационной системы о государственных и муниципа</w:t>
      </w:r>
      <w:r w:rsidR="00ED3D79">
        <w:rPr>
          <w:sz w:val="28"/>
          <w:szCs w:val="28"/>
        </w:rPr>
        <w:t>льных платежах (далее – ГИС ГМП</w:t>
      </w:r>
      <w:r w:rsidRPr="001C0716">
        <w:rPr>
          <w:sz w:val="28"/>
          <w:szCs w:val="28"/>
        </w:rPr>
        <w:t>):</w:t>
      </w:r>
    </w:p>
    <w:p w:rsidR="00223A57" w:rsidRPr="00223A57" w:rsidRDefault="00223A57" w:rsidP="00836B53">
      <w:pPr>
        <w:pStyle w:val="a3"/>
        <w:numPr>
          <w:ilvl w:val="0"/>
          <w:numId w:val="4"/>
        </w:numPr>
        <w:spacing w:line="360" w:lineRule="atLeast"/>
        <w:ind w:left="0" w:firstLine="993"/>
        <w:jc w:val="both"/>
        <w:rPr>
          <w:sz w:val="28"/>
          <w:szCs w:val="28"/>
        </w:rPr>
      </w:pPr>
      <w:r w:rsidRPr="00223A57">
        <w:rPr>
          <w:sz w:val="28"/>
          <w:szCs w:val="28"/>
        </w:rPr>
        <w:t>в адрес ТОФК и главных распорядителей бюджетных средств направлены разъяснительные письма по работе в ЕИС;</w:t>
      </w:r>
    </w:p>
    <w:p w:rsidR="00223A57" w:rsidRPr="00223A57" w:rsidRDefault="00223A57" w:rsidP="00836B53">
      <w:pPr>
        <w:pStyle w:val="a3"/>
        <w:numPr>
          <w:ilvl w:val="0"/>
          <w:numId w:val="5"/>
        </w:numPr>
        <w:spacing w:line="360" w:lineRule="atLeast"/>
        <w:ind w:left="0" w:firstLine="993"/>
        <w:jc w:val="both"/>
        <w:rPr>
          <w:sz w:val="28"/>
          <w:szCs w:val="28"/>
        </w:rPr>
      </w:pPr>
      <w:r w:rsidRPr="00223A57">
        <w:rPr>
          <w:sz w:val="28"/>
          <w:szCs w:val="28"/>
        </w:rPr>
        <w:t>внедрены новые механизмы взаимодействия с пользователями в рамках инцидентной работы;</w:t>
      </w:r>
    </w:p>
    <w:p w:rsidR="00223A57" w:rsidRDefault="00223A57" w:rsidP="00836B53">
      <w:pPr>
        <w:pStyle w:val="a3"/>
        <w:numPr>
          <w:ilvl w:val="0"/>
          <w:numId w:val="6"/>
        </w:numPr>
        <w:spacing w:line="360" w:lineRule="atLeast"/>
        <w:ind w:left="0" w:firstLine="993"/>
        <w:jc w:val="both"/>
        <w:rPr>
          <w:sz w:val="28"/>
          <w:szCs w:val="28"/>
        </w:rPr>
      </w:pPr>
      <w:r w:rsidRPr="00ED3D79">
        <w:rPr>
          <w:sz w:val="28"/>
          <w:szCs w:val="28"/>
        </w:rPr>
        <w:t>предприняты меры по стабилизации работы программно-аппаратного комплекса ГИС ГМП.</w:t>
      </w:r>
    </w:p>
    <w:p w:rsidR="00223A57" w:rsidRDefault="00ED3D79" w:rsidP="00836B5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36B53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="00223A57" w:rsidRPr="001C0716">
        <w:rPr>
          <w:sz w:val="28"/>
          <w:szCs w:val="28"/>
        </w:rPr>
        <w:t>опросы, связанные с исполн</w:t>
      </w:r>
      <w:r>
        <w:rPr>
          <w:sz w:val="28"/>
          <w:szCs w:val="28"/>
        </w:rPr>
        <w:t>ением исполнительных документов</w:t>
      </w:r>
      <w:r w:rsidR="00223A57" w:rsidRPr="001C0716">
        <w:rPr>
          <w:sz w:val="28"/>
          <w:szCs w:val="28"/>
        </w:rPr>
        <w:t>:</w:t>
      </w:r>
    </w:p>
    <w:p w:rsidR="00223A57" w:rsidRPr="00836B53" w:rsidRDefault="00223A57" w:rsidP="00836B53">
      <w:pPr>
        <w:pStyle w:val="a3"/>
        <w:numPr>
          <w:ilvl w:val="0"/>
          <w:numId w:val="7"/>
        </w:numPr>
        <w:spacing w:line="360" w:lineRule="atLeast"/>
        <w:ind w:left="0" w:firstLine="993"/>
        <w:jc w:val="both"/>
        <w:rPr>
          <w:sz w:val="28"/>
          <w:szCs w:val="28"/>
        </w:rPr>
      </w:pPr>
      <w:r w:rsidRPr="00836B53">
        <w:rPr>
          <w:sz w:val="28"/>
          <w:szCs w:val="28"/>
        </w:rPr>
        <w:t xml:space="preserve">на официальном сайте Федерального казначейства </w:t>
      </w:r>
      <w:hyperlink r:id="rId6" w:history="1">
        <w:r w:rsidRPr="00836B53">
          <w:rPr>
            <w:color w:val="0000FF"/>
            <w:sz w:val="28"/>
            <w:szCs w:val="28"/>
            <w:u w:val="single"/>
            <w:lang w:val="en-US"/>
          </w:rPr>
          <w:t>www</w:t>
        </w:r>
        <w:r w:rsidRPr="00836B53">
          <w:rPr>
            <w:color w:val="0000FF"/>
            <w:sz w:val="28"/>
            <w:szCs w:val="28"/>
            <w:u w:val="single"/>
          </w:rPr>
          <w:t>.</w:t>
        </w:r>
        <w:r w:rsidRPr="00836B53">
          <w:rPr>
            <w:color w:val="0000FF"/>
            <w:sz w:val="28"/>
            <w:szCs w:val="28"/>
            <w:u w:val="single"/>
            <w:lang w:val="en-US"/>
          </w:rPr>
          <w:t>roskazna</w:t>
        </w:r>
        <w:r w:rsidRPr="00836B53">
          <w:rPr>
            <w:color w:val="0000FF"/>
            <w:sz w:val="28"/>
            <w:szCs w:val="28"/>
            <w:u w:val="single"/>
          </w:rPr>
          <w:t>.</w:t>
        </w:r>
        <w:r w:rsidRPr="00836B53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Pr="00836B53">
        <w:rPr>
          <w:sz w:val="28"/>
          <w:szCs w:val="28"/>
        </w:rPr>
        <w:t xml:space="preserve"> </w:t>
      </w:r>
      <w:r w:rsidR="00F03FAE">
        <w:rPr>
          <w:sz w:val="28"/>
          <w:szCs w:val="28"/>
        </w:rPr>
        <w:br/>
      </w:r>
      <w:r w:rsidRPr="00836B53">
        <w:rPr>
          <w:sz w:val="28"/>
          <w:szCs w:val="28"/>
        </w:rPr>
        <w:t>в разделе «Информация для взыскателей» размещается информация о ходе исполнения исполнительных докумен</w:t>
      </w:r>
      <w:r w:rsidR="00ED3D79" w:rsidRPr="00836B53">
        <w:rPr>
          <w:sz w:val="28"/>
          <w:szCs w:val="28"/>
        </w:rPr>
        <w:t xml:space="preserve">тов, об открытых лицевых счетах </w:t>
      </w:r>
      <w:r w:rsidRPr="00836B53">
        <w:rPr>
          <w:sz w:val="28"/>
          <w:szCs w:val="28"/>
        </w:rPr>
        <w:t xml:space="preserve">в органах Федерального казначейства, о порядке организации исполнения исполнительных документов, </w:t>
      </w:r>
      <w:r w:rsidR="00F03FAE">
        <w:rPr>
          <w:sz w:val="28"/>
          <w:szCs w:val="28"/>
        </w:rPr>
        <w:br/>
      </w:r>
      <w:r w:rsidRPr="00836B53">
        <w:rPr>
          <w:sz w:val="28"/>
          <w:szCs w:val="28"/>
        </w:rPr>
        <w:t xml:space="preserve">о перечне документов, необходимых для предъявления исполнительного документа </w:t>
      </w:r>
      <w:r w:rsidR="00F03FAE">
        <w:rPr>
          <w:sz w:val="28"/>
          <w:szCs w:val="28"/>
        </w:rPr>
        <w:br/>
      </w:r>
      <w:r w:rsidRPr="00836B53">
        <w:rPr>
          <w:sz w:val="28"/>
          <w:szCs w:val="28"/>
        </w:rPr>
        <w:t>в орган Федерального казначейства, а также ответы на часто задаваемые вопросы.</w:t>
      </w:r>
    </w:p>
    <w:sectPr w:rsidR="00223A57" w:rsidRPr="00836B53" w:rsidSect="00836B53">
      <w:pgSz w:w="11906" w:h="16838"/>
      <w:pgMar w:top="568" w:right="56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3275A"/>
    <w:multiLevelType w:val="hybridMultilevel"/>
    <w:tmpl w:val="E17878F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4FAE05A8"/>
    <w:multiLevelType w:val="hybridMultilevel"/>
    <w:tmpl w:val="463833A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5308196D"/>
    <w:multiLevelType w:val="hybridMultilevel"/>
    <w:tmpl w:val="1CF6750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58C677F6"/>
    <w:multiLevelType w:val="hybridMultilevel"/>
    <w:tmpl w:val="CB88C04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63FE4F0A"/>
    <w:multiLevelType w:val="hybridMultilevel"/>
    <w:tmpl w:val="E892F17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77E904B2"/>
    <w:multiLevelType w:val="hybridMultilevel"/>
    <w:tmpl w:val="C3A8A55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7FC62429"/>
    <w:multiLevelType w:val="hybridMultilevel"/>
    <w:tmpl w:val="ED127B0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DAB"/>
    <w:rsid w:val="00223A57"/>
    <w:rsid w:val="00304DAB"/>
    <w:rsid w:val="00836B53"/>
    <w:rsid w:val="00E4239E"/>
    <w:rsid w:val="00ED3D79"/>
    <w:rsid w:val="00F0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A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kazn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Надеенко Анна Александровна</dc:creator>
  <cp:keywords/>
  <dc:description/>
  <cp:lastModifiedBy>Савина Елена Николаевна</cp:lastModifiedBy>
  <cp:revision>3</cp:revision>
  <dcterms:created xsi:type="dcterms:W3CDTF">2019-08-19T07:47:00Z</dcterms:created>
  <dcterms:modified xsi:type="dcterms:W3CDTF">2019-08-19T09:18:00Z</dcterms:modified>
</cp:coreProperties>
</file>