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646" w:rsidRDefault="00CC3646" w:rsidP="00255F23">
      <w:pPr>
        <w:spacing w:line="360" w:lineRule="atLeast"/>
        <w:ind w:firstLine="708"/>
        <w:jc w:val="center"/>
        <w:rPr>
          <w:sz w:val="28"/>
          <w:szCs w:val="28"/>
        </w:rPr>
      </w:pPr>
      <w:bookmarkStart w:id="0" w:name="_GoBack"/>
      <w:bookmarkEnd w:id="0"/>
      <w:r w:rsidRPr="006F1315">
        <w:rPr>
          <w:sz w:val="28"/>
          <w:szCs w:val="28"/>
        </w:rPr>
        <w:t xml:space="preserve">Меры, направленные на устранение причин и условий, </w:t>
      </w:r>
      <w:r w:rsidR="00B1609A">
        <w:rPr>
          <w:sz w:val="28"/>
          <w:szCs w:val="28"/>
        </w:rPr>
        <w:br/>
      </w:r>
      <w:r w:rsidRPr="006F1315">
        <w:rPr>
          <w:sz w:val="28"/>
          <w:szCs w:val="28"/>
        </w:rPr>
        <w:t xml:space="preserve">способствующих повышенной активности обращений по вопросам, </w:t>
      </w:r>
      <w:r w:rsidR="00B1609A">
        <w:rPr>
          <w:sz w:val="28"/>
          <w:szCs w:val="28"/>
        </w:rPr>
        <w:br/>
      </w:r>
      <w:r w:rsidRPr="006F1315">
        <w:rPr>
          <w:sz w:val="28"/>
          <w:szCs w:val="28"/>
        </w:rPr>
        <w:t>решение которых входит в компетенцию Федерального казначейства</w:t>
      </w:r>
      <w:r>
        <w:rPr>
          <w:sz w:val="28"/>
          <w:szCs w:val="28"/>
        </w:rPr>
        <w:t>,</w:t>
      </w:r>
      <w:r w:rsidRPr="006F1315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за</w:t>
      </w:r>
      <w:r w:rsidR="00735151">
        <w:rPr>
          <w:sz w:val="28"/>
          <w:szCs w:val="28"/>
        </w:rPr>
        <w:t xml:space="preserve"> период c 1 июля</w:t>
      </w:r>
      <w:r w:rsidR="00626D19">
        <w:rPr>
          <w:sz w:val="28"/>
          <w:szCs w:val="28"/>
        </w:rPr>
        <w:t xml:space="preserve"> 202</w:t>
      </w:r>
      <w:r w:rsidR="008552EC">
        <w:rPr>
          <w:sz w:val="28"/>
          <w:szCs w:val="28"/>
        </w:rPr>
        <w:t>3</w:t>
      </w:r>
      <w:r w:rsidRPr="006F1315">
        <w:rPr>
          <w:sz w:val="28"/>
          <w:szCs w:val="28"/>
        </w:rPr>
        <w:t xml:space="preserve"> года по </w:t>
      </w:r>
      <w:r w:rsidR="00587933">
        <w:rPr>
          <w:sz w:val="28"/>
          <w:szCs w:val="28"/>
        </w:rPr>
        <w:t>3</w:t>
      </w:r>
      <w:r w:rsidR="0091530A">
        <w:rPr>
          <w:sz w:val="28"/>
          <w:szCs w:val="28"/>
        </w:rPr>
        <w:t>0</w:t>
      </w:r>
      <w:r w:rsidR="00587933">
        <w:rPr>
          <w:sz w:val="28"/>
          <w:szCs w:val="28"/>
        </w:rPr>
        <w:t xml:space="preserve"> </w:t>
      </w:r>
      <w:r w:rsidR="00735151">
        <w:rPr>
          <w:sz w:val="28"/>
          <w:szCs w:val="28"/>
        </w:rPr>
        <w:t>сентября</w:t>
      </w:r>
      <w:r w:rsidRPr="006F1315">
        <w:rPr>
          <w:sz w:val="28"/>
          <w:szCs w:val="28"/>
        </w:rPr>
        <w:t xml:space="preserve"> 20</w:t>
      </w:r>
      <w:r w:rsidR="00626D19">
        <w:rPr>
          <w:sz w:val="28"/>
          <w:szCs w:val="28"/>
        </w:rPr>
        <w:t>2</w:t>
      </w:r>
      <w:r w:rsidR="008552EC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</w:p>
    <w:p w:rsidR="00CC3646" w:rsidRDefault="00CC3646" w:rsidP="00255F23">
      <w:pPr>
        <w:spacing w:line="360" w:lineRule="atLeast"/>
        <w:ind w:firstLine="708"/>
        <w:jc w:val="center"/>
        <w:rPr>
          <w:sz w:val="28"/>
          <w:szCs w:val="28"/>
        </w:rPr>
      </w:pPr>
    </w:p>
    <w:p w:rsidR="00735151" w:rsidRPr="00757D8E" w:rsidRDefault="00735151" w:rsidP="00735151">
      <w:pPr>
        <w:pStyle w:val="aa"/>
        <w:numPr>
          <w:ilvl w:val="0"/>
          <w:numId w:val="4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360" w:lineRule="atLeast"/>
        <w:ind w:left="0" w:firstLine="709"/>
        <w:jc w:val="both"/>
        <w:rPr>
          <w:sz w:val="28"/>
          <w:szCs w:val="28"/>
        </w:rPr>
      </w:pPr>
      <w:r w:rsidRPr="00757D8E">
        <w:rPr>
          <w:color w:val="000000"/>
          <w:sz w:val="28"/>
          <w:szCs w:val="28"/>
        </w:rPr>
        <w:t xml:space="preserve">Исполнение судебных решений </w:t>
      </w:r>
      <w:r w:rsidRPr="00757D8E">
        <w:rPr>
          <w:sz w:val="28"/>
          <w:szCs w:val="28"/>
        </w:rPr>
        <w:t>(вопросы, связанные с исполнением исполнительных документов):</w:t>
      </w:r>
    </w:p>
    <w:p w:rsidR="00735151" w:rsidRDefault="00735151" w:rsidP="00172116">
      <w:pPr>
        <w:numPr>
          <w:ilvl w:val="0"/>
          <w:numId w:val="45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360" w:lineRule="atLeast"/>
        <w:ind w:left="0" w:firstLine="851"/>
        <w:jc w:val="both"/>
        <w:rPr>
          <w:sz w:val="28"/>
          <w:szCs w:val="28"/>
        </w:rPr>
      </w:pPr>
      <w:r w:rsidRPr="00757D8E">
        <w:rPr>
          <w:sz w:val="28"/>
          <w:szCs w:val="28"/>
        </w:rPr>
        <w:t xml:space="preserve">на официальном сайте Федерального казначейства </w:t>
      </w:r>
      <w:hyperlink r:id="rId8" w:history="1">
        <w:r w:rsidRPr="00757D8E">
          <w:rPr>
            <w:color w:val="0000FF"/>
            <w:sz w:val="28"/>
            <w:szCs w:val="28"/>
            <w:u w:val="single"/>
          </w:rPr>
          <w:t>www.roskazna.</w:t>
        </w:r>
        <w:r w:rsidRPr="00757D8E">
          <w:rPr>
            <w:color w:val="0000FF"/>
            <w:sz w:val="28"/>
            <w:szCs w:val="28"/>
            <w:u w:val="single"/>
            <w:lang w:val="en-US"/>
          </w:rPr>
          <w:t>gov</w:t>
        </w:r>
        <w:r w:rsidRPr="00757D8E">
          <w:rPr>
            <w:color w:val="0000FF"/>
            <w:sz w:val="28"/>
            <w:szCs w:val="28"/>
            <w:u w:val="single"/>
          </w:rPr>
          <w:t>.ru</w:t>
        </w:r>
      </w:hyperlink>
      <w:r w:rsidRPr="00757D8E">
        <w:rPr>
          <w:sz w:val="28"/>
          <w:szCs w:val="28"/>
        </w:rPr>
        <w:t xml:space="preserve"> в разделе «Электронная приемная» в подразделе «Взыскание на средства федерального бюджета» размещается информация </w:t>
      </w:r>
      <w:r>
        <w:rPr>
          <w:sz w:val="28"/>
          <w:szCs w:val="28"/>
        </w:rPr>
        <w:br/>
      </w:r>
      <w:r w:rsidRPr="00757D8E">
        <w:rPr>
          <w:sz w:val="28"/>
          <w:szCs w:val="28"/>
        </w:rPr>
        <w:t>о ходе исполнения исполнительных документов, об открытых лицевых счетах в органах Федерального казначейства, о порядке организации исполнения исполнительных документов, о перечне документов, необходимых для предъявления исполнительного документа в орган Федерального казначейства, а также ответы на часто задаваемые вопросы.</w:t>
      </w:r>
    </w:p>
    <w:p w:rsidR="00735151" w:rsidRPr="00757D8E" w:rsidRDefault="00735151" w:rsidP="00735151">
      <w:pPr>
        <w:tabs>
          <w:tab w:val="left" w:pos="851"/>
          <w:tab w:val="left" w:pos="993"/>
        </w:tabs>
        <w:autoSpaceDE w:val="0"/>
        <w:autoSpaceDN w:val="0"/>
        <w:adjustRightInd w:val="0"/>
        <w:spacing w:line="360" w:lineRule="atLeast"/>
        <w:ind w:left="709"/>
        <w:jc w:val="both"/>
        <w:rPr>
          <w:sz w:val="28"/>
          <w:szCs w:val="28"/>
        </w:rPr>
      </w:pPr>
    </w:p>
    <w:p w:rsidR="00735151" w:rsidRPr="00757D8E" w:rsidRDefault="00735151" w:rsidP="00735151">
      <w:pPr>
        <w:pStyle w:val="aa"/>
        <w:numPr>
          <w:ilvl w:val="0"/>
          <w:numId w:val="4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360" w:lineRule="atLeast"/>
        <w:ind w:left="0" w:firstLine="709"/>
        <w:jc w:val="both"/>
        <w:rPr>
          <w:color w:val="000000"/>
          <w:sz w:val="28"/>
          <w:szCs w:val="28"/>
        </w:rPr>
      </w:pPr>
      <w:r w:rsidRPr="00757D8E">
        <w:rPr>
          <w:color w:val="000000"/>
          <w:sz w:val="28"/>
          <w:szCs w:val="28"/>
        </w:rPr>
        <w:t xml:space="preserve">Информатизация. Информационные системы, технологии и средства их обеспечения </w:t>
      </w:r>
      <w:r w:rsidRPr="00757D8E">
        <w:rPr>
          <w:sz w:val="28"/>
          <w:szCs w:val="28"/>
        </w:rPr>
        <w:t xml:space="preserve">(вопросы работоспособности, размещения и корректировки информации на Официальном сайте единой информационной системы </w:t>
      </w:r>
      <w:r w:rsidR="007E48BF">
        <w:rPr>
          <w:sz w:val="28"/>
          <w:szCs w:val="28"/>
        </w:rPr>
        <w:br/>
      </w:r>
      <w:r w:rsidRPr="00757D8E">
        <w:rPr>
          <w:sz w:val="28"/>
          <w:szCs w:val="28"/>
        </w:rPr>
        <w:t>в сфере закупок (далее - ЕИС), а также вопросы, связанные с отсутствием либо некорректным отражением информации об оплате административных штрафов в области дорожного движения в Государственной информационной системе о государственных и муниципальных платежах (далее – ГИС ГМП)</w:t>
      </w:r>
      <w:r w:rsidRPr="00757D8E">
        <w:rPr>
          <w:color w:val="000000"/>
          <w:sz w:val="28"/>
          <w:szCs w:val="28"/>
        </w:rPr>
        <w:t>:</w:t>
      </w:r>
    </w:p>
    <w:p w:rsidR="00735151" w:rsidRPr="00757D8E" w:rsidRDefault="00735151" w:rsidP="00735151">
      <w:pPr>
        <w:numPr>
          <w:ilvl w:val="0"/>
          <w:numId w:val="37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360" w:lineRule="atLeast"/>
        <w:ind w:left="0" w:firstLine="851"/>
        <w:contextualSpacing/>
        <w:jc w:val="both"/>
        <w:rPr>
          <w:color w:val="000000"/>
          <w:sz w:val="28"/>
          <w:szCs w:val="28"/>
        </w:rPr>
      </w:pPr>
      <w:r w:rsidRPr="00757D8E">
        <w:rPr>
          <w:sz w:val="28"/>
          <w:szCs w:val="28"/>
        </w:rPr>
        <w:t xml:space="preserve">регулярно публикуется на Официальном сайте </w:t>
      </w:r>
      <w:hyperlink r:id="rId9" w:history="1">
        <w:r w:rsidRPr="00757D8E">
          <w:rPr>
            <w:color w:val="0000FF"/>
            <w:sz w:val="28"/>
            <w:szCs w:val="28"/>
            <w:u w:val="single"/>
            <w:lang w:val="en-US"/>
          </w:rPr>
          <w:t>www</w:t>
        </w:r>
        <w:r w:rsidRPr="00757D8E">
          <w:rPr>
            <w:color w:val="0000FF"/>
            <w:sz w:val="28"/>
            <w:szCs w:val="28"/>
            <w:u w:val="single"/>
          </w:rPr>
          <w:t>.</w:t>
        </w:r>
        <w:r w:rsidRPr="00757D8E">
          <w:rPr>
            <w:color w:val="0000FF"/>
            <w:sz w:val="28"/>
            <w:szCs w:val="28"/>
            <w:u w:val="single"/>
            <w:lang w:val="en-US"/>
          </w:rPr>
          <w:t>zakupki</w:t>
        </w:r>
        <w:r w:rsidRPr="00757D8E">
          <w:rPr>
            <w:color w:val="0000FF"/>
            <w:sz w:val="28"/>
            <w:szCs w:val="28"/>
            <w:u w:val="single"/>
          </w:rPr>
          <w:t>.</w:t>
        </w:r>
        <w:r w:rsidRPr="00757D8E">
          <w:rPr>
            <w:color w:val="0000FF"/>
            <w:sz w:val="28"/>
            <w:szCs w:val="28"/>
            <w:u w:val="single"/>
            <w:lang w:val="en-US"/>
          </w:rPr>
          <w:t>gov</w:t>
        </w:r>
        <w:r w:rsidRPr="00757D8E">
          <w:rPr>
            <w:color w:val="0000FF"/>
            <w:sz w:val="28"/>
            <w:szCs w:val="28"/>
            <w:u w:val="single"/>
          </w:rPr>
          <w:t>.</w:t>
        </w:r>
        <w:r w:rsidRPr="00757D8E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Pr="00757D8E">
        <w:rPr>
          <w:sz w:val="28"/>
          <w:szCs w:val="28"/>
        </w:rPr>
        <w:t xml:space="preserve"> информация по новым функциональным возможностям ЕИС;</w:t>
      </w:r>
    </w:p>
    <w:p w:rsidR="00735151" w:rsidRPr="00757D8E" w:rsidRDefault="00735151" w:rsidP="00735151">
      <w:pPr>
        <w:numPr>
          <w:ilvl w:val="0"/>
          <w:numId w:val="37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360" w:lineRule="atLeast"/>
        <w:ind w:left="0" w:firstLine="851"/>
        <w:contextualSpacing/>
        <w:jc w:val="both"/>
        <w:rPr>
          <w:color w:val="000000"/>
          <w:sz w:val="28"/>
          <w:szCs w:val="28"/>
        </w:rPr>
      </w:pPr>
      <w:r w:rsidRPr="00757D8E">
        <w:rPr>
          <w:sz w:val="28"/>
          <w:szCs w:val="28"/>
        </w:rPr>
        <w:t xml:space="preserve">в адрес территориальных органов Федерального казначейства </w:t>
      </w:r>
      <w:r w:rsidRPr="00757D8E">
        <w:rPr>
          <w:sz w:val="28"/>
          <w:szCs w:val="28"/>
        </w:rPr>
        <w:br/>
        <w:t>и главных распорядителей бюджетных средств направлены разъяснительные письма по работе в ЕИС;</w:t>
      </w:r>
    </w:p>
    <w:p w:rsidR="00735151" w:rsidRPr="00757D8E" w:rsidRDefault="00735151" w:rsidP="00735151">
      <w:pPr>
        <w:pStyle w:val="Default"/>
        <w:numPr>
          <w:ilvl w:val="0"/>
          <w:numId w:val="43"/>
        </w:numPr>
        <w:spacing w:line="360" w:lineRule="atLeast"/>
        <w:ind w:left="0" w:firstLine="851"/>
        <w:jc w:val="both"/>
        <w:rPr>
          <w:sz w:val="28"/>
          <w:szCs w:val="28"/>
        </w:rPr>
      </w:pPr>
      <w:r w:rsidRPr="00757D8E">
        <w:rPr>
          <w:sz w:val="28"/>
          <w:szCs w:val="28"/>
        </w:rPr>
        <w:t xml:space="preserve">проведены совещания с участием территориальных органов Федерального казначейства, крупных заказчиков и всех заинтересованных лиц по вопросам, связанным с реализацией нововведений </w:t>
      </w:r>
      <w:r w:rsidRPr="00757D8E">
        <w:rPr>
          <w:sz w:val="28"/>
          <w:szCs w:val="28"/>
        </w:rPr>
        <w:br/>
        <w:t xml:space="preserve">в законодательстве в сфере закупок в функционале ЕИС; </w:t>
      </w:r>
    </w:p>
    <w:p w:rsidR="00735151" w:rsidRDefault="00735151" w:rsidP="00172116">
      <w:pPr>
        <w:pStyle w:val="aa"/>
        <w:numPr>
          <w:ilvl w:val="0"/>
          <w:numId w:val="37"/>
        </w:numPr>
        <w:tabs>
          <w:tab w:val="left" w:pos="709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line="360" w:lineRule="atLeast"/>
        <w:ind w:left="0" w:firstLine="851"/>
        <w:jc w:val="both"/>
        <w:rPr>
          <w:sz w:val="28"/>
          <w:szCs w:val="28"/>
        </w:rPr>
      </w:pPr>
      <w:r w:rsidRPr="00757D8E">
        <w:rPr>
          <w:sz w:val="28"/>
          <w:szCs w:val="28"/>
        </w:rPr>
        <w:t xml:space="preserve">проводятся регулярные заседания Рабочей группы по вопросам интеграционного взаимодействия ЕИС, государственной информационной системы Официальный сайт Российской Федерации в информационно-телекоммуникационной сети «Интернет» www.torgi.gov.ru (далее – </w:t>
      </w:r>
      <w:r w:rsidRPr="00757D8E">
        <w:rPr>
          <w:sz w:val="28"/>
          <w:szCs w:val="28"/>
        </w:rPr>
        <w:br/>
        <w:t xml:space="preserve">ГИС Торги) и государственной информационной системы «Независимый регистратор» (далее – ГИС «Независимый регистратор») с электронными площадками, а также иным вопросам функционирования указанных систем </w:t>
      </w:r>
      <w:r>
        <w:rPr>
          <w:sz w:val="28"/>
          <w:szCs w:val="28"/>
        </w:rPr>
        <w:br/>
      </w:r>
      <w:r w:rsidRPr="00757D8E">
        <w:rPr>
          <w:sz w:val="28"/>
          <w:szCs w:val="28"/>
        </w:rPr>
        <w:lastRenderedPageBreak/>
        <w:t xml:space="preserve">с участием представителей Минфина России, ФАС России, Минцифры России, Минэкономразвития России, Росимущества, электронных площадок и внешних систем размещения заказа в целях выработки единых подходов </w:t>
      </w:r>
      <w:r>
        <w:rPr>
          <w:sz w:val="28"/>
          <w:szCs w:val="28"/>
        </w:rPr>
        <w:br/>
      </w:r>
      <w:r w:rsidRPr="00757D8E">
        <w:rPr>
          <w:sz w:val="28"/>
          <w:szCs w:val="28"/>
        </w:rPr>
        <w:t xml:space="preserve">к реализации в ЕИС новых электронных процедур, предусмотренных Федеральным законом от 5 апреля 2013 г. № 44-ФЗ «О контрактной системе в сфере закупок товаров, работ, услуг для обеспечения государственных </w:t>
      </w:r>
      <w:r>
        <w:rPr>
          <w:sz w:val="28"/>
          <w:szCs w:val="28"/>
        </w:rPr>
        <w:br/>
      </w:r>
      <w:r w:rsidRPr="00757D8E">
        <w:rPr>
          <w:sz w:val="28"/>
          <w:szCs w:val="28"/>
        </w:rPr>
        <w:t xml:space="preserve">и муниципальных нужд» и Федеральным законом от 18 июля 2011 г. </w:t>
      </w:r>
      <w:r>
        <w:rPr>
          <w:sz w:val="28"/>
          <w:szCs w:val="28"/>
        </w:rPr>
        <w:br/>
      </w:r>
      <w:r w:rsidRPr="00757D8E">
        <w:rPr>
          <w:sz w:val="28"/>
          <w:szCs w:val="28"/>
        </w:rPr>
        <w:t>№ 223-ФЗ «О закупках товаров, работ, услуг отдельными видами юридических лиц»;</w:t>
      </w:r>
    </w:p>
    <w:p w:rsidR="00735151" w:rsidRPr="00757D8E" w:rsidRDefault="000D3548" w:rsidP="00172116">
      <w:pPr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line="360" w:lineRule="atLeast"/>
        <w:ind w:left="0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прорабатывается механизм</w:t>
      </w:r>
      <w:r w:rsidR="00735151" w:rsidRPr="00757D8E">
        <w:rPr>
          <w:sz w:val="28"/>
          <w:szCs w:val="28"/>
        </w:rPr>
        <w:t xml:space="preserve"> взаимодействия в рамках инцидентной работы с пользователями ЕИС, ГИС Торги </w:t>
      </w:r>
      <w:r>
        <w:rPr>
          <w:sz w:val="28"/>
          <w:szCs w:val="28"/>
        </w:rPr>
        <w:br/>
      </w:r>
      <w:r w:rsidR="00735151" w:rsidRPr="00757D8E">
        <w:rPr>
          <w:sz w:val="28"/>
          <w:szCs w:val="28"/>
        </w:rPr>
        <w:t>и ГИС «Независимый регистратор»;</w:t>
      </w:r>
    </w:p>
    <w:p w:rsidR="00735151" w:rsidRPr="00757D8E" w:rsidRDefault="00735151" w:rsidP="00172116">
      <w:pPr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line="360" w:lineRule="atLeast"/>
        <w:ind w:left="0" w:firstLine="851"/>
        <w:jc w:val="both"/>
        <w:rPr>
          <w:sz w:val="28"/>
          <w:szCs w:val="28"/>
        </w:rPr>
      </w:pPr>
      <w:r w:rsidRPr="00757D8E">
        <w:rPr>
          <w:sz w:val="28"/>
          <w:szCs w:val="28"/>
        </w:rPr>
        <w:t xml:space="preserve">проведены совещания с кредитными организация и иными организациями, принимающими платежи, с участием представителей Банка России, ФНС России, ФССП России, Минцифры России, Департамента транспорта и развития дорожно-транспортной инфраструктуры города Москвы, ГКУ «АМПП», Ростехнадзора, по темам: «Взаимодействие с ГИС ГМП в условиях единого налогового счета», «Сокращение срока направления кредитными организациями информации об уплате в ГИС ГМП», «Выставление начислений за проезд по платным дорогам «безбарьерного типа» (ЦКАД, МСД)», «Использование сервисов ГИС ГМП в части присвоения уникального идентификатора начислений платежам, которые заявитель осуществляет в инициативном порядке (государственная пошлина)», «Направление кредитными организациями информации </w:t>
      </w:r>
      <w:r>
        <w:rPr>
          <w:sz w:val="28"/>
          <w:szCs w:val="28"/>
        </w:rPr>
        <w:br/>
      </w:r>
      <w:r w:rsidRPr="00757D8E">
        <w:rPr>
          <w:sz w:val="28"/>
          <w:szCs w:val="28"/>
        </w:rPr>
        <w:t>об уплате в ГИС ГМП на новых территориях»</w:t>
      </w:r>
      <w:r w:rsidRPr="00757D8E">
        <w:rPr>
          <w:rFonts w:eastAsia="Calibri"/>
          <w:sz w:val="28"/>
          <w:szCs w:val="28"/>
          <w:lang w:eastAsia="en-US"/>
        </w:rPr>
        <w:t>.</w:t>
      </w:r>
    </w:p>
    <w:p w:rsidR="001113DF" w:rsidRPr="008552EC" w:rsidRDefault="001113DF" w:rsidP="00735151">
      <w:pPr>
        <w:tabs>
          <w:tab w:val="left" w:pos="993"/>
        </w:tabs>
        <w:spacing w:line="360" w:lineRule="atLeast"/>
        <w:ind w:firstLine="709"/>
        <w:jc w:val="both"/>
        <w:rPr>
          <w:sz w:val="28"/>
          <w:szCs w:val="28"/>
        </w:rPr>
      </w:pPr>
    </w:p>
    <w:sectPr w:rsidR="001113DF" w:rsidRPr="008552EC" w:rsidSect="00255F23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066" w:rsidRDefault="00A75066" w:rsidP="009C0D63">
      <w:r>
        <w:separator/>
      </w:r>
    </w:p>
  </w:endnote>
  <w:endnote w:type="continuationSeparator" w:id="0">
    <w:p w:rsidR="00A75066" w:rsidRDefault="00A75066" w:rsidP="009C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066" w:rsidRDefault="00A75066" w:rsidP="009C0D63">
      <w:r>
        <w:separator/>
      </w:r>
    </w:p>
  </w:footnote>
  <w:footnote w:type="continuationSeparator" w:id="0">
    <w:p w:rsidR="00A75066" w:rsidRDefault="00A75066" w:rsidP="009C0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F4C" w:rsidRDefault="00755F4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E2B3F">
      <w:rPr>
        <w:noProof/>
      </w:rPr>
      <w:t>2</w:t>
    </w:r>
    <w:r>
      <w:fldChar w:fldCharType="end"/>
    </w:r>
  </w:p>
  <w:p w:rsidR="00755F4C" w:rsidRDefault="00755F4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63020"/>
    <w:multiLevelType w:val="hybridMultilevel"/>
    <w:tmpl w:val="D6CAAB9C"/>
    <w:lvl w:ilvl="0" w:tplc="7E76F3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11560B"/>
    <w:multiLevelType w:val="hybridMultilevel"/>
    <w:tmpl w:val="22D6D724"/>
    <w:lvl w:ilvl="0" w:tplc="D6ECC8F0">
      <w:start w:val="1"/>
      <w:numFmt w:val="decimal"/>
      <w:lvlText w:val="%1."/>
      <w:lvlJc w:val="left"/>
      <w:pPr>
        <w:ind w:left="2553" w:hanging="18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6C1F87"/>
    <w:multiLevelType w:val="hybridMultilevel"/>
    <w:tmpl w:val="772EBFAA"/>
    <w:lvl w:ilvl="0" w:tplc="7E76F3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A21552"/>
    <w:multiLevelType w:val="hybridMultilevel"/>
    <w:tmpl w:val="C23C0D88"/>
    <w:lvl w:ilvl="0" w:tplc="7E76F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76F3C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877D8"/>
    <w:multiLevelType w:val="hybridMultilevel"/>
    <w:tmpl w:val="BB0C7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556D28"/>
    <w:multiLevelType w:val="hybridMultilevel"/>
    <w:tmpl w:val="D6E24F88"/>
    <w:lvl w:ilvl="0" w:tplc="7E76F3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2BA21FC"/>
    <w:multiLevelType w:val="hybridMultilevel"/>
    <w:tmpl w:val="E27A11D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135D00F2"/>
    <w:multiLevelType w:val="hybridMultilevel"/>
    <w:tmpl w:val="071AD2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3817BE5"/>
    <w:multiLevelType w:val="hybridMultilevel"/>
    <w:tmpl w:val="43E05602"/>
    <w:lvl w:ilvl="0" w:tplc="4760AE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5396C4F"/>
    <w:multiLevelType w:val="hybridMultilevel"/>
    <w:tmpl w:val="E16A2A9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1B4D10BD"/>
    <w:multiLevelType w:val="hybridMultilevel"/>
    <w:tmpl w:val="AFD072AE"/>
    <w:lvl w:ilvl="0" w:tplc="7E76F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01205"/>
    <w:multiLevelType w:val="hybridMultilevel"/>
    <w:tmpl w:val="EE5012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F4C673E"/>
    <w:multiLevelType w:val="hybridMultilevel"/>
    <w:tmpl w:val="114A99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C9E65CB"/>
    <w:multiLevelType w:val="hybridMultilevel"/>
    <w:tmpl w:val="BA363C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23A0CE6"/>
    <w:multiLevelType w:val="hybridMultilevel"/>
    <w:tmpl w:val="0688D1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94A1CB9"/>
    <w:multiLevelType w:val="hybridMultilevel"/>
    <w:tmpl w:val="41AE082E"/>
    <w:lvl w:ilvl="0" w:tplc="7E76F3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1FF2377"/>
    <w:multiLevelType w:val="hybridMultilevel"/>
    <w:tmpl w:val="D3760202"/>
    <w:lvl w:ilvl="0" w:tplc="6C8477BC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6852F3F"/>
    <w:multiLevelType w:val="hybridMultilevel"/>
    <w:tmpl w:val="7DB4FD4A"/>
    <w:lvl w:ilvl="0" w:tplc="7E76F3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E902887"/>
    <w:multiLevelType w:val="hybridMultilevel"/>
    <w:tmpl w:val="0B0ACC10"/>
    <w:lvl w:ilvl="0" w:tplc="7E76F3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F245B5C"/>
    <w:multiLevelType w:val="hybridMultilevel"/>
    <w:tmpl w:val="16BECB06"/>
    <w:lvl w:ilvl="0" w:tplc="7AA20C32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20" w15:restartNumberingAfterBreak="0">
    <w:nsid w:val="50CE2FAD"/>
    <w:multiLevelType w:val="hybridMultilevel"/>
    <w:tmpl w:val="6920647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514623E0"/>
    <w:multiLevelType w:val="hybridMultilevel"/>
    <w:tmpl w:val="F8EE694C"/>
    <w:lvl w:ilvl="0" w:tplc="7E76F3C0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2" w15:restartNumberingAfterBreak="0">
    <w:nsid w:val="53065C02"/>
    <w:multiLevelType w:val="hybridMultilevel"/>
    <w:tmpl w:val="29167A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41C0658"/>
    <w:multiLevelType w:val="hybridMultilevel"/>
    <w:tmpl w:val="17E2C1C2"/>
    <w:lvl w:ilvl="0" w:tplc="7E76F3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5EA31CF"/>
    <w:multiLevelType w:val="hybridMultilevel"/>
    <w:tmpl w:val="25A0E50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56703F90"/>
    <w:multiLevelType w:val="hybridMultilevel"/>
    <w:tmpl w:val="83FE3B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BF33C4A"/>
    <w:multiLevelType w:val="hybridMultilevel"/>
    <w:tmpl w:val="4398763E"/>
    <w:lvl w:ilvl="0" w:tplc="7E76F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B0E4F"/>
    <w:multiLevelType w:val="hybridMultilevel"/>
    <w:tmpl w:val="33105D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30B6EA2"/>
    <w:multiLevelType w:val="hybridMultilevel"/>
    <w:tmpl w:val="CE483BB4"/>
    <w:lvl w:ilvl="0" w:tplc="7E76F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25209E"/>
    <w:multiLevelType w:val="hybridMultilevel"/>
    <w:tmpl w:val="1AC2064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685F496E"/>
    <w:multiLevelType w:val="hybridMultilevel"/>
    <w:tmpl w:val="7AA6B6C0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69872198"/>
    <w:multiLevelType w:val="hybridMultilevel"/>
    <w:tmpl w:val="A6662676"/>
    <w:lvl w:ilvl="0" w:tplc="3F9CA6E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AF328B7"/>
    <w:multiLevelType w:val="hybridMultilevel"/>
    <w:tmpl w:val="5246B11A"/>
    <w:lvl w:ilvl="0" w:tplc="7E76F3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E34007F"/>
    <w:multiLevelType w:val="hybridMultilevel"/>
    <w:tmpl w:val="4928DDF6"/>
    <w:lvl w:ilvl="0" w:tplc="7E76F3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0331738"/>
    <w:multiLevelType w:val="hybridMultilevel"/>
    <w:tmpl w:val="8C16D352"/>
    <w:lvl w:ilvl="0" w:tplc="7E76F3C0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1411620"/>
    <w:multiLevelType w:val="hybridMultilevel"/>
    <w:tmpl w:val="DEACF3E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714B0AA7"/>
    <w:multiLevelType w:val="hybridMultilevel"/>
    <w:tmpl w:val="CBFADF3E"/>
    <w:lvl w:ilvl="0" w:tplc="7E76F3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6416E0E"/>
    <w:multiLevelType w:val="hybridMultilevel"/>
    <w:tmpl w:val="D52C973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8" w15:restartNumberingAfterBreak="0">
    <w:nsid w:val="7AFE22A4"/>
    <w:multiLevelType w:val="hybridMultilevel"/>
    <w:tmpl w:val="28C2E5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B220C3A"/>
    <w:multiLevelType w:val="hybridMultilevel"/>
    <w:tmpl w:val="7CECC6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0"/>
  </w:num>
  <w:num w:numId="3">
    <w:abstractNumId w:val="9"/>
  </w:num>
  <w:num w:numId="4">
    <w:abstractNumId w:val="35"/>
  </w:num>
  <w:num w:numId="5">
    <w:abstractNumId w:val="6"/>
  </w:num>
  <w:num w:numId="6">
    <w:abstractNumId w:val="37"/>
  </w:num>
  <w:num w:numId="7">
    <w:abstractNumId w:val="24"/>
  </w:num>
  <w:num w:numId="8">
    <w:abstractNumId w:val="39"/>
  </w:num>
  <w:num w:numId="9">
    <w:abstractNumId w:val="13"/>
  </w:num>
  <w:num w:numId="10">
    <w:abstractNumId w:val="29"/>
  </w:num>
  <w:num w:numId="11">
    <w:abstractNumId w:val="22"/>
  </w:num>
  <w:num w:numId="12">
    <w:abstractNumId w:val="12"/>
  </w:num>
  <w:num w:numId="13">
    <w:abstractNumId w:val="38"/>
  </w:num>
  <w:num w:numId="14">
    <w:abstractNumId w:val="25"/>
  </w:num>
  <w:num w:numId="15">
    <w:abstractNumId w:val="7"/>
  </w:num>
  <w:num w:numId="16">
    <w:abstractNumId w:val="23"/>
  </w:num>
  <w:num w:numId="17">
    <w:abstractNumId w:val="26"/>
  </w:num>
  <w:num w:numId="18">
    <w:abstractNumId w:val="17"/>
  </w:num>
  <w:num w:numId="19">
    <w:abstractNumId w:val="11"/>
  </w:num>
  <w:num w:numId="20">
    <w:abstractNumId w:val="1"/>
  </w:num>
  <w:num w:numId="21">
    <w:abstractNumId w:val="19"/>
  </w:num>
  <w:num w:numId="22">
    <w:abstractNumId w:val="4"/>
  </w:num>
  <w:num w:numId="23">
    <w:abstractNumId w:val="8"/>
  </w:num>
  <w:num w:numId="2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5"/>
  </w:num>
  <w:num w:numId="29">
    <w:abstractNumId w:val="30"/>
  </w:num>
  <w:num w:numId="30">
    <w:abstractNumId w:val="8"/>
  </w:num>
  <w:num w:numId="31">
    <w:abstractNumId w:val="33"/>
  </w:num>
  <w:num w:numId="32">
    <w:abstractNumId w:val="21"/>
  </w:num>
  <w:num w:numId="33">
    <w:abstractNumId w:val="28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15"/>
  </w:num>
  <w:num w:numId="37">
    <w:abstractNumId w:val="32"/>
  </w:num>
  <w:num w:numId="38">
    <w:abstractNumId w:val="14"/>
  </w:num>
  <w:num w:numId="39">
    <w:abstractNumId w:val="36"/>
  </w:num>
  <w:num w:numId="40">
    <w:abstractNumId w:val="18"/>
  </w:num>
  <w:num w:numId="41">
    <w:abstractNumId w:val="0"/>
  </w:num>
  <w:num w:numId="42">
    <w:abstractNumId w:val="27"/>
  </w:num>
  <w:num w:numId="43">
    <w:abstractNumId w:val="10"/>
  </w:num>
  <w:num w:numId="44">
    <w:abstractNumId w:val="3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4A"/>
    <w:rsid w:val="00000761"/>
    <w:rsid w:val="00003C86"/>
    <w:rsid w:val="00022C6F"/>
    <w:rsid w:val="0004119C"/>
    <w:rsid w:val="000610CD"/>
    <w:rsid w:val="00066BFE"/>
    <w:rsid w:val="0008684A"/>
    <w:rsid w:val="000923EA"/>
    <w:rsid w:val="00094B4E"/>
    <w:rsid w:val="000953AB"/>
    <w:rsid w:val="000A69E0"/>
    <w:rsid w:val="000A763D"/>
    <w:rsid w:val="000D3548"/>
    <w:rsid w:val="000E2576"/>
    <w:rsid w:val="000E31B3"/>
    <w:rsid w:val="000E4420"/>
    <w:rsid w:val="00103C76"/>
    <w:rsid w:val="00107BE7"/>
    <w:rsid w:val="001113DF"/>
    <w:rsid w:val="00120E55"/>
    <w:rsid w:val="001300DD"/>
    <w:rsid w:val="00172116"/>
    <w:rsid w:val="00180BEA"/>
    <w:rsid w:val="001954C2"/>
    <w:rsid w:val="001E24AC"/>
    <w:rsid w:val="00204DDC"/>
    <w:rsid w:val="002152AB"/>
    <w:rsid w:val="00230C89"/>
    <w:rsid w:val="002326B9"/>
    <w:rsid w:val="00251E73"/>
    <w:rsid w:val="00255F23"/>
    <w:rsid w:val="002751F9"/>
    <w:rsid w:val="00293652"/>
    <w:rsid w:val="002B1501"/>
    <w:rsid w:val="002B3251"/>
    <w:rsid w:val="002C154D"/>
    <w:rsid w:val="002D203E"/>
    <w:rsid w:val="002E4526"/>
    <w:rsid w:val="002E7882"/>
    <w:rsid w:val="00334024"/>
    <w:rsid w:val="0033463A"/>
    <w:rsid w:val="003737CE"/>
    <w:rsid w:val="003837BE"/>
    <w:rsid w:val="00386B59"/>
    <w:rsid w:val="003A7F3B"/>
    <w:rsid w:val="003F2F39"/>
    <w:rsid w:val="0041105A"/>
    <w:rsid w:val="0041184C"/>
    <w:rsid w:val="00434C8F"/>
    <w:rsid w:val="00455568"/>
    <w:rsid w:val="00455D3E"/>
    <w:rsid w:val="00465F34"/>
    <w:rsid w:val="004A6194"/>
    <w:rsid w:val="004C10D0"/>
    <w:rsid w:val="004C5906"/>
    <w:rsid w:val="004D036C"/>
    <w:rsid w:val="004D2AF3"/>
    <w:rsid w:val="004F3A8E"/>
    <w:rsid w:val="005023AC"/>
    <w:rsid w:val="0050326B"/>
    <w:rsid w:val="00515D71"/>
    <w:rsid w:val="0053100B"/>
    <w:rsid w:val="0054611B"/>
    <w:rsid w:val="005561DC"/>
    <w:rsid w:val="00567D7D"/>
    <w:rsid w:val="00587933"/>
    <w:rsid w:val="005A6F31"/>
    <w:rsid w:val="005F1481"/>
    <w:rsid w:val="006062C9"/>
    <w:rsid w:val="00612522"/>
    <w:rsid w:val="00626D19"/>
    <w:rsid w:val="006336EB"/>
    <w:rsid w:val="0064734B"/>
    <w:rsid w:val="006525F0"/>
    <w:rsid w:val="00660BD3"/>
    <w:rsid w:val="00662BCE"/>
    <w:rsid w:val="00665545"/>
    <w:rsid w:val="00672E7E"/>
    <w:rsid w:val="00696FDF"/>
    <w:rsid w:val="006C2A44"/>
    <w:rsid w:val="006C6E2C"/>
    <w:rsid w:val="006C7547"/>
    <w:rsid w:val="006D4B15"/>
    <w:rsid w:val="006E2B3F"/>
    <w:rsid w:val="006E4674"/>
    <w:rsid w:val="006E47B9"/>
    <w:rsid w:val="006E553B"/>
    <w:rsid w:val="006F1CB2"/>
    <w:rsid w:val="007227B8"/>
    <w:rsid w:val="00727363"/>
    <w:rsid w:val="007306A5"/>
    <w:rsid w:val="00730BE4"/>
    <w:rsid w:val="00735151"/>
    <w:rsid w:val="00735CC7"/>
    <w:rsid w:val="00755F4C"/>
    <w:rsid w:val="00764C9C"/>
    <w:rsid w:val="0076798E"/>
    <w:rsid w:val="007B5FF8"/>
    <w:rsid w:val="007C10DE"/>
    <w:rsid w:val="007C45AB"/>
    <w:rsid w:val="007D65CF"/>
    <w:rsid w:val="007E48BF"/>
    <w:rsid w:val="007F1C0F"/>
    <w:rsid w:val="007F3A7B"/>
    <w:rsid w:val="008171FF"/>
    <w:rsid w:val="00817838"/>
    <w:rsid w:val="00823796"/>
    <w:rsid w:val="008405DD"/>
    <w:rsid w:val="008432A5"/>
    <w:rsid w:val="008552EC"/>
    <w:rsid w:val="00860FBA"/>
    <w:rsid w:val="00871C6A"/>
    <w:rsid w:val="00893B09"/>
    <w:rsid w:val="00893F34"/>
    <w:rsid w:val="008978BC"/>
    <w:rsid w:val="008A5C8E"/>
    <w:rsid w:val="008C6C0D"/>
    <w:rsid w:val="008D2900"/>
    <w:rsid w:val="008E2505"/>
    <w:rsid w:val="008F69FB"/>
    <w:rsid w:val="009024DD"/>
    <w:rsid w:val="00902E9D"/>
    <w:rsid w:val="00912AAB"/>
    <w:rsid w:val="0091530A"/>
    <w:rsid w:val="00917B18"/>
    <w:rsid w:val="00921D06"/>
    <w:rsid w:val="00922FD9"/>
    <w:rsid w:val="00955089"/>
    <w:rsid w:val="0096264E"/>
    <w:rsid w:val="009701BC"/>
    <w:rsid w:val="00986CF7"/>
    <w:rsid w:val="0099170A"/>
    <w:rsid w:val="009A3645"/>
    <w:rsid w:val="009C0D63"/>
    <w:rsid w:val="009C5CD6"/>
    <w:rsid w:val="009D6053"/>
    <w:rsid w:val="009D640C"/>
    <w:rsid w:val="009E66A7"/>
    <w:rsid w:val="009F25A0"/>
    <w:rsid w:val="009F3134"/>
    <w:rsid w:val="00A00B73"/>
    <w:rsid w:val="00A06237"/>
    <w:rsid w:val="00A15431"/>
    <w:rsid w:val="00A15CB4"/>
    <w:rsid w:val="00A3198B"/>
    <w:rsid w:val="00A54656"/>
    <w:rsid w:val="00A75066"/>
    <w:rsid w:val="00A7722F"/>
    <w:rsid w:val="00A90A91"/>
    <w:rsid w:val="00AA12FC"/>
    <w:rsid w:val="00AA294A"/>
    <w:rsid w:val="00AA7E6F"/>
    <w:rsid w:val="00AB5ACC"/>
    <w:rsid w:val="00AF01AA"/>
    <w:rsid w:val="00B06638"/>
    <w:rsid w:val="00B14AA4"/>
    <w:rsid w:val="00B1609A"/>
    <w:rsid w:val="00B46143"/>
    <w:rsid w:val="00B86F9C"/>
    <w:rsid w:val="00B925D5"/>
    <w:rsid w:val="00BC262C"/>
    <w:rsid w:val="00BD0411"/>
    <w:rsid w:val="00BD0AC3"/>
    <w:rsid w:val="00BE1E1A"/>
    <w:rsid w:val="00BF0B8C"/>
    <w:rsid w:val="00BF2324"/>
    <w:rsid w:val="00C136BD"/>
    <w:rsid w:val="00C35C49"/>
    <w:rsid w:val="00C41D38"/>
    <w:rsid w:val="00C45173"/>
    <w:rsid w:val="00C46DDD"/>
    <w:rsid w:val="00C50A64"/>
    <w:rsid w:val="00C51003"/>
    <w:rsid w:val="00CA4F41"/>
    <w:rsid w:val="00CC3646"/>
    <w:rsid w:val="00CD463C"/>
    <w:rsid w:val="00CD6E4F"/>
    <w:rsid w:val="00CF6783"/>
    <w:rsid w:val="00D05687"/>
    <w:rsid w:val="00D16FE3"/>
    <w:rsid w:val="00D221B0"/>
    <w:rsid w:val="00D2343A"/>
    <w:rsid w:val="00D30CCF"/>
    <w:rsid w:val="00D36642"/>
    <w:rsid w:val="00D44B3D"/>
    <w:rsid w:val="00D73961"/>
    <w:rsid w:val="00D808AC"/>
    <w:rsid w:val="00D86E62"/>
    <w:rsid w:val="00DA65A1"/>
    <w:rsid w:val="00DB00DA"/>
    <w:rsid w:val="00DB2442"/>
    <w:rsid w:val="00DC0A0C"/>
    <w:rsid w:val="00DC53A3"/>
    <w:rsid w:val="00DD7BDD"/>
    <w:rsid w:val="00DE301F"/>
    <w:rsid w:val="00DE4098"/>
    <w:rsid w:val="00DF78F2"/>
    <w:rsid w:val="00E05140"/>
    <w:rsid w:val="00E11724"/>
    <w:rsid w:val="00E31B2C"/>
    <w:rsid w:val="00E40D53"/>
    <w:rsid w:val="00E626E9"/>
    <w:rsid w:val="00E65E02"/>
    <w:rsid w:val="00E77D6B"/>
    <w:rsid w:val="00E92F31"/>
    <w:rsid w:val="00EA0849"/>
    <w:rsid w:val="00EB36F4"/>
    <w:rsid w:val="00EB6138"/>
    <w:rsid w:val="00EB6A2D"/>
    <w:rsid w:val="00EC56C4"/>
    <w:rsid w:val="00EE1873"/>
    <w:rsid w:val="00EF6F22"/>
    <w:rsid w:val="00F02ED2"/>
    <w:rsid w:val="00F074B3"/>
    <w:rsid w:val="00F1300E"/>
    <w:rsid w:val="00F241AC"/>
    <w:rsid w:val="00F31253"/>
    <w:rsid w:val="00F465A9"/>
    <w:rsid w:val="00F5663C"/>
    <w:rsid w:val="00F75877"/>
    <w:rsid w:val="00F9455D"/>
    <w:rsid w:val="00FA2A56"/>
    <w:rsid w:val="00FB4EF1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FAB1A-271B-464B-849E-B10C5768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84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8684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1184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9C0D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C0D63"/>
    <w:rPr>
      <w:sz w:val="24"/>
      <w:szCs w:val="24"/>
    </w:rPr>
  </w:style>
  <w:style w:type="paragraph" w:styleId="a7">
    <w:name w:val="footer"/>
    <w:basedOn w:val="a"/>
    <w:link w:val="a8"/>
    <w:rsid w:val="009C0D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0D63"/>
    <w:rPr>
      <w:sz w:val="24"/>
      <w:szCs w:val="24"/>
    </w:rPr>
  </w:style>
  <w:style w:type="character" w:styleId="a9">
    <w:name w:val="Hyperlink"/>
    <w:unhideWhenUsed/>
    <w:rsid w:val="008A5C8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8552EC"/>
    <w:pPr>
      <w:ind w:left="720"/>
      <w:contextualSpacing/>
    </w:pPr>
  </w:style>
  <w:style w:type="paragraph" w:customStyle="1" w:styleId="Default">
    <w:name w:val="Default"/>
    <w:rsid w:val="0091530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b">
    <w:name w:val="annotation reference"/>
    <w:rsid w:val="00434C8F"/>
    <w:rPr>
      <w:sz w:val="16"/>
      <w:szCs w:val="16"/>
    </w:rPr>
  </w:style>
  <w:style w:type="paragraph" w:styleId="ac">
    <w:name w:val="annotation text"/>
    <w:basedOn w:val="a"/>
    <w:link w:val="ad"/>
    <w:rsid w:val="00434C8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434C8F"/>
  </w:style>
  <w:style w:type="paragraph" w:styleId="ae">
    <w:name w:val="annotation subject"/>
    <w:basedOn w:val="ac"/>
    <w:next w:val="ac"/>
    <w:link w:val="af"/>
    <w:rsid w:val="00434C8F"/>
    <w:rPr>
      <w:b/>
      <w:bCs/>
    </w:rPr>
  </w:style>
  <w:style w:type="character" w:customStyle="1" w:styleId="af">
    <w:name w:val="Тема примечания Знак"/>
    <w:link w:val="ae"/>
    <w:rsid w:val="00434C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1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9986A-9E6A-4D0F-A518-9EF9F0197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</vt:lpstr>
    </vt:vector>
  </TitlesOfParts>
  <Company>ФК</Company>
  <LinksUpToDate>false</LinksUpToDate>
  <CharactersWithSpaces>3834</CharactersWithSpaces>
  <SharedDoc>false</SharedDoc>
  <HLinks>
    <vt:vector size="12" baseType="variant"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4128812</vt:i4>
      </vt:variant>
      <vt:variant>
        <vt:i4>0</vt:i4>
      </vt:variant>
      <vt:variant>
        <vt:i4>0</vt:i4>
      </vt:variant>
      <vt:variant>
        <vt:i4>5</vt:i4>
      </vt:variant>
      <vt:variant>
        <vt:lpwstr>http://www.roskazna.gov.ru/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subject/>
  <dc:creator>Чубарова</dc:creator>
  <cp:keywords/>
  <cp:lastModifiedBy>User</cp:lastModifiedBy>
  <cp:revision>2</cp:revision>
  <cp:lastPrinted>2020-05-13T07:52:00Z</cp:lastPrinted>
  <dcterms:created xsi:type="dcterms:W3CDTF">2023-11-24T08:20:00Z</dcterms:created>
  <dcterms:modified xsi:type="dcterms:W3CDTF">2023-11-24T08:20:00Z</dcterms:modified>
</cp:coreProperties>
</file>