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F67" w:rsidRPr="00216D3B" w:rsidRDefault="00895A8B">
      <w:pPr>
        <w:spacing w:before="120" w:after="120" w:line="360" w:lineRule="atLeast"/>
        <w:ind w:firstLine="709"/>
        <w:jc w:val="right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Приложение № 1</w:t>
      </w:r>
    </w:p>
    <w:p w:rsidR="00591F67" w:rsidRPr="00216D3B" w:rsidRDefault="00591F67">
      <w:pPr>
        <w:pStyle w:val="3"/>
        <w:tabs>
          <w:tab w:val="left" w:pos="521"/>
        </w:tabs>
        <w:spacing w:before="120" w:after="120" w:line="360" w:lineRule="atLeast"/>
        <w:ind w:right="-1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</w:p>
    <w:p w:rsidR="00591F67" w:rsidRPr="00216D3B" w:rsidRDefault="00895A8B">
      <w:pPr>
        <w:pStyle w:val="3"/>
        <w:tabs>
          <w:tab w:val="left" w:pos="521"/>
        </w:tabs>
        <w:spacing w:before="120" w:after="120" w:line="360" w:lineRule="atLeast"/>
        <w:ind w:right="-1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216D3B">
        <w:rPr>
          <w:rFonts w:ascii="Times New Roman" w:hAnsi="Times New Roman"/>
          <w:color w:val="auto"/>
          <w:sz w:val="28"/>
          <w:szCs w:val="28"/>
        </w:rPr>
        <w:t xml:space="preserve">Информация о выполнении Основных мероприятий на 2016 год </w:t>
      </w:r>
      <w:r w:rsidRPr="00216D3B">
        <w:rPr>
          <w:rFonts w:ascii="Times New Roman" w:hAnsi="Times New Roman"/>
          <w:color w:val="auto"/>
          <w:sz w:val="28"/>
          <w:szCs w:val="28"/>
        </w:rPr>
        <w:br/>
        <w:t>по реализации Стратегической карты Казначейства России</w:t>
      </w:r>
    </w:p>
    <w:p w:rsidR="00591F67" w:rsidRPr="00216D3B" w:rsidRDefault="00591F67">
      <w:pPr>
        <w:spacing w:before="120" w:after="120" w:line="360" w:lineRule="atLeast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 xml:space="preserve">1. Кассовое обслуживание исполнения бюджетов бюджетной системы Российской Федерации и учет операций со средствами </w:t>
      </w:r>
      <w:proofErr w:type="spellStart"/>
      <w:r w:rsidRPr="00216D3B">
        <w:rPr>
          <w:rFonts w:ascii="Times New Roman" w:hAnsi="Times New Roman"/>
          <w:b/>
          <w:sz w:val="28"/>
          <w:szCs w:val="28"/>
        </w:rPr>
        <w:t>неучастников</w:t>
      </w:r>
      <w:proofErr w:type="spellEnd"/>
      <w:r w:rsidRPr="00216D3B">
        <w:rPr>
          <w:rFonts w:ascii="Times New Roman" w:hAnsi="Times New Roman"/>
          <w:b/>
          <w:sz w:val="28"/>
          <w:szCs w:val="28"/>
        </w:rPr>
        <w:t xml:space="preserve"> бюджетного процесса и формирование бюджетной отчетности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1.1. Совершенствование учета бюджетных обязательств</w:t>
      </w:r>
      <w:r w:rsidRPr="00216D3B">
        <w:rPr>
          <w:rFonts w:ascii="Times New Roman" w:hAnsi="Times New Roman"/>
          <w:b/>
          <w:sz w:val="28"/>
          <w:szCs w:val="28"/>
        </w:rPr>
        <w:br/>
        <w:t xml:space="preserve">и апробация </w:t>
      </w:r>
      <w:proofErr w:type="gramStart"/>
      <w:r w:rsidRPr="00216D3B">
        <w:rPr>
          <w:rFonts w:ascii="Times New Roman" w:hAnsi="Times New Roman"/>
          <w:b/>
          <w:sz w:val="28"/>
          <w:szCs w:val="28"/>
        </w:rPr>
        <w:t>учета денежных обязательств получателей средств федерального бюджета</w:t>
      </w:r>
      <w:proofErr w:type="gramEnd"/>
    </w:p>
    <w:p w:rsidR="00591F67" w:rsidRPr="00216D3B" w:rsidRDefault="00895A8B">
      <w:pPr>
        <w:tabs>
          <w:tab w:val="left" w:pos="317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В рамках реализации мероприятия «Совершенствование уче</w:t>
      </w:r>
      <w:r w:rsidRPr="00216D3B">
        <w:rPr>
          <w:rFonts w:ascii="Times New Roman" w:hAnsi="Times New Roman"/>
          <w:sz w:val="28"/>
          <w:szCs w:val="28"/>
        </w:rPr>
        <w:t>та бюджетных обязательств и апробация учета денежных обязательств получателей средств федерального бюджета» Федеральным казначейством: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– </w:t>
      </w:r>
      <w:r w:rsidRPr="00216D3B">
        <w:rPr>
          <w:rFonts w:ascii="Times New Roman" w:hAnsi="Times New Roman"/>
          <w:sz w:val="28"/>
          <w:szCs w:val="28"/>
        </w:rPr>
        <w:t>обеспечен учет бюджетных обязательств по новым кодам бюджетной классификации Российской Федерации (17 знаков);</w:t>
      </w:r>
    </w:p>
    <w:p w:rsidR="00591F67" w:rsidRPr="00216D3B" w:rsidRDefault="00895A8B">
      <w:pPr>
        <w:tabs>
          <w:tab w:val="left" w:pos="317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softHyphen/>
        <w:t> обеспе</w:t>
      </w:r>
      <w:r w:rsidRPr="00216D3B">
        <w:rPr>
          <w:rFonts w:ascii="Times New Roman" w:hAnsi="Times New Roman"/>
          <w:sz w:val="28"/>
          <w:szCs w:val="28"/>
        </w:rPr>
        <w:t>чено формирование:</w:t>
      </w:r>
    </w:p>
    <w:p w:rsidR="00591F67" w:rsidRPr="00216D3B" w:rsidRDefault="00895A8B">
      <w:pPr>
        <w:tabs>
          <w:tab w:val="left" w:pos="317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Отчета о принятых на учет бюджетных обязательствах (форма</w:t>
      </w:r>
      <w:r w:rsidRPr="00216D3B">
        <w:rPr>
          <w:rFonts w:ascii="Times New Roman" w:hAnsi="Times New Roman"/>
          <w:sz w:val="28"/>
          <w:szCs w:val="28"/>
        </w:rPr>
        <w:br/>
        <w:t>по Общероссийскому классификатору управленческой документации (далее – ОКУД) 0506601 (ежемесячная);</w:t>
      </w:r>
    </w:p>
    <w:p w:rsidR="00591F67" w:rsidRPr="00216D3B" w:rsidRDefault="00895A8B">
      <w:pPr>
        <w:tabs>
          <w:tab w:val="left" w:pos="317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Отчета об исполнении бюджетных обязательств (форма</w:t>
      </w:r>
      <w:r w:rsidRPr="00216D3B">
        <w:rPr>
          <w:rFonts w:ascii="Times New Roman" w:hAnsi="Times New Roman"/>
          <w:sz w:val="28"/>
          <w:szCs w:val="28"/>
        </w:rPr>
        <w:br/>
        <w:t>по ОКУД 0506603 (ежемесячная</w:t>
      </w:r>
      <w:r w:rsidRPr="00216D3B">
        <w:rPr>
          <w:rFonts w:ascii="Times New Roman" w:hAnsi="Times New Roman"/>
          <w:sz w:val="28"/>
          <w:szCs w:val="28"/>
        </w:rPr>
        <w:t>);</w:t>
      </w:r>
    </w:p>
    <w:p w:rsidR="00591F67" w:rsidRPr="00216D3B" w:rsidRDefault="00895A8B">
      <w:pPr>
        <w:tabs>
          <w:tab w:val="left" w:pos="317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Отчета об исполнении бюджетных обязательств, принятых в целях реализации федеральной адресной инвестиционной программы (форма</w:t>
      </w:r>
      <w:r w:rsidRPr="00216D3B">
        <w:rPr>
          <w:rFonts w:ascii="Times New Roman" w:hAnsi="Times New Roman"/>
          <w:sz w:val="28"/>
          <w:szCs w:val="28"/>
        </w:rPr>
        <w:br/>
        <w:t>по ОКУД 0506604 (ежемесячная), утвержденных приказом Минфина России от 30 декабря 2015 г. № 221н «О порядке учета территориальн</w:t>
      </w:r>
      <w:r w:rsidRPr="00216D3B">
        <w:rPr>
          <w:rFonts w:ascii="Times New Roman" w:hAnsi="Times New Roman"/>
          <w:sz w:val="28"/>
          <w:szCs w:val="28"/>
        </w:rPr>
        <w:t>ыми органами Федерального казначейства бюджетных и денежных обязательств получателей бюджетных средств»;</w:t>
      </w:r>
    </w:p>
    <w:p w:rsidR="00591F67" w:rsidRPr="00216D3B" w:rsidRDefault="00895A8B">
      <w:pPr>
        <w:tabs>
          <w:tab w:val="left" w:pos="317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– </w:t>
      </w:r>
      <w:r w:rsidRPr="00216D3B">
        <w:rPr>
          <w:rFonts w:ascii="Times New Roman" w:hAnsi="Times New Roman"/>
          <w:sz w:val="28"/>
          <w:szCs w:val="28"/>
        </w:rPr>
        <w:t xml:space="preserve">сформированы предложения по внесению изменений в Порядок учета территориальными органами Федерального казначейства бюджетных и денежных обязательств </w:t>
      </w:r>
      <w:r w:rsidRPr="00216D3B">
        <w:rPr>
          <w:rFonts w:ascii="Times New Roman" w:hAnsi="Times New Roman"/>
          <w:sz w:val="28"/>
          <w:szCs w:val="28"/>
        </w:rPr>
        <w:t>получателей средств федерального бюджета, утвержденный приказом Минфина России от 30 декабря 2015 г. № 221н;</w:t>
      </w:r>
    </w:p>
    <w:p w:rsidR="00591F67" w:rsidRPr="00216D3B" w:rsidRDefault="00895A8B">
      <w:pPr>
        <w:tabs>
          <w:tab w:val="left" w:pos="317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– </w:t>
      </w:r>
      <w:r w:rsidRPr="00216D3B">
        <w:rPr>
          <w:rFonts w:ascii="Times New Roman" w:hAnsi="Times New Roman"/>
          <w:sz w:val="28"/>
          <w:szCs w:val="28"/>
        </w:rPr>
        <w:t xml:space="preserve">обеспечены подключение к </w:t>
      </w:r>
      <w:r>
        <w:rPr>
          <w:rFonts w:ascii="Times New Roman" w:hAnsi="Times New Roman"/>
          <w:sz w:val="28"/>
          <w:szCs w:val="28"/>
          <w:lang w:eastAsia="ru-RU"/>
        </w:rPr>
        <w:t xml:space="preserve">государственной интегрированной информационной системе управления общественными финансами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«Электронный бюджет» (далее – </w:t>
      </w:r>
      <w:r>
        <w:rPr>
          <w:rFonts w:ascii="Times New Roman" w:hAnsi="Times New Roman"/>
          <w:sz w:val="28"/>
          <w:szCs w:val="28"/>
          <w:lang w:eastAsia="ru-RU"/>
        </w:rPr>
        <w:t>ГИИС «Электронный бюджет»)</w:t>
      </w:r>
      <w:r w:rsidRPr="00216D3B">
        <w:rPr>
          <w:rFonts w:ascii="Times New Roman" w:hAnsi="Times New Roman"/>
          <w:sz w:val="28"/>
          <w:szCs w:val="28"/>
          <w:lang w:eastAsia="ru-RU"/>
        </w:rPr>
        <w:br/>
      </w:r>
      <w:r w:rsidRPr="00216D3B">
        <w:rPr>
          <w:rFonts w:ascii="Times New Roman" w:hAnsi="Times New Roman"/>
          <w:sz w:val="28"/>
          <w:szCs w:val="28"/>
        </w:rPr>
        <w:t>и деятельность «пилотных» главных распорядителей средств 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16D3B">
        <w:rPr>
          <w:rFonts w:ascii="Times New Roman" w:hAnsi="Times New Roman"/>
          <w:sz w:val="28"/>
          <w:szCs w:val="28"/>
        </w:rPr>
        <w:t>(далее – ГРБС) и «пилотных» территориальных органов Федерального казначейства (далее – ТОФК) в подсистеме «Управление расходами» ГИИС «Электронный бюджет» в части у</w:t>
      </w:r>
      <w:r w:rsidRPr="00216D3B">
        <w:rPr>
          <w:rFonts w:ascii="Times New Roman" w:hAnsi="Times New Roman"/>
          <w:sz w:val="28"/>
          <w:szCs w:val="28"/>
        </w:rPr>
        <w:t>чета бюджетных обязательств. Получатели бюджетных средств и ТОФК подключены</w:t>
      </w:r>
      <w:r w:rsidRPr="00216D3B">
        <w:rPr>
          <w:rFonts w:ascii="Times New Roman" w:hAnsi="Times New Roman"/>
          <w:sz w:val="28"/>
          <w:szCs w:val="28"/>
        </w:rPr>
        <w:br/>
        <w:t>к ГИИС «Электронный бюджет» в части компонента, обеспечивающего ведение учета бюджетных и денежных обязательств;</w:t>
      </w:r>
    </w:p>
    <w:p w:rsidR="00591F67" w:rsidRPr="00216D3B" w:rsidRDefault="00895A8B">
      <w:pPr>
        <w:tabs>
          <w:tab w:val="left" w:pos="317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– </w:t>
      </w:r>
      <w:r w:rsidRPr="00216D3B">
        <w:rPr>
          <w:rFonts w:ascii="Times New Roman" w:hAnsi="Times New Roman"/>
          <w:sz w:val="28"/>
          <w:szCs w:val="28"/>
        </w:rPr>
        <w:t>обеспечено проведение апробации учета ТОФК бюджетных обязательств</w:t>
      </w:r>
      <w:r w:rsidRPr="00216D3B">
        <w:rPr>
          <w:rFonts w:ascii="Times New Roman" w:hAnsi="Times New Roman"/>
          <w:sz w:val="28"/>
          <w:szCs w:val="28"/>
        </w:rPr>
        <w:t xml:space="preserve"> получателей бюджетных средств в ГИИС «Электронный бюджет». Проведено обучение ГРБС, получателей бюджетных средств</w:t>
      </w:r>
      <w:r w:rsidRPr="00216D3B">
        <w:rPr>
          <w:rFonts w:ascii="Times New Roman" w:hAnsi="Times New Roman"/>
          <w:sz w:val="28"/>
          <w:szCs w:val="28"/>
        </w:rPr>
        <w:br/>
        <w:t>и ТОФК работе с бюджетными обязательствами в ГИИС «Электронный бюджет»;</w:t>
      </w:r>
    </w:p>
    <w:p w:rsidR="00591F67" w:rsidRPr="00216D3B" w:rsidRDefault="00895A8B">
      <w:pPr>
        <w:tabs>
          <w:tab w:val="left" w:pos="317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– </w:t>
      </w:r>
      <w:r w:rsidRPr="00216D3B">
        <w:rPr>
          <w:rFonts w:ascii="Times New Roman" w:hAnsi="Times New Roman"/>
          <w:sz w:val="28"/>
          <w:szCs w:val="28"/>
        </w:rPr>
        <w:t>обеспечено проведение опытной эксплуатации компонента подсистемы «У</w:t>
      </w:r>
      <w:r w:rsidRPr="00216D3B">
        <w:rPr>
          <w:rFonts w:ascii="Times New Roman" w:hAnsi="Times New Roman"/>
          <w:sz w:val="28"/>
          <w:szCs w:val="28"/>
        </w:rPr>
        <w:t>правление расходами» ГИИС «Электронный бюджет», обеспечивающего учет денежных обязательств, и обеспечена работа «пилотных» ТОФК подсистемы «Управление расходами» ГИИС «Электронный бюджет».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1.2. Электронное санкционирование</w:t>
      </w:r>
    </w:p>
    <w:p w:rsidR="00591F67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</w:t>
      </w:r>
      <w:proofErr w:type="gramStart"/>
      <w:r>
        <w:rPr>
          <w:rFonts w:ascii="Times New Roman" w:hAnsi="Times New Roman"/>
          <w:sz w:val="28"/>
          <w:szCs w:val="28"/>
        </w:rPr>
        <w:t xml:space="preserve">совершенствования </w:t>
      </w:r>
      <w:r>
        <w:rPr>
          <w:rFonts w:ascii="Times New Roman" w:hAnsi="Times New Roman"/>
          <w:sz w:val="28"/>
          <w:szCs w:val="28"/>
        </w:rPr>
        <w:t>процедур санкционирования оплаты денежных обязательств получателей средств федерального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бюджета,</w:t>
      </w:r>
      <w:r>
        <w:rPr>
          <w:rFonts w:ascii="Times New Roman" w:hAnsi="Times New Roman"/>
          <w:sz w:val="28"/>
          <w:szCs w:val="28"/>
        </w:rPr>
        <w:br/>
        <w:t>а также в целях автоматизации постановки на учет денежных обязательств Федеральным казначейством направлены в Минфин России предложения:</w:t>
      </w:r>
    </w:p>
    <w:p w:rsidR="00591F67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по дополнению реквиз</w:t>
      </w:r>
      <w:r>
        <w:rPr>
          <w:rFonts w:ascii="Times New Roman" w:hAnsi="Times New Roman"/>
          <w:sz w:val="28"/>
          <w:szCs w:val="28"/>
        </w:rPr>
        <w:t>итного состава формы счета-фактуры</w:t>
      </w:r>
      <w:r>
        <w:rPr>
          <w:rFonts w:ascii="Times New Roman" w:hAnsi="Times New Roman"/>
          <w:sz w:val="28"/>
          <w:szCs w:val="28"/>
        </w:rPr>
        <w:t>;</w:t>
      </w:r>
    </w:p>
    <w:p w:rsidR="00591F67" w:rsidRPr="00216D3B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– о внесении изменений в постановление Правительства Российской Федерации от 26 декабря 2011 г. № 1137 «О формах и правилах заполнения (ведения) документов, применяемых при расчете по налогу</w:t>
      </w:r>
      <w:r>
        <w:rPr>
          <w:rFonts w:ascii="Times New Roman" w:hAnsi="Times New Roman"/>
          <w:sz w:val="28"/>
          <w:szCs w:val="28"/>
        </w:rPr>
        <w:br/>
        <w:t>на добавленную стоимость»;</w:t>
      </w:r>
    </w:p>
    <w:p w:rsidR="00591F67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доработанная с учетом замечаний Минфина России форма универсального передаточного документа;</w:t>
      </w:r>
    </w:p>
    <w:p w:rsidR="00591F67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образцы заполнения электронного документа на основании показателей первичных документов (товарной накладной, акта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>приема-передачи, акта выполненных работ (об ок</w:t>
      </w:r>
      <w:r>
        <w:rPr>
          <w:rFonts w:ascii="Times New Roman" w:hAnsi="Times New Roman"/>
          <w:sz w:val="28"/>
          <w:szCs w:val="28"/>
        </w:rPr>
        <w:t>азании услуг), счета,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>счета-фактуры, справки-расчета или иного документа, являющегося основанием для оплаты неустойки) с целью выявления неучтенного состава показателей;</w:t>
      </w:r>
    </w:p>
    <w:p w:rsidR="00591F67" w:rsidRPr="00216D3B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– предложения по внесению изменений в приказ Минфина России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 xml:space="preserve">от 30 декабря 2015 г. № 221н «О Порядке учета территориальными </w:t>
      </w:r>
      <w:proofErr w:type="gramStart"/>
      <w:r>
        <w:rPr>
          <w:rFonts w:ascii="Times New Roman" w:hAnsi="Times New Roman"/>
          <w:sz w:val="28"/>
          <w:szCs w:val="28"/>
        </w:rPr>
        <w:lastRenderedPageBreak/>
        <w:t xml:space="preserve">органами Федерального казначейства бюджетных и денежных обязательств получателей средств федерального бюджета» в части формирования перечня документов, на основании которых возникают бюджетные </w:t>
      </w:r>
      <w:r>
        <w:rPr>
          <w:rFonts w:ascii="Times New Roman" w:hAnsi="Times New Roman"/>
          <w:sz w:val="28"/>
          <w:szCs w:val="28"/>
        </w:rPr>
        <w:t>обязательства получателей средств федерального бюджета,</w:t>
      </w:r>
      <w:r>
        <w:rPr>
          <w:rFonts w:ascii="Times New Roman" w:hAnsi="Times New Roman"/>
          <w:sz w:val="28"/>
          <w:szCs w:val="28"/>
        </w:rPr>
        <w:br/>
        <w:t>и документов, подтверждающих возникновение денежных обязательств получателей средств федерального бюджета, а также оптимизации Сведений о денежном обязательстве (код формы по ОКУД 0506102)</w:t>
      </w:r>
      <w:r>
        <w:rPr>
          <w:rFonts w:ascii="Times New Roman" w:hAnsi="Times New Roman"/>
          <w:sz w:val="28"/>
          <w:szCs w:val="28"/>
        </w:rPr>
        <w:br/>
        <w:t>и информаци</w:t>
      </w:r>
      <w:r>
        <w:rPr>
          <w:rFonts w:ascii="Times New Roman" w:hAnsi="Times New Roman"/>
          <w:sz w:val="28"/>
          <w:szCs w:val="28"/>
        </w:rPr>
        <w:t>и, необходимой для постановки на учет денежных обязательств (внесения изменений в</w:t>
      </w:r>
      <w:proofErr w:type="gramEnd"/>
      <w:r>
        <w:rPr>
          <w:rFonts w:ascii="Times New Roman" w:hAnsi="Times New Roman"/>
          <w:sz w:val="28"/>
          <w:szCs w:val="28"/>
        </w:rPr>
        <w:t xml:space="preserve"> поставленное на учет денежное обязательство).</w:t>
      </w:r>
    </w:p>
    <w:p w:rsidR="00591F67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в ФНС России и Минфин России направлены предложения по дополнению универсального передаточного документа, применяемо</w:t>
      </w:r>
      <w:r>
        <w:rPr>
          <w:rFonts w:ascii="Times New Roman" w:hAnsi="Times New Roman"/>
          <w:sz w:val="28"/>
          <w:szCs w:val="28"/>
        </w:rPr>
        <w:t>го организациями при оформлении хозяйственных операций, реквизитами, необходимыми для формирования в автоматическом режиме клиентами органов Федерального казначейства сведений о денежном обязательстве на основании документа, подтверждающего возникновение у</w:t>
      </w:r>
      <w:r>
        <w:rPr>
          <w:rFonts w:ascii="Times New Roman" w:hAnsi="Times New Roman"/>
          <w:sz w:val="28"/>
          <w:szCs w:val="28"/>
        </w:rPr>
        <w:t>казанного денежного обязательства.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1.3. Обеспечение координации работы по инвентаризации дебиторской задолженности по расходам федерального бюджета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16D3B">
        <w:rPr>
          <w:rFonts w:ascii="Times New Roman" w:hAnsi="Times New Roman"/>
          <w:sz w:val="28"/>
          <w:szCs w:val="28"/>
        </w:rPr>
        <w:t>В рамках координации работы по проведению ГРБС инвентаризации дебиторской задолженности по расходам федерал</w:t>
      </w:r>
      <w:r w:rsidRPr="00216D3B">
        <w:rPr>
          <w:rFonts w:ascii="Times New Roman" w:hAnsi="Times New Roman"/>
          <w:sz w:val="28"/>
          <w:szCs w:val="28"/>
        </w:rPr>
        <w:t>ьного бюджета, в том числе образовавшейся в связи с авансированием договоров (государственных контрактов) и во исполнение постановления Правительства Российской Федерации от 21 ноября 2015 г. № 1256</w:t>
      </w:r>
      <w:r w:rsidRPr="00216D3B">
        <w:rPr>
          <w:rFonts w:ascii="Times New Roman" w:hAnsi="Times New Roman"/>
          <w:sz w:val="28"/>
          <w:szCs w:val="28"/>
        </w:rPr>
        <w:br/>
        <w:t>«Об организации работы по сокращению дебиторской задолжен</w:t>
      </w:r>
      <w:r w:rsidRPr="00216D3B">
        <w:rPr>
          <w:rFonts w:ascii="Times New Roman" w:hAnsi="Times New Roman"/>
          <w:sz w:val="28"/>
          <w:szCs w:val="28"/>
        </w:rPr>
        <w:t>ности</w:t>
      </w:r>
      <w:r w:rsidRPr="00216D3B">
        <w:rPr>
          <w:rFonts w:ascii="Times New Roman" w:hAnsi="Times New Roman"/>
          <w:sz w:val="28"/>
          <w:szCs w:val="28"/>
        </w:rPr>
        <w:br/>
        <w:t>по расходам федерального бюджета» Федеральным казначейством осуществлены следующие мероприятия:</w:t>
      </w:r>
      <w:proofErr w:type="gramEnd"/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– разработан и 25 апреля 2016 года утвержден Первым заместителем Председателя Правительства Российской Федерации И.И. Шуваловым План мероприятий («дорожна</w:t>
      </w:r>
      <w:r w:rsidRPr="00216D3B">
        <w:rPr>
          <w:rFonts w:ascii="Times New Roman" w:hAnsi="Times New Roman"/>
          <w:sz w:val="28"/>
          <w:szCs w:val="28"/>
        </w:rPr>
        <w:t>я карта») по сокращению дебиторской задолженности по расходам федерального бюджета в 2016 году</w:t>
      </w:r>
      <w:r w:rsidRPr="00216D3B">
        <w:rPr>
          <w:rFonts w:ascii="Times New Roman" w:hAnsi="Times New Roman"/>
          <w:sz w:val="28"/>
          <w:szCs w:val="28"/>
        </w:rPr>
        <w:br w:type="textWrapping" w:clear="all"/>
      </w:r>
      <w:r w:rsidRPr="00216D3B">
        <w:rPr>
          <w:rFonts w:ascii="Times New Roman" w:hAnsi="Times New Roman"/>
          <w:sz w:val="28"/>
          <w:szCs w:val="28"/>
        </w:rPr>
        <w:t>(далее – Дорожная карта по сокращению дебиторской задолженности);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– разработан и 29 апреля 2016 года утвержден Министром финансов Российской Федерации А.Г. Силуа</w:t>
      </w:r>
      <w:r w:rsidRPr="00216D3B">
        <w:rPr>
          <w:rFonts w:ascii="Times New Roman" w:hAnsi="Times New Roman"/>
          <w:sz w:val="28"/>
          <w:szCs w:val="28"/>
        </w:rPr>
        <w:t>новым Типовой план мероприятий, осуществляемых главными распорядителями средств федерального бюджета, по сокращению дебиторской задолженности.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lastRenderedPageBreak/>
        <w:t>Во исполнение Дорожной карты по сокращению дебиторской задолженности Федеральным казначейством подготовлены и нап</w:t>
      </w:r>
      <w:r w:rsidRPr="00216D3B">
        <w:rPr>
          <w:rFonts w:ascii="Times New Roman" w:hAnsi="Times New Roman"/>
          <w:sz w:val="28"/>
          <w:szCs w:val="28"/>
        </w:rPr>
        <w:t>равлены</w:t>
      </w:r>
      <w:r w:rsidRPr="00216D3B">
        <w:rPr>
          <w:rFonts w:ascii="Times New Roman" w:hAnsi="Times New Roman"/>
          <w:sz w:val="28"/>
          <w:szCs w:val="28"/>
        </w:rPr>
        <w:br/>
        <w:t xml:space="preserve">в Минфин России предложения по внесению изменений </w:t>
      </w:r>
      <w:proofErr w:type="gramStart"/>
      <w:r w:rsidRPr="00216D3B">
        <w:rPr>
          <w:rFonts w:ascii="Times New Roman" w:hAnsi="Times New Roman"/>
          <w:sz w:val="28"/>
          <w:szCs w:val="28"/>
        </w:rPr>
        <w:t>в</w:t>
      </w:r>
      <w:proofErr w:type="gramEnd"/>
      <w:r w:rsidRPr="00216D3B">
        <w:rPr>
          <w:rFonts w:ascii="Times New Roman" w:hAnsi="Times New Roman"/>
          <w:sz w:val="28"/>
          <w:szCs w:val="28"/>
        </w:rPr>
        <w:t>: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– в Налоговый кодекс Российской Федерации и постановление Правительства Российской Федерации от 26 декабря 2011 г. № 1137</w:t>
      </w:r>
      <w:r w:rsidRPr="00216D3B">
        <w:rPr>
          <w:rFonts w:ascii="Times New Roman" w:hAnsi="Times New Roman"/>
          <w:sz w:val="28"/>
          <w:szCs w:val="28"/>
        </w:rPr>
        <w:br w:type="textWrapping" w:clear="all"/>
      </w:r>
      <w:r w:rsidRPr="00216D3B">
        <w:rPr>
          <w:rFonts w:ascii="Times New Roman" w:hAnsi="Times New Roman"/>
          <w:sz w:val="28"/>
          <w:szCs w:val="28"/>
        </w:rPr>
        <w:t>«О формах и правилах заполнения (ведения) документов, применяемых при рас</w:t>
      </w:r>
      <w:r w:rsidRPr="00216D3B">
        <w:rPr>
          <w:rFonts w:ascii="Times New Roman" w:hAnsi="Times New Roman"/>
          <w:sz w:val="28"/>
          <w:szCs w:val="28"/>
        </w:rPr>
        <w:t>четах по налогу на добавленную стоимость» в части закрепления положения, устанавливающего обязанность указания в форме счета-фактуры идентификационного кода государственного контракта;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– в Федеральный закон от 5 апреля 2013 г. № 44-ФЗ «О контрактной систем</w:t>
      </w:r>
      <w:r w:rsidRPr="00216D3B">
        <w:rPr>
          <w:rFonts w:ascii="Times New Roman" w:hAnsi="Times New Roman"/>
          <w:sz w:val="28"/>
          <w:szCs w:val="28"/>
        </w:rPr>
        <w:t>е в сфере закупок товаров, работ, услуг для обеспечения государственных и муниципальных нужд» (далее – Федеральный закон № 44-ФЗ) в части: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16D3B">
        <w:rPr>
          <w:rFonts w:ascii="Times New Roman" w:hAnsi="Times New Roman"/>
          <w:sz w:val="28"/>
          <w:szCs w:val="28"/>
        </w:rPr>
        <w:t>включения положений об отказе от авансирования при заключении контрактов о поставке отдельных товаров, оказании отдел</w:t>
      </w:r>
      <w:r w:rsidRPr="00216D3B">
        <w:rPr>
          <w:rFonts w:ascii="Times New Roman" w:hAnsi="Times New Roman"/>
          <w:sz w:val="28"/>
          <w:szCs w:val="28"/>
        </w:rPr>
        <w:t>ьных услуг, включенных в перечень, утверждаемый Правительством Российской Федерации (высшим органом власти субъекта Российской Федерации, местной администрацией), срок поставки или оказания которых превышает 30 дней со дня заключения контракта (за исключен</w:t>
      </w:r>
      <w:r w:rsidRPr="00216D3B">
        <w:rPr>
          <w:rFonts w:ascii="Times New Roman" w:hAnsi="Times New Roman"/>
          <w:sz w:val="28"/>
          <w:szCs w:val="28"/>
        </w:rPr>
        <w:t>ием контрактов, заключаемых с субъектами малого предпринимательства и социально ориентированными некоммерческими организациями);</w:t>
      </w:r>
      <w:proofErr w:type="gramEnd"/>
      <w:r w:rsidRPr="00216D3B">
        <w:rPr>
          <w:rFonts w:ascii="Times New Roman" w:hAnsi="Times New Roman"/>
          <w:sz w:val="28"/>
          <w:szCs w:val="28"/>
        </w:rPr>
        <w:t xml:space="preserve"> введения требования о предоставлении в обеспечение исполнения контракта, которым предусмотрена выплата аванса в размере, опреде</w:t>
      </w:r>
      <w:r w:rsidRPr="00216D3B">
        <w:rPr>
          <w:rFonts w:ascii="Times New Roman" w:hAnsi="Times New Roman"/>
          <w:sz w:val="28"/>
          <w:szCs w:val="28"/>
        </w:rPr>
        <w:t>ляемом Правительством Российской Федерации (высшим органом власти субъекта Российской Федерации, местной администрацией), отдельной банковской гарантии, обеспечивающей обязательства по возврату такого аванса;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введения положения о поэтапной выплате авансовы</w:t>
      </w:r>
      <w:r w:rsidRPr="00216D3B">
        <w:rPr>
          <w:rFonts w:ascii="Times New Roman" w:hAnsi="Times New Roman"/>
          <w:sz w:val="28"/>
          <w:szCs w:val="28"/>
        </w:rPr>
        <w:t>х платежей</w:t>
      </w:r>
      <w:r w:rsidRPr="00216D3B">
        <w:rPr>
          <w:rFonts w:ascii="Times New Roman" w:hAnsi="Times New Roman"/>
          <w:sz w:val="28"/>
          <w:szCs w:val="28"/>
        </w:rPr>
        <w:br/>
        <w:t>при поставке товаров по контрактам, условиями которых предусмотрены этапы поставки товаров;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– в Федеральный закон от 18 июля 2011 г. № 223-ФЗ «О закупках товаров, работ, услуг отдельными видами юридических лиц» в части закрепления положения, пре</w:t>
      </w:r>
      <w:r w:rsidRPr="00216D3B">
        <w:rPr>
          <w:rFonts w:ascii="Times New Roman" w:hAnsi="Times New Roman"/>
          <w:sz w:val="28"/>
          <w:szCs w:val="28"/>
        </w:rPr>
        <w:t>дусматривающего обязанность применения заказчиками каталога товаров, работ, услуг;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16D3B">
        <w:rPr>
          <w:rFonts w:ascii="Times New Roman" w:hAnsi="Times New Roman"/>
          <w:sz w:val="28"/>
          <w:szCs w:val="28"/>
        </w:rPr>
        <w:t>– в постановление Правительства Российской Федерации</w:t>
      </w:r>
      <w:r w:rsidRPr="00216D3B">
        <w:rPr>
          <w:rFonts w:ascii="Times New Roman" w:hAnsi="Times New Roman"/>
          <w:sz w:val="28"/>
          <w:szCs w:val="28"/>
        </w:rPr>
        <w:br w:type="textWrapping" w:clear="all"/>
      </w:r>
      <w:r w:rsidRPr="00216D3B">
        <w:rPr>
          <w:rFonts w:ascii="Times New Roman" w:hAnsi="Times New Roman"/>
          <w:sz w:val="28"/>
          <w:szCs w:val="28"/>
        </w:rPr>
        <w:t xml:space="preserve">от 28 декабря 2015 г. № 1456 «О мерах по реализации Федерального закона «О федеральном бюджете на 2016 год» в части </w:t>
      </w:r>
      <w:r w:rsidRPr="00216D3B">
        <w:rPr>
          <w:rFonts w:ascii="Times New Roman" w:hAnsi="Times New Roman"/>
          <w:sz w:val="28"/>
          <w:szCs w:val="28"/>
        </w:rPr>
        <w:t>согласования ГРБС</w:t>
      </w:r>
      <w:r w:rsidRPr="00216D3B">
        <w:rPr>
          <w:rFonts w:ascii="Times New Roman" w:hAnsi="Times New Roman"/>
          <w:sz w:val="28"/>
          <w:szCs w:val="28"/>
        </w:rPr>
        <w:br/>
        <w:t>с Минфином России решений об использовании в 2016 году остатков целевых средств, полученных юридическими лицами из федерального бюджета и не использованных ими по состоянию на 1 января 2016 года</w:t>
      </w:r>
      <w:r w:rsidRPr="00216D3B">
        <w:rPr>
          <w:rFonts w:ascii="Times New Roman" w:hAnsi="Times New Roman"/>
          <w:sz w:val="28"/>
          <w:szCs w:val="28"/>
        </w:rPr>
        <w:br/>
      </w:r>
      <w:r w:rsidRPr="00216D3B">
        <w:rPr>
          <w:rFonts w:ascii="Times New Roman" w:hAnsi="Times New Roman"/>
          <w:sz w:val="28"/>
          <w:szCs w:val="28"/>
        </w:rPr>
        <w:lastRenderedPageBreak/>
        <w:t>и отказе в предоставлении</w:t>
      </w:r>
      <w:proofErr w:type="gramEnd"/>
      <w:r w:rsidRPr="00216D3B">
        <w:rPr>
          <w:rFonts w:ascii="Times New Roman" w:hAnsi="Times New Roman"/>
          <w:sz w:val="28"/>
          <w:szCs w:val="28"/>
        </w:rPr>
        <w:t xml:space="preserve"> целевых средств и</w:t>
      </w:r>
      <w:r w:rsidRPr="00216D3B">
        <w:rPr>
          <w:rFonts w:ascii="Times New Roman" w:hAnsi="Times New Roman"/>
          <w:sz w:val="28"/>
          <w:szCs w:val="28"/>
        </w:rPr>
        <w:t>з федерального бюджета юридическому лицу, не являющемуся бюджетным (автономным) учреждением, при наличии у него просроченной дебиторской задолженности перед федеральным бюджетом;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– в постановление Правительства Российской Федерации</w:t>
      </w:r>
      <w:r w:rsidRPr="00216D3B">
        <w:rPr>
          <w:rFonts w:ascii="Times New Roman" w:hAnsi="Times New Roman"/>
          <w:sz w:val="28"/>
          <w:szCs w:val="28"/>
        </w:rPr>
        <w:br/>
        <w:t>от 28 ноября 2013 г. № 1</w:t>
      </w:r>
      <w:r w:rsidRPr="00216D3B">
        <w:rPr>
          <w:rFonts w:ascii="Times New Roman" w:hAnsi="Times New Roman"/>
          <w:sz w:val="28"/>
          <w:szCs w:val="28"/>
        </w:rPr>
        <w:t>084 «О порядке ведения реестра контрактов, заключенных заказчиками, и реестра контрактов, содержащего сведения, составляющие государственную тайну» в части закрепление положения, устанавливающего обязанность внесения в реестр контрактов  информации о разме</w:t>
      </w:r>
      <w:r w:rsidRPr="00216D3B">
        <w:rPr>
          <w:rFonts w:ascii="Times New Roman" w:hAnsi="Times New Roman"/>
          <w:sz w:val="28"/>
          <w:szCs w:val="28"/>
        </w:rPr>
        <w:t>ре авансового платежа в соответствии с условиями государственного контракта или его отсутствии;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16D3B">
        <w:rPr>
          <w:rFonts w:ascii="Times New Roman" w:hAnsi="Times New Roman"/>
          <w:sz w:val="28"/>
          <w:szCs w:val="28"/>
        </w:rPr>
        <w:t>– в приказ Минфина России от 13 апреля 2009 г. № 34н</w:t>
      </w:r>
      <w:r w:rsidRPr="00216D3B">
        <w:rPr>
          <w:rFonts w:ascii="Times New Roman" w:hAnsi="Times New Roman"/>
          <w:sz w:val="28"/>
          <w:szCs w:val="28"/>
        </w:rPr>
        <w:br/>
        <w:t>«Об организации проведения мониторинга качества финансового менеджмента, осуществляемого главными администр</w:t>
      </w:r>
      <w:r w:rsidRPr="00216D3B">
        <w:rPr>
          <w:rFonts w:ascii="Times New Roman" w:hAnsi="Times New Roman"/>
          <w:sz w:val="28"/>
          <w:szCs w:val="28"/>
        </w:rPr>
        <w:t>аторами средств федерального бюджета» в части отражения показателей по расходам федерального бюджета и сведений по снижению дебиторской задолженности по расходам федерального бюджета в показателях годового мониторинга (ежеквартального мониторинга) качества</w:t>
      </w:r>
      <w:r w:rsidRPr="00216D3B">
        <w:rPr>
          <w:rFonts w:ascii="Times New Roman" w:hAnsi="Times New Roman"/>
          <w:sz w:val="28"/>
          <w:szCs w:val="28"/>
        </w:rPr>
        <w:t xml:space="preserve"> финансового менеджмента, осуществляемого главными администраторами средств федерального бюджета.</w:t>
      </w:r>
      <w:proofErr w:type="gramEnd"/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16D3B">
        <w:rPr>
          <w:rFonts w:ascii="Times New Roman" w:hAnsi="Times New Roman"/>
          <w:sz w:val="28"/>
          <w:szCs w:val="28"/>
        </w:rPr>
        <w:t>Кроме того, Федеральным казначейством на ежеквартальной основе осуществлялся анализ дебиторской задолженности по расходам федерального бюджета, в том числе об</w:t>
      </w:r>
      <w:r w:rsidRPr="00216D3B">
        <w:rPr>
          <w:rFonts w:ascii="Times New Roman" w:hAnsi="Times New Roman"/>
          <w:sz w:val="28"/>
          <w:szCs w:val="28"/>
        </w:rPr>
        <w:t>разовавшейся в связи</w:t>
      </w:r>
      <w:r w:rsidRPr="00216D3B">
        <w:rPr>
          <w:rFonts w:ascii="Times New Roman" w:hAnsi="Times New Roman"/>
          <w:sz w:val="28"/>
          <w:szCs w:val="28"/>
        </w:rPr>
        <w:br/>
        <w:t>с авансированием договоров (государственных контрактов) и оценке эффективности мер, принимаемых ГРБС по ее сокращению,</w:t>
      </w:r>
      <w:r w:rsidRPr="00216D3B">
        <w:rPr>
          <w:rFonts w:ascii="Times New Roman" w:hAnsi="Times New Roman"/>
          <w:sz w:val="28"/>
          <w:szCs w:val="28"/>
        </w:rPr>
        <w:br/>
        <w:t xml:space="preserve">по результатам которого подготовлены и направлены в Минфин России аналитические доклады по состоянию на 1 января, 1 </w:t>
      </w:r>
      <w:r w:rsidRPr="00216D3B">
        <w:rPr>
          <w:rFonts w:ascii="Times New Roman" w:hAnsi="Times New Roman"/>
          <w:sz w:val="28"/>
          <w:szCs w:val="28"/>
        </w:rPr>
        <w:t>апреля, 1</w:t>
      </w:r>
      <w:r w:rsidRPr="00216D3B">
        <w:rPr>
          <w:rFonts w:ascii="Times New Roman" w:hAnsi="Times New Roman"/>
          <w:sz w:val="28"/>
          <w:szCs w:val="28"/>
          <w:lang w:val="en-US"/>
        </w:rPr>
        <w:t> </w:t>
      </w:r>
      <w:r w:rsidRPr="00216D3B">
        <w:rPr>
          <w:rFonts w:ascii="Times New Roman" w:hAnsi="Times New Roman"/>
          <w:sz w:val="28"/>
          <w:szCs w:val="28"/>
        </w:rPr>
        <w:t>июля</w:t>
      </w:r>
      <w:r w:rsidRPr="00216D3B">
        <w:rPr>
          <w:rFonts w:ascii="Times New Roman" w:hAnsi="Times New Roman"/>
          <w:sz w:val="28"/>
          <w:szCs w:val="28"/>
        </w:rPr>
        <w:br/>
        <w:t>и 1 октября 2016 года.</w:t>
      </w:r>
      <w:proofErr w:type="gramEnd"/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1.4. Разработка модели осуществления операций с иностранной валютой (ФК как агент валютного контроля, лицевые счета</w:t>
      </w:r>
      <w:r w:rsidRPr="00216D3B">
        <w:rPr>
          <w:rFonts w:ascii="Times New Roman" w:hAnsi="Times New Roman"/>
          <w:b/>
          <w:sz w:val="28"/>
          <w:szCs w:val="28"/>
        </w:rPr>
        <w:br/>
        <w:t>в иностранной валюте)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 xml:space="preserve">Федеральным казначейством в рамках </w:t>
      </w:r>
      <w:proofErr w:type="gramStart"/>
      <w:r w:rsidRPr="00216D3B">
        <w:rPr>
          <w:rFonts w:ascii="Times New Roman" w:hAnsi="Times New Roman"/>
          <w:sz w:val="28"/>
          <w:szCs w:val="28"/>
        </w:rPr>
        <w:t xml:space="preserve">совершенствования проведения валютных </w:t>
      </w:r>
      <w:r w:rsidRPr="00216D3B">
        <w:rPr>
          <w:rFonts w:ascii="Times New Roman" w:hAnsi="Times New Roman"/>
          <w:sz w:val="28"/>
          <w:szCs w:val="28"/>
        </w:rPr>
        <w:t>операций клиентов Федерального казначейства</w:t>
      </w:r>
      <w:proofErr w:type="gramEnd"/>
      <w:r w:rsidRPr="00216D3B">
        <w:rPr>
          <w:rFonts w:ascii="Times New Roman" w:hAnsi="Times New Roman"/>
          <w:sz w:val="28"/>
          <w:szCs w:val="28"/>
        </w:rPr>
        <w:br/>
        <w:t>в 2016 году осуществлены следующие мероприятия: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– </w:t>
      </w:r>
      <w:r w:rsidRPr="00216D3B">
        <w:rPr>
          <w:rFonts w:ascii="Times New Roman" w:hAnsi="Times New Roman"/>
          <w:sz w:val="28"/>
          <w:szCs w:val="28"/>
        </w:rPr>
        <w:t>создана Рабочая группа по проработке специальных вопросов, касающихся построения системы единого счета Федерального казначейства в иностранных валютах, и проведен</w:t>
      </w:r>
      <w:r w:rsidRPr="00216D3B">
        <w:rPr>
          <w:rFonts w:ascii="Times New Roman" w:hAnsi="Times New Roman"/>
          <w:sz w:val="28"/>
          <w:szCs w:val="28"/>
        </w:rPr>
        <w:t>ы заседания указанной рабочей группы;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lastRenderedPageBreak/>
        <w:t xml:space="preserve">– разработаны и согласованы с Минфином России и Банком России модель единого счета Федерального казначейства в иностранных валютах и </w:t>
      </w:r>
      <w:proofErr w:type="gramStart"/>
      <w:r w:rsidRPr="00216D3B">
        <w:rPr>
          <w:rFonts w:ascii="Times New Roman" w:hAnsi="Times New Roman"/>
          <w:sz w:val="28"/>
          <w:szCs w:val="28"/>
        </w:rPr>
        <w:t>бизнес-схемы</w:t>
      </w:r>
      <w:proofErr w:type="gramEnd"/>
      <w:r w:rsidRPr="00216D3B">
        <w:rPr>
          <w:rFonts w:ascii="Times New Roman" w:hAnsi="Times New Roman"/>
          <w:sz w:val="28"/>
          <w:szCs w:val="28"/>
        </w:rPr>
        <w:t xml:space="preserve"> осуществления валютных операций клиентов Федерального казначейства.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16D3B">
        <w:rPr>
          <w:rFonts w:ascii="Times New Roman" w:hAnsi="Times New Roman"/>
          <w:sz w:val="28"/>
          <w:szCs w:val="28"/>
        </w:rPr>
        <w:t>Такж</w:t>
      </w:r>
      <w:r w:rsidRPr="00216D3B">
        <w:rPr>
          <w:rFonts w:ascii="Times New Roman" w:hAnsi="Times New Roman"/>
          <w:sz w:val="28"/>
          <w:szCs w:val="28"/>
        </w:rPr>
        <w:t>е Федеральным казначейством в 2016 году в связи</w:t>
      </w:r>
      <w:r w:rsidRPr="00216D3B">
        <w:rPr>
          <w:rFonts w:ascii="Times New Roman" w:hAnsi="Times New Roman"/>
          <w:sz w:val="28"/>
          <w:szCs w:val="28"/>
        </w:rPr>
        <w:br/>
        <w:t>с обращением Пенсионного фонда Российской Федерации (далее – ПФ РФ) проведены подготовительные мероприятия по обеспечению выплат пенсий в иностранной валюте за счет средств бюджета ПФ РФ (в том числе определе</w:t>
      </w:r>
      <w:r w:rsidRPr="00216D3B">
        <w:rPr>
          <w:rFonts w:ascii="Times New Roman" w:hAnsi="Times New Roman"/>
          <w:sz w:val="28"/>
          <w:szCs w:val="28"/>
        </w:rPr>
        <w:t>ны и согласованы с ПФ РФ основные подходы к процессу проведения операций, связанных с обеспечением выплат пенсий</w:t>
      </w:r>
      <w:r w:rsidRPr="00216D3B">
        <w:rPr>
          <w:rFonts w:ascii="Times New Roman" w:hAnsi="Times New Roman"/>
          <w:sz w:val="28"/>
          <w:szCs w:val="28"/>
        </w:rPr>
        <w:br/>
        <w:t xml:space="preserve">в иностранной валюте за счет средств </w:t>
      </w:r>
      <w:proofErr w:type="spellStart"/>
      <w:r w:rsidRPr="00216D3B">
        <w:rPr>
          <w:rFonts w:ascii="Times New Roman" w:hAnsi="Times New Roman"/>
          <w:sz w:val="28"/>
          <w:szCs w:val="28"/>
        </w:rPr>
        <w:t>бюджетаПФ</w:t>
      </w:r>
      <w:proofErr w:type="spellEnd"/>
      <w:proofErr w:type="gramEnd"/>
      <w:r w:rsidRPr="00216D3B">
        <w:rPr>
          <w:rFonts w:ascii="Times New Roman" w:hAnsi="Times New Roman"/>
          <w:sz w:val="28"/>
          <w:szCs w:val="28"/>
        </w:rPr>
        <w:t> </w:t>
      </w:r>
      <w:proofErr w:type="gramStart"/>
      <w:r w:rsidRPr="00216D3B">
        <w:rPr>
          <w:rFonts w:ascii="Times New Roman" w:hAnsi="Times New Roman"/>
          <w:sz w:val="28"/>
          <w:szCs w:val="28"/>
        </w:rPr>
        <w:t>РФ, через валютные счета Федерального казначейства, и сформировано техническое задание</w:t>
      </w:r>
      <w:r w:rsidRPr="00216D3B">
        <w:rPr>
          <w:rFonts w:ascii="Times New Roman" w:hAnsi="Times New Roman"/>
          <w:sz w:val="28"/>
          <w:szCs w:val="28"/>
        </w:rPr>
        <w:br/>
        <w:t>в целях о</w:t>
      </w:r>
      <w:r w:rsidRPr="00216D3B">
        <w:rPr>
          <w:rFonts w:ascii="Times New Roman" w:hAnsi="Times New Roman"/>
          <w:sz w:val="28"/>
          <w:szCs w:val="28"/>
        </w:rPr>
        <w:t>ткрытия валютных счетов Федерального казначейства).</w:t>
      </w:r>
      <w:proofErr w:type="gramEnd"/>
    </w:p>
    <w:p w:rsidR="00591F67" w:rsidRDefault="00895A8B">
      <w:pPr>
        <w:tabs>
          <w:tab w:val="left" w:pos="317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рамках осуществляемой деятельности по урегулированию вопроса зачисления в доход федерального бюджета иностранной валюты, обращенной в собственность государства и находящейся на временном хранении у орга</w:t>
      </w:r>
      <w:r>
        <w:rPr>
          <w:rFonts w:ascii="Times New Roman" w:hAnsi="Times New Roman"/>
          <w:sz w:val="28"/>
          <w:szCs w:val="28"/>
        </w:rPr>
        <w:t>нов государственной власти, в виде банкнот, казначейских билетов, монет, находящихся в обращении и являющихся законным средством наличного платежа на территории соответствующего иностранного государства (группы иностранных государств), а также изымаемых ли</w:t>
      </w:r>
      <w:r>
        <w:rPr>
          <w:rFonts w:ascii="Times New Roman" w:hAnsi="Times New Roman"/>
          <w:sz w:val="28"/>
          <w:szCs w:val="28"/>
        </w:rPr>
        <w:t>бо изъятых из обращения, но подлежащих обмену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указанных денежных знаков, Федеральным казначейством разработаны</w:t>
      </w:r>
      <w:r w:rsidRPr="00216D3B">
        <w:rPr>
          <w:rFonts w:ascii="Times New Roman" w:hAnsi="Times New Roman"/>
          <w:sz w:val="28"/>
          <w:szCs w:val="28"/>
        </w:rPr>
        <w:br/>
        <w:t>и направлены в Минфин России бизнес-схема зачисления иностранной валюты, обращенной в федеральную собственность, и предложения</w:t>
      </w:r>
      <w:r w:rsidRPr="00216D3B">
        <w:rPr>
          <w:rFonts w:ascii="Times New Roman" w:hAnsi="Times New Roman"/>
          <w:sz w:val="28"/>
          <w:szCs w:val="28"/>
        </w:rPr>
        <w:br/>
        <w:t>для включения в пр</w:t>
      </w:r>
      <w:r w:rsidRPr="00216D3B">
        <w:rPr>
          <w:rFonts w:ascii="Times New Roman" w:hAnsi="Times New Roman"/>
          <w:sz w:val="28"/>
          <w:szCs w:val="28"/>
        </w:rPr>
        <w:t>оект порядка зачисления иностранной валюты, обращенной в федеральную собственность, утверждаемого Минфином России в соответствии с подпунктом «д» пункта 2 Положения об учете, оценке и распоряжении имуществом, обращенным в собственность государства, утвержд</w:t>
      </w:r>
      <w:r w:rsidRPr="00216D3B">
        <w:rPr>
          <w:rFonts w:ascii="Times New Roman" w:hAnsi="Times New Roman"/>
          <w:sz w:val="28"/>
          <w:szCs w:val="28"/>
        </w:rPr>
        <w:t>енного постановлением Правительства Российской Федерации от</w:t>
      </w:r>
      <w:proofErr w:type="gramEnd"/>
      <w:r w:rsidRPr="00216D3B">
        <w:rPr>
          <w:rFonts w:ascii="Times New Roman" w:hAnsi="Times New Roman"/>
          <w:sz w:val="28"/>
          <w:szCs w:val="28"/>
        </w:rPr>
        <w:t xml:space="preserve"> 29 мая 2003 г. № 311 «О порядке учета, оценки</w:t>
      </w:r>
      <w:r>
        <w:rPr>
          <w:rFonts w:ascii="Times New Roman" w:hAnsi="Times New Roman"/>
          <w:sz w:val="28"/>
          <w:szCs w:val="28"/>
        </w:rPr>
        <w:br/>
        <w:t>и распоряжения имуществом, обращенным в собственность государства».</w:t>
      </w:r>
    </w:p>
    <w:p w:rsidR="00591F67" w:rsidRPr="00216D3B" w:rsidRDefault="00895A8B">
      <w:pPr>
        <w:tabs>
          <w:tab w:val="left" w:pos="317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В целях наделения Федерального казначейства полномочиями агента валютного контроля</w:t>
      </w:r>
      <w:r w:rsidRPr="00216D3B">
        <w:rPr>
          <w:rFonts w:ascii="Times New Roman" w:hAnsi="Times New Roman"/>
          <w:sz w:val="28"/>
          <w:szCs w:val="28"/>
        </w:rPr>
        <w:t xml:space="preserve"> в 2016 году Федеральным казначейством проведены совещания с органами валютного контроля по вопросам, связанным</w:t>
      </w:r>
      <w:r w:rsidRPr="00216D3B">
        <w:rPr>
          <w:rFonts w:ascii="Times New Roman" w:hAnsi="Times New Roman"/>
          <w:sz w:val="28"/>
          <w:szCs w:val="28"/>
        </w:rPr>
        <w:br/>
        <w:t>с внесением изменений в Федеральный закон от 10 декабря 2003 г.</w:t>
      </w:r>
      <w:r w:rsidRPr="00216D3B">
        <w:rPr>
          <w:rFonts w:ascii="Times New Roman" w:hAnsi="Times New Roman"/>
          <w:sz w:val="28"/>
          <w:szCs w:val="28"/>
        </w:rPr>
        <w:br/>
        <w:t>№ 173-ФЗ «О валютном регулировании и валютном контроле», а также направлены в Ми</w:t>
      </w:r>
      <w:r w:rsidRPr="00216D3B">
        <w:rPr>
          <w:rFonts w:ascii="Times New Roman" w:hAnsi="Times New Roman"/>
          <w:sz w:val="28"/>
          <w:szCs w:val="28"/>
        </w:rPr>
        <w:t>нфин России следующие предложения:</w:t>
      </w:r>
    </w:p>
    <w:p w:rsidR="00591F67" w:rsidRPr="00216D3B" w:rsidRDefault="00895A8B">
      <w:pPr>
        <w:tabs>
          <w:tab w:val="left" w:pos="317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– </w:t>
      </w:r>
      <w:r w:rsidRPr="00216D3B">
        <w:rPr>
          <w:rFonts w:ascii="Times New Roman" w:hAnsi="Times New Roman"/>
          <w:sz w:val="28"/>
          <w:szCs w:val="28"/>
        </w:rPr>
        <w:t>для включения в проект Федерального закона «О внесении изменений в Федеральный закон от 10 декабря 2003 г. № 173-ФЗ</w:t>
      </w:r>
      <w:r w:rsidRPr="00216D3B">
        <w:rPr>
          <w:rFonts w:ascii="Times New Roman" w:hAnsi="Times New Roman"/>
          <w:sz w:val="28"/>
          <w:szCs w:val="28"/>
        </w:rPr>
        <w:br/>
      </w:r>
      <w:r w:rsidRPr="00216D3B">
        <w:rPr>
          <w:rFonts w:ascii="Times New Roman" w:hAnsi="Times New Roman"/>
          <w:sz w:val="28"/>
          <w:szCs w:val="28"/>
        </w:rPr>
        <w:lastRenderedPageBreak/>
        <w:t>«О валютном регулировании и валютном контроле» (в части наделения Федерального казначейства полномочиям</w:t>
      </w:r>
      <w:r w:rsidRPr="00216D3B">
        <w:rPr>
          <w:rFonts w:ascii="Times New Roman" w:hAnsi="Times New Roman"/>
          <w:sz w:val="28"/>
          <w:szCs w:val="28"/>
        </w:rPr>
        <w:t>и агента валютного контроля);</w:t>
      </w:r>
    </w:p>
    <w:p w:rsidR="00591F67" w:rsidRPr="00216D3B" w:rsidRDefault="00895A8B">
      <w:pPr>
        <w:tabs>
          <w:tab w:val="left" w:pos="317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– </w:t>
      </w:r>
      <w:r w:rsidRPr="00216D3B">
        <w:rPr>
          <w:rFonts w:ascii="Times New Roman" w:hAnsi="Times New Roman"/>
          <w:sz w:val="28"/>
          <w:szCs w:val="28"/>
        </w:rPr>
        <w:t>предложения для включения в Положение о Федеральном казначействе, утвержденное постановлением Правительства Российской Федерации от 1 декабря 2004 г. № 703;</w:t>
      </w:r>
    </w:p>
    <w:p w:rsidR="00591F67" w:rsidRPr="00216D3B" w:rsidRDefault="00895A8B">
      <w:pPr>
        <w:tabs>
          <w:tab w:val="left" w:pos="317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– </w:t>
      </w:r>
      <w:r w:rsidRPr="00216D3B">
        <w:rPr>
          <w:rFonts w:ascii="Times New Roman" w:hAnsi="Times New Roman"/>
          <w:sz w:val="28"/>
          <w:szCs w:val="28"/>
        </w:rPr>
        <w:t>предложения по внесению изменений в Кодекс Российской Федерации о</w:t>
      </w:r>
      <w:r w:rsidRPr="00216D3B">
        <w:rPr>
          <w:rFonts w:ascii="Times New Roman" w:hAnsi="Times New Roman"/>
          <w:sz w:val="28"/>
          <w:szCs w:val="28"/>
        </w:rPr>
        <w:t>б административных правонарушениях (далее – КоАП);</w:t>
      </w:r>
    </w:p>
    <w:p w:rsidR="00591F67" w:rsidRPr="00216D3B" w:rsidRDefault="00895A8B">
      <w:pPr>
        <w:tabs>
          <w:tab w:val="left" w:pos="317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– </w:t>
      </w:r>
      <w:r w:rsidRPr="00216D3B">
        <w:rPr>
          <w:rFonts w:ascii="Times New Roman" w:hAnsi="Times New Roman"/>
          <w:sz w:val="28"/>
          <w:szCs w:val="28"/>
        </w:rPr>
        <w:t>предложения для включения в проект пояснительной записки</w:t>
      </w:r>
      <w:r w:rsidRPr="00216D3B">
        <w:rPr>
          <w:rFonts w:ascii="Times New Roman" w:hAnsi="Times New Roman"/>
          <w:sz w:val="28"/>
          <w:szCs w:val="28"/>
        </w:rPr>
        <w:br/>
        <w:t>к Федеральному закону «О внесении изменений в Федеральный закон</w:t>
      </w:r>
      <w:r w:rsidRPr="00216D3B">
        <w:rPr>
          <w:rFonts w:ascii="Times New Roman" w:hAnsi="Times New Roman"/>
          <w:sz w:val="28"/>
          <w:szCs w:val="28"/>
        </w:rPr>
        <w:br/>
        <w:t>«О валютном регулировании и валютном контроле» и статью 15.25 Кодекса Российской Ф</w:t>
      </w:r>
      <w:r w:rsidRPr="00216D3B">
        <w:rPr>
          <w:rFonts w:ascii="Times New Roman" w:hAnsi="Times New Roman"/>
          <w:sz w:val="28"/>
          <w:szCs w:val="28"/>
        </w:rPr>
        <w:t>едерации об административных правонарушениях».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1.5. Совершенствование процесса учета и распределения поступлений между бюджетами. Обеспечение нормативно-правового регулирования исполнения кредитными учреждениями распоряжения плательщиков</w:t>
      </w:r>
    </w:p>
    <w:p w:rsidR="00591F67" w:rsidRPr="00216D3B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В 2016 году Федер</w:t>
      </w:r>
      <w:r w:rsidRPr="00216D3B">
        <w:rPr>
          <w:rFonts w:ascii="Times New Roman" w:hAnsi="Times New Roman"/>
          <w:sz w:val="28"/>
          <w:szCs w:val="28"/>
        </w:rPr>
        <w:t>альным казначейством осуществлены следующие мероприятия.</w:t>
      </w:r>
    </w:p>
    <w:p w:rsidR="00591F67" w:rsidRPr="00216D3B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216D3B">
        <w:rPr>
          <w:rFonts w:ascii="Times New Roman" w:hAnsi="Times New Roman"/>
          <w:sz w:val="28"/>
          <w:szCs w:val="28"/>
        </w:rPr>
        <w:t>Обеспечена оптимизация процедуры формирования Сведений</w:t>
      </w:r>
      <w:r w:rsidRPr="00216D3B">
        <w:rPr>
          <w:rFonts w:ascii="Times New Roman" w:hAnsi="Times New Roman"/>
          <w:sz w:val="28"/>
          <w:szCs w:val="28"/>
        </w:rPr>
        <w:br/>
        <w:t>о суммах возвратов (возмещений) из федерального бюджета излишне уплаченных (взысканных) платежей, в части формирования указанных сведений на уро</w:t>
      </w:r>
      <w:r w:rsidRPr="00216D3B">
        <w:rPr>
          <w:rFonts w:ascii="Times New Roman" w:hAnsi="Times New Roman"/>
          <w:sz w:val="28"/>
          <w:szCs w:val="28"/>
        </w:rPr>
        <w:t>вне Межрегионального операционного управления Федерального казначейства (далее – МОУ ФК) (приказ Федерального казначейства от 16 марта 2016 г. № 46 «Об утверждении Порядка представления информации для формирования отчетов о мониторинге качества финансового</w:t>
      </w:r>
      <w:r w:rsidRPr="00216D3B">
        <w:rPr>
          <w:rFonts w:ascii="Times New Roman" w:hAnsi="Times New Roman"/>
          <w:sz w:val="28"/>
          <w:szCs w:val="28"/>
        </w:rPr>
        <w:t xml:space="preserve"> менеджмента, осуществляемого главными администраторами средств федерального бюджета»).</w:t>
      </w:r>
      <w:proofErr w:type="gramEnd"/>
    </w:p>
    <w:p w:rsidR="00591F67" w:rsidRPr="00216D3B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«Пилотными» регионами (Управлением Федерального казначейства (далее – УФК) по Республике Башкортостан, УФК по Красноярскому краю, УФК по Нижегородской области, УФК по О</w:t>
      </w:r>
      <w:r w:rsidRPr="00216D3B">
        <w:rPr>
          <w:rFonts w:ascii="Times New Roman" w:hAnsi="Times New Roman"/>
          <w:sz w:val="28"/>
          <w:szCs w:val="28"/>
        </w:rPr>
        <w:t>ренбургской области</w:t>
      </w:r>
      <w:r w:rsidRPr="00216D3B">
        <w:rPr>
          <w:rFonts w:ascii="Times New Roman" w:hAnsi="Times New Roman"/>
          <w:sz w:val="28"/>
          <w:szCs w:val="28"/>
        </w:rPr>
        <w:br/>
        <w:t>и УФК по Ставропольскому краю) проведен эксперимент по уменьшению бумажного документооборота при взаимодействии Федерального казначейства с администраторами доходов бюджетов Российской Федерации. По итогам указанного эксперимента подгот</w:t>
      </w:r>
      <w:r w:rsidRPr="00216D3B">
        <w:rPr>
          <w:rFonts w:ascii="Times New Roman" w:hAnsi="Times New Roman"/>
          <w:sz w:val="28"/>
          <w:szCs w:val="28"/>
        </w:rPr>
        <w:t>овлены предложения в приказ Федерального казначейства от 29 декабря 2012 г. № 24н «О порядке открытия и ведения лицевых счетов территориальными органами Федерального казначейства». Порядок открытия и ведения лицевых счетов территориальными органами Федерал</w:t>
      </w:r>
      <w:r w:rsidRPr="00216D3B">
        <w:rPr>
          <w:rFonts w:ascii="Times New Roman" w:hAnsi="Times New Roman"/>
          <w:sz w:val="28"/>
          <w:szCs w:val="28"/>
        </w:rPr>
        <w:t xml:space="preserve">ьного казначейства утвержден приказом Федерального казначейства от 17 октября 2016 г. </w:t>
      </w:r>
      <w:r w:rsidRPr="00216D3B">
        <w:rPr>
          <w:rFonts w:ascii="Times New Roman" w:hAnsi="Times New Roman"/>
          <w:sz w:val="28"/>
          <w:szCs w:val="28"/>
        </w:rPr>
        <w:lastRenderedPageBreak/>
        <w:t>№ 21н (зарегистрирован Минюстом России 1 декабря 2016</w:t>
      </w:r>
      <w:r w:rsidRPr="00216D3B">
        <w:rPr>
          <w:rFonts w:ascii="Times New Roman" w:hAnsi="Times New Roman"/>
          <w:sz w:val="28"/>
          <w:szCs w:val="28"/>
          <w:lang w:val="en-US"/>
        </w:rPr>
        <w:t> </w:t>
      </w:r>
      <w:r w:rsidRPr="00216D3B">
        <w:rPr>
          <w:rFonts w:ascii="Times New Roman" w:hAnsi="Times New Roman"/>
          <w:sz w:val="28"/>
          <w:szCs w:val="28"/>
        </w:rPr>
        <w:t>года, регистрационный номер 44513).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Осуществлен мониторинг исполнения администраторами доходов бюджетов сроков напра</w:t>
      </w:r>
      <w:r w:rsidRPr="00216D3B">
        <w:rPr>
          <w:rFonts w:ascii="Times New Roman" w:hAnsi="Times New Roman"/>
          <w:sz w:val="28"/>
          <w:szCs w:val="28"/>
        </w:rPr>
        <w:t>вления уведомлений об уточнении вида</w:t>
      </w:r>
      <w:r w:rsidRPr="00216D3B">
        <w:rPr>
          <w:rFonts w:ascii="Times New Roman" w:hAnsi="Times New Roman"/>
          <w:sz w:val="28"/>
          <w:szCs w:val="28"/>
        </w:rPr>
        <w:br/>
        <w:t xml:space="preserve">и принадлежности невыясненных платежей. В Минфин России </w:t>
      </w:r>
      <w:proofErr w:type="gramStart"/>
      <w:r w:rsidRPr="00216D3B">
        <w:rPr>
          <w:rFonts w:ascii="Times New Roman" w:hAnsi="Times New Roman"/>
          <w:sz w:val="28"/>
          <w:szCs w:val="28"/>
        </w:rPr>
        <w:t>направлены</w:t>
      </w:r>
      <w:proofErr w:type="gramEnd"/>
      <w:r w:rsidRPr="00216D3B">
        <w:rPr>
          <w:rFonts w:ascii="Times New Roman" w:hAnsi="Times New Roman"/>
          <w:sz w:val="28"/>
          <w:szCs w:val="28"/>
        </w:rPr>
        <w:t>: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– </w:t>
      </w:r>
      <w:r w:rsidRPr="00216D3B">
        <w:rPr>
          <w:rFonts w:ascii="Times New Roman" w:hAnsi="Times New Roman"/>
          <w:sz w:val="28"/>
          <w:szCs w:val="28"/>
        </w:rPr>
        <w:t>информация о результатах проведенного мониторинга;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– </w:t>
      </w:r>
      <w:r w:rsidRPr="00216D3B">
        <w:rPr>
          <w:rFonts w:ascii="Times New Roman" w:hAnsi="Times New Roman"/>
          <w:sz w:val="28"/>
          <w:szCs w:val="28"/>
        </w:rPr>
        <w:t xml:space="preserve">предложения по включению в оценку </w:t>
      </w:r>
      <w:proofErr w:type="gramStart"/>
      <w:r w:rsidRPr="00216D3B">
        <w:rPr>
          <w:rFonts w:ascii="Times New Roman" w:hAnsi="Times New Roman"/>
          <w:sz w:val="28"/>
          <w:szCs w:val="28"/>
        </w:rPr>
        <w:t>качества финансового менеджмента главных администраторов федер</w:t>
      </w:r>
      <w:r w:rsidRPr="00216D3B">
        <w:rPr>
          <w:rFonts w:ascii="Times New Roman" w:hAnsi="Times New Roman"/>
          <w:sz w:val="28"/>
          <w:szCs w:val="28"/>
        </w:rPr>
        <w:t>ального бюджета показателя</w:t>
      </w:r>
      <w:proofErr w:type="gramEnd"/>
      <w:r w:rsidRPr="00216D3B">
        <w:rPr>
          <w:rFonts w:ascii="Times New Roman" w:hAnsi="Times New Roman"/>
          <w:sz w:val="28"/>
          <w:szCs w:val="28"/>
        </w:rPr>
        <w:t xml:space="preserve"> по соблюдению подведомственными администраторами доходов сроков направления уведомлений об уточнении вида и принадлежности невыясненного платежа, сформированные Федеральным казначейством</w:t>
      </w:r>
      <w:r w:rsidRPr="00216D3B">
        <w:rPr>
          <w:rFonts w:ascii="Times New Roman" w:hAnsi="Times New Roman"/>
          <w:sz w:val="28"/>
          <w:szCs w:val="28"/>
        </w:rPr>
        <w:br/>
        <w:t>по результатам указанного мониторинга.</w:t>
      </w:r>
    </w:p>
    <w:p w:rsidR="00591F67" w:rsidRPr="00216D3B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Раз</w:t>
      </w:r>
      <w:r w:rsidRPr="00216D3B">
        <w:rPr>
          <w:rFonts w:ascii="Times New Roman" w:hAnsi="Times New Roman"/>
          <w:sz w:val="28"/>
          <w:szCs w:val="28"/>
        </w:rPr>
        <w:t>работан бизнес-процесс слияния нескольких баз данных прикладного программного обеспечения (далее – ППО) «Автоматизированная система Федерального казначейства» (далее – «АСФК») в рамках обеспечения возможности учета и распределения поступлений между бюджета</w:t>
      </w:r>
      <w:r w:rsidRPr="00216D3B">
        <w:rPr>
          <w:rFonts w:ascii="Times New Roman" w:hAnsi="Times New Roman"/>
          <w:sz w:val="28"/>
          <w:szCs w:val="28"/>
        </w:rPr>
        <w:t>ми бюджетной системы Российской Федерации на едином счете, предназначенном для учета и распределения поступлений. Соответствующим приказом Федерального казначейства</w:t>
      </w:r>
      <w:r w:rsidRPr="00216D3B">
        <w:rPr>
          <w:rFonts w:ascii="Times New Roman" w:hAnsi="Times New Roman"/>
          <w:sz w:val="28"/>
          <w:szCs w:val="28"/>
        </w:rPr>
        <w:br/>
        <w:t>от 19 декабря 2016 г. № 477 создана Рабочая группа по учету</w:t>
      </w:r>
      <w:r w:rsidRPr="00216D3B">
        <w:rPr>
          <w:rFonts w:ascii="Times New Roman" w:hAnsi="Times New Roman"/>
          <w:sz w:val="28"/>
          <w:szCs w:val="28"/>
        </w:rPr>
        <w:br/>
        <w:t>и распределению поступлений меж</w:t>
      </w:r>
      <w:r w:rsidRPr="00216D3B">
        <w:rPr>
          <w:rFonts w:ascii="Times New Roman" w:hAnsi="Times New Roman"/>
          <w:sz w:val="28"/>
          <w:szCs w:val="28"/>
        </w:rPr>
        <w:t>ду бюджетами бюджетной системы Российской Федерации на едином счете, предназначенном для учета</w:t>
      </w:r>
      <w:r w:rsidRPr="00216D3B">
        <w:rPr>
          <w:rFonts w:ascii="Times New Roman" w:hAnsi="Times New Roman"/>
          <w:sz w:val="28"/>
          <w:szCs w:val="28"/>
        </w:rPr>
        <w:br/>
        <w:t>и распределения поступлений.</w:t>
      </w:r>
    </w:p>
    <w:p w:rsidR="00591F67" w:rsidRPr="00216D3B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В соответствии с запросом ФНС России проведен мониторинг качества указания кредитными организациями информации</w:t>
      </w:r>
      <w:r w:rsidRPr="00216D3B">
        <w:rPr>
          <w:rFonts w:ascii="Times New Roman" w:hAnsi="Times New Roman"/>
          <w:sz w:val="28"/>
          <w:szCs w:val="28"/>
        </w:rPr>
        <w:br/>
        <w:t xml:space="preserve">в распоряжениях о </w:t>
      </w:r>
      <w:r w:rsidRPr="00216D3B">
        <w:rPr>
          <w:rFonts w:ascii="Times New Roman" w:hAnsi="Times New Roman"/>
          <w:sz w:val="28"/>
          <w:szCs w:val="28"/>
        </w:rPr>
        <w:t>переводе денежных средств в уплату платежей</w:t>
      </w:r>
      <w:r w:rsidRPr="00216D3B">
        <w:rPr>
          <w:rFonts w:ascii="Times New Roman" w:hAnsi="Times New Roman"/>
          <w:sz w:val="28"/>
          <w:szCs w:val="28"/>
        </w:rPr>
        <w:br/>
        <w:t>в бюджетную систему Российской Федерации, по результатам которого</w:t>
      </w:r>
      <w:r w:rsidRPr="00216D3B">
        <w:rPr>
          <w:rFonts w:ascii="Times New Roman" w:hAnsi="Times New Roman"/>
          <w:sz w:val="28"/>
          <w:szCs w:val="28"/>
        </w:rPr>
        <w:br/>
        <w:t>в ФНС России направлен анализ указанного мониторинга. Кроме того,</w:t>
      </w:r>
      <w:r w:rsidRPr="00216D3B">
        <w:rPr>
          <w:rFonts w:ascii="Times New Roman" w:hAnsi="Times New Roman"/>
          <w:sz w:val="28"/>
          <w:szCs w:val="28"/>
        </w:rPr>
        <w:br/>
        <w:t>в сентябре 2016 года Федеральным казначейством повторно проведен указанный монит</w:t>
      </w:r>
      <w:r w:rsidRPr="00216D3B">
        <w:rPr>
          <w:rFonts w:ascii="Times New Roman" w:hAnsi="Times New Roman"/>
          <w:sz w:val="28"/>
          <w:szCs w:val="28"/>
        </w:rPr>
        <w:t>оринг, по результатам анализа которого Федеральным казначейством направлены обращения в адрес Банка России и публичного акционерного общества (далее – ПАО)</w:t>
      </w:r>
      <w:r>
        <w:rPr>
          <w:rFonts w:ascii="Times New Roman" w:hAnsi="Times New Roman"/>
          <w:sz w:val="28"/>
          <w:szCs w:val="28"/>
          <w:lang w:eastAsia="ar-SA"/>
        </w:rPr>
        <w:t xml:space="preserve"> «Сбербанк» </w:t>
      </w:r>
      <w:r w:rsidRPr="00216D3B">
        <w:rPr>
          <w:rFonts w:ascii="Times New Roman" w:hAnsi="Times New Roman"/>
          <w:sz w:val="28"/>
          <w:szCs w:val="28"/>
        </w:rPr>
        <w:t>о необходимости оформления кредитными учреждениями платежных поручений на общую сумму с р</w:t>
      </w:r>
      <w:r w:rsidRPr="00216D3B">
        <w:rPr>
          <w:rFonts w:ascii="Times New Roman" w:hAnsi="Times New Roman"/>
          <w:sz w:val="28"/>
          <w:szCs w:val="28"/>
        </w:rPr>
        <w:t>еестром в строгом соответствии с законодательством Российской Федерации.</w:t>
      </w:r>
    </w:p>
    <w:p w:rsidR="00591F67" w:rsidRPr="00216D3B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Подготовлены и направлены в Минфин России предложения</w:t>
      </w:r>
      <w:r w:rsidRPr="00216D3B">
        <w:rPr>
          <w:rFonts w:ascii="Times New Roman" w:hAnsi="Times New Roman"/>
          <w:sz w:val="28"/>
          <w:szCs w:val="28"/>
        </w:rPr>
        <w:br/>
        <w:t>по внесению изменений в приказ Министерства финансов Российской Федерации от 12 ноября 2013 г. № 107н «Об утверждении Правил указ</w:t>
      </w:r>
      <w:r w:rsidRPr="00216D3B">
        <w:rPr>
          <w:rFonts w:ascii="Times New Roman" w:hAnsi="Times New Roman"/>
          <w:sz w:val="28"/>
          <w:szCs w:val="28"/>
        </w:rPr>
        <w:t xml:space="preserve">ания </w:t>
      </w:r>
      <w:r w:rsidRPr="00216D3B">
        <w:rPr>
          <w:rFonts w:ascii="Times New Roman" w:hAnsi="Times New Roman"/>
          <w:sz w:val="28"/>
          <w:szCs w:val="28"/>
        </w:rPr>
        <w:lastRenderedPageBreak/>
        <w:t>информации в реквизитах распоряжений о переводе денежных средств</w:t>
      </w:r>
      <w:r w:rsidRPr="00216D3B">
        <w:rPr>
          <w:rFonts w:ascii="Times New Roman" w:hAnsi="Times New Roman"/>
          <w:sz w:val="28"/>
          <w:szCs w:val="28"/>
        </w:rPr>
        <w:br/>
        <w:t xml:space="preserve">в уплату платежей в бюджетную систему Российской Федерации». </w:t>
      </w:r>
    </w:p>
    <w:p w:rsidR="00591F67" w:rsidRPr="00216D3B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Подготовлены и направлены в Минфин России предложения</w:t>
      </w:r>
      <w:r w:rsidRPr="00216D3B">
        <w:rPr>
          <w:rFonts w:ascii="Times New Roman" w:hAnsi="Times New Roman"/>
          <w:sz w:val="28"/>
          <w:szCs w:val="28"/>
        </w:rPr>
        <w:br/>
        <w:t>по внесению изменений в приказ Министерства финансов Российской Федера</w:t>
      </w:r>
      <w:r w:rsidRPr="00216D3B">
        <w:rPr>
          <w:rFonts w:ascii="Times New Roman" w:hAnsi="Times New Roman"/>
          <w:sz w:val="28"/>
          <w:szCs w:val="28"/>
        </w:rPr>
        <w:t xml:space="preserve">ции от 18 декабря 2013 г. № 125н «Об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Федерации». Изменения в Порядок учета Федеральным </w:t>
      </w:r>
      <w:r w:rsidRPr="00216D3B">
        <w:rPr>
          <w:rFonts w:ascii="Times New Roman" w:hAnsi="Times New Roman"/>
          <w:sz w:val="28"/>
          <w:szCs w:val="28"/>
        </w:rPr>
        <w:t>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утверждены приказом Минфина России</w:t>
      </w:r>
      <w:r w:rsidRPr="00216D3B">
        <w:rPr>
          <w:rFonts w:ascii="Times New Roman" w:hAnsi="Times New Roman"/>
          <w:sz w:val="28"/>
          <w:szCs w:val="28"/>
        </w:rPr>
        <w:br/>
        <w:t>от 21 декабря 2016 г. № 239н (зарегистрирован Минюстом России</w:t>
      </w:r>
      <w:r w:rsidRPr="00216D3B">
        <w:rPr>
          <w:rFonts w:ascii="Times New Roman" w:hAnsi="Times New Roman"/>
          <w:sz w:val="28"/>
          <w:szCs w:val="28"/>
        </w:rPr>
        <w:br/>
        <w:t>20 января 2017 год</w:t>
      </w:r>
      <w:r w:rsidRPr="00216D3B">
        <w:rPr>
          <w:rFonts w:ascii="Times New Roman" w:hAnsi="Times New Roman"/>
          <w:sz w:val="28"/>
          <w:szCs w:val="28"/>
        </w:rPr>
        <w:t>а, регистрационный номер 45328).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1.6. Оптимизация и стандартизация ресурсоемких процедур кассового обслуживания (сокращение бумажного документооборота</w:t>
      </w:r>
      <w:r w:rsidRPr="00216D3B">
        <w:rPr>
          <w:rFonts w:ascii="Times New Roman" w:hAnsi="Times New Roman"/>
          <w:b/>
          <w:sz w:val="28"/>
          <w:szCs w:val="28"/>
        </w:rPr>
        <w:br/>
        <w:t>и временных затрат на обработку информации)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выполнения полномочий по кассовому обслуживанию исполнения бюджетов бюджетной системы Российской Федерации, проведению операций со средствами </w:t>
      </w:r>
      <w:proofErr w:type="spellStart"/>
      <w:r>
        <w:rPr>
          <w:rFonts w:ascii="Times New Roman" w:hAnsi="Times New Roman"/>
          <w:sz w:val="28"/>
          <w:szCs w:val="28"/>
        </w:rPr>
        <w:t>неучастников</w:t>
      </w:r>
      <w:proofErr w:type="spellEnd"/>
      <w:r>
        <w:rPr>
          <w:rFonts w:ascii="Times New Roman" w:hAnsi="Times New Roman"/>
          <w:sz w:val="28"/>
          <w:szCs w:val="28"/>
        </w:rPr>
        <w:t xml:space="preserve"> бюджетного процесса</w:t>
      </w:r>
      <w:r>
        <w:rPr>
          <w:rFonts w:ascii="Times New Roman" w:hAnsi="Times New Roman"/>
          <w:sz w:val="28"/>
          <w:szCs w:val="28"/>
        </w:rPr>
        <w:br/>
        <w:t xml:space="preserve">и в целях </w:t>
      </w:r>
      <w:proofErr w:type="gramStart"/>
      <w:r>
        <w:rPr>
          <w:rFonts w:ascii="Times New Roman" w:hAnsi="Times New Roman"/>
          <w:sz w:val="28"/>
          <w:szCs w:val="28"/>
        </w:rPr>
        <w:t>совершенствования кассового обслуживания исполнения бюджетов б</w:t>
      </w:r>
      <w:r>
        <w:rPr>
          <w:rFonts w:ascii="Times New Roman" w:hAnsi="Times New Roman"/>
          <w:sz w:val="28"/>
          <w:szCs w:val="28"/>
        </w:rPr>
        <w:t>юджетной системы Российской Федерации</w:t>
      </w:r>
      <w:proofErr w:type="gramEnd"/>
      <w:r>
        <w:rPr>
          <w:rFonts w:ascii="Times New Roman" w:hAnsi="Times New Roman"/>
          <w:sz w:val="28"/>
          <w:szCs w:val="28"/>
        </w:rPr>
        <w:t xml:space="preserve"> и учета операций</w:t>
      </w:r>
      <w:r>
        <w:rPr>
          <w:rFonts w:ascii="Times New Roman" w:hAnsi="Times New Roman"/>
          <w:sz w:val="28"/>
          <w:szCs w:val="28"/>
        </w:rPr>
        <w:br/>
        <w:t xml:space="preserve">со средствами </w:t>
      </w:r>
      <w:proofErr w:type="spellStart"/>
      <w:r>
        <w:rPr>
          <w:rFonts w:ascii="Times New Roman" w:hAnsi="Times New Roman"/>
          <w:sz w:val="28"/>
          <w:szCs w:val="28"/>
        </w:rPr>
        <w:t>неучастников</w:t>
      </w:r>
      <w:proofErr w:type="spellEnd"/>
      <w:r>
        <w:rPr>
          <w:rFonts w:ascii="Times New Roman" w:hAnsi="Times New Roman"/>
          <w:sz w:val="28"/>
          <w:szCs w:val="28"/>
        </w:rPr>
        <w:t xml:space="preserve"> бюджетного процесса в 2016 году Федеральным казначейством проведены следующие мероприятия.</w:t>
      </w:r>
    </w:p>
    <w:p w:rsidR="00591F67" w:rsidRDefault="00895A8B">
      <w:pPr>
        <w:tabs>
          <w:tab w:val="left" w:pos="993"/>
        </w:tabs>
        <w:spacing w:after="0" w:line="360" w:lineRule="atLeas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Разработаны и утверждены приказы Федерального казначейства: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−</w:t>
      </w:r>
      <w:r>
        <w:rPr>
          <w:rFonts w:ascii="Times New Roman" w:hAnsi="Times New Roman"/>
          <w:sz w:val="28"/>
        </w:rPr>
        <w:t xml:space="preserve"> от 22 января 2016 г. </w:t>
      </w:r>
      <w:r>
        <w:rPr>
          <w:rFonts w:ascii="Times New Roman" w:hAnsi="Times New Roman"/>
          <w:sz w:val="28"/>
        </w:rPr>
        <w:t>№ 2н «Об утверждении Порядка осуществления территориальными органами Федерального казначейства</w:t>
      </w:r>
      <w:r>
        <w:rPr>
          <w:rFonts w:ascii="Times New Roman" w:hAnsi="Times New Roman"/>
          <w:sz w:val="28"/>
        </w:rPr>
        <w:br/>
        <w:t xml:space="preserve">в 2016 году </w:t>
      </w:r>
      <w:proofErr w:type="gramStart"/>
      <w:r>
        <w:rPr>
          <w:rFonts w:ascii="Times New Roman" w:hAnsi="Times New Roman"/>
          <w:sz w:val="28"/>
        </w:rPr>
        <w:t>полномочий получателя средств бюджета субъекта Российской Федерации</w:t>
      </w:r>
      <w:proofErr w:type="gramEnd"/>
      <w:r>
        <w:rPr>
          <w:rFonts w:ascii="Times New Roman" w:hAnsi="Times New Roman"/>
          <w:sz w:val="28"/>
        </w:rPr>
        <w:t xml:space="preserve"> по перечислению межбюджетных трансфертов, предоставляемых из бюджета субъекта Рос</w:t>
      </w:r>
      <w:r>
        <w:rPr>
          <w:rFonts w:ascii="Times New Roman" w:hAnsi="Times New Roman"/>
          <w:sz w:val="28"/>
        </w:rPr>
        <w:t>сийской Федерации в местный бюджет в форме субсидий, субвенций и иных межбюджетных трансфертов, имеющих целевое назначение»;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−</w:t>
      </w:r>
      <w:r>
        <w:rPr>
          <w:rFonts w:ascii="Times New Roman" w:hAnsi="Times New Roman"/>
          <w:sz w:val="28"/>
        </w:rPr>
        <w:t xml:space="preserve"> от 2 марта 2016 г. № 33 «О внесении изменений в приказ Федерального казначейства от 18 июня 2012 г. № 238 «Об организации работы </w:t>
      </w:r>
      <w:r>
        <w:rPr>
          <w:rFonts w:ascii="Times New Roman" w:hAnsi="Times New Roman"/>
          <w:sz w:val="28"/>
        </w:rPr>
        <w:t>территориальных органов Федерального казначейства</w:t>
      </w:r>
      <w:r>
        <w:rPr>
          <w:rFonts w:ascii="Times New Roman" w:hAnsi="Times New Roman"/>
          <w:sz w:val="28"/>
        </w:rPr>
        <w:br/>
        <w:t>по осуществлению полномочий получателя средств федерального бюджета по перечислению в бюджеты субъектов Российской Федерации</w:t>
      </w:r>
      <w:r>
        <w:rPr>
          <w:rFonts w:ascii="Times New Roman" w:hAnsi="Times New Roman"/>
          <w:sz w:val="28"/>
        </w:rPr>
        <w:br/>
        <w:t>из федерального бюджета субсидий, субвенций и иных межбюджетных трансфертов, имею</w:t>
      </w:r>
      <w:r>
        <w:rPr>
          <w:rFonts w:ascii="Times New Roman" w:hAnsi="Times New Roman"/>
          <w:sz w:val="28"/>
        </w:rPr>
        <w:t>щих целевое назначение».</w:t>
      </w:r>
      <w:proofErr w:type="gramEnd"/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lastRenderedPageBreak/>
        <w:t>Подготовлен проект приказа «Об утверждении Порядка осуществления территориальными органами Федерального казначейства полномочий получателя средств федерального бюджета (бюджета субъекта Российской Федерации) по перечислению межбюдж</w:t>
      </w:r>
      <w:r>
        <w:rPr>
          <w:rFonts w:ascii="Times New Roman" w:hAnsi="Times New Roman"/>
          <w:sz w:val="28"/>
        </w:rPr>
        <w:t>етных трансфертов, предоставляемых из федерального бюджета (бюджета субъекта Российской Федерации) бюджету субъекта Российской Федерации (местному бюджету) в форме субсидий, субвенций и иных межбюджетных трансфертов, имеющих целевое назначение» и направлен</w:t>
      </w:r>
      <w:r>
        <w:rPr>
          <w:rFonts w:ascii="Times New Roman" w:hAnsi="Times New Roman"/>
          <w:sz w:val="28"/>
        </w:rPr>
        <w:t xml:space="preserve"> на рассмотрение в структурные подразделения центрального аппарата Федерального казначейства</w:t>
      </w:r>
      <w:proofErr w:type="gramEnd"/>
      <w:r>
        <w:rPr>
          <w:rFonts w:ascii="Times New Roman" w:hAnsi="Times New Roman"/>
          <w:sz w:val="28"/>
        </w:rPr>
        <w:t xml:space="preserve"> (далее – ЦАФК) и Минфин России.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целях реализации механизма по предоставлению из федерального бюджета бюджетам субъекта Российской Федерации и местным бюджетам су</w:t>
      </w:r>
      <w:r>
        <w:rPr>
          <w:rFonts w:ascii="Times New Roman" w:hAnsi="Times New Roman"/>
          <w:sz w:val="28"/>
        </w:rPr>
        <w:t>бсидий, субвенций и иных межбюджетных трансфертов, имеющих целевое назначение, с применением казначейского аккредитива подготовлены и направлены в Минфин России предложения по внесению изменений в законодательство Российской Федерации.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целях реализации м</w:t>
      </w:r>
      <w:r>
        <w:rPr>
          <w:rFonts w:ascii="Times New Roman" w:hAnsi="Times New Roman"/>
          <w:sz w:val="28"/>
          <w:szCs w:val="28"/>
        </w:rPr>
        <w:t xml:space="preserve">ероприятий, направленных на исполнение подпункта 3 пункта 1 перечня поручений Президента Российской Федерации от 8 декабря 2015 г. № Пр-2508 (далее – Поручение Президента№ Пр-2508) по реализации </w:t>
      </w:r>
      <w:r>
        <w:rPr>
          <w:rFonts w:ascii="Times New Roman" w:hAnsi="Times New Roman"/>
          <w:sz w:val="28"/>
        </w:rPr>
        <w:t>Послания Президента Российской Федерации Федеральному Собрани</w:t>
      </w:r>
      <w:r>
        <w:rPr>
          <w:rFonts w:ascii="Times New Roman" w:hAnsi="Times New Roman"/>
          <w:sz w:val="28"/>
        </w:rPr>
        <w:t xml:space="preserve">ю Российской Федерации от 3 декабря 2015 года б/н (далее – Послание Президента) </w:t>
      </w:r>
      <w:r>
        <w:rPr>
          <w:rFonts w:ascii="Times New Roman" w:hAnsi="Times New Roman"/>
          <w:sz w:val="28"/>
          <w:szCs w:val="28"/>
        </w:rPr>
        <w:t>в части обеспечения зачисления субсидий на поддержку отраслей промышленности и сельского хозяйства, предоставляемых из</w:t>
      </w:r>
      <w:proofErr w:type="gramEnd"/>
      <w:r>
        <w:rPr>
          <w:rFonts w:ascii="Times New Roman" w:hAnsi="Times New Roman"/>
          <w:sz w:val="28"/>
          <w:szCs w:val="28"/>
        </w:rPr>
        <w:t xml:space="preserve"> федерального бюджета, из бюджетов субъектов Российской Фе</w:t>
      </w:r>
      <w:r>
        <w:rPr>
          <w:rFonts w:ascii="Times New Roman" w:hAnsi="Times New Roman"/>
          <w:sz w:val="28"/>
          <w:szCs w:val="28"/>
        </w:rPr>
        <w:t xml:space="preserve">дерации и местных бюджетов на условиях </w:t>
      </w:r>
      <w:proofErr w:type="spellStart"/>
      <w:r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из федерального бюджета (далее – целевая субсидия), на лицевые счета, открываемые получателям такой поддержки в ТОФК, Федеральным казначейством проведены следующие мероприятия: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−</w:t>
      </w:r>
      <w:r>
        <w:rPr>
          <w:rFonts w:ascii="Times New Roman" w:hAnsi="Times New Roman"/>
          <w:sz w:val="28"/>
          <w:szCs w:val="28"/>
        </w:rPr>
        <w:t> подготовлены и направ</w:t>
      </w:r>
      <w:r>
        <w:rPr>
          <w:rFonts w:ascii="Times New Roman" w:hAnsi="Times New Roman"/>
          <w:sz w:val="28"/>
          <w:szCs w:val="28"/>
        </w:rPr>
        <w:t>лены в Минфин России предложения</w:t>
      </w:r>
      <w:r>
        <w:rPr>
          <w:rFonts w:ascii="Times New Roman" w:hAnsi="Times New Roman"/>
          <w:sz w:val="28"/>
          <w:szCs w:val="28"/>
        </w:rPr>
        <w:br/>
        <w:t>по внесению изменений в статью 10 Федерального закона от 14 декабря 2015 г. № 359-ФЗ «О федеральном бюджете на 2016 год» (далее </w:t>
      </w:r>
      <w:proofErr w:type="gramStart"/>
      <w:r w:rsidRPr="00216D3B">
        <w:rPr>
          <w:rFonts w:ascii="Times New Roman" w:hAnsi="Times New Roman"/>
          <w:sz w:val="28"/>
          <w:szCs w:val="28"/>
        </w:rPr>
        <w:t>–Ф</w:t>
      </w:r>
      <w:proofErr w:type="gramEnd"/>
      <w:r w:rsidRPr="00216D3B">
        <w:rPr>
          <w:rFonts w:ascii="Times New Roman" w:hAnsi="Times New Roman"/>
          <w:sz w:val="28"/>
          <w:szCs w:val="28"/>
        </w:rPr>
        <w:t xml:space="preserve">едеральный закон № 359-ФЗ) в части обеспечения зачисления целевой субсидии на лицевые счета, </w:t>
      </w:r>
      <w:r w:rsidRPr="00216D3B">
        <w:rPr>
          <w:rFonts w:ascii="Times New Roman" w:hAnsi="Times New Roman"/>
          <w:sz w:val="28"/>
          <w:szCs w:val="28"/>
        </w:rPr>
        <w:t>открываемые получателям целевой субсидии</w:t>
      </w:r>
      <w:r w:rsidRPr="00216D3B">
        <w:rPr>
          <w:rFonts w:ascii="Times New Roman" w:hAnsi="Times New Roman"/>
          <w:sz w:val="28"/>
          <w:szCs w:val="28"/>
        </w:rPr>
        <w:br/>
        <w:t xml:space="preserve">в органах Федерального казначейства, и осуществления казначейского сопровождения договоров (соглашений) о предоставлении данных целевых субсидий в порядке, аналогичном </w:t>
      </w:r>
      <w:proofErr w:type="gramStart"/>
      <w:r>
        <w:rPr>
          <w:rFonts w:ascii="Times New Roman" w:hAnsi="Times New Roman"/>
          <w:sz w:val="28"/>
          <w:szCs w:val="28"/>
        </w:rPr>
        <w:t>установленному</w:t>
      </w:r>
      <w:proofErr w:type="gramEnd"/>
      <w:r>
        <w:rPr>
          <w:rFonts w:ascii="Times New Roman" w:hAnsi="Times New Roman"/>
          <w:sz w:val="28"/>
          <w:szCs w:val="28"/>
        </w:rPr>
        <w:t xml:space="preserve"> в соответствии</w:t>
      </w:r>
      <w:r>
        <w:rPr>
          <w:rFonts w:ascii="Times New Roman" w:hAnsi="Times New Roman"/>
          <w:sz w:val="28"/>
          <w:szCs w:val="28"/>
        </w:rPr>
        <w:br/>
        <w:t>со статьей 5 Феде</w:t>
      </w:r>
      <w:r>
        <w:rPr>
          <w:rFonts w:ascii="Times New Roman" w:hAnsi="Times New Roman"/>
          <w:sz w:val="28"/>
          <w:szCs w:val="28"/>
        </w:rPr>
        <w:t xml:space="preserve">рального закона № 359-ФЗ. </w:t>
      </w:r>
      <w:proofErr w:type="gramStart"/>
      <w:r>
        <w:rPr>
          <w:rFonts w:ascii="Times New Roman" w:hAnsi="Times New Roman"/>
          <w:sz w:val="28"/>
          <w:szCs w:val="28"/>
        </w:rPr>
        <w:t>Предложения Федерального казначейства учтены в Федеральном законе от 2 июня 2016 г. № 158-ФЗ</w:t>
      </w:r>
      <w:r>
        <w:rPr>
          <w:rFonts w:ascii="Times New Roman" w:hAnsi="Times New Roman"/>
          <w:sz w:val="28"/>
          <w:szCs w:val="28"/>
        </w:rPr>
        <w:br/>
        <w:t xml:space="preserve">«О приостановлении действия отдельных положений Бюджетного кодекса </w:t>
      </w:r>
      <w:r>
        <w:rPr>
          <w:rFonts w:ascii="Times New Roman" w:hAnsi="Times New Roman"/>
          <w:sz w:val="28"/>
          <w:szCs w:val="28"/>
        </w:rPr>
        <w:lastRenderedPageBreak/>
        <w:t xml:space="preserve">Российской Федерации и внесении изменений в отдельные законодательные </w:t>
      </w:r>
      <w:r>
        <w:rPr>
          <w:rFonts w:ascii="Times New Roman" w:hAnsi="Times New Roman"/>
          <w:sz w:val="28"/>
          <w:szCs w:val="28"/>
        </w:rPr>
        <w:t>акты Российской Федерации» и постановлении Правительства Российской Федерации от 18 июля 2016 г. № 690</w:t>
      </w:r>
      <w:r>
        <w:rPr>
          <w:rFonts w:ascii="Times New Roman" w:hAnsi="Times New Roman"/>
          <w:sz w:val="28"/>
          <w:szCs w:val="28"/>
        </w:rPr>
        <w:br/>
        <w:t>«О внесении изменений в постановление Правительства Российской Федерации от 28 декабря 2015 г. № 1456»;</w:t>
      </w:r>
      <w:proofErr w:type="gramEnd"/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trike/>
          <w:sz w:val="28"/>
        </w:rPr>
      </w:pPr>
      <w:r>
        <w:rPr>
          <w:rFonts w:ascii="Times New Roman" w:hAnsi="Times New Roman"/>
          <w:sz w:val="28"/>
          <w:szCs w:val="28"/>
        </w:rPr>
        <w:t>−</w:t>
      </w:r>
      <w:r>
        <w:rPr>
          <w:rFonts w:ascii="Times New Roman" w:hAnsi="Times New Roman"/>
          <w:sz w:val="28"/>
          <w:szCs w:val="28"/>
        </w:rPr>
        <w:t> подготовлены и направлены в Минсельхоз России 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Минпромторг</w:t>
      </w:r>
      <w:proofErr w:type="spellEnd"/>
      <w:r>
        <w:rPr>
          <w:rFonts w:ascii="Times New Roman" w:hAnsi="Times New Roman"/>
          <w:sz w:val="28"/>
          <w:szCs w:val="28"/>
        </w:rPr>
        <w:t xml:space="preserve"> России предложения </w:t>
      </w:r>
      <w:proofErr w:type="gramStart"/>
      <w:r>
        <w:rPr>
          <w:rFonts w:ascii="Times New Roman" w:hAnsi="Times New Roman"/>
          <w:sz w:val="28"/>
          <w:szCs w:val="28"/>
        </w:rPr>
        <w:t>о закреплении в проектах постановлений Правительства Российской Федерации о предоставлении из федерального бюджета бюджетам субъектов Российской Федерации целевых субсидий норм об открытии</w:t>
      </w:r>
      <w:proofErr w:type="gramEnd"/>
      <w:r>
        <w:rPr>
          <w:rFonts w:ascii="Times New Roman" w:hAnsi="Times New Roman"/>
          <w:sz w:val="28"/>
          <w:szCs w:val="28"/>
        </w:rPr>
        <w:t xml:space="preserve"> соответствующих лицевых счетов полу</w:t>
      </w:r>
      <w:r>
        <w:rPr>
          <w:rFonts w:ascii="Times New Roman" w:hAnsi="Times New Roman"/>
          <w:sz w:val="28"/>
          <w:szCs w:val="28"/>
        </w:rPr>
        <w:t>чателям целевой субсидии в органах Федерального казначейства;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−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  <w:szCs w:val="28"/>
        </w:rPr>
        <w:t>разработана отчетность о расходах бюджетов субъектов Российской Федерации (местных бюджетов), источником финансового обеспечения которых является целевая субсидия, и получателях целевой субсид</w:t>
      </w:r>
      <w:r>
        <w:rPr>
          <w:rFonts w:ascii="Times New Roman" w:hAnsi="Times New Roman"/>
          <w:sz w:val="28"/>
          <w:szCs w:val="28"/>
        </w:rPr>
        <w:t>ии;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−</w:t>
      </w:r>
      <w:r>
        <w:rPr>
          <w:rFonts w:ascii="Times New Roman" w:hAnsi="Times New Roman"/>
          <w:sz w:val="28"/>
        </w:rPr>
        <w:t> </w:t>
      </w:r>
      <w:proofErr w:type="gramStart"/>
      <w:r>
        <w:rPr>
          <w:rFonts w:ascii="Times New Roman" w:hAnsi="Times New Roman"/>
          <w:sz w:val="28"/>
          <w:szCs w:val="28"/>
        </w:rPr>
        <w:t>разработаны</w:t>
      </w:r>
      <w:proofErr w:type="gramEnd"/>
      <w:r>
        <w:rPr>
          <w:rFonts w:ascii="Times New Roman" w:hAnsi="Times New Roman"/>
          <w:sz w:val="28"/>
          <w:szCs w:val="28"/>
        </w:rPr>
        <w:t xml:space="preserve"> и направлены в Минфин России: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предложения по проекту совместного письма Минфина России</w:t>
      </w:r>
      <w:r>
        <w:rPr>
          <w:rFonts w:ascii="Times New Roman" w:hAnsi="Times New Roman"/>
          <w:sz w:val="28"/>
          <w:szCs w:val="28"/>
        </w:rPr>
        <w:br/>
        <w:t>и Федерального казначейства в адрес финансовых органов субъектов Российской Федерации и органов Федерального казначейства</w:t>
      </w:r>
      <w:r>
        <w:rPr>
          <w:rFonts w:ascii="Times New Roman" w:hAnsi="Times New Roman"/>
          <w:sz w:val="28"/>
          <w:szCs w:val="28"/>
        </w:rPr>
        <w:br/>
        <w:t xml:space="preserve">о мероприятиях, направленных </w:t>
      </w:r>
      <w:r>
        <w:rPr>
          <w:rFonts w:ascii="Times New Roman" w:hAnsi="Times New Roman"/>
          <w:sz w:val="28"/>
          <w:szCs w:val="28"/>
        </w:rPr>
        <w:t>на реализацию Послания Президент</w:t>
      </w:r>
      <w:proofErr w:type="gramStart"/>
      <w:r w:rsidRPr="00216D3B">
        <w:rPr>
          <w:rFonts w:ascii="Times New Roman" w:hAnsi="Times New Roman"/>
          <w:sz w:val="28"/>
          <w:szCs w:val="28"/>
        </w:rPr>
        <w:t>а(</w:t>
      </w:r>
      <w:proofErr w:type="gramEnd"/>
      <w:r>
        <w:rPr>
          <w:rFonts w:ascii="Times New Roman" w:hAnsi="Times New Roman"/>
          <w:sz w:val="28"/>
          <w:szCs w:val="28"/>
        </w:rPr>
        <w:t>совместные письма Минфина России и Федерального казначейства от 13 мая 2016 г. № 02-03-08/27856/07-04-05/05-361</w:t>
      </w:r>
      <w:r w:rsidRPr="00216D3B">
        <w:rPr>
          <w:rFonts w:ascii="Times New Roman" w:hAnsi="Times New Roman"/>
          <w:sz w:val="28"/>
          <w:szCs w:val="28"/>
        </w:rPr>
        <w:br/>
        <w:t>и от 17 августа 2016 г. № 09-01-09/48390/07-04-05/05-640);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 о ходе исполнения Поручения Президента №</w:t>
      </w:r>
      <w:r>
        <w:rPr>
          <w:rFonts w:ascii="Times New Roman" w:hAnsi="Times New Roman"/>
          <w:sz w:val="28"/>
          <w:szCs w:val="28"/>
        </w:rPr>
        <w:t> Пр-2508.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Разработаны и направлены в пилотные ТОФК для рассмотрения</w:t>
      </w:r>
      <w:r>
        <w:rPr>
          <w:rFonts w:ascii="Times New Roman" w:hAnsi="Times New Roman"/>
          <w:sz w:val="28"/>
          <w:szCs w:val="28"/>
        </w:rPr>
        <w:br/>
        <w:t>и подготовки предложений бизнес-процессы по предоставлению</w:t>
      </w:r>
      <w:r>
        <w:rPr>
          <w:rFonts w:ascii="Times New Roman" w:hAnsi="Times New Roman"/>
          <w:sz w:val="28"/>
          <w:szCs w:val="28"/>
        </w:rPr>
        <w:br/>
        <w:t>из федерального бюджета бюджетам субъектов Российской Федерации</w:t>
      </w:r>
      <w:r>
        <w:rPr>
          <w:rFonts w:ascii="Times New Roman" w:hAnsi="Times New Roman"/>
          <w:sz w:val="28"/>
          <w:szCs w:val="28"/>
        </w:rPr>
        <w:br/>
        <w:t>и местным бюджетам субсидий, субвенций и иных межбюджетных трансф</w:t>
      </w:r>
      <w:r>
        <w:rPr>
          <w:rFonts w:ascii="Times New Roman" w:hAnsi="Times New Roman"/>
          <w:sz w:val="28"/>
          <w:szCs w:val="28"/>
        </w:rPr>
        <w:t>ертов, имеющих целевое назначение, с применением казначейского аккредитива.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разработки порядка и условий интеграции Реестра участников бюджетного процесса, а также юридических лиц,</w:t>
      </w:r>
      <w:r>
        <w:rPr>
          <w:rFonts w:ascii="Times New Roman" w:hAnsi="Times New Roman"/>
          <w:sz w:val="28"/>
          <w:szCs w:val="28"/>
        </w:rPr>
        <w:br/>
        <w:t>не являющихся участниками бюджетного процесса (далее – Реестр УБП</w:t>
      </w:r>
      <w:r w:rsidRPr="00216D3B">
        <w:rPr>
          <w:rFonts w:ascii="Times New Roman" w:hAnsi="Times New Roman"/>
          <w:sz w:val="28"/>
          <w:szCs w:val="28"/>
        </w:rPr>
        <w:br/>
      </w:r>
      <w:r w:rsidRPr="00216D3B">
        <w:rPr>
          <w:rFonts w:ascii="Times New Roman" w:hAnsi="Times New Roman"/>
          <w:sz w:val="28"/>
          <w:szCs w:val="28"/>
        </w:rPr>
        <w:t>и НУБП) в процессы кассового обслуживания исполнения бюджетов субъектов Российской Федерации (местных бюджетов) осуществлены следующие мероприятия: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8"/>
        </w:rPr>
        <w:t>−</w:t>
      </w:r>
      <w:r>
        <w:rPr>
          <w:rFonts w:ascii="Times New Roman" w:hAnsi="Times New Roman"/>
          <w:sz w:val="28"/>
        </w:rPr>
        <w:t> разработана и утверждена руководителем Федерального казначейства Р.Е. Артюхиным</w:t>
      </w:r>
      <w:r>
        <w:rPr>
          <w:rFonts w:ascii="Times New Roman" w:hAnsi="Times New Roman"/>
          <w:sz w:val="28"/>
        </w:rPr>
        <w:t xml:space="preserve"> «Дорожная карта по поэтапному внедрению реестра участников бюджетного процесса, а также юридических лиц,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lastRenderedPageBreak/>
        <w:t>не являющихся участниками бюджетного процесса, в части осуществления территориальными органами Федерального казначейства кассового обслуживания исполн</w:t>
      </w:r>
      <w:r>
        <w:rPr>
          <w:rFonts w:ascii="Times New Roman" w:hAnsi="Times New Roman"/>
          <w:sz w:val="28"/>
        </w:rPr>
        <w:t>ения бюджетов субъектов Российской Федерации (муниципальных образований), территориальных государственных внебюджетных фондов (приказ Минфина России от 23 декабря 2014 г. № 163н «О порядке формирования и</w:t>
      </w:r>
      <w:proofErr w:type="gramEnd"/>
      <w:r>
        <w:rPr>
          <w:rFonts w:ascii="Times New Roman" w:hAnsi="Times New Roman"/>
          <w:sz w:val="28"/>
        </w:rPr>
        <w:t xml:space="preserve"> ведения реестра участников бюджетного процесса, а та</w:t>
      </w:r>
      <w:r>
        <w:rPr>
          <w:rFonts w:ascii="Times New Roman" w:hAnsi="Times New Roman"/>
          <w:sz w:val="28"/>
        </w:rPr>
        <w:t>кже юридических лиц, не являющихся участниками бюджетного процесса»)»;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−</w:t>
      </w:r>
      <w:r>
        <w:rPr>
          <w:rFonts w:ascii="Times New Roman" w:hAnsi="Times New Roman"/>
          <w:sz w:val="28"/>
        </w:rPr>
        <w:t> разработан и утвержден приказ Федерального казначейства</w:t>
      </w:r>
      <w:r>
        <w:rPr>
          <w:rFonts w:ascii="Times New Roman" w:hAnsi="Times New Roman"/>
          <w:sz w:val="28"/>
        </w:rPr>
        <w:br w:type="textWrapping" w:clear="all"/>
      </w:r>
      <w:r>
        <w:rPr>
          <w:rFonts w:ascii="Times New Roman" w:hAnsi="Times New Roman"/>
          <w:sz w:val="28"/>
        </w:rPr>
        <w:t>от 14 октября 2016 г. № 20н «О внесении изменений в нормативные правовые акты Федерального казначейства в целях реализации положений Федерального закона от 28 декабря 2013 г. № 418-ФЗ «О внесении изменений в Бюджетный кодекс Российской Федерации и отдельны</w:t>
      </w:r>
      <w:r>
        <w:rPr>
          <w:rFonts w:ascii="Times New Roman" w:hAnsi="Times New Roman"/>
          <w:sz w:val="28"/>
        </w:rPr>
        <w:t xml:space="preserve">е законодательные акты Российской Федерации», предусматривающий внесение изменений в части ведения </w:t>
      </w:r>
      <w:r w:rsidRPr="00216D3B">
        <w:rPr>
          <w:rFonts w:ascii="Times New Roman" w:hAnsi="Times New Roman"/>
          <w:sz w:val="28"/>
          <w:szCs w:val="28"/>
        </w:rPr>
        <w:t>Реестра УБП и НУБП</w:t>
      </w:r>
      <w:r>
        <w:rPr>
          <w:rFonts w:ascii="Times New Roman" w:hAnsi="Times New Roman"/>
          <w:sz w:val="28"/>
        </w:rPr>
        <w:t xml:space="preserve"> в 8 НПА</w:t>
      </w:r>
      <w:proofErr w:type="gramEnd"/>
      <w:r>
        <w:rPr>
          <w:rFonts w:ascii="Times New Roman" w:hAnsi="Times New Roman"/>
          <w:sz w:val="28"/>
        </w:rPr>
        <w:t xml:space="preserve"> Федерального казначейства;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−</w:t>
      </w:r>
      <w:r>
        <w:rPr>
          <w:rFonts w:ascii="Times New Roman" w:hAnsi="Times New Roman"/>
          <w:sz w:val="28"/>
        </w:rPr>
        <w:t> на постоянной основе проводятся заседания Рабочей группы</w:t>
      </w:r>
      <w:r>
        <w:rPr>
          <w:rFonts w:ascii="Times New Roman" w:hAnsi="Times New Roman"/>
          <w:sz w:val="28"/>
        </w:rPr>
        <w:br/>
        <w:t xml:space="preserve">по обеспечению формирования </w:t>
      </w:r>
      <w:r>
        <w:rPr>
          <w:rFonts w:ascii="Times New Roman" w:hAnsi="Times New Roman"/>
          <w:sz w:val="28"/>
          <w:szCs w:val="28"/>
        </w:rPr>
        <w:t>Реестра участник</w:t>
      </w:r>
      <w:r>
        <w:rPr>
          <w:rFonts w:ascii="Times New Roman" w:hAnsi="Times New Roman"/>
          <w:sz w:val="28"/>
          <w:szCs w:val="28"/>
        </w:rPr>
        <w:t>ов бюджетного процесса, а также юридических лиц, не являющихся участниками бюджетного процесса</w:t>
      </w:r>
      <w:r>
        <w:rPr>
          <w:rFonts w:ascii="Times New Roman" w:hAnsi="Times New Roman"/>
          <w:sz w:val="28"/>
        </w:rPr>
        <w:t>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−</w:t>
      </w:r>
      <w:r>
        <w:rPr>
          <w:rFonts w:ascii="Times New Roman" w:hAnsi="Times New Roman"/>
          <w:sz w:val="28"/>
        </w:rPr>
        <w:t xml:space="preserve"> осуществляется тестирование операций со средствами бюджетов бюджетной системы Российской Федерации в условиях интеграции </w:t>
      </w:r>
      <w:r w:rsidRPr="00216D3B">
        <w:rPr>
          <w:rFonts w:ascii="Times New Roman" w:hAnsi="Times New Roman"/>
          <w:sz w:val="28"/>
          <w:szCs w:val="28"/>
        </w:rPr>
        <w:t>Реестра УБП и НУБП</w:t>
      </w:r>
      <w:r>
        <w:rPr>
          <w:rFonts w:ascii="Times New Roman" w:hAnsi="Times New Roman"/>
          <w:sz w:val="28"/>
        </w:rPr>
        <w:t xml:space="preserve"> в процесс кассовог</w:t>
      </w:r>
      <w:r>
        <w:rPr>
          <w:rFonts w:ascii="Times New Roman" w:hAnsi="Times New Roman"/>
          <w:sz w:val="28"/>
        </w:rPr>
        <w:t xml:space="preserve">о </w:t>
      </w:r>
      <w:proofErr w:type="gramStart"/>
      <w:r>
        <w:rPr>
          <w:rFonts w:ascii="Times New Roman" w:hAnsi="Times New Roman"/>
          <w:sz w:val="28"/>
        </w:rPr>
        <w:t>обслуживания исполнения бюджетов бюджетной системы Российской Федерации</w:t>
      </w:r>
      <w:proofErr w:type="gramEnd"/>
      <w:r>
        <w:rPr>
          <w:rFonts w:ascii="Times New Roman" w:hAnsi="Times New Roman"/>
          <w:sz w:val="28"/>
        </w:rPr>
        <w:t xml:space="preserve"> органами Федерального казначейства, осуществляющими внедрение выработанных Федеральным казначейством решений.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Проведены мониторинги: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−</w:t>
      </w:r>
      <w:r>
        <w:rPr>
          <w:rFonts w:ascii="Times New Roman" w:hAnsi="Times New Roman"/>
          <w:sz w:val="28"/>
        </w:rPr>
        <w:t> внедрения механизма предоставления межбюджетных</w:t>
      </w:r>
      <w:r>
        <w:rPr>
          <w:rFonts w:ascii="Times New Roman" w:hAnsi="Times New Roman"/>
          <w:sz w:val="28"/>
        </w:rPr>
        <w:t xml:space="preserve"> трансфертов в форме субсидий, субвенций и иных межбюджетных трансфертов, имеющих целевое назначение, из бюджета субъекта Российской Федерации в местные бюджеты в пределах суммы, необходимой</w:t>
      </w:r>
      <w:r>
        <w:rPr>
          <w:rFonts w:ascii="Times New Roman" w:hAnsi="Times New Roman"/>
          <w:sz w:val="28"/>
        </w:rPr>
        <w:br/>
        <w:t>для оплаты денежных обязательств получателей средств местного бюд</w:t>
      </w:r>
      <w:r>
        <w:rPr>
          <w:rFonts w:ascii="Times New Roman" w:hAnsi="Times New Roman"/>
          <w:sz w:val="28"/>
        </w:rPr>
        <w:t>жета, по состоянию на 1 октября 2016 года;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−</w:t>
      </w:r>
      <w:r>
        <w:rPr>
          <w:rFonts w:ascii="Times New Roman" w:hAnsi="Times New Roman"/>
          <w:sz w:val="28"/>
        </w:rPr>
        <w:t xml:space="preserve"> правил предоставления и распределения межбюджетных трансфертов, предоставляемых в форме субсидий и иных межбюджетных трансфертов, имеющих целевое назначение, на условиях </w:t>
      </w:r>
      <w:proofErr w:type="spellStart"/>
      <w:r>
        <w:rPr>
          <w:rFonts w:ascii="Times New Roman" w:hAnsi="Times New Roman"/>
          <w:sz w:val="28"/>
        </w:rPr>
        <w:t>софинансирования</w:t>
      </w:r>
      <w:proofErr w:type="spellEnd"/>
      <w:r>
        <w:rPr>
          <w:rFonts w:ascii="Times New Roman" w:hAnsi="Times New Roman"/>
          <w:sz w:val="28"/>
        </w:rPr>
        <w:t xml:space="preserve"> из федерального бюджета </w:t>
      </w:r>
      <w:r>
        <w:rPr>
          <w:rFonts w:ascii="Times New Roman" w:hAnsi="Times New Roman"/>
          <w:sz w:val="28"/>
        </w:rPr>
        <w:t xml:space="preserve">в части условий </w:t>
      </w:r>
      <w:proofErr w:type="spellStart"/>
      <w:r>
        <w:rPr>
          <w:rFonts w:ascii="Times New Roman" w:hAnsi="Times New Roman"/>
          <w:sz w:val="28"/>
        </w:rPr>
        <w:t>софинансирования</w:t>
      </w:r>
      <w:proofErr w:type="spellEnd"/>
      <w:r>
        <w:rPr>
          <w:rFonts w:ascii="Times New Roman" w:hAnsi="Times New Roman"/>
          <w:sz w:val="28"/>
        </w:rPr>
        <w:t xml:space="preserve"> расходных обязательств субъектов Российской </w:t>
      </w:r>
      <w:r>
        <w:rPr>
          <w:rFonts w:ascii="Times New Roman" w:hAnsi="Times New Roman"/>
          <w:sz w:val="28"/>
        </w:rPr>
        <w:lastRenderedPageBreak/>
        <w:t>Федерации по различным направлениям указанных межбюджетных трансфертов;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−</w:t>
      </w:r>
      <w:r>
        <w:rPr>
          <w:rFonts w:ascii="Times New Roman" w:hAnsi="Times New Roman"/>
          <w:sz w:val="28"/>
        </w:rPr>
        <w:t> правил предоставления из федерального бюджета бюджетам субъектов Российской Федерации целевых субсидий, б</w:t>
      </w:r>
      <w:r>
        <w:rPr>
          <w:rFonts w:ascii="Times New Roman" w:hAnsi="Times New Roman"/>
          <w:sz w:val="28"/>
        </w:rPr>
        <w:t xml:space="preserve">юджетные ассигнования по которым в соответствии с </w:t>
      </w:r>
      <w:r w:rsidRPr="00216D3B">
        <w:rPr>
          <w:rFonts w:ascii="Times New Roman" w:hAnsi="Times New Roman"/>
          <w:sz w:val="28"/>
          <w:szCs w:val="28"/>
        </w:rPr>
        <w:t>Федеральным законом</w:t>
      </w:r>
      <w:r w:rsidRPr="00216D3B">
        <w:rPr>
          <w:rFonts w:ascii="Times New Roman" w:hAnsi="Times New Roman"/>
          <w:sz w:val="28"/>
          <w:szCs w:val="28"/>
        </w:rPr>
        <w:br/>
        <w:t xml:space="preserve">№ 359-ФЗ </w:t>
      </w:r>
      <w:r>
        <w:rPr>
          <w:rFonts w:ascii="Times New Roman" w:hAnsi="Times New Roman"/>
          <w:sz w:val="28"/>
        </w:rPr>
        <w:t xml:space="preserve">утверждены Минсельхозу </w:t>
      </w:r>
      <w:r>
        <w:rPr>
          <w:rFonts w:ascii="Times New Roman" w:hAnsi="Times New Roman"/>
          <w:sz w:val="28"/>
          <w:szCs w:val="28"/>
        </w:rPr>
        <w:t>России</w:t>
      </w:r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Минпромторгу</w:t>
      </w:r>
      <w:proofErr w:type="spellEnd"/>
      <w:r>
        <w:rPr>
          <w:rFonts w:ascii="Times New Roman" w:hAnsi="Times New Roman"/>
          <w:sz w:val="28"/>
          <w:szCs w:val="28"/>
        </w:rPr>
        <w:t xml:space="preserve"> России</w:t>
      </w:r>
      <w:r>
        <w:rPr>
          <w:rFonts w:ascii="Times New Roman" w:hAnsi="Times New Roman"/>
          <w:sz w:val="28"/>
        </w:rPr>
        <w:br/>
        <w:t>и Федеральному агентству по рыболовству, с целью определения формы предоставления указанных целевых субсидий получателю целево</w:t>
      </w:r>
      <w:r>
        <w:rPr>
          <w:rFonts w:ascii="Times New Roman" w:hAnsi="Times New Roman"/>
          <w:sz w:val="28"/>
        </w:rPr>
        <w:t>й субсидии: в качестве авансовых платежей, в форме возмещения расходов,</w:t>
      </w:r>
      <w:r>
        <w:rPr>
          <w:rFonts w:ascii="Times New Roman" w:hAnsi="Times New Roman"/>
          <w:sz w:val="28"/>
          <w:szCs w:val="28"/>
        </w:rPr>
        <w:t xml:space="preserve"> либо в форме гранта;</w:t>
      </w:r>
      <w:proofErr w:type="gramEnd"/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−</w:t>
      </w:r>
      <w:r>
        <w:rPr>
          <w:rFonts w:ascii="Times New Roman" w:hAnsi="Times New Roman"/>
          <w:sz w:val="28"/>
        </w:rPr>
        <w:t> исполнения органами Федерального казначейства отдельных функций финансовых органов субъектов Российской Федерации в части учета бюджетных обязательств и санкцион</w:t>
      </w:r>
      <w:r>
        <w:rPr>
          <w:rFonts w:ascii="Times New Roman" w:hAnsi="Times New Roman"/>
          <w:sz w:val="28"/>
        </w:rPr>
        <w:t>ирования оплаты денежных обязательств получателей средств бюджета субъекта Российской Федерации, а также соответствия положений нормативных правовых актов (далее – НПА) субъектов Российской Федерации, предусматривающих положения о порядке учета бюджетных о</w:t>
      </w:r>
      <w:r>
        <w:rPr>
          <w:rFonts w:ascii="Times New Roman" w:hAnsi="Times New Roman"/>
          <w:sz w:val="28"/>
        </w:rPr>
        <w:t>бязательств и о порядке санкционирования, положениям НПА Минфина России;</w:t>
      </w:r>
      <w:proofErr w:type="gramEnd"/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−</w:t>
      </w:r>
      <w:r>
        <w:rPr>
          <w:rFonts w:ascii="Times New Roman" w:hAnsi="Times New Roman"/>
          <w:sz w:val="28"/>
        </w:rPr>
        <w:t> соответствия отдельных полномочий, осуществляемых финансовыми органами, участниками бюджетного процесса, организациями субъектов Российской Федерации (местных бюджетов), законодател</w:t>
      </w:r>
      <w:r>
        <w:rPr>
          <w:rFonts w:ascii="Times New Roman" w:hAnsi="Times New Roman"/>
          <w:sz w:val="28"/>
        </w:rPr>
        <w:t>ьным актам Российской Федерации;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−</w:t>
      </w:r>
      <w:r>
        <w:rPr>
          <w:rFonts w:ascii="Times New Roman" w:hAnsi="Times New Roman"/>
          <w:sz w:val="28"/>
        </w:rPr>
        <w:t xml:space="preserve"> учета операций со средствами юридических лиц, источником </w:t>
      </w:r>
      <w:r>
        <w:rPr>
          <w:rFonts w:ascii="Times New Roman" w:hAnsi="Times New Roman"/>
          <w:sz w:val="28"/>
          <w:szCs w:val="28"/>
        </w:rPr>
        <w:t>финансового обеспечения которых являются целевые субсидии.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1.7. Повышение качества процедур обеспечения наличными денежными средствами организаций сектора государс</w:t>
      </w:r>
      <w:r w:rsidRPr="00216D3B">
        <w:rPr>
          <w:rFonts w:ascii="Times New Roman" w:hAnsi="Times New Roman"/>
          <w:b/>
          <w:sz w:val="28"/>
          <w:szCs w:val="28"/>
        </w:rPr>
        <w:t>твенного управления</w:t>
      </w:r>
    </w:p>
    <w:p w:rsidR="00591F67" w:rsidRPr="00216D3B" w:rsidRDefault="00895A8B">
      <w:pPr>
        <w:suppressAutoHyphens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В 2016 году ТОФК продолжена работа по реализации Приоритетной модели взаимодействия </w:t>
      </w:r>
      <w:r w:rsidRPr="00216D3B">
        <w:rPr>
          <w:rFonts w:ascii="Times New Roman" w:hAnsi="Times New Roman"/>
          <w:sz w:val="28"/>
          <w:szCs w:val="28"/>
        </w:rPr>
        <w:t>ПАО</w:t>
      </w:r>
      <w:r>
        <w:rPr>
          <w:rFonts w:ascii="Times New Roman" w:hAnsi="Times New Roman"/>
          <w:sz w:val="28"/>
          <w:szCs w:val="28"/>
          <w:lang w:eastAsia="ar-SA"/>
        </w:rPr>
        <w:t xml:space="preserve"> «Сбербанк» и Федерального казначейства при обеспечении наличными денежными средствами организаций сектора государственного управления в 2015–2017 годах (далее – Приоритетная модель), одобренной Соглашением о сотрудничестве между ПАО «Сбербанк» и Федеральн</w:t>
      </w:r>
      <w:r>
        <w:rPr>
          <w:rFonts w:ascii="Times New Roman" w:hAnsi="Times New Roman"/>
          <w:sz w:val="28"/>
          <w:szCs w:val="28"/>
          <w:lang w:eastAsia="ar-SA"/>
        </w:rPr>
        <w:t>ым казначейством, заключенным 12 ноября 2015 года по инициативе ПАО «Сбербанк».</w:t>
      </w:r>
    </w:p>
    <w:p w:rsidR="00591F67" w:rsidRDefault="00895A8B">
      <w:pPr>
        <w:suppressAutoHyphens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216D3B">
        <w:rPr>
          <w:rFonts w:ascii="Times New Roman" w:hAnsi="Times New Roman"/>
          <w:bCs/>
          <w:sz w:val="28"/>
          <w:szCs w:val="28"/>
          <w:lang w:eastAsia="ar-SA"/>
        </w:rPr>
        <w:t xml:space="preserve">Благодаря реализации Приоритетной модели качественно возрос уровень предлагаемых ПАО «Сбербанк» </w:t>
      </w:r>
      <w:r>
        <w:rPr>
          <w:rFonts w:ascii="Times New Roman" w:hAnsi="Times New Roman"/>
          <w:sz w:val="28"/>
          <w:szCs w:val="28"/>
          <w:lang w:eastAsia="ar-SA"/>
        </w:rPr>
        <w:t>банковских сервисов, услуг</w:t>
      </w:r>
      <w:r>
        <w:rPr>
          <w:rFonts w:ascii="Times New Roman" w:hAnsi="Times New Roman"/>
          <w:sz w:val="28"/>
          <w:szCs w:val="28"/>
          <w:lang w:eastAsia="ar-SA"/>
        </w:rPr>
        <w:br/>
        <w:t>и продуктов, что послужило импульсом полномасштабного</w:t>
      </w:r>
      <w:r>
        <w:rPr>
          <w:rFonts w:ascii="Times New Roman" w:hAnsi="Times New Roman"/>
          <w:sz w:val="28"/>
          <w:szCs w:val="28"/>
          <w:lang w:eastAsia="ar-SA"/>
        </w:rPr>
        <w:t xml:space="preserve"> использования </w:t>
      </w:r>
      <w:r w:rsidRPr="00216D3B">
        <w:rPr>
          <w:rFonts w:ascii="Times New Roman" w:hAnsi="Times New Roman"/>
          <w:sz w:val="28"/>
          <w:szCs w:val="28"/>
          <w:lang w:eastAsia="ar-SA"/>
        </w:rPr>
        <w:lastRenderedPageBreak/>
        <w:t>ТОФК таких автоматизированных систем, как «Сбербанк Корпорация»</w:t>
      </w:r>
      <w:r>
        <w:rPr>
          <w:rFonts w:ascii="Times New Roman" w:hAnsi="Times New Roman"/>
          <w:sz w:val="28"/>
          <w:szCs w:val="28"/>
          <w:lang w:eastAsia="ar-SA"/>
        </w:rPr>
        <w:br/>
        <w:t>и «Сбербанк Бизнес Онлайн».</w:t>
      </w:r>
    </w:p>
    <w:p w:rsidR="00591F67" w:rsidRPr="00216D3B" w:rsidRDefault="00895A8B">
      <w:pPr>
        <w:suppressAutoHyphens/>
        <w:spacing w:after="0" w:line="360" w:lineRule="atLeast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В рамках «пилотного» проекта – нового сервиса «</w:t>
      </w:r>
      <w:proofErr w:type="spellStart"/>
      <w:r>
        <w:rPr>
          <w:rFonts w:ascii="Times New Roman" w:hAnsi="Times New Roman"/>
          <w:sz w:val="28"/>
          <w:szCs w:val="28"/>
          <w:lang w:eastAsia="ar-SA"/>
        </w:rPr>
        <w:t>Самоинкассация</w:t>
      </w:r>
      <w:proofErr w:type="spellEnd"/>
      <w:r>
        <w:rPr>
          <w:rFonts w:ascii="Times New Roman" w:hAnsi="Times New Roman"/>
          <w:sz w:val="28"/>
          <w:szCs w:val="28"/>
          <w:lang w:eastAsia="ar-SA"/>
        </w:rPr>
        <w:t>», предусмотренного Приоритетной моделью, на базе ТОФК проведена апробация новой для бюд</w:t>
      </w:r>
      <w:r>
        <w:rPr>
          <w:rFonts w:ascii="Times New Roman" w:hAnsi="Times New Roman"/>
          <w:sz w:val="28"/>
          <w:szCs w:val="28"/>
          <w:lang w:eastAsia="ar-SA"/>
        </w:rPr>
        <w:t>жетной сферы технологии «</w:t>
      </w:r>
      <w:proofErr w:type="spellStart"/>
      <w:r>
        <w:rPr>
          <w:rFonts w:ascii="Times New Roman" w:hAnsi="Times New Roman"/>
          <w:sz w:val="28"/>
          <w:szCs w:val="28"/>
          <w:lang w:eastAsia="ar-SA"/>
        </w:rPr>
        <w:t>самоинкассация</w:t>
      </w:r>
      <w:proofErr w:type="spellEnd"/>
      <w:r>
        <w:rPr>
          <w:rFonts w:ascii="Times New Roman" w:hAnsi="Times New Roman"/>
          <w:sz w:val="28"/>
          <w:szCs w:val="28"/>
          <w:lang w:eastAsia="ar-SA"/>
        </w:rPr>
        <w:t>». Указанный новый сервис позволяет осуществлять внесение денежных сре</w:t>
      </w:r>
      <w:proofErr w:type="gramStart"/>
      <w:r>
        <w:rPr>
          <w:rFonts w:ascii="Times New Roman" w:hAnsi="Times New Roman"/>
          <w:sz w:val="28"/>
          <w:szCs w:val="28"/>
          <w:lang w:eastAsia="ar-SA"/>
        </w:rPr>
        <w:t>дств с п</w:t>
      </w:r>
      <w:proofErr w:type="gramEnd"/>
      <w:r>
        <w:rPr>
          <w:rFonts w:ascii="Times New Roman" w:hAnsi="Times New Roman"/>
          <w:sz w:val="28"/>
          <w:szCs w:val="28"/>
          <w:lang w:eastAsia="ar-SA"/>
        </w:rPr>
        <w:t>омощью устройств самообслуживания в режиме реального времени без использования документов на бумажных носителях.</w:t>
      </w:r>
    </w:p>
    <w:p w:rsidR="00591F67" w:rsidRDefault="00895A8B">
      <w:pPr>
        <w:suppressAutoHyphens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В рамках Межведомственного</w:t>
      </w:r>
      <w:r>
        <w:rPr>
          <w:rFonts w:ascii="Times New Roman" w:hAnsi="Times New Roman"/>
          <w:sz w:val="28"/>
          <w:szCs w:val="28"/>
          <w:lang w:eastAsia="ar-SA"/>
        </w:rPr>
        <w:t xml:space="preserve"> плана мероприятий по реализации вопросов взаимодействия Федерального казначейства и Центрального банка Российской Федерации на 2016–2017 годы Федеральным казначейством продолжена работа, направленная на исключение случаев дублирования электронного докумен</w:t>
      </w:r>
      <w:r>
        <w:rPr>
          <w:rFonts w:ascii="Times New Roman" w:hAnsi="Times New Roman"/>
          <w:sz w:val="28"/>
          <w:szCs w:val="28"/>
          <w:lang w:eastAsia="ar-SA"/>
        </w:rPr>
        <w:t>тооборота документами на бумажном носителе в финансовой сфере.</w:t>
      </w:r>
    </w:p>
    <w:p w:rsidR="00591F67" w:rsidRDefault="00895A8B">
      <w:pPr>
        <w:suppressAutoHyphens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Так, в 2016 году Федеральным казначейством согласованы с Банком России проекты форм электронных документов для взноса / получения наличных денежных средств организациями сектора государственног</w:t>
      </w:r>
      <w:r>
        <w:rPr>
          <w:rFonts w:ascii="Times New Roman" w:hAnsi="Times New Roman"/>
          <w:sz w:val="28"/>
          <w:szCs w:val="28"/>
          <w:lang w:eastAsia="ar-SA"/>
        </w:rPr>
        <w:t>о управления и бизнес-процесс электронного документооборота</w:t>
      </w:r>
      <w:r>
        <w:rPr>
          <w:rFonts w:ascii="Times New Roman" w:hAnsi="Times New Roman"/>
          <w:sz w:val="28"/>
          <w:szCs w:val="28"/>
          <w:lang w:eastAsia="ar-SA"/>
        </w:rPr>
        <w:br/>
        <w:t>при совершении кассовых операций организациями сектора государственного управления.</w:t>
      </w:r>
    </w:p>
    <w:p w:rsidR="00591F67" w:rsidRPr="00216D3B" w:rsidRDefault="00895A8B">
      <w:pPr>
        <w:widowControl w:val="0"/>
        <w:tabs>
          <w:tab w:val="left" w:pos="142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16D3B">
        <w:rPr>
          <w:rFonts w:ascii="Times New Roman" w:hAnsi="Times New Roman"/>
          <w:sz w:val="28"/>
          <w:szCs w:val="28"/>
          <w:lang w:eastAsia="ru-RU"/>
        </w:rPr>
        <w:t>Кроме того, Федеральным казначейством осуществлены следующие мероприятия:</w:t>
      </w:r>
    </w:p>
    <w:p w:rsidR="00591F67" w:rsidRPr="00216D3B" w:rsidRDefault="00895A8B">
      <w:pPr>
        <w:widowControl w:val="0"/>
        <w:tabs>
          <w:tab w:val="left" w:pos="142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216D3B">
        <w:rPr>
          <w:rFonts w:ascii="Times New Roman" w:hAnsi="Times New Roman"/>
          <w:sz w:val="28"/>
          <w:szCs w:val="28"/>
          <w:lang w:eastAsia="ru-RU"/>
        </w:rPr>
        <w:t>−</w:t>
      </w:r>
      <w:r w:rsidRPr="00216D3B">
        <w:rPr>
          <w:rFonts w:ascii="Times New Roman" w:hAnsi="Times New Roman"/>
          <w:sz w:val="28"/>
          <w:szCs w:val="28"/>
          <w:lang w:eastAsia="ru-RU"/>
        </w:rPr>
        <w:t xml:space="preserve"> внесены изменения в </w:t>
      </w:r>
      <w:r>
        <w:rPr>
          <w:rFonts w:ascii="Times New Roman" w:hAnsi="Times New Roman"/>
          <w:sz w:val="28"/>
          <w:szCs w:val="28"/>
        </w:rPr>
        <w:t>Правила обеспече</w:t>
      </w:r>
      <w:r>
        <w:rPr>
          <w:rFonts w:ascii="Times New Roman" w:hAnsi="Times New Roman"/>
          <w:sz w:val="28"/>
          <w:szCs w:val="28"/>
        </w:rPr>
        <w:t>ния наличными денежными средствами организаций, лицевые счета которым открыты</w:t>
      </w:r>
      <w:r>
        <w:rPr>
          <w:rFonts w:ascii="Times New Roman" w:hAnsi="Times New Roman"/>
          <w:sz w:val="28"/>
          <w:szCs w:val="28"/>
        </w:rPr>
        <w:br/>
        <w:t>в территориальных органах Федерального казначейства, финансовых органах субъектов Российской Федерации (муниципальных образований), утвержденные приказом Федерального казначейств</w:t>
      </w:r>
      <w:r>
        <w:rPr>
          <w:rFonts w:ascii="Times New Roman" w:hAnsi="Times New Roman"/>
          <w:sz w:val="28"/>
          <w:szCs w:val="28"/>
        </w:rPr>
        <w:t>а от 30 июня 2014 г. № 10н (в части ведения Реестра УБП и НУБП);</w:t>
      </w:r>
      <w:proofErr w:type="gramEnd"/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216D3B">
        <w:rPr>
          <w:rFonts w:ascii="Times New Roman" w:hAnsi="Times New Roman"/>
          <w:sz w:val="28"/>
          <w:szCs w:val="28"/>
          <w:lang w:eastAsia="ru-RU"/>
        </w:rPr>
        <w:t>−</w:t>
      </w:r>
      <w:r w:rsidRPr="00216D3B">
        <w:rPr>
          <w:rFonts w:ascii="Times New Roman" w:hAnsi="Times New Roman"/>
          <w:b/>
          <w:sz w:val="28"/>
          <w:szCs w:val="28"/>
          <w:lang w:eastAsia="ru-RU"/>
        </w:rPr>
        <w:t> </w:t>
      </w:r>
      <w:r w:rsidRPr="00216D3B">
        <w:rPr>
          <w:rFonts w:ascii="Times New Roman" w:hAnsi="Times New Roman"/>
          <w:sz w:val="28"/>
          <w:szCs w:val="28"/>
          <w:lang w:eastAsia="ru-RU"/>
        </w:rPr>
        <w:t>подготовлены и направлены в Минфин России предложения</w:t>
      </w:r>
      <w:r w:rsidRPr="00216D3B">
        <w:rPr>
          <w:rFonts w:ascii="Times New Roman" w:hAnsi="Times New Roman"/>
          <w:sz w:val="28"/>
          <w:szCs w:val="28"/>
          <w:lang w:eastAsia="ru-RU"/>
        </w:rPr>
        <w:br/>
        <w:t xml:space="preserve">о внесении изменений в совместное Положение Центрального банка Российской Федерации и Министерства финансов Российской Федерации от 18 </w:t>
      </w:r>
      <w:r w:rsidRPr="00216D3B">
        <w:rPr>
          <w:rFonts w:ascii="Times New Roman" w:hAnsi="Times New Roman"/>
          <w:sz w:val="28"/>
          <w:szCs w:val="28"/>
          <w:lang w:eastAsia="ru-RU"/>
        </w:rPr>
        <w:t>февраля 2014 г. № 414-П/8н «Об особенностях расчетного</w:t>
      </w:r>
      <w:r w:rsidRPr="00216D3B">
        <w:rPr>
          <w:rFonts w:ascii="Times New Roman" w:hAnsi="Times New Roman"/>
          <w:sz w:val="28"/>
          <w:szCs w:val="28"/>
          <w:lang w:eastAsia="ru-RU"/>
        </w:rPr>
        <w:br/>
        <w:t>и кассового обслуживания территориальных органов Федерального казначейства, финансовых органов субъектов Российской Федерации (муниципальных образований) и органов управления государственными внебюджет</w:t>
      </w:r>
      <w:r w:rsidRPr="00216D3B">
        <w:rPr>
          <w:rFonts w:ascii="Times New Roman" w:hAnsi="Times New Roman"/>
          <w:sz w:val="28"/>
          <w:szCs w:val="28"/>
          <w:lang w:eastAsia="ru-RU"/>
        </w:rPr>
        <w:t>ными фондами Российской Федерации» (в том числе в части нормативного</w:t>
      </w:r>
      <w:proofErr w:type="gramEnd"/>
      <w:r w:rsidRPr="00216D3B">
        <w:rPr>
          <w:rFonts w:ascii="Times New Roman" w:hAnsi="Times New Roman"/>
          <w:sz w:val="28"/>
          <w:szCs w:val="28"/>
          <w:lang w:eastAsia="ru-RU"/>
        </w:rPr>
        <w:t xml:space="preserve"> закрепления возможности использования устройств, функционирующих в автоматическом режиме и предназначенных</w:t>
      </w:r>
      <w:r w:rsidRPr="00216D3B">
        <w:rPr>
          <w:rFonts w:ascii="Times New Roman" w:hAnsi="Times New Roman"/>
          <w:sz w:val="28"/>
          <w:szCs w:val="28"/>
          <w:lang w:eastAsia="ru-RU"/>
        </w:rPr>
        <w:br/>
        <w:t>для приема наличных денег от организаций в целях зачисления</w:t>
      </w:r>
      <w:r w:rsidRPr="00216D3B">
        <w:rPr>
          <w:rFonts w:ascii="Times New Roman" w:hAnsi="Times New Roman"/>
          <w:sz w:val="28"/>
          <w:szCs w:val="28"/>
          <w:lang w:eastAsia="ru-RU"/>
        </w:rPr>
        <w:br/>
      </w:r>
      <w:r w:rsidRPr="00216D3B">
        <w:rPr>
          <w:rFonts w:ascii="Times New Roman" w:hAnsi="Times New Roman"/>
          <w:sz w:val="28"/>
          <w:szCs w:val="28"/>
          <w:lang w:eastAsia="ru-RU"/>
        </w:rPr>
        <w:lastRenderedPageBreak/>
        <w:t>их на банковские сче</w:t>
      </w:r>
      <w:r w:rsidRPr="00216D3B">
        <w:rPr>
          <w:rFonts w:ascii="Times New Roman" w:hAnsi="Times New Roman"/>
          <w:sz w:val="28"/>
          <w:szCs w:val="28"/>
          <w:lang w:eastAsia="ru-RU"/>
        </w:rPr>
        <w:t xml:space="preserve">та, открытые </w:t>
      </w:r>
      <w:r w:rsidRPr="00216D3B">
        <w:rPr>
          <w:rFonts w:ascii="Times New Roman" w:hAnsi="Times New Roman"/>
          <w:sz w:val="28"/>
          <w:szCs w:val="28"/>
          <w:lang w:eastAsia="ar-SA"/>
        </w:rPr>
        <w:t>ТОФК</w:t>
      </w:r>
      <w:r w:rsidRPr="00216D3B">
        <w:rPr>
          <w:rFonts w:ascii="Times New Roman" w:hAnsi="Times New Roman"/>
          <w:sz w:val="28"/>
          <w:szCs w:val="28"/>
          <w:lang w:eastAsia="ru-RU"/>
        </w:rPr>
        <w:t>, предназначенные для выдачи наличных денег).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1.8. Новая модель обслуживания бюджета Союзного государства на базе Федерального казначейства в валюте Российской Федерации</w:t>
      </w:r>
    </w:p>
    <w:p w:rsidR="00591F67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 xml:space="preserve">В рамках кассового облуживания исполнения бюджета Союзного </w:t>
      </w:r>
      <w:r w:rsidRPr="00216D3B">
        <w:rPr>
          <w:rFonts w:ascii="Times New Roman" w:hAnsi="Times New Roman"/>
          <w:sz w:val="28"/>
          <w:szCs w:val="28"/>
        </w:rPr>
        <w:t>государства Федеральным казначейством принято участие в разработке</w:t>
      </w:r>
      <w:r>
        <w:rPr>
          <w:rFonts w:ascii="Times New Roman" w:hAnsi="Times New Roman"/>
          <w:sz w:val="28"/>
          <w:szCs w:val="28"/>
        </w:rPr>
        <w:br/>
        <w:t>и согласовании проектов нормативных документов, регулирующих бюджетный процесс Союзного государства. В 2016 году были утверждены следующие документы:</w:t>
      </w:r>
    </w:p>
    <w:p w:rsidR="00591F67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−</w:t>
      </w:r>
      <w:r>
        <w:rPr>
          <w:rFonts w:ascii="Times New Roman" w:hAnsi="Times New Roman"/>
          <w:sz w:val="28"/>
          <w:szCs w:val="28"/>
        </w:rPr>
        <w:t> постановление Совета Министров Союзно</w:t>
      </w:r>
      <w:r>
        <w:rPr>
          <w:rFonts w:ascii="Times New Roman" w:hAnsi="Times New Roman"/>
          <w:sz w:val="28"/>
          <w:szCs w:val="28"/>
        </w:rPr>
        <w:t>го государства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>от 22 декабря 2016 г. № 34 «О Временном порядке исполнения бюджета Союзного государства через органы Федерального казначейства и органы государственного казначейства Республики Беларусь»;</w:t>
      </w:r>
    </w:p>
    <w:p w:rsidR="00591F67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−</w:t>
      </w:r>
      <w:r>
        <w:rPr>
          <w:rFonts w:ascii="Times New Roman" w:hAnsi="Times New Roman"/>
          <w:sz w:val="28"/>
          <w:szCs w:val="28"/>
        </w:rPr>
        <w:t> постановление Совета Министров Союзного государства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>от 29 декабря 2016 г. № 37 «О порядке применения мер принуждения</w:t>
      </w:r>
      <w:r>
        <w:rPr>
          <w:rFonts w:ascii="Times New Roman" w:hAnsi="Times New Roman"/>
          <w:sz w:val="28"/>
          <w:szCs w:val="28"/>
        </w:rPr>
        <w:br/>
        <w:t xml:space="preserve">за использование средств бюджета Союзного государства не по целевому назначению и (или) с нарушением нормативных правовых актов Союзного государства и или государств – участников Договора о </w:t>
      </w:r>
      <w:r>
        <w:rPr>
          <w:rFonts w:ascii="Times New Roman" w:hAnsi="Times New Roman"/>
          <w:sz w:val="28"/>
          <w:szCs w:val="28"/>
        </w:rPr>
        <w:t>создании Союзного государства».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Кроме того, Федеральным казначейством подготовлен проект Порядка открытия и ведения лицевых счетов по учету средств бюджета Союзного государства, доведения объемов финансирования, кассового обслуживания исполнения бюджета Со</w:t>
      </w:r>
      <w:r w:rsidRPr="00216D3B">
        <w:rPr>
          <w:rFonts w:ascii="Times New Roman" w:hAnsi="Times New Roman"/>
          <w:sz w:val="28"/>
          <w:szCs w:val="28"/>
        </w:rPr>
        <w:t>юзного государства</w:t>
      </w:r>
      <w:r w:rsidRPr="00216D3B">
        <w:rPr>
          <w:rFonts w:ascii="Times New Roman" w:hAnsi="Times New Roman"/>
          <w:sz w:val="28"/>
          <w:szCs w:val="28"/>
        </w:rPr>
        <w:br/>
        <w:t xml:space="preserve">и санкционирования </w:t>
      </w:r>
      <w:proofErr w:type="gramStart"/>
      <w:r w:rsidRPr="00216D3B">
        <w:rPr>
          <w:rFonts w:ascii="Times New Roman" w:hAnsi="Times New Roman"/>
          <w:sz w:val="28"/>
          <w:szCs w:val="28"/>
        </w:rPr>
        <w:t>расходов получателей средств бюджета Союзного государства</w:t>
      </w:r>
      <w:proofErr w:type="gramEnd"/>
      <w:r w:rsidRPr="00216D3B">
        <w:rPr>
          <w:rFonts w:ascii="Times New Roman" w:hAnsi="Times New Roman"/>
          <w:sz w:val="28"/>
          <w:szCs w:val="28"/>
        </w:rPr>
        <w:t xml:space="preserve"> на территории Российской Федерации. Указанный документ направлен на согласование в адрес Постоянного Комитета Союзного государства и Минфин России и утвержден с</w:t>
      </w:r>
      <w:r w:rsidRPr="00216D3B">
        <w:rPr>
          <w:rFonts w:ascii="Times New Roman" w:hAnsi="Times New Roman"/>
          <w:sz w:val="28"/>
          <w:szCs w:val="28"/>
        </w:rPr>
        <w:t>оответствующим распоряжением Государственного Секретаря Союзного государства Г.А. </w:t>
      </w:r>
      <w:proofErr w:type="spellStart"/>
      <w:r w:rsidRPr="00216D3B">
        <w:rPr>
          <w:rFonts w:ascii="Times New Roman" w:hAnsi="Times New Roman"/>
          <w:sz w:val="28"/>
          <w:szCs w:val="28"/>
        </w:rPr>
        <w:t>Рапоты</w:t>
      </w:r>
      <w:proofErr w:type="spellEnd"/>
      <w:r w:rsidRPr="00216D3B">
        <w:rPr>
          <w:rFonts w:ascii="Times New Roman" w:hAnsi="Times New Roman"/>
          <w:sz w:val="28"/>
          <w:szCs w:val="28"/>
        </w:rPr>
        <w:t xml:space="preserve"> от 28 декабря 2016 г. № 60-ргс.</w:t>
      </w:r>
    </w:p>
    <w:p w:rsidR="00591F67" w:rsidRPr="00216D3B" w:rsidRDefault="00895A8B" w:rsidP="00216D3B">
      <w:pPr>
        <w:tabs>
          <w:tab w:val="left" w:pos="0"/>
        </w:tabs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 xml:space="preserve">1.9. Подготовка </w:t>
      </w:r>
      <w:proofErr w:type="gramStart"/>
      <w:r w:rsidRPr="00216D3B">
        <w:rPr>
          <w:rFonts w:ascii="Times New Roman" w:hAnsi="Times New Roman"/>
          <w:b/>
          <w:sz w:val="28"/>
          <w:szCs w:val="28"/>
        </w:rPr>
        <w:t>проектов федеральных стандартов бухгалтерского учета сектора государственного управления</w:t>
      </w:r>
      <w:proofErr w:type="gramEnd"/>
      <w:r w:rsidRPr="00216D3B">
        <w:rPr>
          <w:rFonts w:ascii="Times New Roman" w:hAnsi="Times New Roman"/>
          <w:b/>
          <w:sz w:val="28"/>
          <w:szCs w:val="28"/>
        </w:rPr>
        <w:t xml:space="preserve"> на основе международных станд</w:t>
      </w:r>
      <w:r w:rsidRPr="00216D3B">
        <w:rPr>
          <w:rFonts w:ascii="Times New Roman" w:hAnsi="Times New Roman"/>
          <w:b/>
          <w:sz w:val="28"/>
          <w:szCs w:val="28"/>
        </w:rPr>
        <w:t>артов финансовой отчетности в общественном секторе, создание условий для обеспечения формирования отчетности по статистике государственных финансов Российской Федерации</w:t>
      </w:r>
      <w:r w:rsidRPr="00216D3B">
        <w:rPr>
          <w:rFonts w:ascii="Times New Roman" w:hAnsi="Times New Roman"/>
          <w:b/>
          <w:sz w:val="28"/>
          <w:szCs w:val="28"/>
        </w:rPr>
        <w:br/>
        <w:t>в части полномочий Федерального казначейства</w:t>
      </w:r>
    </w:p>
    <w:p w:rsidR="00591F67" w:rsidRDefault="00895A8B">
      <w:pPr>
        <w:tabs>
          <w:tab w:val="left" w:pos="0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выполнения контрольного события 2</w:t>
      </w:r>
      <w:r>
        <w:rPr>
          <w:rFonts w:ascii="Times New Roman" w:hAnsi="Times New Roman"/>
          <w:sz w:val="28"/>
          <w:szCs w:val="28"/>
        </w:rPr>
        <w:t>.4.1.17. «Направлены</w:t>
      </w:r>
      <w:r>
        <w:rPr>
          <w:rFonts w:ascii="Times New Roman" w:hAnsi="Times New Roman"/>
          <w:sz w:val="28"/>
          <w:szCs w:val="28"/>
        </w:rPr>
        <w:br/>
        <w:t xml:space="preserve">в Минфин России предложения по внедрению в секторе государственного управления утвержденных федеральных стандартов финансовой </w:t>
      </w:r>
      <w:r>
        <w:rPr>
          <w:rFonts w:ascii="Times New Roman" w:hAnsi="Times New Roman"/>
          <w:sz w:val="28"/>
          <w:szCs w:val="28"/>
        </w:rPr>
        <w:lastRenderedPageBreak/>
        <w:t>отчетности» Основного мероприятия 2.4. «Кассовое обслуживание исполнения бюджетов бюджетной системы Российско</w:t>
      </w:r>
      <w:r>
        <w:rPr>
          <w:rFonts w:ascii="Times New Roman" w:hAnsi="Times New Roman"/>
          <w:sz w:val="28"/>
          <w:szCs w:val="28"/>
        </w:rPr>
        <w:t xml:space="preserve">й Федерации, учет операций со средствами </w:t>
      </w:r>
      <w:proofErr w:type="spellStart"/>
      <w:r>
        <w:rPr>
          <w:rFonts w:ascii="Times New Roman" w:hAnsi="Times New Roman"/>
          <w:sz w:val="28"/>
          <w:szCs w:val="28"/>
        </w:rPr>
        <w:t>неучастников</w:t>
      </w:r>
      <w:proofErr w:type="spellEnd"/>
      <w:r>
        <w:rPr>
          <w:rFonts w:ascii="Times New Roman" w:hAnsi="Times New Roman"/>
          <w:sz w:val="28"/>
          <w:szCs w:val="28"/>
        </w:rPr>
        <w:t xml:space="preserve"> бюджетного процесса</w:t>
      </w:r>
      <w:r>
        <w:rPr>
          <w:rFonts w:ascii="Times New Roman" w:hAnsi="Times New Roman"/>
          <w:sz w:val="28"/>
          <w:szCs w:val="28"/>
        </w:rPr>
        <w:br/>
        <w:t>и формирование бюджетной отчетности» (далее – Основное мероприятие 2.4.) государственной программы Российской Федерации «Управление государственными финансами и регулирование финансо</w:t>
      </w:r>
      <w:r>
        <w:rPr>
          <w:rFonts w:ascii="Times New Roman" w:hAnsi="Times New Roman"/>
          <w:sz w:val="28"/>
          <w:szCs w:val="28"/>
        </w:rPr>
        <w:t>вых рынков» (далее – Госпрограмма) осуществлены следующие мероприятия.</w:t>
      </w:r>
    </w:p>
    <w:p w:rsidR="00591F67" w:rsidRDefault="00895A8B">
      <w:pPr>
        <w:tabs>
          <w:tab w:val="left" w:pos="0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Рассмотрены федеральные стандарты бухгалтерского учета</w:t>
      </w:r>
      <w:r>
        <w:rPr>
          <w:rFonts w:ascii="Times New Roman" w:hAnsi="Times New Roman"/>
          <w:sz w:val="28"/>
          <w:szCs w:val="28"/>
        </w:rPr>
        <w:br/>
        <w:t>для организаций государственного сектора: «Отчет</w:t>
      </w:r>
      <w:r>
        <w:rPr>
          <w:rFonts w:ascii="Times New Roman" w:hAnsi="Times New Roman"/>
          <w:sz w:val="28"/>
          <w:szCs w:val="28"/>
        </w:rPr>
        <w:br/>
        <w:t xml:space="preserve">о движении денежных средств», «Запасы», «Биологические активы», «Непроизведенные </w:t>
      </w:r>
      <w:r>
        <w:rPr>
          <w:rFonts w:ascii="Times New Roman" w:hAnsi="Times New Roman"/>
          <w:sz w:val="28"/>
          <w:szCs w:val="28"/>
        </w:rPr>
        <w:t>активы», «Учетная политика, оценочные значения</w:t>
      </w:r>
      <w:r>
        <w:rPr>
          <w:rFonts w:ascii="Times New Roman" w:hAnsi="Times New Roman"/>
          <w:sz w:val="28"/>
          <w:szCs w:val="28"/>
        </w:rPr>
        <w:br/>
        <w:t>и ошибки», «События после отчетной даты», принято участие в заседаниях Круглых столов по обсуждению и согласованию проектов указанных стандартов.</w:t>
      </w:r>
    </w:p>
    <w:p w:rsidR="00591F67" w:rsidRDefault="00895A8B">
      <w:pPr>
        <w:tabs>
          <w:tab w:val="left" w:pos="142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Рассмотрены проекты федеральных стандартов бухгалтерского учета</w:t>
      </w:r>
      <w:r>
        <w:rPr>
          <w:rFonts w:ascii="Times New Roman" w:hAnsi="Times New Roman"/>
          <w:sz w:val="28"/>
          <w:szCs w:val="28"/>
        </w:rPr>
        <w:t xml:space="preserve"> для организаций государственного сектора «Аренда», «Основные средства», «Обесценение активов», «Концептуальные основы бухгалтерского учета и отчетности для организаций государственного сектора», «Представление бухгалтерской (финансовой) отчетности». Предл</w:t>
      </w:r>
      <w:r>
        <w:rPr>
          <w:rFonts w:ascii="Times New Roman" w:hAnsi="Times New Roman"/>
          <w:sz w:val="28"/>
          <w:szCs w:val="28"/>
        </w:rPr>
        <w:t>ожения по проектам указанных документов направлены в Минфин России.</w:t>
      </w:r>
    </w:p>
    <w:p w:rsidR="00591F67" w:rsidRDefault="00895A8B">
      <w:pPr>
        <w:tabs>
          <w:tab w:val="left" w:pos="0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выполнения контрольного события 2.4.1.14. </w:t>
      </w:r>
      <w:proofErr w:type="gramStart"/>
      <w:r>
        <w:rPr>
          <w:rFonts w:ascii="Times New Roman" w:hAnsi="Times New Roman"/>
          <w:sz w:val="28"/>
          <w:szCs w:val="28"/>
        </w:rPr>
        <w:t>«Направлены</w:t>
      </w:r>
      <w:r>
        <w:rPr>
          <w:rFonts w:ascii="Times New Roman" w:hAnsi="Times New Roman"/>
          <w:sz w:val="28"/>
          <w:szCs w:val="28"/>
        </w:rPr>
        <w:br/>
        <w:t>в Министерство финансов Российской Федерации предложения</w:t>
      </w:r>
      <w:r>
        <w:rPr>
          <w:rFonts w:ascii="Times New Roman" w:hAnsi="Times New Roman"/>
          <w:sz w:val="28"/>
          <w:szCs w:val="28"/>
        </w:rPr>
        <w:br/>
        <w:t xml:space="preserve">по внесению совместно с Министерством финансов Российской Федерации </w:t>
      </w:r>
      <w:r>
        <w:rPr>
          <w:rFonts w:ascii="Times New Roman" w:hAnsi="Times New Roman"/>
          <w:sz w:val="28"/>
          <w:szCs w:val="28"/>
        </w:rPr>
        <w:t>изменений в нормативные правовые акты по критериям включения в консолидированный отчет государственного сектора Российской Федерации бухгалтерской (финансовой) отчетности институциональных единиц» Основного мероприятия 2.4.</w:t>
      </w:r>
      <w:proofErr w:type="gramEnd"/>
      <w:r>
        <w:rPr>
          <w:rFonts w:ascii="Times New Roman" w:hAnsi="Times New Roman"/>
          <w:sz w:val="28"/>
          <w:szCs w:val="28"/>
        </w:rPr>
        <w:t xml:space="preserve"> Госпрограммы осуществлены следую</w:t>
      </w:r>
      <w:r>
        <w:rPr>
          <w:rFonts w:ascii="Times New Roman" w:hAnsi="Times New Roman"/>
          <w:sz w:val="28"/>
          <w:szCs w:val="28"/>
        </w:rPr>
        <w:t>щие мероприятия.</w:t>
      </w:r>
    </w:p>
    <w:p w:rsidR="00591F67" w:rsidRDefault="00895A8B">
      <w:pPr>
        <w:tabs>
          <w:tab w:val="left" w:pos="142"/>
          <w:tab w:val="left" w:pos="709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Минфин России направлен проект приказа Министерства финансов Российской Федерации «Об утверждении Правил отнесения юридических лиц к сектору государственного (муниципального) управления и государственному (муниципальному) сектору».</w:t>
      </w:r>
    </w:p>
    <w:p w:rsidR="00591F67" w:rsidRDefault="00895A8B">
      <w:pPr>
        <w:tabs>
          <w:tab w:val="left" w:pos="0"/>
          <w:tab w:val="left" w:pos="142"/>
          <w:tab w:val="left" w:pos="709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Мин</w:t>
      </w:r>
      <w:r>
        <w:rPr>
          <w:rFonts w:ascii="Times New Roman" w:hAnsi="Times New Roman"/>
          <w:sz w:val="28"/>
          <w:szCs w:val="28"/>
        </w:rPr>
        <w:t>фин России направлен проект приказа «О порядке формирования информации по статистике государственных финансов». Приказ Минфина России «Об информации по статистике государственных финансов» направлен на регистрацию в Минюст России.</w:t>
      </w:r>
    </w:p>
    <w:p w:rsidR="00591F67" w:rsidRDefault="00895A8B">
      <w:pPr>
        <w:tabs>
          <w:tab w:val="left" w:pos="142"/>
          <w:tab w:val="left" w:pos="709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Разработаны предложения п</w:t>
      </w:r>
      <w:r>
        <w:rPr>
          <w:rFonts w:ascii="Times New Roman" w:hAnsi="Times New Roman"/>
          <w:sz w:val="28"/>
          <w:szCs w:val="28"/>
        </w:rPr>
        <w:t xml:space="preserve">о внесению изменений в НПА Российской Федерации, обеспечивающие согласованность данных </w:t>
      </w:r>
      <w:r>
        <w:rPr>
          <w:rFonts w:ascii="Times New Roman" w:hAnsi="Times New Roman"/>
          <w:sz w:val="28"/>
          <w:szCs w:val="28"/>
        </w:rPr>
        <w:lastRenderedPageBreak/>
        <w:t>Статистики государственных финансов, финансовых счетов и Статистики национальных счетов.</w:t>
      </w:r>
    </w:p>
    <w:p w:rsidR="00591F67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 Казначейское сопровождение государственных контрактов, договоров </w:t>
      </w:r>
      <w:r>
        <w:rPr>
          <w:rFonts w:ascii="Times New Roman" w:hAnsi="Times New Roman"/>
          <w:b/>
          <w:sz w:val="28"/>
          <w:szCs w:val="28"/>
        </w:rPr>
        <w:t>(соглашений), а также контрактов, договоров, соглашений, заключенных в рамках их исполнения, в целях реализации части 2 статьи 5 Федерального закона от 14.12.2015 № 359-ФЗ «О федеральном бюджете на 2016 год»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 xml:space="preserve">2.1. Обеспечение казначейского сопровождения, в </w:t>
      </w:r>
      <w:r w:rsidRPr="00216D3B">
        <w:rPr>
          <w:rFonts w:ascii="Times New Roman" w:hAnsi="Times New Roman"/>
          <w:b/>
          <w:sz w:val="28"/>
          <w:szCs w:val="28"/>
        </w:rPr>
        <w:t>том числе расширенного сопровождения, казначейского мониторинга государственных контрактов, договоров (соглашений), а также контрактов, договоров, соглашений, заключенных в рамках</w:t>
      </w:r>
      <w:r w:rsidRPr="00216D3B">
        <w:rPr>
          <w:rFonts w:ascii="Times New Roman" w:hAnsi="Times New Roman"/>
          <w:b/>
          <w:sz w:val="28"/>
          <w:szCs w:val="28"/>
        </w:rPr>
        <w:br/>
        <w:t>их исполнения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В рамках казначейского сопровождения государственных контракто</w:t>
      </w:r>
      <w:r w:rsidRPr="00216D3B">
        <w:rPr>
          <w:rFonts w:ascii="Times New Roman" w:hAnsi="Times New Roman"/>
          <w:sz w:val="28"/>
          <w:szCs w:val="28"/>
        </w:rPr>
        <w:t>в, договоров (соглашений), а также контрактов, договоров, соглашений, заключенных в рамках их исполнения, в 2016 году Федеральным казначейством принято участие в подготовке следующих документов:</w:t>
      </w:r>
    </w:p>
    <w:p w:rsidR="00591F67" w:rsidRPr="00216D3B" w:rsidRDefault="00895A8B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16D3B">
        <w:rPr>
          <w:rFonts w:ascii="Times New Roman" w:hAnsi="Times New Roman"/>
          <w:sz w:val="28"/>
          <w:szCs w:val="28"/>
        </w:rPr>
        <w:t xml:space="preserve">– правил казначейского сопровождения в 2016 году </w:t>
      </w:r>
      <w:r w:rsidRPr="00216D3B">
        <w:rPr>
          <w:rFonts w:ascii="Times New Roman" w:hAnsi="Times New Roman"/>
          <w:sz w:val="28"/>
          <w:szCs w:val="28"/>
        </w:rPr>
        <w:t>государственных контрактов, договоров (соглашений), а также контрактов, договоров, соглашений, заключенных в рамках их исполнения, утвержденных постановлением Правительства Российской Федерации от 4 февраля 2016 г. № 70 «О порядке казначейского сопровожден</w:t>
      </w:r>
      <w:r w:rsidRPr="00216D3B">
        <w:rPr>
          <w:rFonts w:ascii="Times New Roman" w:hAnsi="Times New Roman"/>
          <w:sz w:val="28"/>
          <w:szCs w:val="28"/>
        </w:rPr>
        <w:t>ия в 2016 году государственных контрактов, договоров (соглашений), а также контрактов, договоров, соглашений, заключенных в рамках их исполнения» (далее – Постановление № 70);</w:t>
      </w:r>
      <w:proofErr w:type="gramEnd"/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 xml:space="preserve">– перечня субсидий юридическим лицам, в том числе государственным корпорациям и </w:t>
      </w:r>
      <w:r w:rsidRPr="00216D3B">
        <w:rPr>
          <w:rFonts w:ascii="Times New Roman" w:hAnsi="Times New Roman"/>
          <w:sz w:val="28"/>
          <w:szCs w:val="28"/>
        </w:rPr>
        <w:t>государственной компании «Российские автомобильные дороги», и бюджетных инвестиций юридическим лицам</w:t>
      </w:r>
      <w:r w:rsidRPr="00216D3B">
        <w:rPr>
          <w:rFonts w:ascii="Times New Roman" w:hAnsi="Times New Roman"/>
          <w:sz w:val="28"/>
          <w:szCs w:val="28"/>
        </w:rPr>
        <w:br/>
        <w:t>в соответствии со статьей 80 Бюджетного кодекса Российской Федерации (далее – Бюджетный кодекс), на договоры (соглашения) о предоставлении которых не распр</w:t>
      </w:r>
      <w:r w:rsidRPr="00216D3B">
        <w:rPr>
          <w:rFonts w:ascii="Times New Roman" w:hAnsi="Times New Roman"/>
          <w:sz w:val="28"/>
          <w:szCs w:val="28"/>
        </w:rPr>
        <w:t>остраняются положения части 2 статьи 5 Федерального закона № 359-ФЗ;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– предложений по внесению изменений в Порядок проведения территориальными органами Федерального казначейства санкционирования операций при казначейском сопровождении государственных контр</w:t>
      </w:r>
      <w:r w:rsidRPr="00216D3B">
        <w:rPr>
          <w:rFonts w:ascii="Times New Roman" w:hAnsi="Times New Roman"/>
          <w:sz w:val="28"/>
          <w:szCs w:val="28"/>
        </w:rPr>
        <w:t>актов, договоров (соглашений), а также контрактов, договоров, соглашений, заключенных в рамках их исполнения, утвержденный приказом Минфина России от 25 декабря 2015 г. № 213н.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lastRenderedPageBreak/>
        <w:t>В рамках реализации Постановления № 70 разработаны и изданы следующие приказы Ф</w:t>
      </w:r>
      <w:r w:rsidRPr="00216D3B">
        <w:rPr>
          <w:rFonts w:ascii="Times New Roman" w:hAnsi="Times New Roman"/>
          <w:sz w:val="28"/>
          <w:szCs w:val="28"/>
        </w:rPr>
        <w:t>едерального казначейства: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– от 16 февраля 2016 г. № 4н «Об утверждении Порядка формирования идентификатора государственного контракта, договора (соглашения) при казначейском сопровождении в 2016 году государственных контрактов, договоров (соглашений), а та</w:t>
      </w:r>
      <w:r w:rsidRPr="00216D3B">
        <w:rPr>
          <w:rFonts w:ascii="Times New Roman" w:hAnsi="Times New Roman"/>
          <w:sz w:val="28"/>
          <w:szCs w:val="28"/>
        </w:rPr>
        <w:t>кже контрактов, договоров, соглашений, заключенных в рамках их исполнения»;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– от 29 февраля 2016 г. № 5н «Об утверждении форм отчетности, предоставляемой территориальными органами Федерального казначейства по казначейскому сопровождению государственных кон</w:t>
      </w:r>
      <w:r w:rsidRPr="00216D3B">
        <w:rPr>
          <w:rFonts w:ascii="Times New Roman" w:hAnsi="Times New Roman"/>
          <w:sz w:val="28"/>
          <w:szCs w:val="28"/>
        </w:rPr>
        <w:t>трактов (контрактов, договоров, соглашений)»;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– от 25 марта 2016 г. № 58 «Об организации работы территориальных органов Федерального казначейства по осуществлению полномочий получателя средств федерального бюджета по перечислению из федерального бюджета су</w:t>
      </w:r>
      <w:r w:rsidRPr="00216D3B">
        <w:rPr>
          <w:rFonts w:ascii="Times New Roman" w:hAnsi="Times New Roman"/>
          <w:sz w:val="28"/>
          <w:szCs w:val="28"/>
        </w:rPr>
        <w:t>бсидий юридическим лицам (за исключением субсидий федеральным и автономных учреждениям) при казначейском сопровождении договоров (соглашений) о предоставлении указанных субсидий».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Производился еженедельный мониторинг операций, осуществляемых на лицевых сче</w:t>
      </w:r>
      <w:r w:rsidRPr="00216D3B">
        <w:rPr>
          <w:rFonts w:ascii="Times New Roman" w:hAnsi="Times New Roman"/>
          <w:sz w:val="28"/>
          <w:szCs w:val="28"/>
        </w:rPr>
        <w:t>тах, открытых юридическим лицам</w:t>
      </w:r>
      <w:r w:rsidRPr="00216D3B">
        <w:rPr>
          <w:rFonts w:ascii="Times New Roman" w:hAnsi="Times New Roman"/>
          <w:sz w:val="28"/>
          <w:szCs w:val="28"/>
        </w:rPr>
        <w:br/>
        <w:t>в рамках казначейского сопровождения государственных контрактов, договоров (соглашений), а также контрактов, договоров, соглашений, заключенных в рамках их исполнения.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 мониторинга еженедельно представлялись руково</w:t>
      </w:r>
      <w:r>
        <w:rPr>
          <w:rFonts w:ascii="Times New Roman" w:hAnsi="Times New Roman"/>
          <w:sz w:val="28"/>
          <w:szCs w:val="28"/>
        </w:rPr>
        <w:t>дству Федерального казначейства и Минфина России, а также по запросам иных заинтересованных лиц.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еженедельно осуществлялась подготовка</w:t>
      </w:r>
      <w:r>
        <w:rPr>
          <w:rFonts w:ascii="Times New Roman" w:hAnsi="Times New Roman"/>
          <w:sz w:val="28"/>
          <w:szCs w:val="28"/>
        </w:rPr>
        <w:br/>
        <w:t>и представление в Минфин России информации по Дорожной карте организации исполнения Федерального закона «О фе</w:t>
      </w:r>
      <w:r>
        <w:rPr>
          <w:rFonts w:ascii="Times New Roman" w:hAnsi="Times New Roman"/>
          <w:sz w:val="28"/>
          <w:szCs w:val="28"/>
        </w:rPr>
        <w:t>деральном бюджете на 2016 год», в том числе в автоматизированной информационной системе – Портал проектного управления Министерства финансов Российской Федерации.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2.2. Обеспечение перечисления сумм авансовых платежей</w:t>
      </w:r>
      <w:r w:rsidRPr="00216D3B">
        <w:rPr>
          <w:rFonts w:ascii="Times New Roman" w:hAnsi="Times New Roman"/>
          <w:b/>
          <w:sz w:val="28"/>
          <w:szCs w:val="28"/>
        </w:rPr>
        <w:br/>
        <w:t>по отдельным государственным контракта</w:t>
      </w:r>
      <w:r w:rsidRPr="00216D3B">
        <w:rPr>
          <w:rFonts w:ascii="Times New Roman" w:hAnsi="Times New Roman"/>
          <w:b/>
          <w:sz w:val="28"/>
          <w:szCs w:val="28"/>
        </w:rPr>
        <w:t>м с применением казначейского аккредитива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исполнения плана мероприятий («дорожная карта»)</w:t>
      </w:r>
      <w:r>
        <w:rPr>
          <w:rFonts w:ascii="Times New Roman" w:hAnsi="Times New Roman"/>
          <w:sz w:val="28"/>
          <w:szCs w:val="28"/>
        </w:rPr>
        <w:br/>
        <w:t xml:space="preserve">по сокращению дебиторской задолженности по расходам федерального бюджета в 2016 году, утвержденного Первым заместителем Председателя </w:t>
      </w:r>
      <w:r>
        <w:rPr>
          <w:rFonts w:ascii="Times New Roman" w:hAnsi="Times New Roman"/>
          <w:sz w:val="28"/>
          <w:szCs w:val="28"/>
        </w:rPr>
        <w:lastRenderedPageBreak/>
        <w:t>Правительства Российской</w:t>
      </w:r>
      <w:r>
        <w:rPr>
          <w:rFonts w:ascii="Times New Roman" w:hAnsi="Times New Roman"/>
          <w:sz w:val="28"/>
          <w:szCs w:val="28"/>
        </w:rPr>
        <w:t xml:space="preserve"> Федерации И.И. Шуваловым 25 апреля</w:t>
      </w:r>
      <w:r>
        <w:rPr>
          <w:rFonts w:ascii="Times New Roman" w:hAnsi="Times New Roman"/>
          <w:sz w:val="28"/>
          <w:szCs w:val="28"/>
        </w:rPr>
        <w:br/>
        <w:t>2016 года, проведены следующие мероприятия.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Минфин России направлены предложения в приказ Министерства финансов Российской Федерации от 30 марта 2016 г. № 36н «О порядке осуществления операций по перечислению суммы ава</w:t>
      </w:r>
      <w:r>
        <w:rPr>
          <w:rFonts w:ascii="Times New Roman" w:hAnsi="Times New Roman"/>
          <w:sz w:val="28"/>
          <w:szCs w:val="28"/>
        </w:rPr>
        <w:t>нсовых платежей</w:t>
      </w:r>
      <w:r>
        <w:rPr>
          <w:rFonts w:ascii="Times New Roman" w:hAnsi="Times New Roman"/>
          <w:sz w:val="28"/>
          <w:szCs w:val="28"/>
        </w:rPr>
        <w:br/>
        <w:t>из федерального бюджета в пределах суммы, необходимой для оплаты обязательств организации, возникающих в рамках исполнения государственных контрактов (контрактов, договоров)».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Разработан и утвержден приказ Федерального казначейства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>от 14 ию</w:t>
      </w:r>
      <w:r>
        <w:rPr>
          <w:rFonts w:ascii="Times New Roman" w:hAnsi="Times New Roman"/>
          <w:sz w:val="28"/>
          <w:szCs w:val="28"/>
        </w:rPr>
        <w:t>ня 2016 г. № 8н «Об утверждении форм казначейского аккредитива и иных документов, применяемых при перечислении сумм авансовых платежей из федерального бюджета в рамках осуществления казначейского сопровождения государственных контрактов (контрактов, догово</w:t>
      </w:r>
      <w:r>
        <w:rPr>
          <w:rFonts w:ascii="Times New Roman" w:hAnsi="Times New Roman"/>
          <w:sz w:val="28"/>
          <w:szCs w:val="28"/>
        </w:rPr>
        <w:t>ров)».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Подготовлены и направлены в Минфин России предложения</w:t>
      </w:r>
      <w:r>
        <w:rPr>
          <w:rFonts w:ascii="Times New Roman" w:hAnsi="Times New Roman"/>
          <w:sz w:val="28"/>
          <w:szCs w:val="28"/>
        </w:rPr>
        <w:br/>
        <w:t>в проекты писем в адрес ГРБС об участии в совместном эксперименте</w:t>
      </w:r>
      <w:r>
        <w:rPr>
          <w:rFonts w:ascii="Times New Roman" w:hAnsi="Times New Roman"/>
          <w:sz w:val="28"/>
          <w:szCs w:val="28"/>
        </w:rPr>
        <w:br/>
        <w:t>по казначейскому сопровождению отдельных государственных контрактов (контрактов, договоров) с применением казначейского аккредити</w:t>
      </w:r>
      <w:r>
        <w:rPr>
          <w:rFonts w:ascii="Times New Roman" w:hAnsi="Times New Roman"/>
          <w:sz w:val="28"/>
          <w:szCs w:val="28"/>
        </w:rPr>
        <w:t>ва (далее – Эксперимент).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Проведены совещания с представителями Государственной корпорации по атомной энергии «</w:t>
      </w:r>
      <w:proofErr w:type="spellStart"/>
      <w:r>
        <w:rPr>
          <w:rFonts w:ascii="Times New Roman" w:hAnsi="Times New Roman"/>
          <w:sz w:val="28"/>
          <w:szCs w:val="28"/>
        </w:rPr>
        <w:t>Росатом</w:t>
      </w:r>
      <w:proofErr w:type="spellEnd"/>
      <w:r>
        <w:rPr>
          <w:rFonts w:ascii="Times New Roman" w:hAnsi="Times New Roman"/>
          <w:sz w:val="28"/>
          <w:szCs w:val="28"/>
        </w:rPr>
        <w:t>» (далее – ГК «</w:t>
      </w:r>
      <w:proofErr w:type="spellStart"/>
      <w:r w:rsidRPr="00216D3B">
        <w:rPr>
          <w:rFonts w:ascii="Times New Roman" w:hAnsi="Times New Roman"/>
          <w:sz w:val="28"/>
          <w:szCs w:val="28"/>
        </w:rPr>
        <w:t>Росатом</w:t>
      </w:r>
      <w:proofErr w:type="spellEnd"/>
      <w:r w:rsidRPr="00216D3B">
        <w:rPr>
          <w:rFonts w:ascii="Times New Roman" w:hAnsi="Times New Roman"/>
          <w:sz w:val="28"/>
          <w:szCs w:val="28"/>
        </w:rPr>
        <w:t xml:space="preserve">»), </w:t>
      </w:r>
      <w:proofErr w:type="spellStart"/>
      <w:r>
        <w:rPr>
          <w:rFonts w:ascii="Times New Roman" w:hAnsi="Times New Roman"/>
          <w:sz w:val="28"/>
          <w:szCs w:val="28"/>
        </w:rPr>
        <w:t>Минпромторга</w:t>
      </w:r>
      <w:proofErr w:type="spellEnd"/>
      <w:r>
        <w:rPr>
          <w:rFonts w:ascii="Times New Roman" w:hAnsi="Times New Roman"/>
          <w:sz w:val="28"/>
          <w:szCs w:val="28"/>
        </w:rPr>
        <w:t xml:space="preserve"> России и Государственной корпорации по космической деятельности «</w:t>
      </w:r>
      <w:proofErr w:type="spellStart"/>
      <w:r>
        <w:rPr>
          <w:rFonts w:ascii="Times New Roman" w:hAnsi="Times New Roman"/>
          <w:sz w:val="28"/>
          <w:szCs w:val="28"/>
        </w:rPr>
        <w:t>Роскосмос</w:t>
      </w:r>
      <w:proofErr w:type="spellEnd"/>
      <w:r>
        <w:rPr>
          <w:rFonts w:ascii="Times New Roman" w:hAnsi="Times New Roman"/>
          <w:sz w:val="28"/>
          <w:szCs w:val="28"/>
        </w:rPr>
        <w:t>» (далее – ГК «</w:t>
      </w:r>
      <w:proofErr w:type="spellStart"/>
      <w:r w:rsidRPr="00216D3B">
        <w:rPr>
          <w:rFonts w:ascii="Times New Roman" w:hAnsi="Times New Roman"/>
          <w:sz w:val="28"/>
          <w:szCs w:val="28"/>
        </w:rPr>
        <w:t>Роскосмос</w:t>
      </w:r>
      <w:proofErr w:type="spellEnd"/>
      <w:r w:rsidRPr="00216D3B">
        <w:rPr>
          <w:rFonts w:ascii="Times New Roman" w:hAnsi="Times New Roman"/>
          <w:sz w:val="28"/>
          <w:szCs w:val="28"/>
        </w:rPr>
        <w:t>»</w:t>
      </w:r>
      <w:r w:rsidRPr="00216D3B">
        <w:rPr>
          <w:rFonts w:ascii="Times New Roman" w:hAnsi="Times New Roman"/>
          <w:sz w:val="28"/>
          <w:szCs w:val="28"/>
        </w:rPr>
        <w:t>) по вопросам реализации мероприятий по проведению Эксперимента;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Разработаны следующие документы: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−</w:t>
      </w:r>
      <w:r>
        <w:rPr>
          <w:rFonts w:ascii="Times New Roman" w:hAnsi="Times New Roman"/>
          <w:sz w:val="28"/>
          <w:szCs w:val="28"/>
        </w:rPr>
        <w:t> план мероприятий («Дорожная карта») по казначейскому сопровождению государственных контрактов (контрактов, договоров)</w:t>
      </w:r>
      <w:r>
        <w:rPr>
          <w:rFonts w:ascii="Times New Roman" w:hAnsi="Times New Roman"/>
          <w:sz w:val="28"/>
          <w:szCs w:val="28"/>
        </w:rPr>
        <w:br/>
        <w:t>с применением казначейского аккредитив</w:t>
      </w:r>
      <w:r>
        <w:rPr>
          <w:rFonts w:ascii="Times New Roman" w:hAnsi="Times New Roman"/>
          <w:sz w:val="28"/>
          <w:szCs w:val="28"/>
        </w:rPr>
        <w:t>а для Федерального казначейства;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−</w:t>
      </w:r>
      <w:r>
        <w:rPr>
          <w:rFonts w:ascii="Times New Roman" w:hAnsi="Times New Roman"/>
          <w:sz w:val="28"/>
          <w:szCs w:val="28"/>
        </w:rPr>
        <w:t> типовая «Дорожная карта» по проведению эксперимента</w:t>
      </w:r>
      <w:r>
        <w:rPr>
          <w:rFonts w:ascii="Times New Roman" w:hAnsi="Times New Roman"/>
          <w:sz w:val="28"/>
          <w:szCs w:val="28"/>
        </w:rPr>
        <w:br/>
        <w:t>по казначейскому сопровождению государственных контрактов</w:t>
      </w:r>
      <w:r>
        <w:rPr>
          <w:rFonts w:ascii="Times New Roman" w:hAnsi="Times New Roman"/>
          <w:sz w:val="28"/>
          <w:szCs w:val="28"/>
        </w:rPr>
        <w:br/>
        <w:t xml:space="preserve">с применением казначейского аккредитива для главных распорядителей средств федерального бюджета и организаций, </w:t>
      </w:r>
      <w:r>
        <w:rPr>
          <w:rFonts w:ascii="Times New Roman" w:hAnsi="Times New Roman"/>
          <w:sz w:val="28"/>
          <w:szCs w:val="28"/>
        </w:rPr>
        <w:t>участвующих</w:t>
      </w:r>
      <w:r>
        <w:rPr>
          <w:rFonts w:ascii="Times New Roman" w:hAnsi="Times New Roman"/>
          <w:sz w:val="28"/>
          <w:szCs w:val="28"/>
        </w:rPr>
        <w:br/>
        <w:t>в эксперименте, согласованная заместителем Министра финансов Российской Федерации А.М. Лавровым. Указанный документ направлен</w:t>
      </w:r>
      <w:r>
        <w:rPr>
          <w:rFonts w:ascii="Times New Roman" w:hAnsi="Times New Roman"/>
          <w:sz w:val="28"/>
          <w:szCs w:val="28"/>
        </w:rPr>
        <w:br/>
        <w:t>на рассмотрение в ГК «</w:t>
      </w:r>
      <w:proofErr w:type="spellStart"/>
      <w:r w:rsidRPr="00216D3B">
        <w:rPr>
          <w:rFonts w:ascii="Times New Roman" w:hAnsi="Times New Roman"/>
          <w:sz w:val="28"/>
          <w:szCs w:val="28"/>
        </w:rPr>
        <w:t>Росатом</w:t>
      </w:r>
      <w:proofErr w:type="spellEnd"/>
      <w:r w:rsidRPr="00216D3B">
        <w:rPr>
          <w:rFonts w:ascii="Times New Roman" w:hAnsi="Times New Roman"/>
          <w:sz w:val="28"/>
          <w:szCs w:val="28"/>
        </w:rPr>
        <w:t>», ГК «</w:t>
      </w:r>
      <w:proofErr w:type="spellStart"/>
      <w:r w:rsidRPr="00216D3B">
        <w:rPr>
          <w:rFonts w:ascii="Times New Roman" w:hAnsi="Times New Roman"/>
          <w:sz w:val="28"/>
          <w:szCs w:val="28"/>
        </w:rPr>
        <w:t>Роскосмос</w:t>
      </w:r>
      <w:proofErr w:type="spellEnd"/>
      <w:r w:rsidRPr="00216D3B">
        <w:rPr>
          <w:rFonts w:ascii="Times New Roman" w:hAnsi="Times New Roman"/>
          <w:sz w:val="28"/>
          <w:szCs w:val="28"/>
        </w:rPr>
        <w:t xml:space="preserve">» и </w:t>
      </w:r>
      <w:proofErr w:type="spellStart"/>
      <w:r>
        <w:rPr>
          <w:rFonts w:ascii="Times New Roman" w:hAnsi="Times New Roman"/>
          <w:sz w:val="28"/>
          <w:szCs w:val="28"/>
        </w:rPr>
        <w:t>Минпромторг</w:t>
      </w:r>
      <w:proofErr w:type="spellEnd"/>
      <w:r>
        <w:rPr>
          <w:rFonts w:ascii="Times New Roman" w:hAnsi="Times New Roman"/>
          <w:sz w:val="28"/>
          <w:szCs w:val="28"/>
        </w:rPr>
        <w:t xml:space="preserve"> России.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Определены исполнители по отдельным государственным контрактам (контрактам, договорам) с применением казначейского аккредитива, участвующие в Эксперименте. Проведены видеоконференции </w:t>
      </w:r>
      <w:r>
        <w:rPr>
          <w:rFonts w:ascii="Times New Roman" w:hAnsi="Times New Roman"/>
          <w:sz w:val="28"/>
          <w:szCs w:val="28"/>
        </w:rPr>
        <w:lastRenderedPageBreak/>
        <w:t xml:space="preserve">с органами Федерального казначейства, ГРБС и организациями, участвующими </w:t>
      </w:r>
      <w:r>
        <w:rPr>
          <w:rFonts w:ascii="Times New Roman" w:hAnsi="Times New Roman"/>
          <w:sz w:val="28"/>
          <w:szCs w:val="28"/>
        </w:rPr>
        <w:t>в Эксперименте. Осуществлен анализ результатов проведенного Эксперимента.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Подготовлены и направлены в Минфин России предложения,</w:t>
      </w:r>
      <w:r>
        <w:rPr>
          <w:rFonts w:ascii="Times New Roman" w:hAnsi="Times New Roman"/>
          <w:sz w:val="28"/>
          <w:szCs w:val="28"/>
        </w:rPr>
        <w:br/>
        <w:t xml:space="preserve">в рамках компетенции Федерального казначейства, по внесению изменений в законодательство Российской Федерации в целях </w:t>
      </w:r>
      <w:proofErr w:type="gramStart"/>
      <w:r>
        <w:rPr>
          <w:rFonts w:ascii="Times New Roman" w:hAnsi="Times New Roman"/>
          <w:sz w:val="28"/>
          <w:szCs w:val="28"/>
        </w:rPr>
        <w:t>реализаци</w:t>
      </w:r>
      <w:r>
        <w:rPr>
          <w:rFonts w:ascii="Times New Roman" w:hAnsi="Times New Roman"/>
          <w:sz w:val="28"/>
          <w:szCs w:val="28"/>
        </w:rPr>
        <w:t>и норм казначейского сопровождения исполнения отдельных государственных контрактов</w:t>
      </w:r>
      <w:proofErr w:type="gramEnd"/>
      <w:r>
        <w:rPr>
          <w:rFonts w:ascii="Times New Roman" w:hAnsi="Times New Roman"/>
          <w:sz w:val="28"/>
          <w:szCs w:val="28"/>
        </w:rPr>
        <w:t xml:space="preserve"> с применением казначейского аккредитива.</w:t>
      </w:r>
    </w:p>
    <w:p w:rsidR="00591F67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8"/>
        </w:rPr>
        <w:t>3. </w:t>
      </w:r>
      <w:r>
        <w:rPr>
          <w:rFonts w:ascii="Times New Roman" w:hAnsi="Times New Roman"/>
          <w:b/>
          <w:sz w:val="28"/>
          <w:szCs w:val="28"/>
        </w:rPr>
        <w:t>Повышение эффективности процессов управления финансовыми ресурсами Российской Федерации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3.1. Совершенствование операций по управ</w:t>
      </w:r>
      <w:r w:rsidRPr="00216D3B">
        <w:rPr>
          <w:rFonts w:ascii="Times New Roman" w:hAnsi="Times New Roman"/>
          <w:b/>
          <w:sz w:val="28"/>
          <w:szCs w:val="28"/>
        </w:rPr>
        <w:t xml:space="preserve">лению остатками средств на едином счете федерального бюджета в части покупки (продажи) ценных бумаг по договорам </w:t>
      </w:r>
      <w:proofErr w:type="spellStart"/>
      <w:r w:rsidRPr="00216D3B">
        <w:rPr>
          <w:rFonts w:ascii="Times New Roman" w:hAnsi="Times New Roman"/>
          <w:b/>
          <w:sz w:val="28"/>
          <w:szCs w:val="28"/>
        </w:rPr>
        <w:t>репо</w:t>
      </w:r>
      <w:proofErr w:type="spellEnd"/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2016 году доход от покупки (продажи) ценных бумаг по договорам </w:t>
      </w:r>
      <w:proofErr w:type="spellStart"/>
      <w:r>
        <w:rPr>
          <w:rFonts w:ascii="Times New Roman" w:hAnsi="Times New Roman"/>
          <w:sz w:val="28"/>
          <w:szCs w:val="28"/>
        </w:rPr>
        <w:t>репо</w:t>
      </w:r>
      <w:proofErr w:type="spellEnd"/>
      <w:r>
        <w:rPr>
          <w:rFonts w:ascii="Times New Roman" w:hAnsi="Times New Roman"/>
          <w:sz w:val="28"/>
          <w:szCs w:val="28"/>
        </w:rPr>
        <w:t xml:space="preserve"> составил 27,9 </w:t>
      </w:r>
      <w:proofErr w:type="gramStart"/>
      <w:r>
        <w:rPr>
          <w:rFonts w:ascii="Times New Roman" w:hAnsi="Times New Roman"/>
          <w:sz w:val="28"/>
          <w:szCs w:val="28"/>
        </w:rPr>
        <w:t>млрд</w:t>
      </w:r>
      <w:proofErr w:type="gramEnd"/>
      <w:r>
        <w:rPr>
          <w:rFonts w:ascii="Times New Roman" w:hAnsi="Times New Roman"/>
          <w:sz w:val="28"/>
          <w:szCs w:val="28"/>
        </w:rPr>
        <w:t> рублей, что в 4,3 раза больше дохода, полученного</w:t>
      </w:r>
      <w:r>
        <w:rPr>
          <w:rFonts w:ascii="Times New Roman" w:hAnsi="Times New Roman"/>
          <w:sz w:val="28"/>
          <w:szCs w:val="28"/>
        </w:rPr>
        <w:t xml:space="preserve"> в 2015 году. </w:t>
      </w:r>
      <w:proofErr w:type="gramStart"/>
      <w:r>
        <w:rPr>
          <w:rFonts w:ascii="Times New Roman" w:hAnsi="Times New Roman"/>
          <w:sz w:val="28"/>
          <w:szCs w:val="28"/>
        </w:rPr>
        <w:t xml:space="preserve">Указанных показателей удалось добиться благодаря проведению ежедневных операций однодневного </w:t>
      </w:r>
      <w:proofErr w:type="spellStart"/>
      <w:r>
        <w:rPr>
          <w:rFonts w:ascii="Times New Roman" w:hAnsi="Times New Roman"/>
          <w:sz w:val="28"/>
          <w:szCs w:val="28"/>
        </w:rPr>
        <w:t>репо</w:t>
      </w:r>
      <w:proofErr w:type="spellEnd"/>
      <w:r>
        <w:rPr>
          <w:rFonts w:ascii="Times New Roman" w:hAnsi="Times New Roman"/>
          <w:sz w:val="28"/>
          <w:szCs w:val="28"/>
        </w:rPr>
        <w:br/>
        <w:t xml:space="preserve">и внедрению в практику работы договоров многодневного </w:t>
      </w:r>
      <w:proofErr w:type="spellStart"/>
      <w:r>
        <w:rPr>
          <w:rFonts w:ascii="Times New Roman" w:hAnsi="Times New Roman"/>
          <w:sz w:val="28"/>
          <w:szCs w:val="28"/>
        </w:rPr>
        <w:t>репо</w:t>
      </w:r>
      <w:proofErr w:type="spellEnd"/>
      <w:r>
        <w:rPr>
          <w:rFonts w:ascii="Times New Roman" w:hAnsi="Times New Roman"/>
          <w:sz w:val="28"/>
          <w:szCs w:val="28"/>
        </w:rPr>
        <w:t xml:space="preserve"> со сроками действия от 7 до 35 дней, увеличению количества Отборов заявок кредитных о</w:t>
      </w:r>
      <w:r>
        <w:rPr>
          <w:rFonts w:ascii="Times New Roman" w:hAnsi="Times New Roman"/>
          <w:sz w:val="28"/>
          <w:szCs w:val="28"/>
        </w:rPr>
        <w:t xml:space="preserve">рганизаций на заключение договоров многодневного </w:t>
      </w:r>
      <w:proofErr w:type="spellStart"/>
      <w:r>
        <w:rPr>
          <w:rFonts w:ascii="Times New Roman" w:hAnsi="Times New Roman"/>
          <w:sz w:val="28"/>
          <w:szCs w:val="28"/>
        </w:rPr>
        <w:t>репо</w:t>
      </w:r>
      <w:proofErr w:type="spellEnd"/>
      <w:r>
        <w:rPr>
          <w:rFonts w:ascii="Times New Roman" w:hAnsi="Times New Roman"/>
          <w:sz w:val="28"/>
          <w:szCs w:val="28"/>
        </w:rPr>
        <w:br/>
        <w:t xml:space="preserve">до трех раз в неделю, а также проведению Отборов заявок кредитных организаций на заключение договоров </w:t>
      </w:r>
      <w:proofErr w:type="spellStart"/>
      <w:r>
        <w:rPr>
          <w:rFonts w:ascii="Times New Roman" w:hAnsi="Times New Roman"/>
          <w:sz w:val="28"/>
          <w:szCs w:val="28"/>
        </w:rPr>
        <w:t>репо</w:t>
      </w:r>
      <w:proofErr w:type="spellEnd"/>
      <w:r>
        <w:rPr>
          <w:rFonts w:ascii="Times New Roman" w:hAnsi="Times New Roman"/>
          <w:sz w:val="28"/>
          <w:szCs w:val="28"/>
        </w:rPr>
        <w:t xml:space="preserve"> до двух раз в день.</w:t>
      </w:r>
      <w:proofErr w:type="gramEnd"/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Федеральным казначейством подготовлены поправки в Бюджетный кодекс в соотве</w:t>
      </w:r>
      <w:r>
        <w:rPr>
          <w:rFonts w:ascii="Times New Roman" w:hAnsi="Times New Roman"/>
          <w:sz w:val="28"/>
          <w:szCs w:val="28"/>
        </w:rPr>
        <w:t>тствии с федеральным законом от 3 июля 2016 г. № 345-ФЗ «О внесении изменений в Бюджетный кодекс Российской Федерации</w:t>
      </w:r>
      <w:r>
        <w:rPr>
          <w:rFonts w:ascii="Times New Roman" w:hAnsi="Times New Roman"/>
          <w:sz w:val="28"/>
          <w:szCs w:val="28"/>
        </w:rPr>
        <w:br/>
        <w:t>и статьи 7 и 10 Федерального закона «О приостановлении действия отдельных положений Бюджетного кодекса Российской Федерации</w:t>
      </w:r>
      <w:r>
        <w:rPr>
          <w:rFonts w:ascii="Times New Roman" w:hAnsi="Times New Roman"/>
          <w:sz w:val="28"/>
          <w:szCs w:val="28"/>
        </w:rPr>
        <w:br/>
        <w:t>и внесении изм</w:t>
      </w:r>
      <w:r>
        <w:rPr>
          <w:rFonts w:ascii="Times New Roman" w:hAnsi="Times New Roman"/>
          <w:sz w:val="28"/>
          <w:szCs w:val="28"/>
        </w:rPr>
        <w:t>енений в отдельные законодательные акты Российской Федерации» в части безвозмездного обслуживания счетов Федерального казначейства, используемых 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операциях</w:t>
      </w:r>
      <w:proofErr w:type="gramEnd"/>
      <w:r>
        <w:rPr>
          <w:rFonts w:ascii="Times New Roman" w:hAnsi="Times New Roman"/>
          <w:sz w:val="28"/>
          <w:szCs w:val="28"/>
        </w:rPr>
        <w:t xml:space="preserve"> по управлению остатками средств на едином счете федерального бюджета (далее – ЕКС), в том числе тор</w:t>
      </w:r>
      <w:r>
        <w:rPr>
          <w:rFonts w:ascii="Times New Roman" w:hAnsi="Times New Roman"/>
          <w:sz w:val="28"/>
          <w:szCs w:val="28"/>
        </w:rPr>
        <w:t xml:space="preserve">говых банковских счетов, открываемых для проведения операций </w:t>
      </w:r>
      <w:proofErr w:type="spellStart"/>
      <w:r>
        <w:rPr>
          <w:rFonts w:ascii="Times New Roman" w:hAnsi="Times New Roman"/>
          <w:sz w:val="28"/>
          <w:szCs w:val="28"/>
        </w:rPr>
        <w:t>репо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Федеральным казначейством подготовлены постановление Правительства Российской Федерации от 31 августа 2016 г. № 869</w:t>
      </w:r>
      <w:r>
        <w:rPr>
          <w:rFonts w:ascii="Times New Roman" w:hAnsi="Times New Roman"/>
          <w:sz w:val="28"/>
          <w:szCs w:val="28"/>
        </w:rPr>
        <w:br/>
        <w:t xml:space="preserve">«О внесении изменений в постановление Правительства Российской Федерации </w:t>
      </w:r>
      <w:r>
        <w:rPr>
          <w:rFonts w:ascii="Times New Roman" w:hAnsi="Times New Roman"/>
          <w:sz w:val="28"/>
          <w:szCs w:val="28"/>
        </w:rPr>
        <w:t xml:space="preserve">от 4 сентября 2013 г. № 777» и приказ Федерального казначейства от 6 декабря 2016 г. № 30н «О внесении изменений в приказ Федерального казначейства от 9 января 2014 г. № 1н «Об утверждении </w:t>
      </w:r>
      <w:r>
        <w:rPr>
          <w:rFonts w:ascii="Times New Roman" w:hAnsi="Times New Roman"/>
          <w:sz w:val="28"/>
          <w:szCs w:val="28"/>
        </w:rPr>
        <w:lastRenderedPageBreak/>
        <w:t>Порядка осуществления операций по управлению остатками средств</w:t>
      </w:r>
      <w:r>
        <w:rPr>
          <w:rFonts w:ascii="Times New Roman" w:hAnsi="Times New Roman"/>
          <w:sz w:val="28"/>
          <w:szCs w:val="28"/>
        </w:rPr>
        <w:br/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е</w:t>
      </w:r>
      <w:r>
        <w:rPr>
          <w:rFonts w:ascii="Times New Roman" w:hAnsi="Times New Roman"/>
          <w:sz w:val="28"/>
          <w:szCs w:val="28"/>
        </w:rPr>
        <w:t xml:space="preserve">дином </w:t>
      </w:r>
      <w:proofErr w:type="gramStart"/>
      <w:r>
        <w:rPr>
          <w:rFonts w:ascii="Times New Roman" w:hAnsi="Times New Roman"/>
          <w:sz w:val="28"/>
          <w:szCs w:val="28"/>
        </w:rPr>
        <w:t>счете</w:t>
      </w:r>
      <w:proofErr w:type="gramEnd"/>
      <w:r>
        <w:rPr>
          <w:rFonts w:ascii="Times New Roman" w:hAnsi="Times New Roman"/>
          <w:sz w:val="28"/>
          <w:szCs w:val="28"/>
        </w:rPr>
        <w:t xml:space="preserve"> федерального бюджета в части покупки (продажи) ценных бумаг по договорам </w:t>
      </w:r>
      <w:proofErr w:type="spellStart"/>
      <w:r>
        <w:rPr>
          <w:rFonts w:ascii="Times New Roman" w:hAnsi="Times New Roman"/>
          <w:sz w:val="28"/>
          <w:szCs w:val="28"/>
        </w:rPr>
        <w:t>репо</w:t>
      </w:r>
      <w:proofErr w:type="spellEnd"/>
      <w:r>
        <w:rPr>
          <w:rFonts w:ascii="Times New Roman" w:hAnsi="Times New Roman"/>
          <w:sz w:val="28"/>
          <w:szCs w:val="28"/>
        </w:rPr>
        <w:t>». Указанными документами внесены изменения, направленные на совершенствование действующего механизма</w:t>
      </w:r>
      <w:r>
        <w:rPr>
          <w:rFonts w:ascii="Times New Roman" w:hAnsi="Times New Roman"/>
          <w:sz w:val="28"/>
          <w:szCs w:val="28"/>
        </w:rPr>
        <w:br/>
        <w:t>и уточнение оснований для досрочного расторжения генерального сог</w:t>
      </w:r>
      <w:r>
        <w:rPr>
          <w:rFonts w:ascii="Times New Roman" w:hAnsi="Times New Roman"/>
          <w:sz w:val="28"/>
          <w:szCs w:val="28"/>
        </w:rPr>
        <w:t xml:space="preserve">лашения о покупке (продаже) ценных бумаг по договорам </w:t>
      </w:r>
      <w:proofErr w:type="spellStart"/>
      <w:r>
        <w:rPr>
          <w:rFonts w:ascii="Times New Roman" w:hAnsi="Times New Roman"/>
          <w:sz w:val="28"/>
          <w:szCs w:val="28"/>
        </w:rPr>
        <w:t>репо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br/>
        <w:t xml:space="preserve">а также определение возможности заключения договоров </w:t>
      </w:r>
      <w:proofErr w:type="spellStart"/>
      <w:r>
        <w:rPr>
          <w:rFonts w:ascii="Times New Roman" w:hAnsi="Times New Roman"/>
          <w:sz w:val="28"/>
          <w:szCs w:val="28"/>
        </w:rPr>
        <w:t>репо</w:t>
      </w:r>
      <w:proofErr w:type="spellEnd"/>
      <w:r>
        <w:rPr>
          <w:rFonts w:ascii="Times New Roman" w:hAnsi="Times New Roman"/>
          <w:sz w:val="28"/>
          <w:szCs w:val="28"/>
        </w:rPr>
        <w:br/>
        <w:t xml:space="preserve">с установлением для всех кредитных организаций лимита покупки ценных бумаг по договорам </w:t>
      </w:r>
      <w:proofErr w:type="spellStart"/>
      <w:r>
        <w:rPr>
          <w:rFonts w:ascii="Times New Roman" w:hAnsi="Times New Roman"/>
          <w:sz w:val="28"/>
          <w:szCs w:val="28"/>
        </w:rPr>
        <w:t>репо</w:t>
      </w:r>
      <w:proofErr w:type="spellEnd"/>
      <w:r>
        <w:rPr>
          <w:rFonts w:ascii="Times New Roman" w:hAnsi="Times New Roman"/>
          <w:sz w:val="28"/>
          <w:szCs w:val="28"/>
        </w:rPr>
        <w:t xml:space="preserve"> или без его установления.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 целью оперативног</w:t>
      </w:r>
      <w:r>
        <w:rPr>
          <w:rFonts w:ascii="Times New Roman" w:hAnsi="Times New Roman"/>
          <w:sz w:val="28"/>
          <w:szCs w:val="28"/>
        </w:rPr>
        <w:t>о реагирования на негативные ситуации</w:t>
      </w:r>
      <w:r>
        <w:rPr>
          <w:rFonts w:ascii="Times New Roman" w:hAnsi="Times New Roman"/>
          <w:sz w:val="28"/>
          <w:szCs w:val="28"/>
        </w:rPr>
        <w:br/>
        <w:t>в банковском секторе экономики, связанные с отзывом лицензий</w:t>
      </w:r>
      <w:r>
        <w:rPr>
          <w:rFonts w:ascii="Times New Roman" w:hAnsi="Times New Roman"/>
          <w:sz w:val="28"/>
          <w:szCs w:val="28"/>
        </w:rPr>
        <w:br/>
        <w:t>у кредитных организаций, разработан и издан приказ Федерального казначейства от 1 июля 2016 г. № 240 «Об утверждении Плана мероприятий структурных подразделе</w:t>
      </w:r>
      <w:r>
        <w:rPr>
          <w:rFonts w:ascii="Times New Roman" w:hAnsi="Times New Roman"/>
          <w:sz w:val="28"/>
          <w:szCs w:val="28"/>
        </w:rPr>
        <w:t>ний центрального аппарата Федерального казначейства в случае отзыва у кредитной организации генеральной лицензии Банка России на осуществление банковских операций».</w:t>
      </w:r>
      <w:proofErr w:type="gramEnd"/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Подготовлен приказ Федерального казначейства от 11 октября 2016 г. № 370 «Об утверждении По</w:t>
      </w:r>
      <w:r>
        <w:rPr>
          <w:rFonts w:ascii="Times New Roman" w:hAnsi="Times New Roman"/>
          <w:sz w:val="28"/>
          <w:szCs w:val="28"/>
        </w:rPr>
        <w:t>рядка работы структурных подразделений центрального аппарата Федерального казначейства</w:t>
      </w:r>
      <w:r>
        <w:rPr>
          <w:rFonts w:ascii="Times New Roman" w:hAnsi="Times New Roman"/>
          <w:sz w:val="28"/>
          <w:szCs w:val="28"/>
        </w:rPr>
        <w:br/>
        <w:t>при осуществлении операций покупки (продажи) ценных бумаг</w:t>
      </w:r>
      <w:r>
        <w:rPr>
          <w:rFonts w:ascii="Times New Roman" w:hAnsi="Times New Roman"/>
          <w:sz w:val="28"/>
          <w:szCs w:val="28"/>
        </w:rPr>
        <w:br/>
        <w:t xml:space="preserve">по договорам </w:t>
      </w:r>
      <w:proofErr w:type="spellStart"/>
      <w:r>
        <w:rPr>
          <w:rFonts w:ascii="Times New Roman" w:hAnsi="Times New Roman"/>
          <w:sz w:val="28"/>
          <w:szCs w:val="28"/>
        </w:rPr>
        <w:t>репо</w:t>
      </w:r>
      <w:proofErr w:type="spellEnd"/>
      <w:r>
        <w:rPr>
          <w:rFonts w:ascii="Times New Roman" w:hAnsi="Times New Roman"/>
          <w:sz w:val="28"/>
          <w:szCs w:val="28"/>
        </w:rPr>
        <w:t>», устанавливающий последовательность действий структурных подразделений ЦАФК и сроки при закл</w:t>
      </w:r>
      <w:r>
        <w:rPr>
          <w:rFonts w:ascii="Times New Roman" w:hAnsi="Times New Roman"/>
          <w:sz w:val="28"/>
          <w:szCs w:val="28"/>
        </w:rPr>
        <w:t>ючении \ расторжении Генеральных соглашений, подготовке и проведению отборов заявок</w:t>
      </w:r>
      <w:r>
        <w:rPr>
          <w:rFonts w:ascii="Times New Roman" w:hAnsi="Times New Roman"/>
          <w:sz w:val="28"/>
          <w:szCs w:val="28"/>
        </w:rPr>
        <w:br/>
        <w:t xml:space="preserve">на заключение договоров </w:t>
      </w:r>
      <w:proofErr w:type="spellStart"/>
      <w:r>
        <w:rPr>
          <w:rFonts w:ascii="Times New Roman" w:hAnsi="Times New Roman"/>
          <w:sz w:val="28"/>
          <w:szCs w:val="28"/>
        </w:rPr>
        <w:t>репо</w:t>
      </w:r>
      <w:proofErr w:type="spellEnd"/>
      <w:r>
        <w:rPr>
          <w:rFonts w:ascii="Times New Roman" w:hAnsi="Times New Roman"/>
          <w:sz w:val="28"/>
          <w:szCs w:val="28"/>
        </w:rPr>
        <w:t>, по формированию отчетной информации по итогам операций.</w:t>
      </w:r>
      <w:proofErr w:type="gramEnd"/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2016 году обеспечено осуществление закупочных процедур</w:t>
      </w:r>
      <w:r>
        <w:rPr>
          <w:rFonts w:ascii="Times New Roman" w:hAnsi="Times New Roman"/>
          <w:sz w:val="28"/>
          <w:szCs w:val="28"/>
        </w:rPr>
        <w:br/>
        <w:t xml:space="preserve">для проведения операций </w:t>
      </w:r>
      <w:proofErr w:type="spellStart"/>
      <w:r>
        <w:rPr>
          <w:rFonts w:ascii="Times New Roman" w:hAnsi="Times New Roman"/>
          <w:sz w:val="28"/>
          <w:szCs w:val="28"/>
        </w:rPr>
        <w:t>репо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Заключены 2 государственных контракта</w:t>
      </w:r>
      <w:r>
        <w:rPr>
          <w:rFonts w:ascii="Times New Roman" w:hAnsi="Times New Roman"/>
          <w:sz w:val="28"/>
          <w:szCs w:val="28"/>
        </w:rPr>
        <w:br/>
        <w:t xml:space="preserve">и 5 договоров, а также оформлено 87 доверенностей сотрудникам ЦАФК для осуществления операций </w:t>
      </w:r>
      <w:proofErr w:type="spellStart"/>
      <w:r>
        <w:rPr>
          <w:rFonts w:ascii="Times New Roman" w:hAnsi="Times New Roman"/>
          <w:sz w:val="28"/>
          <w:szCs w:val="28"/>
        </w:rPr>
        <w:t>репо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2016 году Федеральным казначейством проведена масштабная работа по совершенствованию системы операционного и аналит</w:t>
      </w:r>
      <w:r>
        <w:rPr>
          <w:rFonts w:ascii="Times New Roman" w:hAnsi="Times New Roman"/>
          <w:sz w:val="28"/>
          <w:szCs w:val="28"/>
        </w:rPr>
        <w:t xml:space="preserve">ического контроля и системы отражения в бухгалтерском учете операций </w:t>
      </w:r>
      <w:proofErr w:type="spellStart"/>
      <w:r>
        <w:rPr>
          <w:rFonts w:ascii="Times New Roman" w:hAnsi="Times New Roman"/>
          <w:sz w:val="28"/>
          <w:szCs w:val="28"/>
        </w:rPr>
        <w:t>репо</w:t>
      </w:r>
      <w:proofErr w:type="spellEnd"/>
      <w:r>
        <w:rPr>
          <w:rFonts w:ascii="Times New Roman" w:hAnsi="Times New Roman"/>
          <w:sz w:val="28"/>
          <w:szCs w:val="28"/>
        </w:rPr>
        <w:t>. Проведено 3 тестирования (в июне, октябре и ноябре 2016 года) в части учета купонного дохода и погашения ценных бумаг, применения нескольких корзин ценных бумаг с различными парамет</w:t>
      </w:r>
      <w:r>
        <w:rPr>
          <w:rFonts w:ascii="Times New Roman" w:hAnsi="Times New Roman"/>
          <w:sz w:val="28"/>
          <w:szCs w:val="28"/>
        </w:rPr>
        <w:t xml:space="preserve">рами указанных ценных бумаг, а также отзыва лицензии у кредитной организации (ликвидационного </w:t>
      </w:r>
      <w:proofErr w:type="spellStart"/>
      <w:r>
        <w:rPr>
          <w:rFonts w:ascii="Times New Roman" w:hAnsi="Times New Roman"/>
          <w:sz w:val="28"/>
          <w:szCs w:val="28"/>
        </w:rPr>
        <w:t>неттинга</w:t>
      </w:r>
      <w:proofErr w:type="spellEnd"/>
      <w:r>
        <w:rPr>
          <w:rFonts w:ascii="Times New Roman" w:hAnsi="Times New Roman"/>
          <w:sz w:val="28"/>
          <w:szCs w:val="28"/>
        </w:rPr>
        <w:t xml:space="preserve">). По результатам тестирования доработано </w:t>
      </w:r>
      <w:proofErr w:type="gramStart"/>
      <w:r>
        <w:rPr>
          <w:rFonts w:ascii="Times New Roman" w:hAnsi="Times New Roman"/>
          <w:sz w:val="28"/>
          <w:szCs w:val="28"/>
        </w:rPr>
        <w:t>соответствующее</w:t>
      </w:r>
      <w:proofErr w:type="gramEnd"/>
      <w:r>
        <w:rPr>
          <w:rFonts w:ascii="Times New Roman" w:hAnsi="Times New Roman"/>
          <w:sz w:val="28"/>
          <w:szCs w:val="28"/>
        </w:rPr>
        <w:t xml:space="preserve"> ППО.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 целью совершенствования и уточнения механизма проведения операций </w:t>
      </w:r>
      <w:proofErr w:type="spellStart"/>
      <w:r>
        <w:rPr>
          <w:rFonts w:ascii="Times New Roman" w:hAnsi="Times New Roman"/>
          <w:sz w:val="28"/>
          <w:szCs w:val="28"/>
        </w:rPr>
        <w:t>репо</w:t>
      </w:r>
      <w:proofErr w:type="spellEnd"/>
      <w:r>
        <w:rPr>
          <w:rFonts w:ascii="Times New Roman" w:hAnsi="Times New Roman"/>
          <w:sz w:val="28"/>
          <w:szCs w:val="28"/>
        </w:rPr>
        <w:t xml:space="preserve"> 1 декабря 2016 год</w:t>
      </w:r>
      <w:r>
        <w:rPr>
          <w:rFonts w:ascii="Times New Roman" w:hAnsi="Times New Roman"/>
          <w:sz w:val="28"/>
          <w:szCs w:val="28"/>
        </w:rPr>
        <w:t>а между Федеральным казначейством</w:t>
      </w:r>
      <w:r>
        <w:rPr>
          <w:rFonts w:ascii="Times New Roman" w:hAnsi="Times New Roman"/>
          <w:sz w:val="28"/>
          <w:szCs w:val="28"/>
        </w:rPr>
        <w:br/>
        <w:t>и Банком России заключено дополнительное соглашение № 2</w:t>
      </w:r>
      <w:r>
        <w:rPr>
          <w:rFonts w:ascii="Times New Roman" w:hAnsi="Times New Roman"/>
          <w:sz w:val="28"/>
          <w:szCs w:val="28"/>
        </w:rPr>
        <w:br/>
        <w:t>к Соглашению об обеспечении покупки (продажи) ценных бумаг</w:t>
      </w:r>
      <w:r>
        <w:rPr>
          <w:rFonts w:ascii="Times New Roman" w:hAnsi="Times New Roman"/>
          <w:sz w:val="28"/>
          <w:szCs w:val="28"/>
        </w:rPr>
        <w:br/>
        <w:t xml:space="preserve">по договорам </w:t>
      </w:r>
      <w:proofErr w:type="spellStart"/>
      <w:r>
        <w:rPr>
          <w:rFonts w:ascii="Times New Roman" w:hAnsi="Times New Roman"/>
          <w:sz w:val="28"/>
          <w:szCs w:val="28"/>
        </w:rPr>
        <w:t>репо</w:t>
      </w:r>
      <w:proofErr w:type="spellEnd"/>
      <w:r>
        <w:rPr>
          <w:rFonts w:ascii="Times New Roman" w:hAnsi="Times New Roman"/>
          <w:sz w:val="28"/>
          <w:szCs w:val="28"/>
        </w:rPr>
        <w:t xml:space="preserve"> не на организованных торгах от 1 декабря 2014 года.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 целью утверждения структуры и форма</w:t>
      </w:r>
      <w:r>
        <w:rPr>
          <w:rFonts w:ascii="Times New Roman" w:hAnsi="Times New Roman"/>
          <w:sz w:val="28"/>
          <w:szCs w:val="28"/>
        </w:rPr>
        <w:t>та данных, порядка обмена информацией между Казначейством России и Банком России</w:t>
      </w:r>
      <w:r>
        <w:rPr>
          <w:rFonts w:ascii="Times New Roman" w:hAnsi="Times New Roman"/>
          <w:sz w:val="28"/>
          <w:szCs w:val="28"/>
        </w:rPr>
        <w:br/>
        <w:t xml:space="preserve">по операциям </w:t>
      </w:r>
      <w:proofErr w:type="spellStart"/>
      <w:r>
        <w:rPr>
          <w:rFonts w:ascii="Times New Roman" w:hAnsi="Times New Roman"/>
          <w:sz w:val="28"/>
          <w:szCs w:val="28"/>
        </w:rPr>
        <w:t>репо</w:t>
      </w:r>
      <w:proofErr w:type="spellEnd"/>
      <w:r>
        <w:rPr>
          <w:rFonts w:ascii="Times New Roman" w:hAnsi="Times New Roman"/>
          <w:sz w:val="28"/>
          <w:szCs w:val="28"/>
        </w:rPr>
        <w:t xml:space="preserve"> 17 мая 2016 года заместителем руководителя Федерального казначейства А.Т. </w:t>
      </w:r>
      <w:proofErr w:type="spellStart"/>
      <w:r>
        <w:rPr>
          <w:rFonts w:ascii="Times New Roman" w:hAnsi="Times New Roman"/>
          <w:sz w:val="28"/>
          <w:szCs w:val="28"/>
        </w:rPr>
        <w:t>Катамадзе</w:t>
      </w:r>
      <w:proofErr w:type="spellEnd"/>
      <w:r>
        <w:rPr>
          <w:rFonts w:ascii="Times New Roman" w:hAnsi="Times New Roman"/>
          <w:sz w:val="28"/>
          <w:szCs w:val="28"/>
        </w:rPr>
        <w:t xml:space="preserve"> подписан Протокол № 2</w:t>
      </w:r>
      <w:r>
        <w:rPr>
          <w:rFonts w:ascii="Times New Roman" w:hAnsi="Times New Roman"/>
          <w:sz w:val="28"/>
          <w:szCs w:val="28"/>
        </w:rPr>
        <w:br/>
        <w:t>к Соглашению об информационном взаимодействии между</w:t>
      </w:r>
      <w:r>
        <w:rPr>
          <w:rFonts w:ascii="Times New Roman" w:hAnsi="Times New Roman"/>
          <w:sz w:val="28"/>
          <w:szCs w:val="28"/>
        </w:rPr>
        <w:t xml:space="preserve"> Центральным банком Российской Федерации и Федеральным казначейством</w:t>
      </w:r>
      <w:r>
        <w:rPr>
          <w:rFonts w:ascii="Times New Roman" w:hAnsi="Times New Roman"/>
          <w:sz w:val="28"/>
          <w:szCs w:val="28"/>
        </w:rPr>
        <w:br/>
        <w:t>от 15 ноября 2006 года.</w:t>
      </w:r>
      <w:proofErr w:type="gramEnd"/>
    </w:p>
    <w:p w:rsidR="00591F67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3.2. Привлечение краткосрочных займов (кредитов</w:t>
      </w:r>
      <w:r>
        <w:rPr>
          <w:rFonts w:ascii="Times New Roman" w:hAnsi="Times New Roman"/>
          <w:b/>
          <w:sz w:val="28"/>
          <w:szCs w:val="28"/>
        </w:rPr>
        <w:br/>
        <w:t>без обеспечения) у кредитных организаций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Подготовлены и направлены в Минфин России предложения Федерального </w:t>
      </w:r>
      <w:r>
        <w:rPr>
          <w:rFonts w:ascii="Times New Roman" w:hAnsi="Times New Roman"/>
          <w:sz w:val="28"/>
          <w:szCs w:val="28"/>
        </w:rPr>
        <w:t>казначейства: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по механизму привлечения краткосрочных займов (кредитов</w:t>
      </w:r>
      <w:r>
        <w:rPr>
          <w:rFonts w:ascii="Times New Roman" w:hAnsi="Times New Roman"/>
          <w:sz w:val="28"/>
          <w:szCs w:val="28"/>
        </w:rPr>
        <w:br/>
        <w:t>без обеспечения) у кредитных организаций;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по механизму привлечения средств от кредитных организаций</w:t>
      </w:r>
      <w:r>
        <w:rPr>
          <w:rFonts w:ascii="Times New Roman" w:hAnsi="Times New Roman"/>
          <w:sz w:val="28"/>
          <w:szCs w:val="28"/>
        </w:rPr>
        <w:br/>
        <w:t xml:space="preserve">на покрытие временных кассовых разрывов по договорам </w:t>
      </w:r>
      <w:proofErr w:type="spellStart"/>
      <w:r>
        <w:rPr>
          <w:rFonts w:ascii="Times New Roman" w:hAnsi="Times New Roman"/>
          <w:sz w:val="28"/>
          <w:szCs w:val="28"/>
        </w:rPr>
        <w:t>репо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по механизму привлече</w:t>
      </w:r>
      <w:r>
        <w:rPr>
          <w:rFonts w:ascii="Times New Roman" w:hAnsi="Times New Roman"/>
          <w:sz w:val="28"/>
          <w:szCs w:val="28"/>
        </w:rPr>
        <w:t>ния средств от кредитных организаций</w:t>
      </w:r>
      <w:r>
        <w:rPr>
          <w:rFonts w:ascii="Times New Roman" w:hAnsi="Times New Roman"/>
          <w:sz w:val="28"/>
          <w:szCs w:val="28"/>
        </w:rPr>
        <w:br/>
        <w:t>на покрытие временных кассовых разрывов по сделкам «валютный своп»;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по механизму размещения средств федерального бюджета</w:t>
      </w:r>
      <w:r>
        <w:rPr>
          <w:rFonts w:ascii="Times New Roman" w:hAnsi="Times New Roman"/>
          <w:sz w:val="28"/>
          <w:szCs w:val="28"/>
        </w:rPr>
        <w:br/>
        <w:t>на банковских счетах до востребования;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по организации учета процентных доходов и процентных ра</w:t>
      </w:r>
      <w:r>
        <w:rPr>
          <w:rFonts w:ascii="Times New Roman" w:hAnsi="Times New Roman"/>
          <w:sz w:val="28"/>
          <w:szCs w:val="28"/>
        </w:rPr>
        <w:t>сходов по операциям управления остатками средств на ЕКС.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3.3. Совершенствование и развитие механизма управления остатками средств на едином счете федерального бюджета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Федеральное казначейство, управляя временно свободными остатками средств ЕКС, оказывает </w:t>
      </w:r>
      <w:r>
        <w:rPr>
          <w:rFonts w:ascii="Times New Roman" w:hAnsi="Times New Roman"/>
          <w:sz w:val="28"/>
          <w:szCs w:val="28"/>
        </w:rPr>
        <w:t>серьезное влияние на финансовые рынки и участвует в проведении денежно-кредитной политики государства.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Общий объем доходов федерального бюджета от операций</w:t>
      </w:r>
      <w:r>
        <w:rPr>
          <w:rFonts w:ascii="Times New Roman" w:hAnsi="Times New Roman"/>
          <w:sz w:val="28"/>
          <w:szCs w:val="28"/>
        </w:rPr>
        <w:br/>
        <w:t>по управлению остатками средств в 2016 году составил 82,6 </w:t>
      </w:r>
      <w:proofErr w:type="gramStart"/>
      <w:r>
        <w:rPr>
          <w:rFonts w:ascii="Times New Roman" w:hAnsi="Times New Roman"/>
          <w:sz w:val="28"/>
          <w:szCs w:val="28"/>
        </w:rPr>
        <w:t>млрд</w:t>
      </w:r>
      <w:proofErr w:type="gramEnd"/>
      <w:r>
        <w:rPr>
          <w:rFonts w:ascii="Times New Roman" w:hAnsi="Times New Roman"/>
          <w:sz w:val="28"/>
          <w:szCs w:val="28"/>
        </w:rPr>
        <w:t> рублей, что 1,1 в раза больше аналоги</w:t>
      </w:r>
      <w:r>
        <w:rPr>
          <w:rFonts w:ascii="Times New Roman" w:hAnsi="Times New Roman"/>
          <w:sz w:val="28"/>
          <w:szCs w:val="28"/>
        </w:rPr>
        <w:t>чного показателя в 2015 года.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достижения показателей подобного уровня в 2016 году внедрено в практику увеличение количества отборов заявок кредитных организаций, обеспечено проведение расчетов день в день, размещение средств </w:t>
      </w:r>
      <w:r>
        <w:rPr>
          <w:rFonts w:ascii="Times New Roman" w:hAnsi="Times New Roman"/>
          <w:sz w:val="28"/>
          <w:szCs w:val="28"/>
        </w:rPr>
        <w:lastRenderedPageBreak/>
        <w:t xml:space="preserve">федерального бюджета на </w:t>
      </w:r>
      <w:r>
        <w:rPr>
          <w:rFonts w:ascii="Times New Roman" w:hAnsi="Times New Roman"/>
          <w:sz w:val="28"/>
          <w:szCs w:val="28"/>
        </w:rPr>
        <w:t>депозитах во Внешэкономбанке. Проведено</w:t>
      </w:r>
      <w:r>
        <w:rPr>
          <w:rFonts w:ascii="Times New Roman" w:hAnsi="Times New Roman"/>
          <w:sz w:val="28"/>
          <w:szCs w:val="28"/>
        </w:rPr>
        <w:br/>
        <w:t>200 заседаний Комиссии Федерального казначейства по осуществлению операций по управлению остатками средств на ЕКС.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рамках антикризисных мер в части изменения требований</w:t>
      </w:r>
      <w:r>
        <w:rPr>
          <w:rFonts w:ascii="Times New Roman" w:hAnsi="Times New Roman"/>
          <w:sz w:val="28"/>
          <w:szCs w:val="28"/>
        </w:rPr>
        <w:br/>
        <w:t>к кредитным организациям при размещении средс</w:t>
      </w:r>
      <w:r>
        <w:rPr>
          <w:rFonts w:ascii="Times New Roman" w:hAnsi="Times New Roman"/>
          <w:sz w:val="28"/>
          <w:szCs w:val="28"/>
        </w:rPr>
        <w:t>тв федерального бюджета на банковских депозитах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при участии Федерального казначейства принято постановление Правительства Российской Федерации от 5 мая 2016 г. № 389 «О внесении изменений в некоторые акты Правительства Российской Федерации»;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подготовл</w:t>
      </w:r>
      <w:r>
        <w:rPr>
          <w:rFonts w:ascii="Times New Roman" w:hAnsi="Times New Roman"/>
          <w:sz w:val="28"/>
          <w:szCs w:val="28"/>
        </w:rPr>
        <w:t>ены и изданы приказы Федерального казначейства: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5 сентября 2016 г. № 16н «О внесении изменений в Порядок работы по размещению средств федерального бюджета на банковских депозитах и в форму генерального соглашения между кредитной организацией и Федеральн</w:t>
      </w:r>
      <w:r>
        <w:rPr>
          <w:rFonts w:ascii="Times New Roman" w:hAnsi="Times New Roman"/>
          <w:sz w:val="28"/>
          <w:szCs w:val="28"/>
        </w:rPr>
        <w:t>ым казначейством о размещении средств федерального бюджета на банковских депозитах, утвержденные приказом Федерального казначейства от 20 марта 2012 г. № 3н»;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5 сентября 2016 г. № 17н «О размере собственных средств (капитала) кредитной организации, в ко</w:t>
      </w:r>
      <w:r>
        <w:rPr>
          <w:rFonts w:ascii="Times New Roman" w:hAnsi="Times New Roman"/>
          <w:sz w:val="28"/>
          <w:szCs w:val="28"/>
        </w:rPr>
        <w:t>торой могут размещаться</w:t>
      </w:r>
      <w:r>
        <w:rPr>
          <w:rFonts w:ascii="Times New Roman" w:hAnsi="Times New Roman"/>
          <w:sz w:val="28"/>
          <w:szCs w:val="28"/>
        </w:rPr>
        <w:br/>
        <w:t>на банковских депозитах средства федерального бюджета»;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24 октября 2016 г. № 22н «Об установлении дополнительного требования к кредитным организациям, в которых размещаются средства федерального бюджета на банковских депозитах».</w:t>
      </w:r>
    </w:p>
    <w:p w:rsidR="00591F67" w:rsidRDefault="00895A8B">
      <w:pPr>
        <w:pStyle w:val="ConsPlusNormal"/>
        <w:spacing w:line="360" w:lineRule="atLeast"/>
        <w:ind w:firstLine="709"/>
        <w:jc w:val="both"/>
      </w:pPr>
      <w:r w:rsidRPr="00216D3B">
        <w:t>Установлен размер собственных средств (капитала) кредитных организаций в размере не менее 250 </w:t>
      </w:r>
      <w:proofErr w:type="gramStart"/>
      <w:r w:rsidRPr="00216D3B">
        <w:t>млрд</w:t>
      </w:r>
      <w:proofErr w:type="gramEnd"/>
      <w:r w:rsidRPr="00216D3B">
        <w:t> рублей. Введено новое требование к кредитным организациям о нахождении под прямым</w:t>
      </w:r>
      <w:r>
        <w:br/>
        <w:t>или косвенным контролем Банка России или заключении</w:t>
      </w:r>
      <w:r>
        <w:br/>
        <w:t>с Государственной корпо</w:t>
      </w:r>
      <w:r>
        <w:t>рацией «Агентство по страхованию вкладов» договора субординированного займа и предоставление облигаций федерального займа или договора о приобретении привилегированных акций кредитной организации и их оплата облигациями федерального займа.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Произошли измене</w:t>
      </w:r>
      <w:r>
        <w:rPr>
          <w:rFonts w:ascii="Times New Roman" w:hAnsi="Times New Roman"/>
          <w:sz w:val="28"/>
          <w:szCs w:val="28"/>
        </w:rPr>
        <w:t>ния порядка расчета лимитов на средства</w:t>
      </w:r>
      <w:r>
        <w:rPr>
          <w:rFonts w:ascii="Times New Roman" w:hAnsi="Times New Roman"/>
          <w:sz w:val="28"/>
          <w:szCs w:val="28"/>
        </w:rPr>
        <w:br/>
        <w:t>для кредитных организаций путем установления новых коэффициентов</w:t>
      </w:r>
      <w:r>
        <w:rPr>
          <w:rFonts w:ascii="Times New Roman" w:hAnsi="Times New Roman"/>
          <w:sz w:val="28"/>
          <w:szCs w:val="28"/>
        </w:rPr>
        <w:br/>
        <w:t>в зависимости от размера капитала кредитной организации и исключения требования о наличии необходимого международного рейтинга долгосрочной кредитоспос</w:t>
      </w:r>
      <w:r>
        <w:rPr>
          <w:rFonts w:ascii="Times New Roman" w:hAnsi="Times New Roman"/>
          <w:sz w:val="28"/>
          <w:szCs w:val="28"/>
        </w:rPr>
        <w:t>обности.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Установлено дополнительное требование о наличии у кредитной организации кредитного рейтинга не ниже уровня «А+(RU)»</w:t>
      </w:r>
      <w:r>
        <w:rPr>
          <w:rFonts w:ascii="Times New Roman" w:hAnsi="Times New Roman"/>
          <w:sz w:val="28"/>
          <w:szCs w:val="28"/>
        </w:rPr>
        <w:br/>
        <w:t xml:space="preserve">по национальной рейтинговой шкале кредитного рейтингового агентства </w:t>
      </w:r>
      <w:r>
        <w:rPr>
          <w:rFonts w:ascii="Times New Roman" w:hAnsi="Times New Roman"/>
          <w:sz w:val="28"/>
          <w:szCs w:val="28"/>
        </w:rPr>
        <w:lastRenderedPageBreak/>
        <w:t>Аналитическое Кредитное Рейтинговое Агентство (Акционерное обще</w:t>
      </w:r>
      <w:r>
        <w:rPr>
          <w:rFonts w:ascii="Times New Roman" w:hAnsi="Times New Roman"/>
          <w:sz w:val="28"/>
          <w:szCs w:val="28"/>
        </w:rPr>
        <w:t>ство).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2016 году увеличилось количество получивших бюджетные кредиты на пополнение остатка средств на счетах региональных и местных бюджетов субъектов Российской Федерации (на 6) и муниципальных образований (на 31). Всего 64 субъектам Российской Федераци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br/>
        <w:t>и 111 муниципальным образованиям были предоставлены бюджетные кредиты на общую сумму 848,3 </w:t>
      </w:r>
      <w:proofErr w:type="gramStart"/>
      <w:r>
        <w:rPr>
          <w:rFonts w:ascii="Times New Roman" w:hAnsi="Times New Roman"/>
          <w:sz w:val="28"/>
          <w:szCs w:val="28"/>
        </w:rPr>
        <w:t>млрд</w:t>
      </w:r>
      <w:proofErr w:type="gramEnd"/>
      <w:r>
        <w:rPr>
          <w:rFonts w:ascii="Times New Roman" w:hAnsi="Times New Roman"/>
          <w:sz w:val="28"/>
          <w:szCs w:val="28"/>
        </w:rPr>
        <w:t> рублей. Всего выдан 661 кредит.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Указанных достижений удалось добиться благодаря следующим новациям. По предложению Минфина России и Казначейства России внесен</w:t>
      </w:r>
      <w:r>
        <w:rPr>
          <w:rFonts w:ascii="Times New Roman" w:hAnsi="Times New Roman"/>
          <w:sz w:val="28"/>
          <w:szCs w:val="28"/>
        </w:rPr>
        <w:t xml:space="preserve">ы поправки в Бюджетный кодекс в части увеличения сроков предоставления бюджетных кредитов с 30 до 50 дней, начиная с 1 января 2016 года. </w:t>
      </w:r>
      <w:proofErr w:type="gramStart"/>
      <w:r>
        <w:rPr>
          <w:rFonts w:ascii="Times New Roman" w:hAnsi="Times New Roman"/>
          <w:sz w:val="28"/>
          <w:szCs w:val="28"/>
        </w:rPr>
        <w:t>Издан отражающий указанные изменения приказ Минфина России № от 28 декабря 2015 г. № 216н «О внесении изменений в форму</w:t>
      </w:r>
      <w:r>
        <w:rPr>
          <w:rFonts w:ascii="Times New Roman" w:hAnsi="Times New Roman"/>
          <w:sz w:val="28"/>
          <w:szCs w:val="28"/>
        </w:rPr>
        <w:t xml:space="preserve"> Договора о предоставлении бюджетного кредита на пополнение остатков средств на счетах бюджетов субъектов Российской Федерации (местных бюджетов) и Порядок заключения Договора о предоставлении бюджетного кредита на пополнение остатков средств на счетах бюд</w:t>
      </w:r>
      <w:r>
        <w:rPr>
          <w:rFonts w:ascii="Times New Roman" w:hAnsi="Times New Roman"/>
          <w:sz w:val="28"/>
          <w:szCs w:val="28"/>
        </w:rPr>
        <w:t>жетов субъектов Российской Федерации (местных бюджетов), утвержденные приказом Министерства финансов Российской</w:t>
      </w:r>
      <w:proofErr w:type="gramEnd"/>
      <w:r>
        <w:rPr>
          <w:rFonts w:ascii="Times New Roman" w:hAnsi="Times New Roman"/>
          <w:sz w:val="28"/>
          <w:szCs w:val="28"/>
        </w:rPr>
        <w:t xml:space="preserve"> Федерации от 26 июля 2013 г. № 74н». Реализован механизм предоставления бюджетных кредитов удаленными Отделами ТОФК. Проведено тестирование техн</w:t>
      </w:r>
      <w:r>
        <w:rPr>
          <w:rFonts w:ascii="Times New Roman" w:hAnsi="Times New Roman"/>
          <w:sz w:val="28"/>
          <w:szCs w:val="28"/>
        </w:rPr>
        <w:t>ологи работы ТОФК при предоставлении бюджетных кредитов муниципальным образованиям при наличии гарантии субъекта Российской Федерации.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данного механизма предоставила субъектам Российской Федерации и муниципальным образованиям возможность покрыти</w:t>
      </w:r>
      <w:r>
        <w:rPr>
          <w:rFonts w:ascii="Times New Roman" w:hAnsi="Times New Roman"/>
          <w:sz w:val="28"/>
          <w:szCs w:val="28"/>
        </w:rPr>
        <w:t>я возникающих кассовых разрывов за счет краткосрочных бюджетных кредитов и обеспечения стабильного уровня ликвидности своих счетов,</w:t>
      </w:r>
      <w:r>
        <w:rPr>
          <w:rFonts w:ascii="Times New Roman" w:hAnsi="Times New Roman"/>
          <w:sz w:val="28"/>
          <w:szCs w:val="28"/>
        </w:rPr>
        <w:br/>
        <w:t>а также ввиду низкой платы за пользование кредитами (0,1 % годовых) </w:t>
      </w:r>
      <w:proofErr w:type="gramStart"/>
      <w:r>
        <w:rPr>
          <w:rFonts w:ascii="Times New Roman" w:hAnsi="Times New Roman"/>
          <w:sz w:val="28"/>
          <w:szCs w:val="28"/>
        </w:rPr>
        <w:t>–с</w:t>
      </w:r>
      <w:proofErr w:type="gramEnd"/>
      <w:r>
        <w:rPr>
          <w:rFonts w:ascii="Times New Roman" w:hAnsi="Times New Roman"/>
          <w:sz w:val="28"/>
          <w:szCs w:val="28"/>
        </w:rPr>
        <w:t>нижения расходов на обслуживание внутреннего долга.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>дготовлены и направлены в Минфин России предложения: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по предоставлению гарантий субъектами Российской Федерации муниципальным образованиям по бюджетным кредитам;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по установлению критериев отбора муниципальных образований для предоставления бюджетных кр</w:t>
      </w:r>
      <w:r>
        <w:rPr>
          <w:rFonts w:ascii="Times New Roman" w:hAnsi="Times New Roman"/>
          <w:sz w:val="28"/>
          <w:szCs w:val="28"/>
        </w:rPr>
        <w:t>едитов;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по организации применения положений КоАП.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Начиная с января 2016 года, организована ежедневная рассылка СМС-сообщений о результатах операций по управлению остатками</w:t>
      </w:r>
      <w:r>
        <w:rPr>
          <w:rFonts w:ascii="Times New Roman" w:hAnsi="Times New Roman"/>
          <w:sz w:val="28"/>
          <w:szCs w:val="28"/>
        </w:rPr>
        <w:br/>
        <w:t>на ЕКС.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 xml:space="preserve">Согласованы с Минфином России формы отчетности по операциям по управлению </w:t>
      </w:r>
      <w:r>
        <w:rPr>
          <w:rFonts w:ascii="Times New Roman" w:hAnsi="Times New Roman"/>
          <w:sz w:val="28"/>
          <w:szCs w:val="28"/>
        </w:rPr>
        <w:t>остатками на ЕКС и подготовлены предложения в приказ Минфина России от 11 апреля 2016 г. № 116 «Об утверждении форм ежеквартальной и годовой бюджетной отчетности об исполнении федерального бюджета, консолидированного бюджета Российской Федерации и бюджетов</w:t>
      </w:r>
      <w:r>
        <w:rPr>
          <w:rFonts w:ascii="Times New Roman" w:hAnsi="Times New Roman"/>
          <w:sz w:val="28"/>
          <w:szCs w:val="28"/>
        </w:rPr>
        <w:t xml:space="preserve"> государственных внебюджетных фондов, представляемой в Правительство Российской Федерации, перечня таких форм, а также рекомендаций по формированию</w:t>
      </w:r>
      <w:proofErr w:type="gramEnd"/>
      <w:r>
        <w:rPr>
          <w:rFonts w:ascii="Times New Roman" w:hAnsi="Times New Roman"/>
          <w:sz w:val="28"/>
          <w:szCs w:val="28"/>
        </w:rPr>
        <w:t xml:space="preserve"> некоторых форм».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3.4. Создание условий для внедрения механизма функционирования пула ликвидности при провед</w:t>
      </w:r>
      <w:r w:rsidRPr="00216D3B">
        <w:rPr>
          <w:rFonts w:ascii="Times New Roman" w:hAnsi="Times New Roman"/>
          <w:b/>
          <w:sz w:val="28"/>
          <w:szCs w:val="28"/>
        </w:rPr>
        <w:t>ении операций</w:t>
      </w:r>
      <w:r w:rsidRPr="00216D3B">
        <w:rPr>
          <w:rFonts w:ascii="Times New Roman" w:hAnsi="Times New Roman"/>
          <w:b/>
          <w:sz w:val="28"/>
          <w:szCs w:val="28"/>
        </w:rPr>
        <w:br/>
        <w:t>по счетам федерального бюджета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2016 году Федеральным казначейством в целях реализации возможности внедрения и использования механизма функционирования пула ликвидности при проведении в перспективной платежной системе Банка России операций п</w:t>
      </w:r>
      <w:r>
        <w:rPr>
          <w:rFonts w:ascii="Times New Roman" w:hAnsi="Times New Roman"/>
          <w:sz w:val="28"/>
          <w:szCs w:val="28"/>
        </w:rPr>
        <w:t xml:space="preserve">о счетам федерального бюджета, осуществлены следующие мероприятия: 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– </w:t>
      </w:r>
      <w:r>
        <w:rPr>
          <w:rFonts w:ascii="Times New Roman" w:hAnsi="Times New Roman"/>
          <w:sz w:val="28"/>
          <w:szCs w:val="28"/>
        </w:rPr>
        <w:t>создана Рабочая группа по вопросам разработки механизмов осуществления бюджетных платежей в перспективной платежной системе Банка России в условиях функционирования ЕКС с возможностью пр</w:t>
      </w:r>
      <w:r>
        <w:rPr>
          <w:rFonts w:ascii="Times New Roman" w:hAnsi="Times New Roman"/>
          <w:sz w:val="28"/>
          <w:szCs w:val="28"/>
        </w:rPr>
        <w:t>оведения операций с использованием пула ликвидности с участием представителей Банка России;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– </w:t>
      </w:r>
      <w:r w:rsidRPr="00216D3B">
        <w:rPr>
          <w:rFonts w:ascii="Times New Roman" w:hAnsi="Times New Roman"/>
          <w:sz w:val="28"/>
          <w:szCs w:val="28"/>
        </w:rPr>
        <w:t xml:space="preserve">определен План совместных мероприятий («дорожная карта») Федерального казначейства и Центрального банка Российской Федерации по реализации отдельных </w:t>
      </w:r>
      <w:proofErr w:type="gramStart"/>
      <w:r w:rsidRPr="00216D3B">
        <w:rPr>
          <w:rFonts w:ascii="Times New Roman" w:hAnsi="Times New Roman"/>
          <w:sz w:val="28"/>
          <w:szCs w:val="28"/>
        </w:rPr>
        <w:t>направлений К</w:t>
      </w:r>
      <w:r w:rsidRPr="00216D3B">
        <w:rPr>
          <w:rFonts w:ascii="Times New Roman" w:hAnsi="Times New Roman"/>
          <w:sz w:val="28"/>
          <w:szCs w:val="28"/>
        </w:rPr>
        <w:t>онцепции реформирования системы бюджетных платежей</w:t>
      </w:r>
      <w:proofErr w:type="gramEnd"/>
      <w:r w:rsidRPr="00216D3B">
        <w:rPr>
          <w:rFonts w:ascii="Times New Roman" w:hAnsi="Times New Roman"/>
          <w:sz w:val="28"/>
          <w:szCs w:val="28"/>
        </w:rPr>
        <w:t xml:space="preserve"> на период до 2017 года;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– </w:t>
      </w:r>
      <w:r w:rsidRPr="00216D3B">
        <w:rPr>
          <w:rFonts w:ascii="Times New Roman" w:hAnsi="Times New Roman"/>
          <w:sz w:val="28"/>
          <w:szCs w:val="28"/>
        </w:rPr>
        <w:t xml:space="preserve">определены основные подходы по осуществлению перевода денежных средств органами Федерального казначейства в перспективной платежной системе Банка России с использованием </w:t>
      </w:r>
      <w:r w:rsidRPr="00216D3B">
        <w:rPr>
          <w:rFonts w:ascii="Times New Roman" w:hAnsi="Times New Roman"/>
          <w:sz w:val="28"/>
          <w:szCs w:val="28"/>
        </w:rPr>
        <w:t>вышеуказанного механизма;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– </w:t>
      </w:r>
      <w:r>
        <w:rPr>
          <w:rFonts w:ascii="Times New Roman" w:hAnsi="Times New Roman"/>
          <w:sz w:val="28"/>
          <w:szCs w:val="28"/>
        </w:rPr>
        <w:t xml:space="preserve">разработан бизнес-процесс (схема) осуществления </w:t>
      </w:r>
      <w:r>
        <w:rPr>
          <w:rFonts w:ascii="Times New Roman" w:hAnsi="Times New Roman"/>
          <w:sz w:val="28"/>
          <w:szCs w:val="28"/>
        </w:rPr>
        <w:t>перевода денежных средств ТОФК с использованием пула ликвидности.</w:t>
      </w:r>
    </w:p>
    <w:p w:rsidR="00591F67" w:rsidRPr="00216D3B" w:rsidRDefault="00895A8B" w:rsidP="00216D3B">
      <w:pPr>
        <w:keepNext/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lastRenderedPageBreak/>
        <w:t xml:space="preserve">4. Обеспечение прозрачности и доступности информации </w:t>
      </w:r>
      <w:r w:rsidRPr="00216D3B">
        <w:rPr>
          <w:rFonts w:ascii="Times New Roman" w:hAnsi="Times New Roman"/>
          <w:b/>
          <w:sz w:val="28"/>
          <w:szCs w:val="28"/>
        </w:rPr>
        <w:br/>
        <w:t>о государственном секторе и общественных финансах</w:t>
      </w:r>
    </w:p>
    <w:p w:rsidR="00591F67" w:rsidRPr="00216D3B" w:rsidRDefault="00895A8B" w:rsidP="00216D3B">
      <w:pPr>
        <w:keepNext/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4.1. Обеспечение качества и полноты информации, размещенной на официальном сайте Росс</w:t>
      </w:r>
      <w:r w:rsidRPr="00216D3B">
        <w:rPr>
          <w:rFonts w:ascii="Times New Roman" w:hAnsi="Times New Roman"/>
          <w:b/>
          <w:sz w:val="28"/>
          <w:szCs w:val="28"/>
        </w:rPr>
        <w:t>ийской Федерации для размещения информации о государственных (муниципальных) учреждениях (</w:t>
      </w:r>
      <w:hyperlink r:id="rId8" w:history="1">
        <w:r w:rsidRPr="00216D3B">
          <w:rPr>
            <w:rFonts w:ascii="Times New Roman" w:hAnsi="Times New Roman"/>
            <w:b/>
            <w:sz w:val="28"/>
            <w:szCs w:val="28"/>
          </w:rPr>
          <w:t>www.bus.gov.ru</w:t>
        </w:r>
      </w:hyperlink>
      <w:r w:rsidRPr="00216D3B">
        <w:rPr>
          <w:rFonts w:ascii="Times New Roman" w:hAnsi="Times New Roman"/>
          <w:b/>
          <w:sz w:val="28"/>
          <w:szCs w:val="28"/>
        </w:rPr>
        <w:t>) (далее – Официальный сайт ГМУ)</w:t>
      </w:r>
    </w:p>
    <w:p w:rsidR="00591F67" w:rsidRDefault="00895A8B" w:rsidP="00216D3B">
      <w:pPr>
        <w:keepNext/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2016 году Федеральным казначейством осуществлены следующие мероприятия.</w:t>
      </w:r>
    </w:p>
    <w:p w:rsidR="00591F67" w:rsidRDefault="00895A8B" w:rsidP="00216D3B">
      <w:pPr>
        <w:keepNext/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Обеспеч</w:t>
      </w:r>
      <w:r>
        <w:rPr>
          <w:rFonts w:ascii="Times New Roman" w:hAnsi="Times New Roman"/>
          <w:sz w:val="28"/>
          <w:szCs w:val="28"/>
        </w:rPr>
        <w:t>ено выполнение работ по разработке бизнес-процессов</w:t>
      </w:r>
      <w:r>
        <w:rPr>
          <w:rFonts w:ascii="Times New Roman" w:hAnsi="Times New Roman"/>
          <w:sz w:val="28"/>
          <w:szCs w:val="28"/>
        </w:rPr>
        <w:br/>
        <w:t>в части обеспечения возможности передачи и отображения изменений</w:t>
      </w:r>
      <w:r>
        <w:rPr>
          <w:rFonts w:ascii="Times New Roman" w:hAnsi="Times New Roman"/>
          <w:sz w:val="28"/>
          <w:szCs w:val="28"/>
        </w:rPr>
        <w:br/>
        <w:t>в базовых и ведомственных перечнях услуг и работ, а также истории данных изменений на официальном сайте Российской Федерации</w:t>
      </w:r>
      <w:r>
        <w:rPr>
          <w:rFonts w:ascii="Times New Roman" w:hAnsi="Times New Roman"/>
          <w:sz w:val="28"/>
          <w:szCs w:val="28"/>
        </w:rPr>
        <w:br/>
        <w:t>в информационн</w:t>
      </w:r>
      <w:r>
        <w:rPr>
          <w:rFonts w:ascii="Times New Roman" w:hAnsi="Times New Roman"/>
          <w:sz w:val="28"/>
          <w:szCs w:val="28"/>
        </w:rPr>
        <w:t>о-телекоммуникационной сети «Интернет»</w:t>
      </w:r>
      <w:r>
        <w:rPr>
          <w:rFonts w:ascii="Times New Roman" w:hAnsi="Times New Roman"/>
          <w:sz w:val="28"/>
          <w:szCs w:val="28"/>
        </w:rPr>
        <w:br/>
        <w:t>для размещения информации о государственных (муниципальных) учреждениях (www.</w:t>
      </w:r>
      <w:hyperlink r:id="rId9" w:history="1">
        <w:r>
          <w:rPr>
            <w:rFonts w:ascii="Times New Roman" w:hAnsi="Times New Roman"/>
            <w:sz w:val="28"/>
            <w:szCs w:val="28"/>
          </w:rPr>
          <w:t>bus.gov.ru</w:t>
        </w:r>
      </w:hyperlink>
      <w:r>
        <w:rPr>
          <w:rFonts w:ascii="Times New Roman" w:hAnsi="Times New Roman"/>
          <w:sz w:val="28"/>
          <w:szCs w:val="28"/>
        </w:rPr>
        <w:t>) (далее – Официальный сайт ГМУ)</w:t>
      </w:r>
      <w:r>
        <w:rPr>
          <w:rFonts w:ascii="Times New Roman" w:hAnsi="Times New Roman"/>
          <w:sz w:val="28"/>
          <w:szCs w:val="28"/>
        </w:rPr>
        <w:br/>
        <w:t>в соответствии с постановлением Правительства Российской Федер</w:t>
      </w:r>
      <w:r>
        <w:rPr>
          <w:rFonts w:ascii="Times New Roman" w:hAnsi="Times New Roman"/>
          <w:sz w:val="28"/>
          <w:szCs w:val="28"/>
        </w:rPr>
        <w:t>ации</w:t>
      </w:r>
      <w:r>
        <w:rPr>
          <w:rFonts w:ascii="Times New Roman" w:hAnsi="Times New Roman"/>
          <w:sz w:val="28"/>
          <w:szCs w:val="28"/>
        </w:rPr>
        <w:br/>
        <w:t>от 26февраля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2014 г. № 151 «О формировании и ведении базовых (отраслевых) перечней государственных и муниципальных услуг и работ, формировании, ведении и утверждении ведомственных перечней государственных услуг и работ, оказываемых и выполняемых федер</w:t>
      </w:r>
      <w:r>
        <w:rPr>
          <w:rFonts w:ascii="Times New Roman" w:hAnsi="Times New Roman"/>
          <w:sz w:val="28"/>
          <w:szCs w:val="28"/>
        </w:rPr>
        <w:t>альными государственными учреждениями, и об общих требованиях к формированию, ведению и утверждению ведомственных перечней государственных (муниципальных) услуг и работ, оказываемых</w:t>
      </w:r>
      <w:r>
        <w:rPr>
          <w:rFonts w:ascii="Times New Roman" w:hAnsi="Times New Roman"/>
          <w:sz w:val="28"/>
          <w:szCs w:val="28"/>
        </w:rPr>
        <w:br/>
        <w:t>и выполняемых государственными учреждениями субъектов Российской Федерации</w:t>
      </w:r>
      <w:r>
        <w:rPr>
          <w:rFonts w:ascii="Times New Roman" w:hAnsi="Times New Roman"/>
          <w:sz w:val="28"/>
          <w:szCs w:val="28"/>
        </w:rPr>
        <w:t xml:space="preserve"> (муниципальными учреждениями)» (далее – Постановление</w:t>
      </w:r>
      <w:proofErr w:type="gramEnd"/>
      <w:r w:rsidRPr="00216D3B">
        <w:rPr>
          <w:rFonts w:ascii="Times New Roman" w:hAnsi="Times New Roman"/>
          <w:sz w:val="28"/>
          <w:szCs w:val="28"/>
        </w:rPr>
        <w:t xml:space="preserve"> № 151), а также </w:t>
      </w:r>
      <w:proofErr w:type="gramStart"/>
      <w:r>
        <w:rPr>
          <w:rFonts w:ascii="Times New Roman" w:hAnsi="Times New Roman"/>
          <w:sz w:val="28"/>
          <w:szCs w:val="28"/>
        </w:rPr>
        <w:t>дизайн-макетов</w:t>
      </w:r>
      <w:proofErr w:type="gramEnd"/>
      <w:r>
        <w:rPr>
          <w:rFonts w:ascii="Times New Roman" w:hAnsi="Times New Roman"/>
          <w:sz w:val="28"/>
          <w:szCs w:val="28"/>
        </w:rPr>
        <w:t xml:space="preserve"> соответствующих интерфейсов Официального сайта ГМУ по доработке ППО Официального сайта ГМУ</w:t>
      </w:r>
      <w:r w:rsidRPr="00216D3B">
        <w:rPr>
          <w:rFonts w:ascii="Times New Roman" w:hAnsi="Times New Roman"/>
          <w:sz w:val="28"/>
          <w:szCs w:val="28"/>
        </w:rPr>
        <w:br/>
        <w:t>в соответствии с вышеуказанными разработанными бизнес-процессами</w:t>
      </w:r>
      <w:r>
        <w:rPr>
          <w:rFonts w:ascii="Times New Roman" w:hAnsi="Times New Roman"/>
          <w:sz w:val="28"/>
          <w:szCs w:val="28"/>
        </w:rPr>
        <w:br/>
        <w:t xml:space="preserve">и </w:t>
      </w:r>
      <w:r>
        <w:rPr>
          <w:rFonts w:ascii="Times New Roman" w:hAnsi="Times New Roman"/>
          <w:sz w:val="28"/>
          <w:szCs w:val="28"/>
        </w:rPr>
        <w:t>дизайн-макетами.</w:t>
      </w:r>
    </w:p>
    <w:p w:rsidR="00591F67" w:rsidRDefault="00895A8B" w:rsidP="00216D3B">
      <w:pPr>
        <w:keepNext/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Обеспечено выполнение работ по разработке бизнес-процессов</w:t>
      </w:r>
      <w:r>
        <w:rPr>
          <w:rFonts w:ascii="Times New Roman" w:hAnsi="Times New Roman"/>
          <w:sz w:val="28"/>
          <w:szCs w:val="28"/>
        </w:rPr>
        <w:br/>
        <w:t>в части размещения на Официальном сайте ГМУ базовых нормативов затрат и корректирующих коэффициентов в соответствии</w:t>
      </w:r>
      <w:r>
        <w:rPr>
          <w:rFonts w:ascii="Times New Roman" w:hAnsi="Times New Roman"/>
          <w:sz w:val="28"/>
          <w:szCs w:val="28"/>
        </w:rPr>
        <w:br/>
        <w:t>с постановлением Правительства Российской Федерации от 26 июня 2</w:t>
      </w:r>
      <w:r>
        <w:rPr>
          <w:rFonts w:ascii="Times New Roman" w:hAnsi="Times New Roman"/>
          <w:sz w:val="28"/>
          <w:szCs w:val="28"/>
        </w:rPr>
        <w:t>015 г. № 640 «О порядке формирования государственного задания</w:t>
      </w:r>
      <w:r>
        <w:rPr>
          <w:rFonts w:ascii="Times New Roman" w:hAnsi="Times New Roman"/>
          <w:sz w:val="28"/>
          <w:szCs w:val="28"/>
        </w:rPr>
        <w:br/>
        <w:t>на оказание государственных услуг (выполнение работ) в отношении федеральных государственных учреждений и финансового обеспечения выполнения государственного задания», дизайн-макетов соответству</w:t>
      </w:r>
      <w:r>
        <w:rPr>
          <w:rFonts w:ascii="Times New Roman" w:hAnsi="Times New Roman"/>
          <w:sz w:val="28"/>
          <w:szCs w:val="28"/>
        </w:rPr>
        <w:t>ющих интерфейсов Официального сайта ГМУ</w:t>
      </w:r>
      <w:proofErr w:type="gramEnd"/>
      <w:r>
        <w:rPr>
          <w:rFonts w:ascii="Times New Roman" w:hAnsi="Times New Roman"/>
          <w:sz w:val="28"/>
          <w:szCs w:val="28"/>
        </w:rPr>
        <w:t xml:space="preserve">, а также по доработке ППО </w:t>
      </w:r>
      <w:r w:rsidRPr="00216D3B">
        <w:rPr>
          <w:rFonts w:ascii="Times New Roman" w:hAnsi="Times New Roman"/>
          <w:sz w:val="28"/>
          <w:szCs w:val="28"/>
        </w:rPr>
        <w:lastRenderedPageBreak/>
        <w:t xml:space="preserve">Официального сайта ГМУ в соответствии с разработанными бизнес-процессами и </w:t>
      </w:r>
      <w:proofErr w:type="gramStart"/>
      <w:r>
        <w:rPr>
          <w:rFonts w:ascii="Times New Roman" w:hAnsi="Times New Roman"/>
          <w:sz w:val="28"/>
          <w:szCs w:val="28"/>
        </w:rPr>
        <w:t>дизайн-макетами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591F67" w:rsidRDefault="00895A8B" w:rsidP="00216D3B">
      <w:pPr>
        <w:keepNext/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Обеспечена возможность автоматической публикации</w:t>
      </w:r>
      <w:r>
        <w:rPr>
          <w:rFonts w:ascii="Times New Roman" w:hAnsi="Times New Roman"/>
          <w:sz w:val="28"/>
          <w:szCs w:val="28"/>
        </w:rPr>
        <w:br/>
        <w:t>на Официальном сайте ГМУ информации из реестра го</w:t>
      </w:r>
      <w:r>
        <w:rPr>
          <w:rFonts w:ascii="Times New Roman" w:hAnsi="Times New Roman"/>
          <w:sz w:val="28"/>
          <w:szCs w:val="28"/>
        </w:rPr>
        <w:t>сударственных заданий на оказание государственных услуг (выполнение работ)</w:t>
      </w:r>
      <w:r>
        <w:rPr>
          <w:rFonts w:ascii="Times New Roman" w:hAnsi="Times New Roman"/>
          <w:sz w:val="28"/>
          <w:szCs w:val="28"/>
        </w:rPr>
        <w:br/>
        <w:t>в соответствии с приказом Минфина России от 16 ноября 2015 г. № 177н «О порядке ведения реестра государственных заданий на оказание государственных услуг (выполнение работ)», сформи</w:t>
      </w:r>
      <w:r>
        <w:rPr>
          <w:rFonts w:ascii="Times New Roman" w:hAnsi="Times New Roman"/>
          <w:sz w:val="28"/>
          <w:szCs w:val="28"/>
        </w:rPr>
        <w:t>рованного</w:t>
      </w:r>
      <w:r>
        <w:rPr>
          <w:rFonts w:ascii="Times New Roman" w:hAnsi="Times New Roman"/>
          <w:sz w:val="28"/>
          <w:szCs w:val="28"/>
        </w:rPr>
        <w:br/>
        <w:t>на основании сведений о государственных заданиях, утвержденных</w:t>
      </w:r>
      <w:r>
        <w:rPr>
          <w:rFonts w:ascii="Times New Roman" w:hAnsi="Times New Roman"/>
          <w:sz w:val="28"/>
          <w:szCs w:val="28"/>
        </w:rPr>
        <w:br/>
        <w:t>в ГИИС «Электронный бюджет».</w:t>
      </w:r>
      <w:proofErr w:type="gramEnd"/>
    </w:p>
    <w:p w:rsidR="00591F67" w:rsidRPr="00216D3B" w:rsidRDefault="00895A8B" w:rsidP="00216D3B">
      <w:pPr>
        <w:keepNext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Обеспечена возможность использования Общероссийского классификатора видов экономической деятельности (ОКВЭД2)</w:t>
      </w:r>
      <w:r>
        <w:rPr>
          <w:rFonts w:ascii="Times New Roman" w:hAnsi="Times New Roman"/>
          <w:sz w:val="28"/>
          <w:szCs w:val="28"/>
        </w:rPr>
        <w:br/>
        <w:t>ОК 029-2014 (КДЕС Ред. 2) при формировании с</w:t>
      </w:r>
      <w:r>
        <w:rPr>
          <w:rFonts w:ascii="Times New Roman" w:hAnsi="Times New Roman"/>
          <w:sz w:val="28"/>
          <w:szCs w:val="28"/>
        </w:rPr>
        <w:t>ведений об учреждении</w:t>
      </w:r>
      <w:r>
        <w:rPr>
          <w:rFonts w:ascii="Times New Roman" w:hAnsi="Times New Roman"/>
          <w:sz w:val="28"/>
          <w:szCs w:val="28"/>
        </w:rPr>
        <w:br/>
        <w:t>и поиске информации на Официальном Сайте ГМУ в соответствии</w:t>
      </w:r>
      <w:r>
        <w:rPr>
          <w:rFonts w:ascii="Times New Roman" w:hAnsi="Times New Roman"/>
          <w:sz w:val="28"/>
          <w:szCs w:val="28"/>
        </w:rPr>
        <w:br/>
        <w:t xml:space="preserve">с приказом </w:t>
      </w:r>
      <w:proofErr w:type="spellStart"/>
      <w:r>
        <w:rPr>
          <w:rFonts w:ascii="Times New Roman" w:hAnsi="Times New Roman"/>
          <w:sz w:val="28"/>
          <w:szCs w:val="28"/>
        </w:rPr>
        <w:t>Росстандарта</w:t>
      </w:r>
      <w:proofErr w:type="spellEnd"/>
      <w:r>
        <w:rPr>
          <w:rFonts w:ascii="Times New Roman" w:hAnsi="Times New Roman"/>
          <w:sz w:val="28"/>
          <w:szCs w:val="28"/>
        </w:rPr>
        <w:t xml:space="preserve"> от 31 января 2014 г. № 14-ст «О принятии</w:t>
      </w:r>
      <w:r>
        <w:rPr>
          <w:rFonts w:ascii="Times New Roman" w:hAnsi="Times New Roman"/>
          <w:sz w:val="28"/>
          <w:szCs w:val="28"/>
        </w:rPr>
        <w:br/>
        <w:t>и введении в действие Общероссийского классификатора видов экономической деятельности (ОКВЭД2) ОК 029-2014 (К</w:t>
      </w:r>
      <w:r>
        <w:rPr>
          <w:rFonts w:ascii="Times New Roman" w:hAnsi="Times New Roman"/>
          <w:sz w:val="28"/>
          <w:szCs w:val="28"/>
        </w:rPr>
        <w:t>ДЕС</w:t>
      </w:r>
      <w:proofErr w:type="gramStart"/>
      <w:r>
        <w:rPr>
          <w:rFonts w:ascii="Times New Roman" w:hAnsi="Times New Roman"/>
          <w:sz w:val="28"/>
          <w:szCs w:val="28"/>
        </w:rPr>
        <w:t> Р</w:t>
      </w:r>
      <w:proofErr w:type="gramEnd"/>
      <w:r>
        <w:rPr>
          <w:rFonts w:ascii="Times New Roman" w:hAnsi="Times New Roman"/>
          <w:sz w:val="28"/>
          <w:szCs w:val="28"/>
        </w:rPr>
        <w:t>ед. 2)</w:t>
      </w:r>
      <w:r>
        <w:rPr>
          <w:rFonts w:ascii="Times New Roman" w:hAnsi="Times New Roman"/>
          <w:sz w:val="28"/>
          <w:szCs w:val="28"/>
        </w:rPr>
        <w:br/>
        <w:t>и Общероссийского классификатора продукции по видам экономической деятельности (ОКПД2) </w:t>
      </w:r>
      <w:proofErr w:type="gramStart"/>
      <w:r>
        <w:rPr>
          <w:rFonts w:ascii="Times New Roman" w:hAnsi="Times New Roman"/>
          <w:sz w:val="28"/>
          <w:szCs w:val="28"/>
        </w:rPr>
        <w:t>ОК</w:t>
      </w:r>
      <w:proofErr w:type="gramEnd"/>
      <w:r>
        <w:rPr>
          <w:rFonts w:ascii="Times New Roman" w:hAnsi="Times New Roman"/>
          <w:sz w:val="28"/>
          <w:szCs w:val="28"/>
        </w:rPr>
        <w:t> 034-2014 (КПЕС 2008)».</w:t>
      </w:r>
    </w:p>
    <w:p w:rsidR="00591F67" w:rsidRDefault="00895A8B" w:rsidP="00216D3B">
      <w:pPr>
        <w:keepNext/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Обеспечена доработка ППО Официального сайта ГМУ в части исполнения </w:t>
      </w:r>
      <w:proofErr w:type="gramStart"/>
      <w:r>
        <w:rPr>
          <w:rFonts w:ascii="Times New Roman" w:hAnsi="Times New Roman"/>
          <w:sz w:val="28"/>
          <w:szCs w:val="28"/>
        </w:rPr>
        <w:t>требований новой редакции приказа Минфина России</w:t>
      </w:r>
      <w:proofErr w:type="gramEnd"/>
      <w:r>
        <w:rPr>
          <w:rFonts w:ascii="Times New Roman" w:hAnsi="Times New Roman"/>
          <w:sz w:val="28"/>
          <w:szCs w:val="28"/>
        </w:rPr>
        <w:br/>
        <w:t>от 21 июля 2011</w:t>
      </w:r>
      <w:r>
        <w:rPr>
          <w:rFonts w:ascii="Times New Roman" w:hAnsi="Times New Roman"/>
          <w:sz w:val="28"/>
          <w:szCs w:val="28"/>
        </w:rPr>
        <w:t> г. № 86н «Об утверждении порядка предоставления информации государственным (муниципальным) учреждением,</w:t>
      </w:r>
      <w:r>
        <w:rPr>
          <w:rFonts w:ascii="Times New Roman" w:hAnsi="Times New Roman"/>
          <w:sz w:val="28"/>
          <w:szCs w:val="28"/>
        </w:rPr>
        <w:br/>
        <w:t>ее размещения на официальном сайте в сети «Интернет» и ведения указанного сайта».</w:t>
      </w:r>
    </w:p>
    <w:p w:rsidR="00591F67" w:rsidRDefault="00895A8B" w:rsidP="00216D3B">
      <w:pPr>
        <w:keepNext/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Обеспечена доработка ППО Официального сайта ГМУ в целях обеспечения в</w:t>
      </w:r>
      <w:r>
        <w:rPr>
          <w:rFonts w:ascii="Times New Roman" w:hAnsi="Times New Roman"/>
          <w:sz w:val="28"/>
          <w:szCs w:val="28"/>
        </w:rPr>
        <w:t>озможности публикации информации в открытой части Официального сайта ГМУ внешними системами размещения информации посредством автоматической публикации сведений.</w:t>
      </w:r>
    </w:p>
    <w:p w:rsidR="00591F67" w:rsidRDefault="00895A8B" w:rsidP="00216D3B">
      <w:pPr>
        <w:keepNext/>
        <w:spacing w:after="0" w:line="360" w:lineRule="atLeast"/>
        <w:ind w:firstLine="708"/>
        <w:jc w:val="both"/>
      </w:pPr>
      <w:r>
        <w:rPr>
          <w:rFonts w:ascii="Times New Roman" w:hAnsi="Times New Roman"/>
          <w:sz w:val="28"/>
          <w:szCs w:val="28"/>
        </w:rPr>
        <w:t>По результатам доработки ППО Официального сайта ГМУ ответственными управлениями ЦАФК успешно п</w:t>
      </w:r>
      <w:r>
        <w:rPr>
          <w:rFonts w:ascii="Times New Roman" w:hAnsi="Times New Roman"/>
          <w:sz w:val="28"/>
          <w:szCs w:val="28"/>
        </w:rPr>
        <w:t>роведены</w:t>
      </w:r>
      <w:r>
        <w:rPr>
          <w:rFonts w:ascii="Times New Roman" w:hAnsi="Times New Roman"/>
          <w:sz w:val="28"/>
          <w:szCs w:val="28"/>
        </w:rPr>
        <w:br/>
        <w:t>его приемочные испытания. Обеспечено обновление на Официальном сайте ГМУ информации об учреждениях на основании сведений, включенных в Реестр УБП и НУБП.</w:t>
      </w:r>
    </w:p>
    <w:p w:rsidR="00591F67" w:rsidRPr="00216D3B" w:rsidRDefault="00895A8B" w:rsidP="00216D3B">
      <w:pPr>
        <w:keepNext/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4.2. </w:t>
      </w:r>
      <w:proofErr w:type="gramStart"/>
      <w:r w:rsidRPr="00216D3B">
        <w:rPr>
          <w:rFonts w:ascii="Times New Roman" w:hAnsi="Times New Roman"/>
          <w:b/>
          <w:sz w:val="28"/>
          <w:szCs w:val="28"/>
        </w:rPr>
        <w:t xml:space="preserve">Развитие инструментов размещения и анализа информации о результатах независимой оценки </w:t>
      </w:r>
      <w:r w:rsidRPr="00216D3B">
        <w:rPr>
          <w:rFonts w:ascii="Times New Roman" w:hAnsi="Times New Roman"/>
          <w:b/>
          <w:sz w:val="28"/>
          <w:szCs w:val="28"/>
        </w:rPr>
        <w:t>качества оказания услуг</w:t>
      </w:r>
      <w:r w:rsidRPr="00216D3B">
        <w:rPr>
          <w:rFonts w:ascii="Times New Roman" w:hAnsi="Times New Roman"/>
          <w:b/>
          <w:sz w:val="28"/>
          <w:szCs w:val="28"/>
        </w:rPr>
        <w:br/>
        <w:t>в соответствии с Федеральным законом от 21 июля 2014 года</w:t>
      </w:r>
      <w:r w:rsidRPr="00216D3B">
        <w:rPr>
          <w:rFonts w:ascii="Times New Roman" w:hAnsi="Times New Roman"/>
          <w:b/>
          <w:sz w:val="28"/>
          <w:szCs w:val="28"/>
        </w:rPr>
        <w:br/>
        <w:t xml:space="preserve">№ 256-ФЗ «О внесении изменений в отдельные законодательные акты Российской Федерации по вопросам проведения независимой оценки </w:t>
      </w:r>
      <w:r w:rsidRPr="00216D3B">
        <w:rPr>
          <w:rFonts w:ascii="Times New Roman" w:hAnsi="Times New Roman"/>
          <w:b/>
          <w:sz w:val="28"/>
          <w:szCs w:val="28"/>
        </w:rPr>
        <w:lastRenderedPageBreak/>
        <w:t xml:space="preserve">качества оказания услуг организациями </w:t>
      </w:r>
      <w:r w:rsidRPr="00216D3B">
        <w:rPr>
          <w:rFonts w:ascii="Times New Roman" w:hAnsi="Times New Roman"/>
          <w:b/>
          <w:sz w:val="28"/>
          <w:szCs w:val="28"/>
        </w:rPr>
        <w:t xml:space="preserve">в сфере </w:t>
      </w:r>
      <w:r w:rsidRPr="00216D3B">
        <w:rPr>
          <w:rFonts w:ascii="Times New Roman" w:hAnsi="Times New Roman"/>
          <w:b/>
          <w:sz w:val="28"/>
          <w:szCs w:val="28"/>
        </w:rPr>
        <w:t>культуры, социального обслуживания, охраны здоровья и образования</w:t>
      </w:r>
      <w:proofErr w:type="gramEnd"/>
    </w:p>
    <w:p w:rsidR="00591F67" w:rsidRDefault="00895A8B" w:rsidP="00216D3B">
      <w:pPr>
        <w:keepNext/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исполнения указанного мероприятия в 2016 году Федеральным казначейством обеспечена доработка ППО Официального сайта ГМУ в части:</w:t>
      </w:r>
    </w:p>
    <w:p w:rsidR="00591F67" w:rsidRDefault="00895A8B" w:rsidP="00216D3B">
      <w:pPr>
        <w:keepNext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−</w:t>
      </w:r>
      <w:r>
        <w:rPr>
          <w:rFonts w:ascii="Times New Roman" w:hAnsi="Times New Roman"/>
          <w:sz w:val="28"/>
          <w:szCs w:val="28"/>
        </w:rPr>
        <w:t> реализации возможности формирования аналитических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статистических отчетов по результатам размещения на Официальном сайте ГМУ информации о результатах независимой оценки качества оказания услуг в соответствии с приказом Минфина России от 22 июля 2015 г. № 116н «О составе информации о результатах независим</w:t>
      </w:r>
      <w:r>
        <w:rPr>
          <w:rFonts w:ascii="Times New Roman" w:hAnsi="Times New Roman"/>
          <w:sz w:val="28"/>
          <w:szCs w:val="28"/>
        </w:rPr>
        <w:t>ой оценки качества образовательной деятельности организаций, осуществляющих образовательную деятельность, оказания услуг организациями культуры, социального обслуживания, медицинскими организациями, размещаемой на официальном сайте</w:t>
      </w:r>
      <w:proofErr w:type="gramEnd"/>
      <w:r>
        <w:rPr>
          <w:rFonts w:ascii="Times New Roman" w:hAnsi="Times New Roman"/>
          <w:sz w:val="28"/>
          <w:szCs w:val="28"/>
        </w:rPr>
        <w:t xml:space="preserve"> для размещения информаци</w:t>
      </w:r>
      <w:r>
        <w:rPr>
          <w:rFonts w:ascii="Times New Roman" w:hAnsi="Times New Roman"/>
          <w:sz w:val="28"/>
          <w:szCs w:val="28"/>
        </w:rPr>
        <w:t>и о государственных</w:t>
      </w:r>
      <w:r>
        <w:rPr>
          <w:rFonts w:ascii="Times New Roman" w:hAnsi="Times New Roman"/>
          <w:sz w:val="28"/>
          <w:szCs w:val="28"/>
        </w:rPr>
        <w:br/>
        <w:t>и муниципальных учреждениях в информационно-телекоммуникационной сети «Интернет», и порядке ее размещения»;</w:t>
      </w:r>
    </w:p>
    <w:p w:rsidR="00591F67" w:rsidRDefault="00895A8B" w:rsidP="00216D3B">
      <w:pPr>
        <w:keepNext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−</w:t>
      </w:r>
      <w:r>
        <w:rPr>
          <w:rFonts w:ascii="Times New Roman" w:hAnsi="Times New Roman"/>
          <w:sz w:val="28"/>
          <w:szCs w:val="28"/>
        </w:rPr>
        <w:t> реализации возможности визуализации структурированной информации о результатах независимой оценки качества оказания услуг орга</w:t>
      </w:r>
      <w:r>
        <w:rPr>
          <w:rFonts w:ascii="Times New Roman" w:hAnsi="Times New Roman"/>
          <w:sz w:val="28"/>
          <w:szCs w:val="28"/>
        </w:rPr>
        <w:t>низациями социальной сферы в графическом формате, в том числе</w:t>
      </w:r>
      <w:r>
        <w:rPr>
          <w:rFonts w:ascii="Times New Roman" w:hAnsi="Times New Roman"/>
          <w:sz w:val="28"/>
          <w:szCs w:val="28"/>
        </w:rPr>
        <w:br/>
        <w:t xml:space="preserve">в форме динамических временных рядов, в форме рейтингов и иных предусмотренных Официальным сайтом ГМУ формах </w:t>
      </w:r>
      <w:proofErr w:type="spellStart"/>
      <w:r>
        <w:rPr>
          <w:rFonts w:ascii="Times New Roman" w:hAnsi="Times New Roman"/>
          <w:sz w:val="28"/>
          <w:szCs w:val="28"/>
        </w:rPr>
        <w:t>инфографики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591F67" w:rsidRDefault="00895A8B" w:rsidP="00216D3B">
      <w:pPr>
        <w:keepNext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−</w:t>
      </w:r>
      <w:r>
        <w:rPr>
          <w:rFonts w:ascii="Times New Roman" w:hAnsi="Times New Roman"/>
          <w:sz w:val="28"/>
          <w:szCs w:val="28"/>
        </w:rPr>
        <w:t> реализации возможности выгрузки информации о результатах независимой о</w:t>
      </w:r>
      <w:r>
        <w:rPr>
          <w:rFonts w:ascii="Times New Roman" w:hAnsi="Times New Roman"/>
          <w:sz w:val="28"/>
          <w:szCs w:val="28"/>
        </w:rPr>
        <w:t>ценки качества работы организаций с Официального сайта ГМУ для размещения на официальных сайтах Российской Федерации</w:t>
      </w:r>
      <w:r>
        <w:rPr>
          <w:rFonts w:ascii="Times New Roman" w:hAnsi="Times New Roman"/>
          <w:sz w:val="28"/>
          <w:szCs w:val="28"/>
        </w:rPr>
        <w:br/>
        <w:t>в информационно-телекоммуникационной сети «Интернет» уполномоченных органов.</w:t>
      </w:r>
    </w:p>
    <w:p w:rsidR="00591F67" w:rsidRDefault="00895A8B" w:rsidP="00216D3B">
      <w:pPr>
        <w:keepNext/>
        <w:spacing w:after="0" w:line="360" w:lineRule="atLeast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По результатам доработки ППО Официального сайта ГМУ </w:t>
      </w:r>
      <w:proofErr w:type="spellStart"/>
      <w:r>
        <w:rPr>
          <w:rFonts w:ascii="Times New Roman" w:hAnsi="Times New Roman"/>
          <w:sz w:val="28"/>
          <w:szCs w:val="28"/>
        </w:rPr>
        <w:t>ответствен</w:t>
      </w:r>
      <w:r>
        <w:rPr>
          <w:rFonts w:ascii="Times New Roman" w:hAnsi="Times New Roman"/>
          <w:sz w:val="28"/>
          <w:szCs w:val="28"/>
        </w:rPr>
        <w:t>нымиЦАФК</w:t>
      </w:r>
      <w:proofErr w:type="spellEnd"/>
      <w:r>
        <w:rPr>
          <w:rFonts w:ascii="Times New Roman" w:hAnsi="Times New Roman"/>
          <w:sz w:val="28"/>
          <w:szCs w:val="28"/>
        </w:rPr>
        <w:t xml:space="preserve"> успешно проведены его приемочные испытания.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16D3B">
        <w:rPr>
          <w:rFonts w:ascii="Times New Roman" w:hAnsi="Times New Roman"/>
          <w:b/>
          <w:bCs/>
          <w:sz w:val="28"/>
          <w:szCs w:val="28"/>
        </w:rPr>
        <w:t>4.3. Создание межведомственного взаимодействия</w:t>
      </w:r>
      <w:r w:rsidRPr="00216D3B">
        <w:rPr>
          <w:rFonts w:ascii="Times New Roman" w:hAnsi="Times New Roman"/>
          <w:b/>
          <w:bCs/>
          <w:sz w:val="28"/>
          <w:szCs w:val="28"/>
        </w:rPr>
        <w:br/>
        <w:t>при осуществлении контроля в сфере контрактных отношений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организации межведомственного взаимодействия</w:t>
      </w:r>
      <w:r>
        <w:rPr>
          <w:rFonts w:ascii="Times New Roman" w:hAnsi="Times New Roman"/>
          <w:sz w:val="28"/>
          <w:szCs w:val="28"/>
        </w:rPr>
        <w:br/>
        <w:t xml:space="preserve">по обеспечению контроля в сфере контрактных </w:t>
      </w:r>
      <w:r>
        <w:rPr>
          <w:rFonts w:ascii="Times New Roman" w:hAnsi="Times New Roman"/>
          <w:sz w:val="28"/>
          <w:szCs w:val="28"/>
        </w:rPr>
        <w:t>отношений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>(далее – Взаимодействие) осуществлены следующие мероприятия: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согласно решению пункта 2 протокола совещания у Председателя Правительства Российской Федерации Д.А. Медведева от 25 января 2016 г. № ДМ-П13-4п</w:t>
      </w:r>
      <w:proofErr w:type="gramStart"/>
      <w:r>
        <w:rPr>
          <w:rFonts w:ascii="Times New Roman" w:hAnsi="Times New Roman"/>
          <w:sz w:val="28"/>
          <w:szCs w:val="28"/>
        </w:rPr>
        <w:t>р(</w:t>
      </w:r>
      <w:proofErr w:type="spellStart"/>
      <w:proofErr w:type="gramEnd"/>
      <w:r>
        <w:rPr>
          <w:rFonts w:ascii="Times New Roman" w:hAnsi="Times New Roman"/>
          <w:sz w:val="28"/>
          <w:szCs w:val="28"/>
        </w:rPr>
        <w:t>дсп</w:t>
      </w:r>
      <w:proofErr w:type="spellEnd"/>
      <w:r>
        <w:rPr>
          <w:rFonts w:ascii="Times New Roman" w:hAnsi="Times New Roman"/>
          <w:sz w:val="28"/>
          <w:szCs w:val="28"/>
        </w:rPr>
        <w:t>) подготовлены и направлены в Минфи</w:t>
      </w:r>
      <w:r>
        <w:rPr>
          <w:rFonts w:ascii="Times New Roman" w:hAnsi="Times New Roman"/>
          <w:sz w:val="28"/>
          <w:szCs w:val="28"/>
        </w:rPr>
        <w:t xml:space="preserve">н России предложения по организации Взаимодействия, а также проект концепции организации межведомственного взаимодействия по обеспечению </w:t>
      </w:r>
      <w:r>
        <w:rPr>
          <w:rFonts w:ascii="Times New Roman" w:hAnsi="Times New Roman"/>
          <w:sz w:val="28"/>
          <w:szCs w:val="28"/>
        </w:rPr>
        <w:lastRenderedPageBreak/>
        <w:t>контроля в сфере контрактных отношений (далее – проект концепции Взаимодействия);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выработаны основные направления Вза</w:t>
      </w:r>
      <w:r>
        <w:rPr>
          <w:rFonts w:ascii="Times New Roman" w:hAnsi="Times New Roman"/>
          <w:sz w:val="28"/>
          <w:szCs w:val="28"/>
        </w:rPr>
        <w:t>имодействия;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 9 февраля 2016 года проведено совещание у заместителя руководителя Федерального казначейства А.Ю. Демидова при участии представителей ФНС России и </w:t>
      </w:r>
      <w:proofErr w:type="spellStart"/>
      <w:r>
        <w:rPr>
          <w:rFonts w:ascii="Times New Roman" w:hAnsi="Times New Roman"/>
          <w:sz w:val="28"/>
          <w:szCs w:val="28"/>
        </w:rPr>
        <w:t>Росфинмониторинга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разработаны и направлены на рассмотрение и согласование</w:t>
      </w:r>
      <w:r>
        <w:rPr>
          <w:rFonts w:ascii="Times New Roman" w:hAnsi="Times New Roman"/>
          <w:sz w:val="28"/>
          <w:szCs w:val="28"/>
        </w:rPr>
        <w:br/>
        <w:t xml:space="preserve">в Минфин России, </w:t>
      </w:r>
      <w:r>
        <w:rPr>
          <w:rFonts w:ascii="Times New Roman" w:hAnsi="Times New Roman"/>
          <w:sz w:val="28"/>
          <w:szCs w:val="28"/>
        </w:rPr>
        <w:t xml:space="preserve">ФНС России и </w:t>
      </w:r>
      <w:proofErr w:type="spellStart"/>
      <w:r>
        <w:rPr>
          <w:rFonts w:ascii="Times New Roman" w:hAnsi="Times New Roman"/>
          <w:sz w:val="28"/>
          <w:szCs w:val="28"/>
        </w:rPr>
        <w:t>Росфинмониторинг</w:t>
      </w:r>
      <w:proofErr w:type="spellEnd"/>
      <w:r>
        <w:rPr>
          <w:rFonts w:ascii="Times New Roman" w:hAnsi="Times New Roman"/>
          <w:sz w:val="28"/>
          <w:szCs w:val="28"/>
        </w:rPr>
        <w:t xml:space="preserve"> проект концепции Взаимодействия, проект плана мероприятий «дорожная карта» организации межведомственного взаимодействия по обеспечению контроля в сфере контрактных отношений (далее – проект плана организации Взаимодействия). Т</w:t>
      </w:r>
      <w:r>
        <w:rPr>
          <w:rFonts w:ascii="Times New Roman" w:hAnsi="Times New Roman"/>
          <w:sz w:val="28"/>
          <w:szCs w:val="28"/>
        </w:rPr>
        <w:t>акже в Минфин России, ФНС России</w:t>
      </w:r>
      <w:r>
        <w:rPr>
          <w:rFonts w:ascii="Times New Roman" w:hAnsi="Times New Roman"/>
          <w:sz w:val="28"/>
          <w:szCs w:val="28"/>
        </w:rPr>
        <w:br/>
        <w:t xml:space="preserve">и </w:t>
      </w:r>
      <w:proofErr w:type="spellStart"/>
      <w:r>
        <w:rPr>
          <w:rFonts w:ascii="Times New Roman" w:hAnsi="Times New Roman"/>
          <w:sz w:val="28"/>
          <w:szCs w:val="28"/>
        </w:rPr>
        <w:t>Росфинмониторинг</w:t>
      </w:r>
      <w:proofErr w:type="spellEnd"/>
      <w:r>
        <w:rPr>
          <w:rFonts w:ascii="Times New Roman" w:hAnsi="Times New Roman"/>
          <w:sz w:val="28"/>
          <w:szCs w:val="28"/>
        </w:rPr>
        <w:t xml:space="preserve"> направлены презентация по организации Взаимодействия и предложения о проведении соответствующей рабочей встречи;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 проект концепции Взаимодействия согласован Минфином России, ФНС России и </w:t>
      </w:r>
      <w:proofErr w:type="spellStart"/>
      <w:r>
        <w:rPr>
          <w:rFonts w:ascii="Times New Roman" w:hAnsi="Times New Roman"/>
          <w:sz w:val="28"/>
          <w:szCs w:val="28"/>
        </w:rPr>
        <w:t>Росфинмониторинг</w:t>
      </w:r>
      <w:r>
        <w:rPr>
          <w:rFonts w:ascii="Times New Roman" w:hAnsi="Times New Roman"/>
          <w:sz w:val="28"/>
          <w:szCs w:val="28"/>
        </w:rPr>
        <w:t>ом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подготовлен проект приказа Минфина России об утверждении концепции Взаимодействия и направлен в Минфин России;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разработан и издан приказ Федерального казначейства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>от 16 декабря 2016 г. № 472 «</w:t>
      </w:r>
      <w:r>
        <w:rPr>
          <w:rFonts w:ascii="Times New Roman" w:hAnsi="Times New Roman"/>
          <w:bCs/>
          <w:sz w:val="28"/>
          <w:szCs w:val="28"/>
        </w:rPr>
        <w:t>О создании Рабочей группы по вопросам организации информ</w:t>
      </w:r>
      <w:r>
        <w:rPr>
          <w:rFonts w:ascii="Times New Roman" w:hAnsi="Times New Roman"/>
          <w:bCs/>
          <w:sz w:val="28"/>
          <w:szCs w:val="28"/>
        </w:rPr>
        <w:t>ационного взаимодействия Федерального казначейства, Федеральной службы по финансовому мониторингу</w:t>
      </w:r>
      <w:r>
        <w:rPr>
          <w:rFonts w:ascii="Times New Roman" w:hAnsi="Times New Roman"/>
          <w:bCs/>
          <w:sz w:val="28"/>
          <w:szCs w:val="28"/>
        </w:rPr>
        <w:br/>
        <w:t>и Федеральной налоговой службы в целях проведения Федеральным казначейством бюджетного мониторинга государственных контрактов»;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определен перечень показател</w:t>
      </w:r>
      <w:r>
        <w:rPr>
          <w:rFonts w:ascii="Times New Roman" w:hAnsi="Times New Roman"/>
          <w:sz w:val="28"/>
          <w:szCs w:val="28"/>
        </w:rPr>
        <w:t>ей, находящихся в ведении Федерального казначейства, являющихся предметом межведомственного взаимодействия, и направлен в соответствующее подразделение Федерального казначейства для</w:t>
      </w:r>
      <w:r>
        <w:rPr>
          <w:rFonts w:ascii="Times New Roman" w:hAnsi="Times New Roman"/>
          <w:bCs/>
          <w:sz w:val="28"/>
          <w:szCs w:val="28"/>
        </w:rPr>
        <w:t xml:space="preserve"> реализации</w:t>
      </w:r>
      <w:r>
        <w:rPr>
          <w:rFonts w:ascii="Times New Roman" w:hAnsi="Times New Roman"/>
          <w:sz w:val="28"/>
          <w:szCs w:val="28"/>
        </w:rPr>
        <w:t xml:space="preserve"> в подсистеме «Информационно-аналитическое обеспечение» ГИИС «Эл</w:t>
      </w:r>
      <w:r>
        <w:rPr>
          <w:rFonts w:ascii="Times New Roman" w:hAnsi="Times New Roman"/>
          <w:sz w:val="28"/>
          <w:szCs w:val="28"/>
        </w:rPr>
        <w:t>ектронный бюджет».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4.4. Развитие Государственной автоматизированной системы «Управление». Обеспечение механизмов государственной регистрации документов и ведения федерального государственного реестра документов стратегического планирования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Федеральным ка</w:t>
      </w:r>
      <w:r w:rsidRPr="00216D3B">
        <w:rPr>
          <w:rFonts w:ascii="Times New Roman" w:hAnsi="Times New Roman"/>
          <w:sz w:val="28"/>
          <w:szCs w:val="28"/>
        </w:rPr>
        <w:t>значейством осуществлены следующие мероприятия: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lastRenderedPageBreak/>
        <w:t>– разработаны технические требования по развитию государственной автоматизированной системы «Управление» (далее – ГАС «Управление»)</w:t>
      </w:r>
      <w:r w:rsidRPr="00216D3B">
        <w:rPr>
          <w:rFonts w:ascii="Times New Roman" w:hAnsi="Times New Roman"/>
          <w:sz w:val="28"/>
          <w:szCs w:val="28"/>
        </w:rPr>
        <w:t>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– </w:t>
      </w:r>
      <w:proofErr w:type="gramStart"/>
      <w:r w:rsidRPr="00216D3B">
        <w:rPr>
          <w:rFonts w:ascii="Times New Roman" w:hAnsi="Times New Roman"/>
          <w:sz w:val="28"/>
          <w:szCs w:val="28"/>
        </w:rPr>
        <w:t>осуществлена доработка ГАС</w:t>
      </w:r>
      <w:proofErr w:type="gramEnd"/>
      <w:r w:rsidRPr="00216D3B">
        <w:rPr>
          <w:rFonts w:ascii="Times New Roman" w:hAnsi="Times New Roman"/>
          <w:sz w:val="28"/>
          <w:szCs w:val="28"/>
        </w:rPr>
        <w:t xml:space="preserve"> «Управление» на основании функциональных </w:t>
      </w:r>
      <w:r w:rsidRPr="00216D3B">
        <w:rPr>
          <w:rFonts w:ascii="Times New Roman" w:hAnsi="Times New Roman"/>
          <w:sz w:val="28"/>
          <w:szCs w:val="28"/>
        </w:rPr>
        <w:t>требований Минэкономразвития России, в части внесения изменений в записи федерального государственного реестра документов стратегического планирования;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– на основании функциональных требований Минэкономразвития России: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16D3B">
        <w:rPr>
          <w:rFonts w:ascii="Times New Roman" w:hAnsi="Times New Roman"/>
          <w:sz w:val="28"/>
          <w:szCs w:val="28"/>
        </w:rPr>
        <w:t>осуществлена доработка ГАС</w:t>
      </w:r>
      <w:proofErr w:type="gramEnd"/>
      <w:r w:rsidRPr="00216D3B">
        <w:rPr>
          <w:rFonts w:ascii="Times New Roman" w:hAnsi="Times New Roman"/>
          <w:sz w:val="28"/>
          <w:szCs w:val="28"/>
        </w:rPr>
        <w:t> «Управлени</w:t>
      </w:r>
      <w:r w:rsidRPr="00216D3B">
        <w:rPr>
          <w:rFonts w:ascii="Times New Roman" w:hAnsi="Times New Roman"/>
          <w:sz w:val="28"/>
          <w:szCs w:val="28"/>
        </w:rPr>
        <w:t>е», в части обеспечения комплексного мониторинга и анализа показателей;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– в рамках доработки ППО ГАС «Управление»: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реализована функциональность ведения реестра документов стратегического планирования и регистрации документов стратегического планирования;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о</w:t>
      </w:r>
      <w:r w:rsidRPr="00216D3B">
        <w:rPr>
          <w:rFonts w:ascii="Times New Roman" w:hAnsi="Times New Roman"/>
          <w:sz w:val="28"/>
          <w:szCs w:val="28"/>
        </w:rPr>
        <w:t>беспечен сбор отчетности от ТОФК;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– </w:t>
      </w:r>
      <w:proofErr w:type="gramStart"/>
      <w:r w:rsidRPr="00216D3B">
        <w:rPr>
          <w:rFonts w:ascii="Times New Roman" w:hAnsi="Times New Roman"/>
          <w:sz w:val="28"/>
          <w:szCs w:val="28"/>
        </w:rPr>
        <w:t>разработан план мероприятий по переходу ГАС</w:t>
      </w:r>
      <w:proofErr w:type="gramEnd"/>
      <w:r w:rsidRPr="00216D3B">
        <w:rPr>
          <w:rFonts w:ascii="Times New Roman" w:hAnsi="Times New Roman"/>
          <w:sz w:val="28"/>
          <w:szCs w:val="28"/>
        </w:rPr>
        <w:t> «Управление»</w:t>
      </w:r>
      <w:r w:rsidRPr="00216D3B">
        <w:rPr>
          <w:rFonts w:ascii="Times New Roman" w:hAnsi="Times New Roman"/>
          <w:sz w:val="28"/>
          <w:szCs w:val="28"/>
        </w:rPr>
        <w:br/>
        <w:t>на версию 3.0 Системы межведомственного электронного взаимодействия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216D3B">
        <w:rPr>
          <w:rFonts w:ascii="Times New Roman" w:hAnsi="Times New Roman"/>
          <w:sz w:val="28"/>
          <w:szCs w:val="28"/>
        </w:rPr>
        <w:t>(далее – СМЭВ);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216D3B">
        <w:rPr>
          <w:rFonts w:ascii="Times New Roman" w:hAnsi="Times New Roman"/>
          <w:sz w:val="28"/>
          <w:szCs w:val="28"/>
        </w:rPr>
        <w:t xml:space="preserve">– разработан и </w:t>
      </w:r>
      <w:proofErr w:type="gramStart"/>
      <w:r w:rsidRPr="00216D3B">
        <w:rPr>
          <w:rFonts w:ascii="Times New Roman" w:hAnsi="Times New Roman"/>
          <w:sz w:val="28"/>
          <w:szCs w:val="28"/>
        </w:rPr>
        <w:t>реализован план мероприятий по переходу ГАС</w:t>
      </w:r>
      <w:proofErr w:type="gramEnd"/>
      <w:r w:rsidRPr="00216D3B">
        <w:rPr>
          <w:rFonts w:ascii="Times New Roman" w:hAnsi="Times New Roman"/>
          <w:sz w:val="28"/>
          <w:szCs w:val="28"/>
        </w:rPr>
        <w:t> «Управление» на испо</w:t>
      </w:r>
      <w:r w:rsidRPr="00216D3B">
        <w:rPr>
          <w:rFonts w:ascii="Times New Roman" w:hAnsi="Times New Roman"/>
          <w:sz w:val="28"/>
          <w:szCs w:val="28"/>
        </w:rPr>
        <w:t>льзование единого электронного сервиса системы межведомственного электронного взаимодействия (далее – СМЭВ);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 xml:space="preserve">– обеспечены </w:t>
      </w:r>
      <w:proofErr w:type="gramStart"/>
      <w:r w:rsidRPr="00216D3B">
        <w:rPr>
          <w:rFonts w:ascii="Times New Roman" w:hAnsi="Times New Roman"/>
          <w:sz w:val="28"/>
          <w:szCs w:val="28"/>
        </w:rPr>
        <w:t>полнота</w:t>
      </w:r>
      <w:proofErr w:type="gramEnd"/>
      <w:r w:rsidRPr="00216D3B">
        <w:rPr>
          <w:rFonts w:ascii="Times New Roman" w:hAnsi="Times New Roman"/>
          <w:sz w:val="28"/>
          <w:szCs w:val="28"/>
        </w:rPr>
        <w:t xml:space="preserve"> и своевременность предоставления субъектами Российской Федерации данных в ГАС «Управление» (Сводный рейтинг полноты предоставл</w:t>
      </w:r>
      <w:r w:rsidRPr="00216D3B">
        <w:rPr>
          <w:rFonts w:ascii="Times New Roman" w:hAnsi="Times New Roman"/>
          <w:sz w:val="28"/>
          <w:szCs w:val="28"/>
        </w:rPr>
        <w:t>ения показателей в ГАС «Управление» субъектами Российской Федерации составил более 90 процентов);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16D3B">
        <w:rPr>
          <w:rFonts w:ascii="Times New Roman" w:hAnsi="Times New Roman"/>
          <w:sz w:val="28"/>
          <w:szCs w:val="28"/>
        </w:rPr>
        <w:t>– разработана методика сводного индекса предоставления</w:t>
      </w:r>
      <w:r w:rsidRPr="00216D3B">
        <w:rPr>
          <w:rFonts w:ascii="Times New Roman" w:hAnsi="Times New Roman"/>
          <w:sz w:val="28"/>
          <w:szCs w:val="28"/>
        </w:rPr>
        <w:br/>
        <w:t>в ГАС «Управление» сведений федеральными органами исполнительной власти (далее – ФОИВ) и одобрена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за</w:t>
      </w:r>
      <w:r>
        <w:rPr>
          <w:rFonts w:ascii="Times New Roman" w:hAnsi="Times New Roman"/>
          <w:sz w:val="28"/>
          <w:szCs w:val="28"/>
        </w:rPr>
        <w:t>седании</w:t>
      </w:r>
      <w:r>
        <w:rPr>
          <w:sz w:val="28"/>
          <w:szCs w:val="28"/>
        </w:rPr>
        <w:t xml:space="preserve"> </w:t>
      </w:r>
      <w:r>
        <w:rPr>
          <w:rStyle w:val="s14"/>
          <w:rFonts w:ascii="Times New Roman" w:hAnsi="Times New Roman"/>
          <w:sz w:val="28"/>
          <w:szCs w:val="28"/>
        </w:rPr>
        <w:t>подкомиссии</w:t>
      </w:r>
      <w:r>
        <w:rPr>
          <w:rFonts w:ascii="Times New Roman" w:hAnsi="Times New Roman"/>
          <w:sz w:val="28"/>
          <w:szCs w:val="28"/>
        </w:rPr>
        <w:br/>
        <w:t>по использованию информационных технологий при предоставлении государственных и муниципальных услуг Правительственной комиссии</w:t>
      </w:r>
      <w:r>
        <w:rPr>
          <w:rFonts w:ascii="Times New Roman" w:hAnsi="Times New Roman"/>
          <w:sz w:val="28"/>
          <w:szCs w:val="28"/>
        </w:rPr>
        <w:br/>
        <w:t>по использованию информационных технологий для улучшения качества жизни и условий ведения предпринимательской</w:t>
      </w:r>
      <w:r>
        <w:rPr>
          <w:rFonts w:ascii="Times New Roman" w:hAnsi="Times New Roman"/>
          <w:sz w:val="28"/>
          <w:szCs w:val="28"/>
        </w:rPr>
        <w:t xml:space="preserve"> деятельности</w:t>
      </w:r>
      <w:r>
        <w:rPr>
          <w:rStyle w:val="s14"/>
          <w:rFonts w:ascii="Times New Roman" w:hAnsi="Times New Roman"/>
          <w:sz w:val="28"/>
          <w:szCs w:val="28"/>
        </w:rPr>
        <w:t xml:space="preserve"> (согласно пункту 13 раздела I протокола заседания указанной подкомиссии</w:t>
      </w:r>
      <w:r>
        <w:rPr>
          <w:rStyle w:val="s14"/>
          <w:rFonts w:ascii="Times New Roman" w:hAnsi="Times New Roman"/>
          <w:sz w:val="28"/>
          <w:szCs w:val="28"/>
        </w:rPr>
        <w:br/>
        <w:t>от 12 сентября 2016 г. № 354пр</w:t>
      </w:r>
      <w:proofErr w:type="gramEnd"/>
      <w:r>
        <w:rPr>
          <w:rStyle w:val="s14"/>
          <w:rFonts w:ascii="Times New Roman" w:hAnsi="Times New Roman"/>
          <w:sz w:val="28"/>
          <w:szCs w:val="28"/>
        </w:rPr>
        <w:t>)</w:t>
      </w:r>
      <w:r w:rsidRPr="00216D3B">
        <w:rPr>
          <w:rFonts w:ascii="Times New Roman" w:hAnsi="Times New Roman"/>
          <w:sz w:val="28"/>
          <w:szCs w:val="28"/>
        </w:rPr>
        <w:t>, государственными корпорациями, Судебным Департаментом при Верховном Суде Российской Федерации,</w:t>
      </w:r>
      <w:r w:rsidRPr="00216D3B">
        <w:rPr>
          <w:rFonts w:ascii="Times New Roman" w:hAnsi="Times New Roman"/>
          <w:sz w:val="28"/>
          <w:szCs w:val="28"/>
        </w:rPr>
        <w:br/>
        <w:t>а также Банком России, отражающего полноту</w:t>
      </w:r>
      <w:r w:rsidRPr="00216D3B">
        <w:rPr>
          <w:rFonts w:ascii="Times New Roman" w:hAnsi="Times New Roman"/>
          <w:sz w:val="28"/>
          <w:szCs w:val="28"/>
        </w:rPr>
        <w:t xml:space="preserve"> предоставления показателей </w:t>
      </w:r>
      <w:proofErr w:type="gramStart"/>
      <w:r w:rsidRPr="00216D3B">
        <w:rPr>
          <w:rFonts w:ascii="Times New Roman" w:hAnsi="Times New Roman"/>
          <w:sz w:val="28"/>
          <w:szCs w:val="28"/>
        </w:rPr>
        <w:t>в ГАС</w:t>
      </w:r>
      <w:proofErr w:type="gramEnd"/>
      <w:r w:rsidRPr="00216D3B">
        <w:rPr>
          <w:rFonts w:ascii="Times New Roman" w:hAnsi="Times New Roman"/>
          <w:sz w:val="28"/>
          <w:szCs w:val="28"/>
        </w:rPr>
        <w:t> «Управление»;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lastRenderedPageBreak/>
        <w:t xml:space="preserve">– реализованы мероприятия по повышению востребованности данных, содержащихся </w:t>
      </w:r>
      <w:proofErr w:type="gramStart"/>
      <w:r w:rsidRPr="00216D3B">
        <w:rPr>
          <w:rFonts w:ascii="Times New Roman" w:hAnsi="Times New Roman"/>
          <w:sz w:val="28"/>
          <w:szCs w:val="28"/>
        </w:rPr>
        <w:t>в ГАС</w:t>
      </w:r>
      <w:proofErr w:type="gramEnd"/>
      <w:r w:rsidRPr="00216D3B">
        <w:rPr>
          <w:rFonts w:ascii="Times New Roman" w:hAnsi="Times New Roman"/>
          <w:sz w:val="28"/>
          <w:szCs w:val="28"/>
        </w:rPr>
        <w:t> «Управление»</w:t>
      </w:r>
      <w:r w:rsidRPr="00216D3B">
        <w:rPr>
          <w:rFonts w:ascii="Times New Roman" w:hAnsi="Times New Roman"/>
          <w:sz w:val="28"/>
          <w:szCs w:val="28"/>
        </w:rPr>
        <w:t>.</w:t>
      </w:r>
    </w:p>
    <w:p w:rsidR="00591F67" w:rsidRPr="00216D3B" w:rsidRDefault="00895A8B" w:rsidP="00216D3B">
      <w:pPr>
        <w:keepNext/>
        <w:spacing w:before="120" w:after="12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 xml:space="preserve">4.5. Создание системы мониторинга использования средств, предоставленных из бюджетов бюджетной системы </w:t>
      </w:r>
      <w:r w:rsidRPr="00216D3B">
        <w:rPr>
          <w:rFonts w:ascii="Times New Roman" w:hAnsi="Times New Roman"/>
          <w:b/>
          <w:sz w:val="28"/>
          <w:szCs w:val="28"/>
        </w:rPr>
        <w:t>Российской Федерации (системы бюджетного мониторинга)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рамках создания системы мониторинга использования средств, предоставленных из бюджетов бюджетной системы Российской Федерации (далее – Бюджетный мониторинг), осуществлены следующие мероприятия: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– в це</w:t>
      </w:r>
      <w:r>
        <w:rPr>
          <w:rFonts w:ascii="Times New Roman" w:hAnsi="Times New Roman"/>
          <w:bCs/>
          <w:sz w:val="28"/>
          <w:szCs w:val="28"/>
        </w:rPr>
        <w:t>лях исполнения пункта 3 раздела </w:t>
      </w:r>
      <w:r>
        <w:rPr>
          <w:rFonts w:ascii="Times New Roman" w:hAnsi="Times New Roman"/>
          <w:bCs/>
          <w:sz w:val="28"/>
          <w:szCs w:val="28"/>
          <w:lang w:val="en-US"/>
        </w:rPr>
        <w:t>I</w:t>
      </w:r>
      <w:r>
        <w:rPr>
          <w:rFonts w:ascii="Times New Roman" w:hAnsi="Times New Roman"/>
          <w:bCs/>
          <w:sz w:val="28"/>
          <w:szCs w:val="28"/>
        </w:rPr>
        <w:t xml:space="preserve"> протокола совещания</w:t>
      </w:r>
      <w:r>
        <w:rPr>
          <w:rFonts w:ascii="Times New Roman" w:hAnsi="Times New Roman"/>
          <w:bCs/>
          <w:sz w:val="28"/>
          <w:szCs w:val="28"/>
        </w:rPr>
        <w:br/>
        <w:t>у Первого заместителя Председателя Правительства Российской Федерации И.И. Шувалова от 8 июля 2016 г. № ИШ-П13-45пр выработаны основные направления Бюджетного мониторинга;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– подготовлен и направлен на с</w:t>
      </w:r>
      <w:r>
        <w:rPr>
          <w:rFonts w:ascii="Times New Roman" w:hAnsi="Times New Roman"/>
          <w:bCs/>
          <w:sz w:val="28"/>
          <w:szCs w:val="28"/>
        </w:rPr>
        <w:t xml:space="preserve">огласование в адрес </w:t>
      </w:r>
      <w:proofErr w:type="spellStart"/>
      <w:r>
        <w:rPr>
          <w:rFonts w:ascii="Times New Roman" w:hAnsi="Times New Roman"/>
          <w:bCs/>
          <w:sz w:val="28"/>
          <w:szCs w:val="28"/>
        </w:rPr>
        <w:t>Росфинмониторинга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проект концепции бюджетного мониторинга (далее </w:t>
      </w:r>
      <w:proofErr w:type="gramStart"/>
      <w:r w:rsidRPr="00216D3B">
        <w:rPr>
          <w:rFonts w:ascii="Times New Roman" w:hAnsi="Times New Roman"/>
          <w:bCs/>
          <w:sz w:val="28"/>
          <w:szCs w:val="28"/>
        </w:rPr>
        <w:t>–п</w:t>
      </w:r>
      <w:proofErr w:type="gramEnd"/>
      <w:r w:rsidRPr="00216D3B">
        <w:rPr>
          <w:rFonts w:ascii="Times New Roman" w:hAnsi="Times New Roman"/>
          <w:bCs/>
          <w:sz w:val="28"/>
          <w:szCs w:val="28"/>
        </w:rPr>
        <w:t>роект концепции бюджетного мониторинга);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– согласованный </w:t>
      </w:r>
      <w:proofErr w:type="spellStart"/>
      <w:r>
        <w:rPr>
          <w:rFonts w:ascii="Times New Roman" w:hAnsi="Times New Roman"/>
          <w:bCs/>
          <w:sz w:val="28"/>
          <w:szCs w:val="28"/>
        </w:rPr>
        <w:t>Росфинмониторингом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проект концепции бюджетного мониторинга направлен в Минфин России.</w:t>
      </w:r>
    </w:p>
    <w:p w:rsidR="00591F67" w:rsidRDefault="00895A8B" w:rsidP="00216D3B">
      <w:pPr>
        <w:pStyle w:val="a6"/>
        <w:spacing w:before="120" w:after="12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 Создание и развитие </w:t>
      </w:r>
      <w:r>
        <w:rPr>
          <w:rFonts w:ascii="Times New Roman" w:hAnsi="Times New Roman"/>
          <w:b/>
          <w:sz w:val="28"/>
          <w:szCs w:val="28"/>
        </w:rPr>
        <w:t>государственной интегрированной информационной системы управления общественными финансами «Электронный бюджет»</w:t>
      </w:r>
    </w:p>
    <w:p w:rsidR="00591F67" w:rsidRPr="00216D3B" w:rsidRDefault="00895A8B" w:rsidP="00216D3B">
      <w:pPr>
        <w:spacing w:before="120" w:after="12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5.1. Внедрение подсистемы «Управление закупками» ГИИС «Электронный бюджет»</w:t>
      </w:r>
    </w:p>
    <w:p w:rsidR="00591F67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методологического обеспечения мероприятий, направленных на ре</w:t>
      </w:r>
      <w:r>
        <w:rPr>
          <w:rFonts w:ascii="Times New Roman" w:hAnsi="Times New Roman"/>
          <w:sz w:val="28"/>
          <w:szCs w:val="28"/>
        </w:rPr>
        <w:t>ализацию внедрения и развития подсистемы «Управление закупками» ГИИС Электронный бюджет», в 2016 году Федеральным казначейством осуществлены следующие мероприятия.</w:t>
      </w:r>
    </w:p>
    <w:p w:rsidR="00591F67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Разработан и направлен на согласование в Минфин России проект общего описания содержания под</w:t>
      </w:r>
      <w:r>
        <w:rPr>
          <w:rFonts w:ascii="Times New Roman" w:hAnsi="Times New Roman"/>
          <w:sz w:val="28"/>
          <w:szCs w:val="28"/>
        </w:rPr>
        <w:t>системы «Управление закупками» ГИИС Электронный бюджет».</w:t>
      </w:r>
    </w:p>
    <w:p w:rsidR="00591F67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Подготовлены и направлены в Министерство финансов Российской Федерации предложения Федерального казначейства: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−</w:t>
      </w:r>
      <w:r>
        <w:rPr>
          <w:rFonts w:ascii="Times New Roman" w:hAnsi="Times New Roman"/>
          <w:sz w:val="28"/>
          <w:szCs w:val="28"/>
        </w:rPr>
        <w:t> в приказ Минфина России о порядке взаимодействия Федерального казначейства с субъектами</w:t>
      </w:r>
      <w:r>
        <w:rPr>
          <w:rFonts w:ascii="Times New Roman" w:hAnsi="Times New Roman"/>
          <w:sz w:val="28"/>
          <w:szCs w:val="28"/>
        </w:rPr>
        <w:t xml:space="preserve"> контроля при осуществлении Федеральным казначейством контроля, предусмотренного пунктами 11 и 12 Правил осуществления контроля, в соответствии с частью 5 статьи 99 Федерального закона № 44-ФЗ, включая формы направления субъектами контроля сведений, предус</w:t>
      </w:r>
      <w:r>
        <w:rPr>
          <w:rFonts w:ascii="Times New Roman" w:hAnsi="Times New Roman"/>
          <w:sz w:val="28"/>
          <w:szCs w:val="28"/>
        </w:rPr>
        <w:t xml:space="preserve">мотренных постановлением Правительства </w:t>
      </w:r>
      <w:r>
        <w:rPr>
          <w:rFonts w:ascii="Times New Roman" w:hAnsi="Times New Roman"/>
          <w:sz w:val="28"/>
          <w:szCs w:val="28"/>
        </w:rPr>
        <w:lastRenderedPageBreak/>
        <w:t>Российской Федерации от 12 декабря 2015 г. № 1367 «О порядке осуществления контроля, предусмотренного частью 5 статьи</w:t>
      </w:r>
      <w:proofErr w:type="gramEnd"/>
      <w:r>
        <w:rPr>
          <w:rFonts w:ascii="Times New Roman" w:hAnsi="Times New Roman"/>
          <w:sz w:val="28"/>
          <w:szCs w:val="28"/>
        </w:rPr>
        <w:t> 99 Федерального закона «О контрактной системе в сфере закупок товаров, работ, услуг для обеспечения</w:t>
      </w:r>
      <w:r>
        <w:rPr>
          <w:rFonts w:ascii="Times New Roman" w:hAnsi="Times New Roman"/>
          <w:sz w:val="28"/>
          <w:szCs w:val="28"/>
        </w:rPr>
        <w:t xml:space="preserve"> государственных и муниципальных нужд» (далее – Постановление № 1367), и формы протоколов, направляемых Федеральным казначействам субъектам контроля;</w:t>
      </w:r>
    </w:p>
    <w:p w:rsidR="00591F67" w:rsidRPr="00216D3B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−</w:t>
      </w:r>
      <w:r>
        <w:rPr>
          <w:rFonts w:ascii="Times New Roman" w:hAnsi="Times New Roman"/>
          <w:sz w:val="28"/>
          <w:szCs w:val="28"/>
        </w:rPr>
        <w:t> по внесению изменений в постановление Правительства Российской Федерации от 5 июня 2015 г. № 552 «Об утв</w:t>
      </w:r>
      <w:r>
        <w:rPr>
          <w:rFonts w:ascii="Times New Roman" w:hAnsi="Times New Roman"/>
          <w:sz w:val="28"/>
          <w:szCs w:val="28"/>
        </w:rPr>
        <w:t>ерждении Правил формирования, утверждения и ведения плана закупок товаров, работ, услуг для обеспечения федеральных нужд, а также требований к форме плана закупок товаров, работ, услуг для обеспечения федеральных нужд» (далее – Постановление № 552) и в пос</w:t>
      </w:r>
      <w:r>
        <w:rPr>
          <w:rFonts w:ascii="Times New Roman" w:hAnsi="Times New Roman"/>
          <w:sz w:val="28"/>
          <w:szCs w:val="28"/>
        </w:rPr>
        <w:t>тановление Правительства Российской Федерации от 5 июня 2015 г. № 553 «</w:t>
      </w:r>
      <w:proofErr w:type="spellStart"/>
      <w:r>
        <w:rPr>
          <w:rFonts w:ascii="Times New Roman" w:hAnsi="Times New Roman"/>
          <w:sz w:val="28"/>
          <w:szCs w:val="28"/>
        </w:rPr>
        <w:t>Обутверждении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Правил формирования, утверждения и ведения плана-графика закупок товаров, работ, услуг для обеспечения федеральных нужд, а также требований</w:t>
      </w:r>
      <w:r>
        <w:rPr>
          <w:rFonts w:ascii="Times New Roman" w:hAnsi="Times New Roman"/>
          <w:sz w:val="28"/>
          <w:szCs w:val="28"/>
        </w:rPr>
        <w:br/>
        <w:t>к форме плана-графика закупок т</w:t>
      </w:r>
      <w:r>
        <w:rPr>
          <w:rFonts w:ascii="Times New Roman" w:hAnsi="Times New Roman"/>
          <w:sz w:val="28"/>
          <w:szCs w:val="28"/>
        </w:rPr>
        <w:t>оваров, работ, услуг для обеспечения федеральных нужд» (далее – Постановление № 553).</w:t>
      </w:r>
    </w:p>
    <w:p w:rsidR="00591F67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Подготовлены и направлены в Минэкономразвития России предложения о внесении изменений в приказ Министерства экономического развития Российской Федерации от 29 июня 2015 г</w:t>
      </w:r>
      <w:r>
        <w:rPr>
          <w:rFonts w:ascii="Times New Roman" w:hAnsi="Times New Roman"/>
          <w:sz w:val="28"/>
          <w:szCs w:val="28"/>
        </w:rPr>
        <w:t>. № 422 «Об утверждении Порядка формирования идентификационного кода закупки».</w:t>
      </w:r>
    </w:p>
    <w:p w:rsidR="00591F67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функционального и технологического обеспечения мероприятий, направленных на реализацию внедрения и развития подсистемы «Управление закупками» ГИИС Электронный бюджет», </w:t>
      </w:r>
      <w:r>
        <w:rPr>
          <w:rFonts w:ascii="Times New Roman" w:hAnsi="Times New Roman"/>
          <w:sz w:val="28"/>
          <w:szCs w:val="28"/>
        </w:rPr>
        <w:t>Федеральным казначейством осуществлены:</w:t>
      </w:r>
    </w:p>
    <w:p w:rsidR="00591F67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−</w:t>
      </w:r>
      <w:r>
        <w:rPr>
          <w:rFonts w:ascii="Times New Roman" w:hAnsi="Times New Roman"/>
          <w:sz w:val="28"/>
          <w:szCs w:val="28"/>
        </w:rPr>
        <w:t> разработка и направление в Минфин России требований</w:t>
      </w:r>
      <w:r>
        <w:rPr>
          <w:rFonts w:ascii="Times New Roman" w:hAnsi="Times New Roman"/>
          <w:sz w:val="28"/>
          <w:szCs w:val="28"/>
        </w:rPr>
        <w:br/>
        <w:t>к форматам и способам передачи информации по телекоммуникационным каналам связи в рамках информационного обмена, осуществляемого</w:t>
      </w:r>
      <w:r>
        <w:rPr>
          <w:rFonts w:ascii="Times New Roman" w:hAnsi="Times New Roman"/>
          <w:sz w:val="28"/>
          <w:szCs w:val="28"/>
        </w:rPr>
        <w:br/>
        <w:t>в целях составления проекта федер</w:t>
      </w:r>
      <w:r>
        <w:rPr>
          <w:rFonts w:ascii="Times New Roman" w:hAnsi="Times New Roman"/>
          <w:sz w:val="28"/>
          <w:szCs w:val="28"/>
        </w:rPr>
        <w:t>ального бюджета между подсистемами «Управление закупками» и подсистемой «Бюджетное планирование» ГИИС Электронный бюджет»;</w:t>
      </w:r>
    </w:p>
    <w:p w:rsidR="00591F67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−</w:t>
      </w:r>
      <w:r>
        <w:rPr>
          <w:rFonts w:ascii="Times New Roman" w:hAnsi="Times New Roman"/>
          <w:sz w:val="28"/>
          <w:szCs w:val="28"/>
        </w:rPr>
        <w:t xml:space="preserve"> разработка и согласование Федеральным казначейством функциональных требований к подсистеме «Управление закупками» ГИИС Электронный </w:t>
      </w:r>
      <w:r>
        <w:rPr>
          <w:rFonts w:ascii="Times New Roman" w:hAnsi="Times New Roman"/>
          <w:sz w:val="28"/>
          <w:szCs w:val="28"/>
        </w:rPr>
        <w:t>бюджет» в части реализации контроля, предусмотренного частью 5 статьи 99 Федерального закона № 44-ФЗ;</w:t>
      </w:r>
    </w:p>
    <w:p w:rsidR="00591F67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−</w:t>
      </w:r>
      <w:r>
        <w:rPr>
          <w:rFonts w:ascii="Times New Roman" w:hAnsi="Times New Roman"/>
          <w:sz w:val="28"/>
          <w:szCs w:val="28"/>
        </w:rPr>
        <w:t xml:space="preserve"> разработка технологических требований к подсистеме «Управление закупками» ГИИС Электронный бюджет» в части реализации </w:t>
      </w:r>
      <w:r>
        <w:rPr>
          <w:rFonts w:ascii="Times New Roman" w:hAnsi="Times New Roman"/>
          <w:sz w:val="28"/>
          <w:szCs w:val="28"/>
        </w:rPr>
        <w:lastRenderedPageBreak/>
        <w:t>контроля, предусмотренного частью </w:t>
      </w:r>
      <w:r>
        <w:rPr>
          <w:rFonts w:ascii="Times New Roman" w:hAnsi="Times New Roman"/>
          <w:sz w:val="28"/>
          <w:szCs w:val="28"/>
        </w:rPr>
        <w:t>5 статьи 99 Федерального закона № 44-ФЗ.</w:t>
      </w:r>
    </w:p>
    <w:p w:rsidR="00591F67" w:rsidRDefault="00895A8B">
      <w:pPr>
        <w:spacing w:after="0" w:line="360" w:lineRule="atLeast"/>
        <w:ind w:firstLine="708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По результатам осуществления вышеуказанных мероприятий Федеральным казначейством обеспечена разработка ППО подсистемы «Управление закупками» ГИИС Электронный бюджет» в части реализации контроля, предусмотренного </w:t>
      </w:r>
      <w:r>
        <w:rPr>
          <w:rFonts w:ascii="Times New Roman" w:hAnsi="Times New Roman"/>
          <w:sz w:val="28"/>
          <w:szCs w:val="28"/>
        </w:rPr>
        <w:t>частью 5 статьи 99 Федерального закона № 44-ФЗ</w:t>
      </w:r>
      <w:proofErr w:type="gramStart"/>
      <w:r w:rsidRPr="00216D3B">
        <w:rPr>
          <w:rFonts w:ascii="Times New Roman" w:hAnsi="Times New Roman"/>
          <w:sz w:val="28"/>
          <w:szCs w:val="28"/>
        </w:rPr>
        <w:t>.О</w:t>
      </w:r>
      <w:proofErr w:type="gramEnd"/>
      <w:r>
        <w:rPr>
          <w:rFonts w:ascii="Times New Roman" w:hAnsi="Times New Roman"/>
          <w:sz w:val="28"/>
          <w:szCs w:val="28"/>
        </w:rPr>
        <w:t>тветственными УФК проведены приемочные испытания разработанного ППО и обеспечена его опытная эксплуатация</w:t>
      </w:r>
      <w:r>
        <w:rPr>
          <w:rFonts w:ascii="Times New Roman" w:hAnsi="Times New Roman"/>
          <w:sz w:val="28"/>
          <w:szCs w:val="28"/>
        </w:rPr>
        <w:br/>
        <w:t>в Саратовской, Волгоградской и Белгородской областях.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5.2. Разработка Концепции и прототипа подсистем</w:t>
      </w:r>
      <w:r w:rsidRPr="00216D3B">
        <w:rPr>
          <w:rFonts w:ascii="Times New Roman" w:hAnsi="Times New Roman"/>
          <w:b/>
          <w:sz w:val="28"/>
          <w:szCs w:val="28"/>
        </w:rPr>
        <w:t>ы «Управление доходами» ГИИС «Электронный бюджет»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trike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выполнения пункта 3.4.1 Плана мероприятий по развитию государственной интегрированной информационной системы управления государственными финансами «Электронный бюджет» на 2016–2018 годы, утвержденн</w:t>
      </w:r>
      <w:r>
        <w:rPr>
          <w:rFonts w:ascii="Times New Roman" w:hAnsi="Times New Roman"/>
          <w:sz w:val="28"/>
          <w:szCs w:val="28"/>
        </w:rPr>
        <w:t>ого Первым заместителем Министра финансов Российской Федерации Т.Г. Нестеренко от 18 января 2016 года, подготовлена</w:t>
      </w:r>
      <w:r>
        <w:rPr>
          <w:rFonts w:ascii="Times New Roman" w:hAnsi="Times New Roman"/>
          <w:sz w:val="28"/>
          <w:szCs w:val="28"/>
        </w:rPr>
        <w:br/>
        <w:t>и направлена в Минфин России Концепция создания и развития подсистемы «Управление доходами».</w:t>
      </w:r>
    </w:p>
    <w:p w:rsidR="00591F67" w:rsidRPr="00216D3B" w:rsidRDefault="00895A8B" w:rsidP="00216D3B">
      <w:pPr>
        <w:keepNext/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 xml:space="preserve">5.3. Развитие единого портала бюджетной </w:t>
      </w:r>
      <w:r w:rsidRPr="00216D3B">
        <w:rPr>
          <w:rFonts w:ascii="Times New Roman" w:hAnsi="Times New Roman"/>
          <w:b/>
          <w:sz w:val="28"/>
          <w:szCs w:val="28"/>
        </w:rPr>
        <w:t>системы Российской Федерации (budget.gov.ru) (далее – Единый портал)</w:t>
      </w:r>
    </w:p>
    <w:p w:rsidR="00591F67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развития Единого портала бюджетной системы Российской Федерации (далее – Единый портал) в 2016 году Федеральным казначейством осуществлены следующие мероприятия:</w:t>
      </w:r>
    </w:p>
    <w:p w:rsidR="00591F67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−</w:t>
      </w:r>
      <w:r>
        <w:rPr>
          <w:rFonts w:ascii="Times New Roman" w:hAnsi="Times New Roman"/>
          <w:sz w:val="28"/>
          <w:szCs w:val="28"/>
        </w:rPr>
        <w:t> обеспечено вып</w:t>
      </w:r>
      <w:r>
        <w:rPr>
          <w:rFonts w:ascii="Times New Roman" w:hAnsi="Times New Roman"/>
          <w:sz w:val="28"/>
          <w:szCs w:val="28"/>
        </w:rPr>
        <w:t>олнение работ по доработке ППО Единого портала в части обеспечения возможности размещения на Едином портале базовых (отраслевых) перечней государственных и муниципальных услуг и работ,</w:t>
      </w:r>
      <w:r>
        <w:rPr>
          <w:rFonts w:ascii="Times New Roman" w:hAnsi="Times New Roman"/>
          <w:sz w:val="28"/>
          <w:szCs w:val="28"/>
        </w:rPr>
        <w:br/>
        <w:t xml:space="preserve">а также ведомственных перечней государственных (муниципальных) услуг и </w:t>
      </w:r>
      <w:r>
        <w:rPr>
          <w:rFonts w:ascii="Times New Roman" w:hAnsi="Times New Roman"/>
          <w:sz w:val="28"/>
          <w:szCs w:val="28"/>
        </w:rPr>
        <w:t>работ в соответствии с требованиями Постановления № 151;</w:t>
      </w:r>
    </w:p>
    <w:p w:rsidR="00591F67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−</w:t>
      </w:r>
      <w:r>
        <w:rPr>
          <w:rFonts w:ascii="Times New Roman" w:hAnsi="Times New Roman"/>
          <w:sz w:val="28"/>
          <w:szCs w:val="28"/>
        </w:rPr>
        <w:t> сформированы требования к мобильной версии Единого портала,</w:t>
      </w:r>
      <w:r>
        <w:rPr>
          <w:rFonts w:ascii="Times New Roman" w:hAnsi="Times New Roman"/>
          <w:sz w:val="28"/>
          <w:szCs w:val="28"/>
        </w:rPr>
        <w:br/>
        <w:t>в том числе требования к макетам страниц мобильной версии указанного портала;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−</w:t>
      </w:r>
      <w:r>
        <w:rPr>
          <w:rFonts w:ascii="Times New Roman" w:hAnsi="Times New Roman"/>
          <w:sz w:val="28"/>
          <w:szCs w:val="28"/>
        </w:rPr>
        <w:t> подготовлены требования к развитию Единого портала в целя</w:t>
      </w:r>
      <w:r>
        <w:rPr>
          <w:rFonts w:ascii="Times New Roman" w:hAnsi="Times New Roman"/>
          <w:sz w:val="28"/>
          <w:szCs w:val="28"/>
        </w:rPr>
        <w:t>х обеспечения развития программно-технических средств указанного портала в соответствии с проектом приказа Минфина России «О составе</w:t>
      </w:r>
      <w:r>
        <w:rPr>
          <w:rFonts w:ascii="Times New Roman" w:hAnsi="Times New Roman"/>
          <w:sz w:val="28"/>
          <w:szCs w:val="28"/>
        </w:rPr>
        <w:br/>
        <w:t>и порядке размещения и предоставления информации на едином портале бюджетной системы Российской Федерации», согласованным Ф</w:t>
      </w:r>
      <w:r>
        <w:rPr>
          <w:rFonts w:ascii="Times New Roman" w:hAnsi="Times New Roman"/>
          <w:sz w:val="28"/>
          <w:szCs w:val="28"/>
        </w:rPr>
        <w:t>едеральным казначейством.</w:t>
      </w:r>
    </w:p>
    <w:p w:rsidR="00591F67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рамках обеспечения размещения субъектами Российской Федерации информации о бюджетах субъектов Российской Федерации</w:t>
      </w:r>
      <w:r>
        <w:rPr>
          <w:rFonts w:ascii="Times New Roman" w:hAnsi="Times New Roman"/>
          <w:sz w:val="28"/>
          <w:szCs w:val="28"/>
        </w:rPr>
        <w:br/>
        <w:t>и учреждений, подведомственных главным распорядителям средств бюджетов субъектов Российской Федерации, в соответс</w:t>
      </w:r>
      <w:r>
        <w:rPr>
          <w:rFonts w:ascii="Times New Roman" w:hAnsi="Times New Roman"/>
          <w:sz w:val="28"/>
          <w:szCs w:val="28"/>
        </w:rPr>
        <w:t>твии</w:t>
      </w:r>
      <w:r>
        <w:rPr>
          <w:rFonts w:ascii="Times New Roman" w:hAnsi="Times New Roman"/>
          <w:sz w:val="28"/>
          <w:szCs w:val="28"/>
        </w:rPr>
        <w:br/>
        <w:t>с установленным порядком предоставления и размещения информации</w:t>
      </w:r>
      <w:r>
        <w:rPr>
          <w:rFonts w:ascii="Times New Roman" w:hAnsi="Times New Roman"/>
          <w:sz w:val="28"/>
          <w:szCs w:val="28"/>
        </w:rPr>
        <w:br/>
        <w:t>на Едином портале Федеральным казначейством:</w:t>
      </w:r>
    </w:p>
    <w:p w:rsidR="00591F67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−</w:t>
      </w:r>
      <w:r>
        <w:rPr>
          <w:rFonts w:ascii="Times New Roman" w:hAnsi="Times New Roman"/>
          <w:sz w:val="28"/>
          <w:szCs w:val="28"/>
        </w:rPr>
        <w:t> подготовлены и направлены в Минфин России предложения</w:t>
      </w:r>
      <w:r>
        <w:rPr>
          <w:rFonts w:ascii="Times New Roman" w:hAnsi="Times New Roman"/>
          <w:sz w:val="28"/>
          <w:szCs w:val="28"/>
        </w:rPr>
        <w:br/>
        <w:t>к проекту приказа Министерства финансов Российской Федерации</w:t>
      </w:r>
      <w:r>
        <w:rPr>
          <w:rFonts w:ascii="Times New Roman" w:hAnsi="Times New Roman"/>
          <w:sz w:val="28"/>
          <w:szCs w:val="28"/>
        </w:rPr>
        <w:br/>
        <w:t>о составе и порядке разме</w:t>
      </w:r>
      <w:r>
        <w:rPr>
          <w:rFonts w:ascii="Times New Roman" w:hAnsi="Times New Roman"/>
          <w:sz w:val="28"/>
          <w:szCs w:val="28"/>
        </w:rPr>
        <w:t>щения и предоставления информации на Едином портале;</w:t>
      </w:r>
    </w:p>
    <w:p w:rsidR="00591F67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−</w:t>
      </w:r>
      <w:r>
        <w:rPr>
          <w:rFonts w:ascii="Times New Roman" w:hAnsi="Times New Roman"/>
          <w:sz w:val="28"/>
          <w:szCs w:val="28"/>
        </w:rPr>
        <w:t> сформированы функциональные требования к доработке ППО Единого портала, в том числе к макетам страниц Единого портала, в части обеспечения размещения субъектами Российской Федерации информации на указа</w:t>
      </w:r>
      <w:r>
        <w:rPr>
          <w:rFonts w:ascii="Times New Roman" w:hAnsi="Times New Roman"/>
          <w:sz w:val="28"/>
          <w:szCs w:val="28"/>
        </w:rPr>
        <w:t>нном портале.</w:t>
      </w:r>
    </w:p>
    <w:p w:rsidR="00591F67" w:rsidRPr="00216D3B" w:rsidRDefault="00895A8B" w:rsidP="00216D3B">
      <w:pPr>
        <w:keepNext/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5.4. Создание подсистемы информационно-аналитического обеспечения ГИИС «Электронный бюджет»</w:t>
      </w:r>
    </w:p>
    <w:p w:rsidR="00591F67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Федеральным казначейством в 2016 году осуществлены следующие мероприятия:</w:t>
      </w:r>
    </w:p>
    <w:p w:rsidR="00591F67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−</w:t>
      </w:r>
      <w:r>
        <w:rPr>
          <w:rFonts w:ascii="Times New Roman" w:hAnsi="Times New Roman"/>
          <w:sz w:val="28"/>
          <w:szCs w:val="28"/>
        </w:rPr>
        <w:t> разработан и направлен на согласование в Минфин России проект концепции п</w:t>
      </w:r>
      <w:r>
        <w:rPr>
          <w:rFonts w:ascii="Times New Roman" w:hAnsi="Times New Roman"/>
          <w:sz w:val="28"/>
          <w:szCs w:val="28"/>
        </w:rPr>
        <w:t>одсистемы информационно-аналитического обеспечения государственной интегрированной информационной системы управления общественными финансами «Электронный бюджет»;</w:t>
      </w:r>
    </w:p>
    <w:p w:rsidR="00591F67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−</w:t>
      </w:r>
      <w:r>
        <w:rPr>
          <w:rFonts w:ascii="Times New Roman" w:hAnsi="Times New Roman"/>
          <w:sz w:val="28"/>
          <w:szCs w:val="28"/>
        </w:rPr>
        <w:t> разработаны требования к функциям подсистемы «Информационно-аналитическое обеспечение» ГИИС</w:t>
      </w:r>
      <w:r>
        <w:rPr>
          <w:rFonts w:ascii="Times New Roman" w:hAnsi="Times New Roman"/>
          <w:sz w:val="28"/>
          <w:szCs w:val="28"/>
        </w:rPr>
        <w:t> «Электронный бюджет», а также прототип указанной подсистемы.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5.5. Разработка Концепций подсистем «Управление нефинансовыми активами» и «Управление кадровыми ресурсами» ГИИС «Электронный бюджет»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Разработаны и согласованы в ходе заседания рабочей подгруппы</w:t>
      </w:r>
      <w:r>
        <w:rPr>
          <w:rFonts w:ascii="Times New Roman" w:hAnsi="Times New Roman"/>
          <w:sz w:val="28"/>
          <w:szCs w:val="28"/>
        </w:rPr>
        <w:br/>
        <w:t>по созданию, развитию и внедрению подсистемы «Управление нефинансовыми активами» Проектной группы по созданию и развитию государственной интегрированной системы управления общественными финансами «Электронный бюджет» следующие документы: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проект концепци</w:t>
      </w:r>
      <w:r>
        <w:rPr>
          <w:rFonts w:ascii="Times New Roman" w:hAnsi="Times New Roman"/>
          <w:sz w:val="28"/>
          <w:szCs w:val="28"/>
        </w:rPr>
        <w:t>и подсистемы «Управление нефинансовыми активами» ГИИС «Электронный бюджет»;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проект концепции подсистемы «Управление кадровыми ресурсами» ГИИС «Электронный бюджет».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Указанные документы также согласованы Управляющим комитетом государственной интегрированно</w:t>
      </w:r>
      <w:r>
        <w:rPr>
          <w:rFonts w:ascii="Times New Roman" w:hAnsi="Times New Roman"/>
          <w:sz w:val="28"/>
          <w:szCs w:val="28"/>
        </w:rPr>
        <w:t>й системы управления общественными финансами «Электронный бюджет</w:t>
      </w:r>
      <w:proofErr w:type="gramStart"/>
      <w:r>
        <w:rPr>
          <w:rFonts w:ascii="Times New Roman" w:hAnsi="Times New Roman"/>
          <w:sz w:val="28"/>
          <w:szCs w:val="28"/>
        </w:rPr>
        <w:t>»(</w:t>
      </w:r>
      <w:proofErr w:type="gramEnd"/>
      <w:r>
        <w:rPr>
          <w:rFonts w:ascii="Times New Roman" w:hAnsi="Times New Roman"/>
          <w:sz w:val="28"/>
          <w:szCs w:val="28"/>
        </w:rPr>
        <w:t>протокол от 14 декабря 2016 г. № 7),</w:t>
      </w:r>
      <w:r>
        <w:rPr>
          <w:rFonts w:ascii="Times New Roman" w:hAnsi="Times New Roman"/>
          <w:sz w:val="28"/>
          <w:szCs w:val="28"/>
        </w:rPr>
        <w:br/>
        <w:t>а также направлены на утверждение в Минфин России.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5.6. «Внедрение подсистемы «Управление расходами» ГИИС «Электронный бюджет»</w:t>
      </w:r>
    </w:p>
    <w:p w:rsidR="00591F67" w:rsidRPr="00216D3B" w:rsidRDefault="00895A8B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В целях выполнения задачи по внедрению п</w:t>
      </w:r>
      <w:r w:rsidRPr="00216D3B">
        <w:rPr>
          <w:rFonts w:ascii="Times New Roman" w:hAnsi="Times New Roman"/>
          <w:sz w:val="28"/>
          <w:szCs w:val="28"/>
        </w:rPr>
        <w:t>одсистемы «Управление расходами» ГИИС «Электронный бюджет» Федеральным казначейством осуществлены следующие мероприятия:</w:t>
      </w:r>
    </w:p>
    <w:p w:rsidR="00591F67" w:rsidRPr="00216D3B" w:rsidRDefault="00895A8B">
      <w:pPr>
        <w:pStyle w:val="a6"/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– разработана и направлена в Минфин России Концепция подсистемы управления расходами, определяющая цели и задачи создания и развития по</w:t>
      </w:r>
      <w:r w:rsidRPr="00216D3B">
        <w:rPr>
          <w:rFonts w:ascii="Times New Roman" w:hAnsi="Times New Roman"/>
          <w:sz w:val="28"/>
          <w:szCs w:val="28"/>
        </w:rPr>
        <w:t>дсистемы «Управление расходами» ГИИС «Электронный бюджет», а также перечень сервисов, предоставляемых пользователям;</w:t>
      </w:r>
    </w:p>
    <w:p w:rsidR="00591F67" w:rsidRPr="00216D3B" w:rsidRDefault="00895A8B">
      <w:pPr>
        <w:pStyle w:val="a6"/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– проведены мероприятия по координации деятельности ТОФК, ГРБС, в том числе «пилотных» ТОФК и «пилотных» ГРБС;</w:t>
      </w:r>
    </w:p>
    <w:p w:rsidR="00591F67" w:rsidRPr="00216D3B" w:rsidRDefault="00895A8B">
      <w:pPr>
        <w:pStyle w:val="a6"/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16D3B">
        <w:rPr>
          <w:rFonts w:ascii="Times New Roman" w:hAnsi="Times New Roman"/>
          <w:sz w:val="28"/>
          <w:szCs w:val="28"/>
        </w:rPr>
        <w:t>– обеспечено проведение пред</w:t>
      </w:r>
      <w:r w:rsidRPr="00216D3B">
        <w:rPr>
          <w:rFonts w:ascii="Times New Roman" w:hAnsi="Times New Roman"/>
          <w:sz w:val="28"/>
          <w:szCs w:val="28"/>
        </w:rPr>
        <w:t>варительных испытаний в части компонента, обеспечивающего ведение реестра соглашений (договоров) о предоставлении субсидий юридическим лицам, индивидуальным предпринимателям, физическим лицам</w:t>
      </w:r>
      <w:r w:rsidRPr="00216D3B">
        <w:rPr>
          <w:rFonts w:ascii="Times New Roman" w:hAnsi="Times New Roman"/>
          <w:sz w:val="28"/>
          <w:szCs w:val="28"/>
        </w:rPr>
        <w:t>–</w:t>
      </w:r>
      <w:r w:rsidRPr="00216D3B">
        <w:rPr>
          <w:rFonts w:ascii="Times New Roman" w:hAnsi="Times New Roman"/>
          <w:sz w:val="28"/>
          <w:szCs w:val="28"/>
        </w:rPr>
        <w:t>производителям товаров (работ, услуг), бюджетных инвестиций юрид</w:t>
      </w:r>
      <w:r w:rsidRPr="00216D3B">
        <w:rPr>
          <w:rFonts w:ascii="Times New Roman" w:hAnsi="Times New Roman"/>
          <w:sz w:val="28"/>
          <w:szCs w:val="28"/>
        </w:rPr>
        <w:t>ическим лицам, не являющимся федеральными государственными учреждениями и федеральными государственными унитарными предприятиями, субсидий, субвенций, иных межбюджетных трансфертов, имеющих целевое назначение, бюджетам субъектов Российской Федерации (далее</w:t>
      </w:r>
      <w:r w:rsidRPr="00216D3B">
        <w:rPr>
          <w:rFonts w:ascii="Times New Roman" w:hAnsi="Times New Roman"/>
          <w:sz w:val="28"/>
          <w:szCs w:val="28"/>
        </w:rPr>
        <w:t xml:space="preserve"> – </w:t>
      </w:r>
      <w:r w:rsidRPr="00216D3B">
        <w:rPr>
          <w:rFonts w:ascii="Times New Roman" w:hAnsi="Times New Roman"/>
          <w:sz w:val="28"/>
          <w:szCs w:val="28"/>
        </w:rPr>
        <w:t>Р</w:t>
      </w:r>
      <w:r w:rsidRPr="00216D3B">
        <w:rPr>
          <w:rFonts w:ascii="Times New Roman" w:hAnsi="Times New Roman"/>
          <w:sz w:val="28"/>
          <w:szCs w:val="28"/>
        </w:rPr>
        <w:t>еестр соглашений).</w:t>
      </w:r>
      <w:proofErr w:type="gramEnd"/>
    </w:p>
    <w:p w:rsidR="00591F67" w:rsidRPr="00216D3B" w:rsidRDefault="00895A8B">
      <w:pPr>
        <w:pStyle w:val="a6"/>
        <w:spacing w:after="0" w:line="360" w:lineRule="exact"/>
        <w:ind w:left="0"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 w:rsidRPr="00216D3B">
        <w:rPr>
          <w:rFonts w:ascii="Times New Roman" w:hAnsi="Times New Roman"/>
          <w:sz w:val="28"/>
          <w:szCs w:val="28"/>
        </w:rPr>
        <w:t>– обеспечена работа клиентов ТОФК открытого контура в компонентах подсистемы «Управление расходами» ГИИС</w:t>
      </w:r>
      <w:r w:rsidRPr="00216D3B">
        <w:rPr>
          <w:rFonts w:ascii="Times New Roman" w:hAnsi="Times New Roman"/>
          <w:sz w:val="28"/>
          <w:szCs w:val="28"/>
        </w:rPr>
        <w:t> </w:t>
      </w:r>
      <w:r w:rsidRPr="00216D3B">
        <w:rPr>
          <w:rFonts w:ascii="Times New Roman" w:hAnsi="Times New Roman"/>
          <w:sz w:val="28"/>
          <w:szCs w:val="28"/>
        </w:rPr>
        <w:t xml:space="preserve">«Электронный бюджет», обеспечивающих ведение реестра государственных заданий, ведение </w:t>
      </w:r>
      <w:r w:rsidRPr="00216D3B">
        <w:rPr>
          <w:rFonts w:ascii="Times New Roman" w:hAnsi="Times New Roman"/>
          <w:sz w:val="28"/>
          <w:szCs w:val="28"/>
        </w:rPr>
        <w:t>Р</w:t>
      </w:r>
      <w:r w:rsidRPr="00216D3B">
        <w:rPr>
          <w:rFonts w:ascii="Times New Roman" w:hAnsi="Times New Roman"/>
          <w:sz w:val="28"/>
          <w:szCs w:val="28"/>
        </w:rPr>
        <w:t xml:space="preserve">еестра соглашений и учет бюджетных и </w:t>
      </w:r>
      <w:r w:rsidRPr="00216D3B">
        <w:rPr>
          <w:rFonts w:ascii="Times New Roman" w:hAnsi="Times New Roman"/>
          <w:sz w:val="28"/>
          <w:szCs w:val="28"/>
        </w:rPr>
        <w:t>денежных обязательств.</w:t>
      </w:r>
    </w:p>
    <w:p w:rsidR="00591F67" w:rsidRPr="00216D3B" w:rsidRDefault="00895A8B" w:rsidP="00216D3B">
      <w:pPr>
        <w:pStyle w:val="a6"/>
        <w:spacing w:before="120" w:after="12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5.7. Разработка Концепции подсистемы «Управление денежными средствами» ГИИС «Электронный бюджет»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Определен состав модулей подсистемы «Управление денежными средствами» ГИИС «Электронный бюджет» и их функциональное наполнение.</w:t>
      </w:r>
    </w:p>
    <w:p w:rsidR="00591F67" w:rsidRPr="00216D3B" w:rsidRDefault="00895A8B">
      <w:pPr>
        <w:pStyle w:val="a6"/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Определен порядок взаимодействия модулей подсистемы «Управление денежными средствами» ГИИС</w:t>
      </w:r>
      <w:r w:rsidRPr="00216D3B">
        <w:rPr>
          <w:rFonts w:ascii="Times New Roman" w:hAnsi="Times New Roman"/>
          <w:sz w:val="28"/>
          <w:szCs w:val="28"/>
          <w:lang w:val="en-US"/>
        </w:rPr>
        <w:t> </w:t>
      </w:r>
      <w:r w:rsidRPr="00216D3B">
        <w:rPr>
          <w:rFonts w:ascii="Times New Roman" w:hAnsi="Times New Roman"/>
          <w:sz w:val="28"/>
          <w:szCs w:val="28"/>
        </w:rPr>
        <w:t>«Электронный бюджет»</w:t>
      </w:r>
      <w:r w:rsidRPr="00216D3B">
        <w:rPr>
          <w:rFonts w:ascii="Times New Roman" w:hAnsi="Times New Roman"/>
          <w:sz w:val="28"/>
          <w:szCs w:val="28"/>
        </w:rPr>
        <w:br/>
        <w:t>со смежными подсистемами ГИИС</w:t>
      </w:r>
      <w:r w:rsidRPr="00216D3B">
        <w:rPr>
          <w:rFonts w:ascii="Times New Roman" w:hAnsi="Times New Roman"/>
          <w:sz w:val="28"/>
          <w:szCs w:val="28"/>
          <w:lang w:val="en-US"/>
        </w:rPr>
        <w:t> </w:t>
      </w:r>
      <w:r w:rsidRPr="00216D3B">
        <w:rPr>
          <w:rFonts w:ascii="Times New Roman" w:hAnsi="Times New Roman"/>
          <w:sz w:val="28"/>
          <w:szCs w:val="28"/>
        </w:rPr>
        <w:t>«Электронный бюджет» и внешними информационными системами.</w:t>
      </w:r>
    </w:p>
    <w:p w:rsidR="00591F67" w:rsidRDefault="00895A8B">
      <w:pPr>
        <w:pStyle w:val="a6"/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Разработана, согласована руководителем Федерального </w:t>
      </w:r>
      <w:r>
        <w:rPr>
          <w:rFonts w:ascii="Times New Roman" w:hAnsi="Times New Roman"/>
          <w:sz w:val="28"/>
          <w:szCs w:val="28"/>
        </w:rPr>
        <w:t>казначейства Р.Е.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Артюхиным и направлена на рассмотрение в Минфин России Концепция создания и развития подсистемы «Управление денежными средствами» ГИИС «Электронный бюджет».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Разработаны предложения по совершенствованию управления денежными средствами в ча</w:t>
      </w:r>
      <w:r w:rsidRPr="00216D3B">
        <w:rPr>
          <w:rFonts w:ascii="Times New Roman" w:hAnsi="Times New Roman"/>
          <w:sz w:val="28"/>
          <w:szCs w:val="28"/>
        </w:rPr>
        <w:t xml:space="preserve">сти </w:t>
      </w:r>
      <w:proofErr w:type="spellStart"/>
      <w:r w:rsidRPr="00216D3B">
        <w:rPr>
          <w:rFonts w:ascii="Times New Roman" w:hAnsi="Times New Roman"/>
          <w:sz w:val="28"/>
          <w:szCs w:val="28"/>
        </w:rPr>
        <w:t>таргетирования</w:t>
      </w:r>
      <w:proofErr w:type="spellEnd"/>
      <w:r w:rsidRPr="00216D3B">
        <w:rPr>
          <w:rFonts w:ascii="Times New Roman" w:hAnsi="Times New Roman"/>
          <w:sz w:val="28"/>
          <w:szCs w:val="28"/>
        </w:rPr>
        <w:t xml:space="preserve"> остатка на ЕКС.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В апреле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Pr="00216D3B">
        <w:rPr>
          <w:rFonts w:ascii="Times New Roman" w:hAnsi="Times New Roman"/>
          <w:sz w:val="28"/>
          <w:szCs w:val="28"/>
        </w:rPr>
        <w:t xml:space="preserve">мае 2016 года проведен эксперимент в части ежедневного </w:t>
      </w:r>
      <w:proofErr w:type="spellStart"/>
      <w:r w:rsidRPr="00216D3B">
        <w:rPr>
          <w:rFonts w:ascii="Times New Roman" w:hAnsi="Times New Roman"/>
          <w:sz w:val="28"/>
          <w:szCs w:val="28"/>
        </w:rPr>
        <w:t>таргетирования</w:t>
      </w:r>
      <w:proofErr w:type="spellEnd"/>
      <w:r w:rsidRPr="00216D3B">
        <w:rPr>
          <w:rFonts w:ascii="Times New Roman" w:hAnsi="Times New Roman"/>
          <w:sz w:val="28"/>
          <w:szCs w:val="28"/>
        </w:rPr>
        <w:t xml:space="preserve"> остатка на ЕКС, в результате которого достигнуты следующие результаты:</w:t>
      </w:r>
    </w:p>
    <w:p w:rsidR="00591F67" w:rsidRPr="00216D3B" w:rsidRDefault="00895A8B">
      <w:pPr>
        <w:pStyle w:val="a6"/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 обеспечено снижение остатка на ЕКС в среднем до 200,0 </w:t>
      </w:r>
      <w:proofErr w:type="gramStart"/>
      <w:r w:rsidRPr="00216D3B">
        <w:rPr>
          <w:rFonts w:ascii="Times New Roman" w:hAnsi="Times New Roman"/>
          <w:sz w:val="28"/>
          <w:szCs w:val="28"/>
        </w:rPr>
        <w:t>млрд</w:t>
      </w:r>
      <w:proofErr w:type="gramEnd"/>
      <w:r w:rsidRPr="00216D3B">
        <w:rPr>
          <w:rFonts w:ascii="Times New Roman" w:hAnsi="Times New Roman"/>
          <w:sz w:val="28"/>
          <w:szCs w:val="28"/>
        </w:rPr>
        <w:t xml:space="preserve"> рублей, а </w:t>
      </w:r>
      <w:r w:rsidRPr="00216D3B">
        <w:rPr>
          <w:rFonts w:ascii="Times New Roman" w:hAnsi="Times New Roman"/>
          <w:sz w:val="28"/>
          <w:szCs w:val="28"/>
        </w:rPr>
        <w:t>в отдельных случаях менее 200,0 млрд рублей (достигнут «условный ноль»1);</w:t>
      </w:r>
    </w:p>
    <w:p w:rsidR="00591F67" w:rsidRPr="00216D3B" w:rsidRDefault="00895A8B">
      <w:pPr>
        <w:pStyle w:val="a6"/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обеспечено повышение качества кассового планирования</w:t>
      </w:r>
      <w:r w:rsidRPr="00216D3B">
        <w:rPr>
          <w:rFonts w:ascii="Times New Roman" w:hAnsi="Times New Roman"/>
          <w:sz w:val="28"/>
          <w:szCs w:val="28"/>
        </w:rPr>
        <w:br/>
        <w:t>на краткосрочную перспективу (3–7 дней);</w:t>
      </w:r>
    </w:p>
    <w:p w:rsidR="00591F67" w:rsidRPr="00216D3B" w:rsidRDefault="00895A8B">
      <w:pPr>
        <w:pStyle w:val="a6"/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перевыполнен план по доходам по инструменту ежедневного управления ликвидностью (</w:t>
      </w:r>
      <w:proofErr w:type="gramStart"/>
      <w:r w:rsidRPr="00216D3B">
        <w:rPr>
          <w:rFonts w:ascii="Times New Roman" w:hAnsi="Times New Roman"/>
          <w:sz w:val="28"/>
          <w:szCs w:val="28"/>
        </w:rPr>
        <w:t>РЕ</w:t>
      </w:r>
      <w:r w:rsidRPr="00216D3B">
        <w:rPr>
          <w:rFonts w:ascii="Times New Roman" w:hAnsi="Times New Roman"/>
          <w:sz w:val="28"/>
          <w:szCs w:val="28"/>
        </w:rPr>
        <w:t>ПО</w:t>
      </w:r>
      <w:proofErr w:type="gramEnd"/>
      <w:r w:rsidRPr="00216D3B">
        <w:rPr>
          <w:rFonts w:ascii="Times New Roman" w:hAnsi="Times New Roman"/>
          <w:sz w:val="28"/>
          <w:szCs w:val="28"/>
        </w:rPr>
        <w:t>-</w:t>
      </w:r>
      <w:proofErr w:type="spellStart"/>
      <w:r w:rsidRPr="00216D3B">
        <w:rPr>
          <w:rFonts w:ascii="Times New Roman" w:hAnsi="Times New Roman"/>
          <w:sz w:val="28"/>
          <w:szCs w:val="28"/>
        </w:rPr>
        <w:t>overnight</w:t>
      </w:r>
      <w:proofErr w:type="spellEnd"/>
      <w:r w:rsidRPr="00216D3B">
        <w:rPr>
          <w:rFonts w:ascii="Times New Roman" w:hAnsi="Times New Roman"/>
          <w:sz w:val="28"/>
          <w:szCs w:val="28"/>
        </w:rPr>
        <w:t>).</w:t>
      </w:r>
    </w:p>
    <w:p w:rsidR="00591F67" w:rsidRPr="00216D3B" w:rsidRDefault="00895A8B">
      <w:pPr>
        <w:pStyle w:val="a6"/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Разработаны механизм управления денежными средствами в случае возникновения кассовых разрывов на ЕКС, а также предложения в части увеличения срока исполнения платежных документов и очередности исполнения платежей в случае возникновения кассо</w:t>
      </w:r>
      <w:r w:rsidRPr="00216D3B">
        <w:rPr>
          <w:rFonts w:ascii="Times New Roman" w:hAnsi="Times New Roman"/>
          <w:sz w:val="28"/>
          <w:szCs w:val="28"/>
        </w:rPr>
        <w:t>вого разрыва на ЕКС.</w:t>
      </w:r>
    </w:p>
    <w:p w:rsidR="00591F67" w:rsidRPr="00216D3B" w:rsidRDefault="00895A8B">
      <w:pPr>
        <w:pStyle w:val="a6"/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 xml:space="preserve">Разработан поэтапный план развития ежедневного </w:t>
      </w:r>
      <w:proofErr w:type="spellStart"/>
      <w:r w:rsidRPr="00216D3B">
        <w:rPr>
          <w:rFonts w:ascii="Times New Roman" w:hAnsi="Times New Roman"/>
          <w:sz w:val="28"/>
          <w:szCs w:val="28"/>
        </w:rPr>
        <w:t>таргетирования</w:t>
      </w:r>
      <w:proofErr w:type="spellEnd"/>
      <w:r w:rsidRPr="00216D3B">
        <w:rPr>
          <w:rFonts w:ascii="Times New Roman" w:hAnsi="Times New Roman"/>
          <w:sz w:val="28"/>
          <w:szCs w:val="28"/>
        </w:rPr>
        <w:t xml:space="preserve"> остатков на ЕКС («условный ноль»1, «условный ноль»2, «фактический ноль»), а также предложения в части внутридневного хеджирования остатка на ЕКС.</w:t>
      </w:r>
    </w:p>
    <w:p w:rsidR="00591F67" w:rsidRPr="00216D3B" w:rsidRDefault="00895A8B">
      <w:pPr>
        <w:pStyle w:val="a6"/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 xml:space="preserve">Разработаны предложения по </w:t>
      </w:r>
      <w:r w:rsidRPr="00216D3B">
        <w:rPr>
          <w:rFonts w:ascii="Times New Roman" w:hAnsi="Times New Roman"/>
          <w:sz w:val="28"/>
          <w:szCs w:val="28"/>
        </w:rPr>
        <w:t>организации электронного взаимодействия между кредитной организацией и Федеральным казначейством при заключении Генерального соглашения о размещении средств федерального бюджета на банковских депозитах.</w:t>
      </w:r>
    </w:p>
    <w:p w:rsidR="00591F67" w:rsidRPr="00216D3B" w:rsidRDefault="00895A8B">
      <w:pPr>
        <w:pStyle w:val="a6"/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Разработаны предложения по организации электронного в</w:t>
      </w:r>
      <w:r w:rsidRPr="00216D3B">
        <w:rPr>
          <w:rFonts w:ascii="Times New Roman" w:hAnsi="Times New Roman"/>
          <w:sz w:val="28"/>
          <w:szCs w:val="28"/>
        </w:rPr>
        <w:t>заимодействия между кредитной организацией и Федеральным казначейством (ТОФК) при заключении Генерального соглашения</w:t>
      </w:r>
      <w:r w:rsidRPr="00216D3B">
        <w:rPr>
          <w:rFonts w:ascii="Times New Roman" w:hAnsi="Times New Roman"/>
          <w:sz w:val="28"/>
          <w:szCs w:val="28"/>
        </w:rPr>
        <w:br/>
        <w:t xml:space="preserve">о покупке (продаже) ценных бумаг по договорам </w:t>
      </w:r>
      <w:proofErr w:type="spellStart"/>
      <w:r w:rsidRPr="00216D3B">
        <w:rPr>
          <w:rFonts w:ascii="Times New Roman" w:hAnsi="Times New Roman"/>
          <w:sz w:val="28"/>
          <w:szCs w:val="28"/>
        </w:rPr>
        <w:t>репо</w:t>
      </w:r>
      <w:proofErr w:type="spellEnd"/>
      <w:r w:rsidRPr="00216D3B">
        <w:rPr>
          <w:rFonts w:ascii="Times New Roman" w:hAnsi="Times New Roman"/>
          <w:sz w:val="28"/>
          <w:szCs w:val="28"/>
        </w:rPr>
        <w:t>.</w:t>
      </w:r>
    </w:p>
    <w:p w:rsidR="00591F67" w:rsidRPr="00216D3B" w:rsidRDefault="00895A8B">
      <w:pPr>
        <w:pStyle w:val="a6"/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16D3B">
        <w:rPr>
          <w:rFonts w:ascii="Times New Roman" w:hAnsi="Times New Roman"/>
          <w:sz w:val="28"/>
          <w:szCs w:val="28"/>
        </w:rPr>
        <w:t>Разработаны</w:t>
      </w:r>
      <w:proofErr w:type="gramEnd"/>
      <w:r w:rsidRPr="00216D3B">
        <w:rPr>
          <w:rFonts w:ascii="Times New Roman" w:hAnsi="Times New Roman"/>
          <w:sz w:val="28"/>
          <w:szCs w:val="28"/>
        </w:rPr>
        <w:t xml:space="preserve"> и направлены в Минфин России:</w:t>
      </w:r>
    </w:p>
    <w:p w:rsidR="00591F67" w:rsidRPr="00216D3B" w:rsidRDefault="00895A8B">
      <w:pPr>
        <w:pStyle w:val="a6"/>
        <w:tabs>
          <w:tab w:val="left" w:pos="460"/>
        </w:tabs>
        <w:spacing w:after="0" w:line="360" w:lineRule="atLeast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предложения по внесению изменений в текстов</w:t>
      </w:r>
      <w:r>
        <w:rPr>
          <w:rFonts w:ascii="Times New Roman" w:hAnsi="Times New Roman"/>
          <w:sz w:val="28"/>
          <w:szCs w:val="28"/>
        </w:rPr>
        <w:t xml:space="preserve">ые статьи федеральных законов о бюджетах государственных внебюджетных фондов </w:t>
      </w:r>
      <w:r>
        <w:rPr>
          <w:rFonts w:ascii="Times New Roman" w:eastAsia="SimSun" w:hAnsi="Times New Roman"/>
          <w:sz w:val="28"/>
          <w:szCs w:val="28"/>
        </w:rPr>
        <w:t>Российской Федерации</w:t>
      </w:r>
      <w:r w:rsidRPr="00216D3B">
        <w:rPr>
          <w:rFonts w:ascii="Times New Roman" w:hAnsi="Times New Roman"/>
          <w:sz w:val="28"/>
          <w:szCs w:val="28"/>
        </w:rPr>
        <w:t xml:space="preserve"> (далее – ГВФ РФ) в части включения в законы</w:t>
      </w:r>
      <w:r w:rsidRPr="00216D3B">
        <w:rPr>
          <w:rFonts w:ascii="Times New Roman" w:hAnsi="Times New Roman"/>
          <w:sz w:val="28"/>
          <w:szCs w:val="28"/>
        </w:rPr>
        <w:br/>
        <w:t xml:space="preserve">о бюджетах указанных фондов положений по представлению ими в адрес Федерального казначейства кассовых планов и </w:t>
      </w:r>
      <w:r w:rsidRPr="00216D3B">
        <w:rPr>
          <w:rFonts w:ascii="Times New Roman" w:hAnsi="Times New Roman"/>
          <w:sz w:val="28"/>
          <w:szCs w:val="28"/>
        </w:rPr>
        <w:t>прогнозов движения средств на их счетах;</w:t>
      </w:r>
    </w:p>
    <w:p w:rsidR="00591F67" w:rsidRPr="00216D3B" w:rsidRDefault="00895A8B">
      <w:pPr>
        <w:pStyle w:val="a6"/>
        <w:tabs>
          <w:tab w:val="left" w:pos="460"/>
        </w:tabs>
        <w:spacing w:after="0" w:line="360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lastRenderedPageBreak/>
        <w:t>– проект письма в адрес Банка России по внутридневному хеджированию ЕКС;</w:t>
      </w:r>
    </w:p>
    <w:p w:rsidR="00591F67" w:rsidRPr="00216D3B" w:rsidRDefault="00895A8B">
      <w:pPr>
        <w:pStyle w:val="a6"/>
        <w:tabs>
          <w:tab w:val="left" w:pos="460"/>
        </w:tabs>
        <w:spacing w:after="0" w:line="360" w:lineRule="atLeast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предложения по внесению изменений в Договор банковского счета от 8 декабря 2015 г. № БР-Д-30-4/762.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 xml:space="preserve">5.8. Разработка Концепции подсистемы </w:t>
      </w:r>
      <w:r w:rsidRPr="00216D3B">
        <w:rPr>
          <w:rFonts w:ascii="Times New Roman" w:hAnsi="Times New Roman"/>
          <w:b/>
          <w:sz w:val="28"/>
          <w:szCs w:val="28"/>
        </w:rPr>
        <w:t>«Финансовый контроль» ГИИС «Электронный бюджет»</w:t>
      </w:r>
    </w:p>
    <w:p w:rsidR="00591F67" w:rsidRDefault="00895A8B">
      <w:pPr>
        <w:pStyle w:val="a8"/>
        <w:ind w:firstLine="709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Разработан и направлен в Министерство финансов Российской Федерации для рассмотрения проект концепции создания и развития подсистемы «Финансовый контроль» государственной интегрированной информационной систем</w:t>
      </w:r>
      <w:r>
        <w:rPr>
          <w:rFonts w:eastAsia="SimSun"/>
          <w:sz w:val="28"/>
          <w:szCs w:val="28"/>
        </w:rPr>
        <w:t>ы управления общественными финансами «Электронный бюджет».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5.9. Внедрение подсистемы «Учет и отчетность» ГИИС «Электронный бюджет»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рамках выполнения мероприятия 9.1.1.«Проектирование, разработка, опытная эксплуатация и сопровождение технологических</w:t>
      </w:r>
      <w:r>
        <w:rPr>
          <w:rFonts w:ascii="Times New Roman" w:hAnsi="Times New Roman"/>
          <w:sz w:val="28"/>
          <w:szCs w:val="28"/>
        </w:rPr>
        <w:br/>
        <w:t>и фу</w:t>
      </w:r>
      <w:r>
        <w:rPr>
          <w:rFonts w:ascii="Times New Roman" w:hAnsi="Times New Roman"/>
          <w:sz w:val="28"/>
          <w:szCs w:val="28"/>
        </w:rPr>
        <w:t>нкциональных подсистем государственной интегрированной информационной системы управления общественными финансами «Электронный бюджет», оператором которых является Федеральное казначейство» Основного мероприятия 9.1.«Автоматизация учетной деятельности, пере</w:t>
      </w:r>
      <w:r>
        <w:rPr>
          <w:rFonts w:ascii="Times New Roman" w:hAnsi="Times New Roman"/>
          <w:sz w:val="28"/>
          <w:szCs w:val="28"/>
        </w:rPr>
        <w:t>ход на юридически значимый электронный документооборот в сфере управления общественными финансами, создание и внедрение единой системы формуляров, используемой</w:t>
      </w:r>
      <w:r>
        <w:rPr>
          <w:rFonts w:ascii="Times New Roman" w:hAnsi="Times New Roman"/>
          <w:sz w:val="28"/>
          <w:szCs w:val="28"/>
        </w:rPr>
        <w:br/>
        <w:t>при формировании электронной информации о деятельности публично-правовых</w:t>
      </w:r>
      <w:proofErr w:type="gramEnd"/>
      <w:r>
        <w:rPr>
          <w:rFonts w:ascii="Times New Roman" w:hAnsi="Times New Roman"/>
          <w:sz w:val="28"/>
          <w:szCs w:val="28"/>
        </w:rPr>
        <w:t xml:space="preserve"> образований в сфере упр</w:t>
      </w:r>
      <w:r>
        <w:rPr>
          <w:rFonts w:ascii="Times New Roman" w:hAnsi="Times New Roman"/>
          <w:sz w:val="28"/>
          <w:szCs w:val="28"/>
        </w:rPr>
        <w:t>авления общественными финансами» Госпрограммы осуществлены следующие мероприятия.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Выполнены работы по разработке ППО в части обеспечения централизованного составления, представления, свода и консолидации отчетности об исполнении федерального бюджета и бухг</w:t>
      </w:r>
      <w:r>
        <w:rPr>
          <w:rFonts w:ascii="Times New Roman" w:hAnsi="Times New Roman"/>
          <w:sz w:val="28"/>
          <w:szCs w:val="28"/>
        </w:rPr>
        <w:t>алтерской отчетности федеральных бюджетных и автономных учреждений</w:t>
      </w:r>
      <w:r>
        <w:rPr>
          <w:rFonts w:ascii="Times New Roman" w:hAnsi="Times New Roman"/>
          <w:sz w:val="28"/>
          <w:szCs w:val="28"/>
        </w:rPr>
        <w:br/>
        <w:t>в подсистеме «Учет и отчетность» ГИИС «Электронный бюджет».</w:t>
      </w:r>
      <w:r>
        <w:rPr>
          <w:rFonts w:ascii="Times New Roman" w:hAnsi="Times New Roman"/>
          <w:sz w:val="28"/>
          <w:szCs w:val="28"/>
        </w:rPr>
        <w:br/>
        <w:t xml:space="preserve">В Федеральном казначействе организована опытная эксплуатация подсистемы «Учет и отчетность» ГИИС «Электронный бюджет». Доработан </w:t>
      </w:r>
      <w:r>
        <w:rPr>
          <w:rFonts w:ascii="Times New Roman" w:hAnsi="Times New Roman"/>
          <w:sz w:val="28"/>
          <w:szCs w:val="28"/>
        </w:rPr>
        <w:t>и направлен в Минфин России для согласования проект концепции создания и развития подсистемы «Учет и отчетность» государственной интегрированной информационной системы управления государственными финансами «Электронный бюджет».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 исполнение пункта 3.5.2. </w:t>
      </w:r>
      <w:proofErr w:type="gramStart"/>
      <w:r>
        <w:rPr>
          <w:rFonts w:ascii="Times New Roman" w:hAnsi="Times New Roman"/>
          <w:sz w:val="28"/>
          <w:szCs w:val="28"/>
        </w:rPr>
        <w:t>Детализированного плана задач</w:t>
      </w:r>
      <w:r>
        <w:rPr>
          <w:rFonts w:ascii="Times New Roman" w:hAnsi="Times New Roman"/>
          <w:sz w:val="28"/>
          <w:szCs w:val="28"/>
        </w:rPr>
        <w:br/>
        <w:t xml:space="preserve">по развитию государственной интегрированной информационной системы </w:t>
      </w:r>
      <w:r>
        <w:rPr>
          <w:rFonts w:ascii="Times New Roman" w:hAnsi="Times New Roman"/>
          <w:sz w:val="28"/>
          <w:szCs w:val="28"/>
        </w:rPr>
        <w:lastRenderedPageBreak/>
        <w:t>управления государственными финансами «Электронный бюджет»</w:t>
      </w:r>
      <w:r>
        <w:rPr>
          <w:rFonts w:ascii="Times New Roman" w:hAnsi="Times New Roman"/>
          <w:sz w:val="28"/>
          <w:szCs w:val="28"/>
        </w:rPr>
        <w:br/>
        <w:t>на 2016 год, утвержденного Первым заместителем Министра финансов Российской Федерации Т.Г. Нестеренк</w:t>
      </w:r>
      <w:r>
        <w:rPr>
          <w:rFonts w:ascii="Times New Roman" w:hAnsi="Times New Roman"/>
          <w:sz w:val="28"/>
          <w:szCs w:val="28"/>
        </w:rPr>
        <w:t>о от 18 января 2016 года, подготовлены и направлены в Минфин России на согласование проекты приказов Минфина России «О внесении изменений в приказ Министерства финансов Российской Федерации от 28 декабря 2010 г. № 191н</w:t>
      </w:r>
      <w:r>
        <w:rPr>
          <w:rFonts w:ascii="Times New Roman" w:hAnsi="Times New Roman"/>
          <w:sz w:val="28"/>
          <w:szCs w:val="28"/>
        </w:rPr>
        <w:br/>
        <w:t>«Об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утверждении Инструкции о порядке </w:t>
      </w:r>
      <w:r>
        <w:rPr>
          <w:rFonts w:ascii="Times New Roman" w:hAnsi="Times New Roman"/>
          <w:sz w:val="28"/>
          <w:szCs w:val="28"/>
        </w:rPr>
        <w:t>составления и представления годовой, квартальной и месячной отчетности об исполнении бюджетов бюджетной системы Российской Федерации» и «Об утверждении Порядка представления в электронном виде месячной, квартальной и годовой отчетности об исполнении бюджет</w:t>
      </w:r>
      <w:r>
        <w:rPr>
          <w:rFonts w:ascii="Times New Roman" w:hAnsi="Times New Roman"/>
          <w:sz w:val="28"/>
          <w:szCs w:val="28"/>
        </w:rPr>
        <w:t>ов бюджетной системы Российской Федерации, бухгалтерской отчетности государственных (муниципальных) учреждений».</w:t>
      </w:r>
      <w:proofErr w:type="gramEnd"/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во исполнение пункта 12 Решения коллегии Федерального казначейства от 24 февраля 2016 г. № 34 об обеспечении разработки</w:t>
      </w:r>
      <w:r>
        <w:rPr>
          <w:rFonts w:ascii="Times New Roman" w:hAnsi="Times New Roman"/>
          <w:sz w:val="28"/>
          <w:szCs w:val="28"/>
        </w:rPr>
        <w:br/>
        <w:t>и внедрения подси</w:t>
      </w:r>
      <w:r>
        <w:rPr>
          <w:rFonts w:ascii="Times New Roman" w:hAnsi="Times New Roman"/>
          <w:sz w:val="28"/>
          <w:szCs w:val="28"/>
        </w:rPr>
        <w:t>стемы «Управление закупками» ГИИС «Электронный бюджет» в Минфин России направлены предложения по внесению изменений: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в раздел VI. </w:t>
      </w:r>
      <w:proofErr w:type="gramStart"/>
      <w:r>
        <w:rPr>
          <w:rFonts w:ascii="Times New Roman" w:hAnsi="Times New Roman"/>
          <w:sz w:val="28"/>
          <w:szCs w:val="28"/>
        </w:rPr>
        <w:t>«Санкционирование расходов экономического субъекта» Приложения № 2 к приказу Минфина России от 1 декабря 2010 г. №  157н «Об</w:t>
      </w:r>
      <w:r>
        <w:rPr>
          <w:rFonts w:ascii="Times New Roman" w:hAnsi="Times New Roman"/>
          <w:sz w:val="28"/>
          <w:szCs w:val="28"/>
        </w:rPr>
        <w:t xml:space="preserve">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</w:t>
      </w:r>
      <w:r>
        <w:rPr>
          <w:rFonts w:ascii="Times New Roman" w:hAnsi="Times New Roman"/>
          <w:sz w:val="28"/>
          <w:szCs w:val="28"/>
        </w:rPr>
        <w:t>(муниципальных) учреждений и Инструкции</w:t>
      </w:r>
      <w:r>
        <w:rPr>
          <w:rFonts w:ascii="Times New Roman" w:hAnsi="Times New Roman"/>
          <w:sz w:val="28"/>
          <w:szCs w:val="28"/>
        </w:rPr>
        <w:br/>
        <w:t>по его применению»;</w:t>
      </w:r>
      <w:proofErr w:type="gramEnd"/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в Раздел 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>. </w:t>
      </w:r>
      <w:proofErr w:type="gramStart"/>
      <w:r>
        <w:rPr>
          <w:rFonts w:ascii="Times New Roman" w:hAnsi="Times New Roman"/>
          <w:sz w:val="28"/>
          <w:szCs w:val="28"/>
        </w:rPr>
        <w:t>«Санкционирование расходов бюджета» Приложения № 2 к приказу Минфина России от 6 декабря 2010 г. № 162н</w:t>
      </w:r>
      <w:r>
        <w:rPr>
          <w:rFonts w:ascii="Times New Roman" w:hAnsi="Times New Roman"/>
          <w:sz w:val="28"/>
          <w:szCs w:val="28"/>
        </w:rPr>
        <w:br/>
        <w:t>«Об утверждении Плана счетов бюджетного учета и Инструкцию</w:t>
      </w:r>
      <w:r>
        <w:rPr>
          <w:rFonts w:ascii="Times New Roman" w:hAnsi="Times New Roman"/>
          <w:sz w:val="28"/>
          <w:szCs w:val="28"/>
        </w:rPr>
        <w:br/>
        <w:t>по его применению»;</w:t>
      </w:r>
      <w:proofErr w:type="gramEnd"/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в Инструкцию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утвержденную приказом Минфина России от 28 декабря 2010 г. № 191н.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результатам рассмотрения </w:t>
      </w:r>
      <w:r>
        <w:rPr>
          <w:rFonts w:ascii="Times New Roman" w:hAnsi="Times New Roman"/>
          <w:sz w:val="28"/>
          <w:szCs w:val="28"/>
        </w:rPr>
        <w:t>Минфином России проектов указанных документов издан приказ Министерства финансов Российской Федерации от 16 ноября 2016 г. № 209н «О внесении изменений</w:t>
      </w:r>
      <w:r>
        <w:rPr>
          <w:rFonts w:ascii="Times New Roman" w:hAnsi="Times New Roman"/>
          <w:sz w:val="28"/>
          <w:szCs w:val="28"/>
        </w:rPr>
        <w:br/>
        <w:t>в некоторые приказы Министерства финансов Российской Федерации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lastRenderedPageBreak/>
        <w:t>в целях совершенствования бюджетного (бух</w:t>
      </w:r>
      <w:r>
        <w:rPr>
          <w:rFonts w:ascii="Times New Roman" w:hAnsi="Times New Roman"/>
          <w:sz w:val="28"/>
          <w:szCs w:val="28"/>
        </w:rPr>
        <w:t>галтерского) учета</w:t>
      </w:r>
      <w:r>
        <w:rPr>
          <w:rFonts w:ascii="Times New Roman" w:hAnsi="Times New Roman"/>
          <w:sz w:val="28"/>
          <w:szCs w:val="28"/>
        </w:rPr>
        <w:br/>
        <w:t>и отчетности».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 xml:space="preserve">6. Создание условий </w:t>
      </w:r>
      <w:proofErr w:type="gramStart"/>
      <w:r w:rsidRPr="00216D3B">
        <w:rPr>
          <w:rFonts w:ascii="Times New Roman" w:hAnsi="Times New Roman"/>
          <w:b/>
          <w:sz w:val="28"/>
          <w:szCs w:val="28"/>
        </w:rPr>
        <w:t>по</w:t>
      </w:r>
      <w:proofErr w:type="gramEnd"/>
      <w:r w:rsidRPr="00216D3B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216D3B">
        <w:rPr>
          <w:rFonts w:ascii="Times New Roman" w:hAnsi="Times New Roman"/>
          <w:b/>
          <w:sz w:val="28"/>
          <w:szCs w:val="28"/>
        </w:rPr>
        <w:t>обеспечений</w:t>
      </w:r>
      <w:proofErr w:type="gramEnd"/>
      <w:r w:rsidRPr="00216D3B">
        <w:rPr>
          <w:rFonts w:ascii="Times New Roman" w:hAnsi="Times New Roman"/>
          <w:b/>
          <w:sz w:val="28"/>
          <w:szCs w:val="28"/>
        </w:rPr>
        <w:t xml:space="preserve"> централизации ведения учета по исполнению бюджетов публично-правовых образований в органах Федерального казначейства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6.1. Обеспечение нормативного правового регулирования полномочий Феде</w:t>
      </w:r>
      <w:r w:rsidRPr="00216D3B">
        <w:rPr>
          <w:rFonts w:ascii="Times New Roman" w:hAnsi="Times New Roman"/>
          <w:b/>
          <w:sz w:val="28"/>
          <w:szCs w:val="28"/>
        </w:rPr>
        <w:t>рального казначейства по централизованному ведению бюджетного учета и формированию бюджетной отчетности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выполнения Контрольного события 2.2.7.1. «Внесены изменения в действующие нормативные правовые документы, определяющие порядок ведения бюджетно</w:t>
      </w:r>
      <w:r>
        <w:rPr>
          <w:rFonts w:ascii="Times New Roman" w:hAnsi="Times New Roman"/>
          <w:sz w:val="28"/>
          <w:szCs w:val="28"/>
        </w:rPr>
        <w:t>го учета и формирования бюджетной отчетности, в соответствии с Концепцией централизации функций ведения бюджетного учета и формирования отчетности публично-правовых образований в органах Федерального казначейства» мероприятия 2.2.7. «Создание условий по об</w:t>
      </w:r>
      <w:r>
        <w:rPr>
          <w:rFonts w:ascii="Times New Roman" w:hAnsi="Times New Roman"/>
          <w:sz w:val="28"/>
          <w:szCs w:val="28"/>
        </w:rPr>
        <w:t xml:space="preserve">еспечению централизации ведения учета по исполнению бюджетов публично-правовых образований в органах Федерального казначейства» Основного мероприятия 2.2. «Нормативное правовое регулирование и организационно-методическое обеспечение бюджетного процесса на </w:t>
      </w:r>
      <w:r>
        <w:rPr>
          <w:rFonts w:ascii="Times New Roman" w:hAnsi="Times New Roman"/>
          <w:sz w:val="28"/>
          <w:szCs w:val="28"/>
        </w:rPr>
        <w:t>федеральном уровне»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216D3B">
        <w:rPr>
          <w:rFonts w:ascii="Times New Roman" w:hAnsi="Times New Roman"/>
          <w:sz w:val="28"/>
          <w:szCs w:val="28"/>
        </w:rPr>
        <w:t>Госпрограммы</w:t>
      </w:r>
      <w:r w:rsidRPr="00216D3B">
        <w:rPr>
          <w:rFonts w:ascii="Times New Roman" w:hAnsi="Times New Roman"/>
          <w:sz w:val="28"/>
          <w:szCs w:val="28"/>
        </w:rPr>
        <w:t xml:space="preserve"> </w:t>
      </w:r>
      <w:r w:rsidRPr="00216D3B">
        <w:rPr>
          <w:rFonts w:ascii="Times New Roman" w:hAnsi="Times New Roman"/>
          <w:sz w:val="28"/>
          <w:szCs w:val="28"/>
        </w:rPr>
        <w:t>(далее – Контрольное событие 2.2.7.1.) осуществлены следующие мероприятия.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Разработан и направлен на согласование в Минфин России проект распоряжения Правительства Российской Федерации «Об утверждении </w:t>
      </w:r>
      <w:proofErr w:type="gramStart"/>
      <w:r>
        <w:rPr>
          <w:rFonts w:ascii="Times New Roman" w:hAnsi="Times New Roman"/>
          <w:sz w:val="28"/>
          <w:szCs w:val="28"/>
        </w:rPr>
        <w:t>Концепции централизаци</w:t>
      </w:r>
      <w:r>
        <w:rPr>
          <w:rFonts w:ascii="Times New Roman" w:hAnsi="Times New Roman"/>
          <w:sz w:val="28"/>
          <w:szCs w:val="28"/>
        </w:rPr>
        <w:t>и функций ведения бюджетного учета</w:t>
      </w:r>
      <w:proofErr w:type="gramEnd"/>
      <w:r>
        <w:rPr>
          <w:rFonts w:ascii="Times New Roman" w:hAnsi="Times New Roman"/>
          <w:sz w:val="28"/>
          <w:szCs w:val="28"/>
        </w:rPr>
        <w:br/>
        <w:t>и формирования бюджетной отчетности при исполнении федерального бюджета». Проект указанного распоряжения доработан с учетом замечаний Минфина России и повторно направлен на согласование</w:t>
      </w:r>
      <w:r>
        <w:rPr>
          <w:rFonts w:ascii="Times New Roman" w:hAnsi="Times New Roman"/>
          <w:sz w:val="28"/>
          <w:szCs w:val="28"/>
        </w:rPr>
        <w:br/>
        <w:t>в Минфин России.</w:t>
      </w:r>
    </w:p>
    <w:p w:rsidR="00591F67" w:rsidRDefault="00895A8B" w:rsidP="00216D3B">
      <w:pPr>
        <w:spacing w:after="0" w:line="360" w:lineRule="atLeast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</w:t>
      </w:r>
      <w:proofErr w:type="spellStart"/>
      <w:r>
        <w:rPr>
          <w:rFonts w:ascii="Times New Roman" w:hAnsi="Times New Roman"/>
          <w:sz w:val="28"/>
          <w:szCs w:val="28"/>
        </w:rPr>
        <w:t>выполнения</w:t>
      </w:r>
      <w:r>
        <w:rPr>
          <w:rFonts w:ascii="Times New Roman" w:hAnsi="Times New Roman"/>
          <w:sz w:val="28"/>
          <w:szCs w:val="28"/>
        </w:rPr>
        <w:t>Контрольного</w:t>
      </w:r>
      <w:proofErr w:type="spellEnd"/>
      <w:r w:rsidRPr="00216D3B">
        <w:rPr>
          <w:rFonts w:ascii="Times New Roman" w:hAnsi="Times New Roman"/>
          <w:sz w:val="28"/>
          <w:szCs w:val="28"/>
        </w:rPr>
        <w:t xml:space="preserve"> события 2.2.7.1. «Разработка организационно-методической базы по централизации ведения учета</w:t>
      </w:r>
      <w:r>
        <w:rPr>
          <w:rFonts w:ascii="Times New Roman" w:hAnsi="Times New Roman"/>
          <w:sz w:val="28"/>
          <w:szCs w:val="28"/>
        </w:rPr>
        <w:br/>
        <w:t>и формированию отчетности по исполнению бюджетов публично-правовых образований» будет осуществлена Федеральным казначейством после утверждения Минфино</w:t>
      </w:r>
      <w:r>
        <w:rPr>
          <w:rFonts w:ascii="Times New Roman" w:hAnsi="Times New Roman"/>
          <w:sz w:val="28"/>
          <w:szCs w:val="28"/>
        </w:rPr>
        <w:t xml:space="preserve">м России </w:t>
      </w:r>
      <w:proofErr w:type="gramStart"/>
      <w:r>
        <w:rPr>
          <w:rFonts w:ascii="Times New Roman" w:hAnsi="Times New Roman"/>
          <w:sz w:val="28"/>
          <w:szCs w:val="28"/>
        </w:rPr>
        <w:t>Концепции централизации функций ведения бюджетного учета</w:t>
      </w:r>
      <w:proofErr w:type="gramEnd"/>
      <w:r>
        <w:rPr>
          <w:rFonts w:ascii="Times New Roman" w:hAnsi="Times New Roman"/>
          <w:sz w:val="28"/>
          <w:szCs w:val="28"/>
        </w:rPr>
        <w:t xml:space="preserve"> и формирования бюджетной отчетности</w:t>
      </w:r>
      <w:r>
        <w:rPr>
          <w:rFonts w:ascii="Times New Roman" w:hAnsi="Times New Roman"/>
          <w:sz w:val="28"/>
          <w:szCs w:val="28"/>
        </w:rPr>
        <w:br/>
        <w:t>при исполнении федерального бюджета.</w:t>
      </w:r>
    </w:p>
    <w:p w:rsidR="00591F67" w:rsidRPr="00216D3B" w:rsidRDefault="00895A8B" w:rsidP="00216D3B">
      <w:pPr>
        <w:keepNext/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lastRenderedPageBreak/>
        <w:t>6.2. Централизация бухгалтерского учета по главе 100 «Федеральное казначейство»</w:t>
      </w:r>
    </w:p>
    <w:p w:rsidR="00591F67" w:rsidRPr="00216D3B" w:rsidRDefault="00895A8B" w:rsidP="00216D3B">
      <w:pPr>
        <w:keepNext/>
        <w:spacing w:after="0" w:line="36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В соответствии с разработанными бизн</w:t>
      </w:r>
      <w:r>
        <w:rPr>
          <w:rFonts w:ascii="Times New Roman" w:hAnsi="Times New Roman"/>
          <w:sz w:val="28"/>
          <w:szCs w:val="28"/>
        </w:rPr>
        <w:t>ес-процессами</w:t>
      </w:r>
      <w:r>
        <w:rPr>
          <w:rFonts w:ascii="Times New Roman" w:hAnsi="Times New Roman"/>
          <w:sz w:val="28"/>
          <w:szCs w:val="28"/>
        </w:rPr>
        <w:br/>
        <w:t>для ведения централизованного бухгалтерского учета разработано ППО «АКСИОК.Net» для ведения централизованного бухгалтерского учета</w:t>
      </w:r>
      <w:r>
        <w:rPr>
          <w:rFonts w:ascii="Times New Roman" w:hAnsi="Times New Roman"/>
          <w:sz w:val="28"/>
          <w:szCs w:val="28"/>
        </w:rPr>
        <w:br/>
        <w:t>по главе 100 «Федеральное казначейство» и осуществлена его апробация</w:t>
      </w:r>
      <w:r>
        <w:rPr>
          <w:rFonts w:ascii="Times New Roman" w:hAnsi="Times New Roman"/>
          <w:sz w:val="28"/>
          <w:szCs w:val="28"/>
        </w:rPr>
        <w:br/>
        <w:t xml:space="preserve">в структурных подразделениях </w:t>
      </w:r>
      <w:proofErr w:type="spellStart"/>
      <w:r w:rsidRPr="00216D3B">
        <w:rPr>
          <w:rFonts w:ascii="Times New Roman" w:hAnsi="Times New Roman"/>
          <w:sz w:val="28"/>
          <w:szCs w:val="28"/>
        </w:rPr>
        <w:t>ЦАФК</w:t>
      </w:r>
      <w:proofErr w:type="gramStart"/>
      <w:r w:rsidRPr="00216D3B">
        <w:rPr>
          <w:rFonts w:ascii="Times New Roman" w:hAnsi="Times New Roman"/>
          <w:sz w:val="28"/>
          <w:szCs w:val="28"/>
        </w:rPr>
        <w:t>.О</w:t>
      </w:r>
      <w:proofErr w:type="gramEnd"/>
      <w:r>
        <w:rPr>
          <w:rFonts w:ascii="Times New Roman" w:hAnsi="Times New Roman"/>
          <w:sz w:val="28"/>
          <w:szCs w:val="28"/>
        </w:rPr>
        <w:t>днако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в ходе проведения апробации выявлена необходимость в доработке указанного ППО «АКСИОК.</w:t>
      </w:r>
      <w:r>
        <w:rPr>
          <w:rFonts w:ascii="Times New Roman" w:hAnsi="Times New Roman"/>
          <w:sz w:val="28"/>
          <w:szCs w:val="28"/>
          <w:lang w:val="en-US"/>
        </w:rPr>
        <w:t>Net</w:t>
      </w:r>
      <w:r>
        <w:rPr>
          <w:rFonts w:ascii="Times New Roman" w:hAnsi="Times New Roman"/>
          <w:sz w:val="28"/>
          <w:szCs w:val="28"/>
        </w:rPr>
        <w:t>».</w:t>
      </w:r>
    </w:p>
    <w:p w:rsidR="00591F67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 Участие Федерального казначейства в контрактной системе.</w:t>
      </w:r>
    </w:p>
    <w:p w:rsidR="00591F67" w:rsidRPr="00216D3B" w:rsidRDefault="00895A8B" w:rsidP="00216D3B">
      <w:pPr>
        <w:spacing w:before="120" w:after="12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 xml:space="preserve">7.1. Развитие единой информационной системы в сфере закупок (ЕИС) в части требований Федерального </w:t>
      </w:r>
      <w:r w:rsidRPr="00216D3B">
        <w:rPr>
          <w:rFonts w:ascii="Times New Roman" w:hAnsi="Times New Roman"/>
          <w:b/>
          <w:sz w:val="28"/>
          <w:szCs w:val="28"/>
        </w:rPr>
        <w:t>закона от 05.04.2013 № 44-ФЗ «О контрактной системе в сфере закупок товаров, работ, услуг</w:t>
      </w:r>
      <w:r w:rsidRPr="00216D3B">
        <w:rPr>
          <w:rFonts w:ascii="Times New Roman" w:hAnsi="Times New Roman"/>
          <w:b/>
          <w:sz w:val="28"/>
          <w:szCs w:val="28"/>
        </w:rPr>
        <w:br/>
        <w:t>для обеспечения государственных и муниципальных нужд» (Федерального закона № 44-ФЗ), вступающих в силу с 01.01.2017</w:t>
      </w:r>
    </w:p>
    <w:p w:rsidR="00591F67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организационного и методологического обес</w:t>
      </w:r>
      <w:r>
        <w:rPr>
          <w:rFonts w:ascii="Times New Roman" w:hAnsi="Times New Roman"/>
          <w:sz w:val="28"/>
          <w:szCs w:val="28"/>
        </w:rPr>
        <w:t>печения указанного мероприятия в 2016 году Федеральным казначейством подготовлены и направлены в Минэкономразвития России предложения</w:t>
      </w:r>
      <w:r>
        <w:rPr>
          <w:rFonts w:ascii="Times New Roman" w:hAnsi="Times New Roman"/>
          <w:sz w:val="28"/>
          <w:szCs w:val="28"/>
        </w:rPr>
        <w:br/>
        <w:t>по функциональным требованиям в части: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−</w:t>
      </w:r>
      <w:r>
        <w:rPr>
          <w:rFonts w:ascii="Times New Roman" w:hAnsi="Times New Roman"/>
          <w:sz w:val="28"/>
          <w:szCs w:val="28"/>
        </w:rPr>
        <w:t> исполнения требований Правил функционирования единой информационной системы в сфе</w:t>
      </w:r>
      <w:r>
        <w:rPr>
          <w:rFonts w:ascii="Times New Roman" w:hAnsi="Times New Roman"/>
          <w:sz w:val="28"/>
          <w:szCs w:val="28"/>
        </w:rPr>
        <w:t>ре закупок, утвержденных постановлением Правительства Российской Федерации от 23 декабря 2015 г. № 1414</w:t>
      </w:r>
      <w:r>
        <w:rPr>
          <w:rFonts w:ascii="Times New Roman" w:hAnsi="Times New Roman"/>
          <w:sz w:val="28"/>
          <w:szCs w:val="28"/>
        </w:rPr>
        <w:br/>
        <w:t>«О порядке функционирования единой информационной системы в сфере закупок»;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−</w:t>
      </w:r>
      <w:r>
        <w:rPr>
          <w:rFonts w:ascii="Times New Roman" w:hAnsi="Times New Roman"/>
          <w:sz w:val="28"/>
          <w:szCs w:val="28"/>
        </w:rPr>
        <w:t xml:space="preserve"> исполнения требований постановления Правительства Российской Федерации от </w:t>
      </w:r>
      <w:r>
        <w:rPr>
          <w:rFonts w:ascii="Times New Roman" w:hAnsi="Times New Roman"/>
          <w:sz w:val="28"/>
          <w:szCs w:val="28"/>
        </w:rPr>
        <w:t xml:space="preserve"> 3 ноября 2015 г. № 1193 «О мониторинге закупок товаров, работ, услуг для обеспечения государственных и муниципальных нужд»;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−</w:t>
      </w:r>
      <w:r>
        <w:rPr>
          <w:rFonts w:ascii="Times New Roman" w:hAnsi="Times New Roman"/>
          <w:sz w:val="28"/>
          <w:szCs w:val="28"/>
        </w:rPr>
        <w:t> реализации Личного кабинета органа контроля, обеспечивающего органу контроля возможность осуществления полномочий по контролю, пр</w:t>
      </w:r>
      <w:r>
        <w:rPr>
          <w:rFonts w:ascii="Times New Roman" w:hAnsi="Times New Roman"/>
          <w:sz w:val="28"/>
          <w:szCs w:val="28"/>
        </w:rPr>
        <w:t>едусмотренному частью 5 статьи 99 Федерального закона № 44-ФЗ.</w:t>
      </w:r>
    </w:p>
    <w:p w:rsidR="00591F67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функционального и технологического обеспечения указанного мероприятия в 2016 году Федеральным казначейством обеспечена доработка ППО Единой информационной системы в сфере закупок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216D3B">
        <w:rPr>
          <w:rFonts w:ascii="Times New Roman" w:hAnsi="Times New Roman"/>
          <w:sz w:val="28"/>
          <w:szCs w:val="28"/>
        </w:rPr>
        <w:t>(дале</w:t>
      </w:r>
      <w:r w:rsidRPr="00216D3B">
        <w:rPr>
          <w:rFonts w:ascii="Times New Roman" w:hAnsi="Times New Roman"/>
          <w:sz w:val="28"/>
          <w:szCs w:val="28"/>
        </w:rPr>
        <w:t>е − ЕИС), обеспечивающего:</w:t>
      </w:r>
    </w:p>
    <w:p w:rsidR="00591F67" w:rsidRPr="00216D3B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−</w:t>
      </w:r>
      <w:r>
        <w:rPr>
          <w:rFonts w:ascii="Times New Roman" w:hAnsi="Times New Roman"/>
          <w:sz w:val="28"/>
          <w:szCs w:val="28"/>
        </w:rPr>
        <w:t> соответствие функциональным требованиям Минэкономразвития России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внесению изменений в реестр контрактов и реестр договоров;</w:t>
      </w:r>
    </w:p>
    <w:p w:rsidR="00591F67" w:rsidRDefault="00895A8B">
      <w:pPr>
        <w:spacing w:after="0" w:line="360" w:lineRule="atLeast"/>
        <w:ind w:firstLine="709"/>
        <w:jc w:val="both"/>
      </w:pPr>
      <w:r>
        <w:rPr>
          <w:rFonts w:ascii="Times New Roman" w:hAnsi="Times New Roman"/>
          <w:sz w:val="28"/>
          <w:szCs w:val="28"/>
        </w:rPr>
        <w:t>−</w:t>
      </w:r>
      <w:r>
        <w:rPr>
          <w:rFonts w:ascii="Times New Roman" w:hAnsi="Times New Roman"/>
          <w:sz w:val="28"/>
          <w:szCs w:val="28"/>
        </w:rPr>
        <w:t> регистрацию пользо</w:t>
      </w:r>
      <w:r>
        <w:rPr>
          <w:rFonts w:ascii="Times New Roman" w:hAnsi="Times New Roman"/>
          <w:sz w:val="28"/>
          <w:szCs w:val="28"/>
        </w:rPr>
        <w:t xml:space="preserve">вателей ЕИС в соответствии с приказом Федерального казначейства от 30 декабря 2015 г. № 27н, утверждающим </w:t>
      </w:r>
      <w:r>
        <w:rPr>
          <w:rFonts w:ascii="Times New Roman" w:hAnsi="Times New Roman"/>
          <w:sz w:val="28"/>
          <w:szCs w:val="28"/>
        </w:rPr>
        <w:lastRenderedPageBreak/>
        <w:t>порядок регистрации пользователей ЕИС на основании сведений Реестра УБП и НУБП;</w:t>
      </w:r>
    </w:p>
    <w:p w:rsidR="00591F67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−</w:t>
      </w:r>
      <w:r>
        <w:rPr>
          <w:rFonts w:ascii="Times New Roman" w:hAnsi="Times New Roman"/>
          <w:sz w:val="28"/>
          <w:szCs w:val="28"/>
        </w:rPr>
        <w:t> реализацию возможности формирования и размещения в ЕИС</w:t>
      </w:r>
      <w:r>
        <w:rPr>
          <w:rFonts w:ascii="Times New Roman" w:hAnsi="Times New Roman"/>
          <w:sz w:val="28"/>
          <w:szCs w:val="28"/>
        </w:rPr>
        <w:br/>
        <w:t>в структуриро</w:t>
      </w:r>
      <w:r>
        <w:rPr>
          <w:rFonts w:ascii="Times New Roman" w:hAnsi="Times New Roman"/>
          <w:sz w:val="28"/>
          <w:szCs w:val="28"/>
        </w:rPr>
        <w:t>ванном виде следующих документов и информации:</w:t>
      </w:r>
    </w:p>
    <w:p w:rsidR="00591F67" w:rsidRDefault="00895A8B">
      <w:pPr>
        <w:pStyle w:val="a6"/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плана закупок (в соответствии с Постановлением № 552);</w:t>
      </w:r>
    </w:p>
    <w:p w:rsidR="00591F67" w:rsidRDefault="00895A8B">
      <w:pPr>
        <w:pStyle w:val="a6"/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плана-графика закупок товаров, работ, услуг для обеспечения федеральных нужд (в соответствии с Постановлением № 553);</w:t>
      </w:r>
    </w:p>
    <w:p w:rsidR="00591F67" w:rsidRDefault="00895A8B">
      <w:pPr>
        <w:pStyle w:val="a6"/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плана-графика закупок товаров, работ</w:t>
      </w:r>
      <w:r>
        <w:rPr>
          <w:rFonts w:ascii="Times New Roman" w:hAnsi="Times New Roman"/>
          <w:sz w:val="28"/>
          <w:szCs w:val="28"/>
        </w:rPr>
        <w:t>, услуг для обеспечения нужд субъектов Российской Федерации и муниципальных нужд (в соответствии с постановлением Правительства Российской Федерации от 5 июня 2015 г. № 554 «О требованиях к формированию, утверждению и ведению плана-графика закупок товаров,</w:t>
      </w:r>
      <w:r>
        <w:rPr>
          <w:rFonts w:ascii="Times New Roman" w:hAnsi="Times New Roman"/>
          <w:sz w:val="28"/>
          <w:szCs w:val="28"/>
        </w:rPr>
        <w:t xml:space="preserve"> работ, услуг для обеспечения нужд субъекта Российской Федерации и муниципальных нужд, а также о требованиях</w:t>
      </w:r>
      <w:r>
        <w:rPr>
          <w:rFonts w:ascii="Times New Roman" w:hAnsi="Times New Roman"/>
          <w:sz w:val="28"/>
          <w:szCs w:val="28"/>
        </w:rPr>
        <w:br/>
        <w:t>к форме плана-графика закупок товаров, работ, услуг»);</w:t>
      </w:r>
      <w:proofErr w:type="gramEnd"/>
    </w:p>
    <w:p w:rsidR="00591F67" w:rsidRDefault="00895A8B">
      <w:pPr>
        <w:pStyle w:val="a6"/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обоснований закупок (в соответствии с постановлением Правительства Российской Федерации от 5</w:t>
      </w:r>
      <w:r>
        <w:rPr>
          <w:rFonts w:ascii="Times New Roman" w:hAnsi="Times New Roman"/>
          <w:sz w:val="28"/>
          <w:szCs w:val="28"/>
        </w:rPr>
        <w:t xml:space="preserve"> июня 2015 г. № 555</w:t>
      </w:r>
      <w:r>
        <w:rPr>
          <w:rFonts w:ascii="Times New Roman" w:hAnsi="Times New Roman"/>
          <w:sz w:val="28"/>
          <w:szCs w:val="28"/>
        </w:rPr>
        <w:br/>
        <w:t>«Об установлении порядка обоснования закупок товаров, работ и услуг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для обеспечения государственных и муниципальных нужд и форм такого обоснования»);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−</w:t>
      </w:r>
      <w:r>
        <w:rPr>
          <w:rFonts w:ascii="Times New Roman" w:hAnsi="Times New Roman"/>
          <w:sz w:val="28"/>
          <w:szCs w:val="28"/>
        </w:rPr>
        <w:t xml:space="preserve"> реализацию в ЕИС возможности для заказчика направлять документы на размещение в </w:t>
      </w:r>
      <w:r>
        <w:rPr>
          <w:rFonts w:ascii="Times New Roman" w:hAnsi="Times New Roman"/>
          <w:sz w:val="28"/>
          <w:szCs w:val="28"/>
        </w:rPr>
        <w:t>открытой части ЕИС после подтверждения финансовым органом прохождения контроля, предусмотренного частью 5 статьи 99 Федерального закона № 44-ФЗ;</w:t>
      </w:r>
    </w:p>
    <w:p w:rsidR="00591F67" w:rsidRDefault="00895A8B">
      <w:pPr>
        <w:spacing w:after="0" w:line="36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−</w:t>
      </w:r>
      <w:r>
        <w:rPr>
          <w:rFonts w:ascii="Times New Roman" w:hAnsi="Times New Roman"/>
          <w:sz w:val="28"/>
          <w:szCs w:val="28"/>
        </w:rPr>
        <w:t> реализацию в ЕИС возможности проведения общественных обсуждений закупок товаров, работ, услуг (в соответствии</w:t>
      </w:r>
      <w:r>
        <w:rPr>
          <w:rFonts w:ascii="Times New Roman" w:hAnsi="Times New Roman"/>
          <w:sz w:val="28"/>
          <w:szCs w:val="28"/>
        </w:rPr>
        <w:br/>
        <w:t>с постановлением Правительства Российской Федерации от 22 августа 2016 г. № 835 «Об утверждении Правил проведения обязательного общественного обсуждения закупок товаров, работ, услуг для обеспечения государственных и муниципальных нужд»).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7.2. Развитие Е</w:t>
      </w:r>
      <w:r w:rsidRPr="00216D3B">
        <w:rPr>
          <w:rFonts w:ascii="Times New Roman" w:hAnsi="Times New Roman"/>
          <w:b/>
          <w:sz w:val="28"/>
          <w:szCs w:val="28"/>
        </w:rPr>
        <w:t>ИС в части формирования, ведения</w:t>
      </w:r>
      <w:r w:rsidRPr="00216D3B">
        <w:rPr>
          <w:rFonts w:ascii="Times New Roman" w:hAnsi="Times New Roman"/>
          <w:b/>
          <w:sz w:val="28"/>
          <w:szCs w:val="28"/>
        </w:rPr>
        <w:br/>
        <w:t>и использования каталога товаров, работ, услуг в соответствие</w:t>
      </w:r>
      <w:r w:rsidRPr="00216D3B">
        <w:rPr>
          <w:rFonts w:ascii="Times New Roman" w:hAnsi="Times New Roman"/>
          <w:b/>
          <w:sz w:val="28"/>
          <w:szCs w:val="28"/>
        </w:rPr>
        <w:br/>
        <w:t>с ч. 6 ст. 23 Федерального закона № 44-ФЗ</w:t>
      </w:r>
    </w:p>
    <w:p w:rsidR="00591F67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рамках методологического обеспечения исполнения указанного мероприятия в 2016 году Федеральным казначейством </w:t>
      </w:r>
      <w:r>
        <w:rPr>
          <w:rFonts w:ascii="Times New Roman" w:hAnsi="Times New Roman"/>
          <w:sz w:val="28"/>
          <w:szCs w:val="28"/>
        </w:rPr>
        <w:t>обеспечено согласование направленных Минэкономразвития России Порядка формирования и ведения в Единой информационной системе в сфере закупок товаров, работ, услуг для обеспечения государственных</w:t>
      </w:r>
      <w:r>
        <w:rPr>
          <w:rFonts w:ascii="Times New Roman" w:hAnsi="Times New Roman"/>
          <w:sz w:val="28"/>
          <w:szCs w:val="28"/>
        </w:rPr>
        <w:br/>
        <w:t>и муниципальных нужд каталога товаров, работ, услуг для обесп</w:t>
      </w:r>
      <w:r>
        <w:rPr>
          <w:rFonts w:ascii="Times New Roman" w:hAnsi="Times New Roman"/>
          <w:sz w:val="28"/>
          <w:szCs w:val="28"/>
        </w:rPr>
        <w:t xml:space="preserve">ечения </w:t>
      </w:r>
      <w:r>
        <w:rPr>
          <w:rFonts w:ascii="Times New Roman" w:hAnsi="Times New Roman"/>
          <w:sz w:val="28"/>
          <w:szCs w:val="28"/>
        </w:rPr>
        <w:lastRenderedPageBreak/>
        <w:t>государственных и муниципальных нужд и Правил пользования каталогом товаров, работ, услуг для обеспечения государственных и муниципальных нужд».</w:t>
      </w:r>
      <w:proofErr w:type="gramEnd"/>
    </w:p>
    <w:p w:rsidR="00591F67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8. Реформирование системы казначейских платежей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 xml:space="preserve">8.1. Создание условий для обеспечения функционирования </w:t>
      </w:r>
      <w:r w:rsidRPr="00216D3B">
        <w:rPr>
          <w:rFonts w:ascii="Times New Roman" w:hAnsi="Times New Roman"/>
          <w:b/>
          <w:sz w:val="28"/>
          <w:szCs w:val="28"/>
        </w:rPr>
        <w:t>системы казначейских платежей, в том числе при ее взаимодействии с банковской системой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В 2016 году Федеральным казначейством в целях обеспечения функционирования системы казначейских платежей осуществлены следующие мероприятия: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– сформирован и направлен н</w:t>
      </w:r>
      <w:r w:rsidRPr="00216D3B">
        <w:rPr>
          <w:rFonts w:ascii="Times New Roman" w:hAnsi="Times New Roman"/>
          <w:sz w:val="28"/>
          <w:szCs w:val="28"/>
        </w:rPr>
        <w:t>а утверждение в Минфин России проект концепции создания и развития подсистемы «Управление денежными средствами» государственной интегрированной информационной системы управления общественными финансами «Электронный бюджет»;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16D3B">
        <w:rPr>
          <w:rFonts w:ascii="Times New Roman" w:hAnsi="Times New Roman"/>
          <w:sz w:val="28"/>
          <w:szCs w:val="28"/>
        </w:rPr>
        <w:t>– сформированы, включены в проек</w:t>
      </w:r>
      <w:r w:rsidRPr="00216D3B">
        <w:rPr>
          <w:rFonts w:ascii="Times New Roman" w:hAnsi="Times New Roman"/>
          <w:sz w:val="28"/>
          <w:szCs w:val="28"/>
        </w:rPr>
        <w:t>т указанной концепции</w:t>
      </w:r>
      <w:r w:rsidRPr="00216D3B">
        <w:rPr>
          <w:rFonts w:ascii="Times New Roman" w:hAnsi="Times New Roman"/>
          <w:sz w:val="28"/>
          <w:szCs w:val="28"/>
        </w:rPr>
        <w:br/>
        <w:t>и направлены в Минфин России предложения к особенностям информационного взаимодействия Федерального казначейства</w:t>
      </w:r>
      <w:r w:rsidRPr="00216D3B">
        <w:rPr>
          <w:rFonts w:ascii="Times New Roman" w:hAnsi="Times New Roman"/>
          <w:sz w:val="28"/>
          <w:szCs w:val="28"/>
        </w:rPr>
        <w:br/>
        <w:t>с кредитными организациями при эмиссии кредитными организациями платежных карт для клиентов Федерального казначейства;</w:t>
      </w:r>
      <w:proofErr w:type="gramEnd"/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– </w:t>
      </w:r>
      <w:r w:rsidRPr="00216D3B">
        <w:rPr>
          <w:rFonts w:ascii="Times New Roman" w:hAnsi="Times New Roman"/>
          <w:sz w:val="28"/>
          <w:szCs w:val="28"/>
        </w:rPr>
        <w:t xml:space="preserve">утвержден актуализированный в части состава и сроков мероприятий План совместных мероприятий («дорожная карта») Федерального казначейства и Центрального банка Российской Федерации по реализации отдельных </w:t>
      </w:r>
      <w:proofErr w:type="gramStart"/>
      <w:r w:rsidRPr="00216D3B">
        <w:rPr>
          <w:rFonts w:ascii="Times New Roman" w:hAnsi="Times New Roman"/>
          <w:sz w:val="28"/>
          <w:szCs w:val="28"/>
        </w:rPr>
        <w:t>направлений Концепции реформирования системы бюджетн</w:t>
      </w:r>
      <w:r w:rsidRPr="00216D3B">
        <w:rPr>
          <w:rFonts w:ascii="Times New Roman" w:hAnsi="Times New Roman"/>
          <w:sz w:val="28"/>
          <w:szCs w:val="28"/>
        </w:rPr>
        <w:t>ых платежей</w:t>
      </w:r>
      <w:proofErr w:type="gramEnd"/>
      <w:r w:rsidRPr="00216D3B">
        <w:rPr>
          <w:rFonts w:ascii="Times New Roman" w:hAnsi="Times New Roman"/>
          <w:sz w:val="28"/>
          <w:szCs w:val="28"/>
        </w:rPr>
        <w:t xml:space="preserve"> на период до 2017 года;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 xml:space="preserve">– сформированы и направлены в Банк России предложения </w:t>
      </w:r>
      <w:r w:rsidRPr="00216D3B">
        <w:rPr>
          <w:rFonts w:ascii="Times New Roman" w:hAnsi="Times New Roman"/>
          <w:sz w:val="28"/>
          <w:szCs w:val="28"/>
        </w:rPr>
        <w:br/>
        <w:t xml:space="preserve">к реквизитам распоряжений Федерального казначейства о переводе денежных средств организаций, лицевые счета которым открыты </w:t>
      </w:r>
      <w:r w:rsidRPr="00216D3B">
        <w:rPr>
          <w:rFonts w:ascii="Times New Roman" w:hAnsi="Times New Roman"/>
          <w:sz w:val="28"/>
          <w:szCs w:val="28"/>
        </w:rPr>
        <w:br/>
        <w:t>в ТОФК и финансовых органах, в перспектив</w:t>
      </w:r>
      <w:r w:rsidRPr="00216D3B">
        <w:rPr>
          <w:rFonts w:ascii="Times New Roman" w:hAnsi="Times New Roman"/>
          <w:sz w:val="28"/>
          <w:szCs w:val="28"/>
        </w:rPr>
        <w:t>ной платежной системе Банка России в условиях функционирования ЕКС;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– в целом одобрен порядок проведения расчетов между ТОФК</w:t>
      </w:r>
      <w:r w:rsidRPr="00216D3B">
        <w:rPr>
          <w:rFonts w:ascii="Times New Roman" w:hAnsi="Times New Roman"/>
          <w:sz w:val="28"/>
          <w:szCs w:val="28"/>
        </w:rPr>
        <w:br/>
        <w:t xml:space="preserve">в рамках системы казначейских платежей и порядок проведения операций участниками системы казначейских платежей в условиях создания </w:t>
      </w:r>
      <w:r w:rsidRPr="00216D3B">
        <w:rPr>
          <w:rFonts w:ascii="Times New Roman" w:hAnsi="Times New Roman"/>
          <w:sz w:val="28"/>
          <w:szCs w:val="28"/>
        </w:rPr>
        <w:t>на базе ЕКС пула ликвидности;</w:t>
      </w:r>
    </w:p>
    <w:p w:rsidR="00591F67" w:rsidRPr="00216D3B" w:rsidRDefault="00895A8B">
      <w:pPr>
        <w:pStyle w:val="a6"/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– разработаны и направлены в Минфин России предложения</w:t>
      </w:r>
      <w:r w:rsidRPr="00216D3B">
        <w:rPr>
          <w:rFonts w:ascii="Times New Roman" w:hAnsi="Times New Roman"/>
          <w:sz w:val="28"/>
          <w:szCs w:val="28"/>
        </w:rPr>
        <w:br/>
        <w:t>к общим требованиям к составу информации, порядку формирования</w:t>
      </w:r>
      <w:r w:rsidRPr="00216D3B">
        <w:rPr>
          <w:rFonts w:ascii="Times New Roman" w:hAnsi="Times New Roman"/>
          <w:sz w:val="28"/>
          <w:szCs w:val="28"/>
        </w:rPr>
        <w:br/>
        <w:t>и ведения реестров источников доходов бюджетов (в соответствии</w:t>
      </w:r>
      <w:r w:rsidRPr="00216D3B">
        <w:rPr>
          <w:rFonts w:ascii="Times New Roman" w:hAnsi="Times New Roman"/>
          <w:sz w:val="28"/>
          <w:szCs w:val="28"/>
        </w:rPr>
        <w:br/>
        <w:t>со статьей 47.1 Бюджетного кодекса);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lastRenderedPageBreak/>
        <w:t>– разработаны и представлены в Минфин России предложения</w:t>
      </w:r>
      <w:r w:rsidRPr="00216D3B">
        <w:rPr>
          <w:rFonts w:ascii="Times New Roman" w:hAnsi="Times New Roman"/>
          <w:sz w:val="28"/>
          <w:szCs w:val="28"/>
        </w:rPr>
        <w:br/>
        <w:t xml:space="preserve">к существенным условиям договоров оказания кредитными организациями услуг </w:t>
      </w:r>
      <w:proofErr w:type="spellStart"/>
      <w:r w:rsidRPr="00216D3B">
        <w:rPr>
          <w:rFonts w:ascii="Times New Roman" w:hAnsi="Times New Roman"/>
          <w:sz w:val="28"/>
          <w:szCs w:val="28"/>
        </w:rPr>
        <w:t>эквайринга</w:t>
      </w:r>
      <w:proofErr w:type="spellEnd"/>
      <w:r w:rsidRPr="00216D3B">
        <w:rPr>
          <w:rFonts w:ascii="Times New Roman" w:hAnsi="Times New Roman"/>
          <w:sz w:val="28"/>
          <w:szCs w:val="28"/>
        </w:rPr>
        <w:t xml:space="preserve"> для получателей бюджетных средств;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– в целях реализации положений части 5 статьи 30.5 Федерального закона от 27 ию</w:t>
      </w:r>
      <w:r w:rsidRPr="00216D3B">
        <w:rPr>
          <w:rFonts w:ascii="Times New Roman" w:hAnsi="Times New Roman"/>
          <w:sz w:val="28"/>
          <w:szCs w:val="28"/>
        </w:rPr>
        <w:t>ня 2011 г. № 161-ФЗ «О национальной платежной системе» Федеральным казначейством разработан и проходит внедрение перспективный бизнес-процесс осуществления выплат застрахованным лицам на национальные платежные инструменты (платежные карты «Мир»). Сформиров</w:t>
      </w:r>
      <w:r w:rsidRPr="00216D3B">
        <w:rPr>
          <w:rFonts w:ascii="Times New Roman" w:hAnsi="Times New Roman"/>
          <w:sz w:val="28"/>
          <w:szCs w:val="28"/>
        </w:rPr>
        <w:t>ана Рабочая группа по организации Фондом социального страхования Российской Федерации выплат страхового обеспечения в пользу застрахованных лиц на платежные карты «Мир»;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16D3B">
        <w:rPr>
          <w:rFonts w:ascii="Times New Roman" w:hAnsi="Times New Roman"/>
          <w:sz w:val="28"/>
          <w:szCs w:val="28"/>
        </w:rPr>
        <w:t>– Тарифы платежной системы «МИР», (Приложение № 8</w:t>
      </w:r>
      <w:r>
        <w:rPr>
          <w:rFonts w:ascii="Times New Roman" w:hAnsi="Times New Roman"/>
          <w:sz w:val="28"/>
          <w:szCs w:val="28"/>
        </w:rPr>
        <w:br/>
        <w:t xml:space="preserve">к Правилам платежной системы «МИР», </w:t>
      </w:r>
      <w:r>
        <w:rPr>
          <w:rFonts w:ascii="Times New Roman" w:hAnsi="Times New Roman"/>
          <w:sz w:val="28"/>
          <w:szCs w:val="28"/>
        </w:rPr>
        <w:t>утвержденным Протоколом заседания Наблюдательного совета акционерного общества «Национальная система платежных карт» от 1 октября 2015 г. № 13 (далее – Наблюдательный совет) с учетом разработанных и направленных предложений Федерального казначейства в част</w:t>
      </w:r>
      <w:r>
        <w:rPr>
          <w:rFonts w:ascii="Times New Roman" w:hAnsi="Times New Roman"/>
          <w:sz w:val="28"/>
          <w:szCs w:val="28"/>
        </w:rPr>
        <w:t>и платы за осуществление платежей, являющихся источниками формирования доходов бюджетов бюджетной системы Российской Федерации, утверждены решением Наблюдательного совета (Протокол от8</w:t>
      </w:r>
      <w:proofErr w:type="gramEnd"/>
      <w:r>
        <w:rPr>
          <w:rFonts w:ascii="Times New Roman" w:hAnsi="Times New Roman"/>
          <w:sz w:val="28"/>
          <w:szCs w:val="28"/>
        </w:rPr>
        <w:t xml:space="preserve"> июня 2016 г. № 18).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216D3B">
        <w:rPr>
          <w:rFonts w:ascii="Times New Roman" w:hAnsi="Times New Roman"/>
          <w:b/>
          <w:bCs/>
          <w:sz w:val="28"/>
          <w:szCs w:val="28"/>
          <w:lang w:eastAsia="ru-RU"/>
        </w:rPr>
        <w:t>8.2. Обеспечение нормативно-правового регулировани</w:t>
      </w:r>
      <w:r w:rsidRPr="00216D3B">
        <w:rPr>
          <w:rFonts w:ascii="Times New Roman" w:hAnsi="Times New Roman"/>
          <w:b/>
          <w:bCs/>
          <w:sz w:val="28"/>
          <w:szCs w:val="28"/>
          <w:lang w:eastAsia="ru-RU"/>
        </w:rPr>
        <w:t>я ведения бухгалтерского учета и формирования бухгалтерской отчетности</w:t>
      </w:r>
      <w:r w:rsidRPr="00216D3B">
        <w:rPr>
          <w:rFonts w:ascii="Times New Roman" w:hAnsi="Times New Roman"/>
          <w:b/>
          <w:bCs/>
          <w:sz w:val="28"/>
          <w:szCs w:val="28"/>
          <w:lang w:eastAsia="ru-RU"/>
        </w:rPr>
        <w:br/>
        <w:t>в условиях реформирования системы казначейских платежей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обеспечения функционирования ЕКС в 2016 году продолжена работа </w:t>
      </w:r>
      <w:proofErr w:type="spellStart"/>
      <w:r>
        <w:rPr>
          <w:rFonts w:ascii="Times New Roman" w:hAnsi="Times New Roman"/>
          <w:sz w:val="28"/>
          <w:szCs w:val="28"/>
        </w:rPr>
        <w:t>посогласованию</w:t>
      </w:r>
      <w:proofErr w:type="spellEnd"/>
      <w:r>
        <w:rPr>
          <w:rFonts w:ascii="Times New Roman" w:hAnsi="Times New Roman"/>
          <w:sz w:val="28"/>
          <w:szCs w:val="28"/>
        </w:rPr>
        <w:t xml:space="preserve"> позиций Минфина России</w:t>
      </w:r>
      <w:r>
        <w:rPr>
          <w:rFonts w:ascii="Times New Roman" w:hAnsi="Times New Roman"/>
          <w:sz w:val="28"/>
          <w:szCs w:val="28"/>
        </w:rPr>
        <w:br/>
        <w:t>и Федерального казна</w:t>
      </w:r>
      <w:r>
        <w:rPr>
          <w:rFonts w:ascii="Times New Roman" w:hAnsi="Times New Roman"/>
          <w:sz w:val="28"/>
          <w:szCs w:val="28"/>
        </w:rPr>
        <w:t>чейства.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сроков утверждения новой редакции Бюджетного кодекса, перенос которых обусловлен принятыми решениями в ходе совещания</w:t>
      </w:r>
      <w:r>
        <w:rPr>
          <w:rFonts w:ascii="Times New Roman" w:hAnsi="Times New Roman"/>
          <w:sz w:val="28"/>
          <w:szCs w:val="28"/>
        </w:rPr>
        <w:br/>
        <w:t>у Первого заместителя Председателя Правительства Российской Федерации И.И. Шувалова (протокол указанного совещания от 1 сентяб</w:t>
      </w:r>
      <w:r>
        <w:rPr>
          <w:rFonts w:ascii="Times New Roman" w:hAnsi="Times New Roman"/>
          <w:sz w:val="28"/>
          <w:szCs w:val="28"/>
        </w:rPr>
        <w:t>ря 2015 г. № ИШ-П13-61пр) (далее – Решения), зависит реализация следующих контрольных событий Основного мероприятия 2.4. Госпрограммы: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2.4.1.25. (2.17*) «Принят приказ Федерального казначейства</w:t>
      </w:r>
      <w:r>
        <w:rPr>
          <w:rFonts w:ascii="Times New Roman" w:hAnsi="Times New Roman"/>
          <w:sz w:val="28"/>
          <w:szCs w:val="28"/>
        </w:rPr>
        <w:br/>
        <w:t>об утверждении плана счетов казначейского учета и инструкции</w:t>
      </w:r>
      <w:r>
        <w:rPr>
          <w:rFonts w:ascii="Times New Roman" w:hAnsi="Times New Roman"/>
          <w:sz w:val="28"/>
          <w:szCs w:val="28"/>
        </w:rPr>
        <w:br/>
        <w:t>по его применению»;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– 2.4.1.26. (2.18*) «Принят приказ Федерального казначейства</w:t>
      </w:r>
      <w:r>
        <w:rPr>
          <w:rFonts w:ascii="Times New Roman" w:hAnsi="Times New Roman"/>
          <w:sz w:val="28"/>
          <w:szCs w:val="28"/>
        </w:rPr>
        <w:br/>
        <w:t>об утверждении форм казначейской отчетности и инструкции о порядке</w:t>
      </w:r>
      <w:r>
        <w:rPr>
          <w:rFonts w:ascii="Times New Roman" w:hAnsi="Times New Roman"/>
          <w:sz w:val="28"/>
          <w:szCs w:val="28"/>
        </w:rPr>
        <w:br/>
        <w:t xml:space="preserve"> ее составления»;</w:t>
      </w:r>
    </w:p>
    <w:p w:rsidR="00591F67" w:rsidRDefault="00895A8B">
      <w:pPr>
        <w:spacing w:after="0" w:line="360" w:lineRule="atLeast"/>
        <w:ind w:firstLine="709"/>
        <w:jc w:val="both"/>
      </w:pPr>
      <w:r>
        <w:rPr>
          <w:rFonts w:ascii="Times New Roman" w:hAnsi="Times New Roman"/>
          <w:sz w:val="28"/>
          <w:szCs w:val="28"/>
        </w:rPr>
        <w:t>– 2.4.1.27. (2.19*) «Принят приказ Федерального казначейства</w:t>
      </w:r>
      <w:r>
        <w:rPr>
          <w:rFonts w:ascii="Times New Roman" w:hAnsi="Times New Roman"/>
          <w:sz w:val="28"/>
          <w:szCs w:val="28"/>
        </w:rPr>
        <w:br/>
        <w:t>об утверждении форм первичны</w:t>
      </w:r>
      <w:r>
        <w:rPr>
          <w:rFonts w:ascii="Times New Roman" w:hAnsi="Times New Roman"/>
          <w:sz w:val="28"/>
          <w:szCs w:val="28"/>
        </w:rPr>
        <w:t>х учетных документов и регистров казначейского учета, применяемых органами Федерального казначейства, и методических указаний по их применению».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Решениями с целью доработки проекта федерального закона «Бюджетный кодекс Российской </w:t>
      </w:r>
      <w:r>
        <w:rPr>
          <w:rFonts w:ascii="Times New Roman" w:hAnsi="Times New Roman"/>
          <w:sz w:val="28"/>
          <w:szCs w:val="28"/>
        </w:rPr>
        <w:t>Федерации»</w:t>
      </w:r>
      <w:r>
        <w:rPr>
          <w:rFonts w:ascii="Times New Roman" w:hAnsi="Times New Roman"/>
          <w:sz w:val="28"/>
          <w:szCs w:val="28"/>
        </w:rPr>
        <w:br/>
        <w:t>и повторного его внесения в Правительство Российской Федерации Минфином России образована межведомственная рабочая группа</w:t>
      </w:r>
      <w:r>
        <w:rPr>
          <w:rFonts w:ascii="Times New Roman" w:hAnsi="Times New Roman"/>
          <w:sz w:val="28"/>
          <w:szCs w:val="28"/>
        </w:rPr>
        <w:br/>
        <w:t>с участием заинтересованных ФОИВ, а также представителей Федерального Собрания Российской Федерации и Счетной палаты Россий</w:t>
      </w:r>
      <w:r>
        <w:rPr>
          <w:rFonts w:ascii="Times New Roman" w:hAnsi="Times New Roman"/>
          <w:sz w:val="28"/>
          <w:szCs w:val="28"/>
        </w:rPr>
        <w:t>ской Федерации. Таким образом, принятие новой редакции Бюджетного кодекса планируется в 2017 году.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Рабочей группой по разработке учетной модели Федерального казначейства в рамках </w:t>
      </w:r>
      <w:proofErr w:type="gramStart"/>
      <w:r>
        <w:rPr>
          <w:rFonts w:ascii="Times New Roman" w:hAnsi="Times New Roman"/>
          <w:sz w:val="28"/>
          <w:szCs w:val="28"/>
        </w:rPr>
        <w:t>реализации Концепции реформирования системы бюджетных платежей</w:t>
      </w:r>
      <w:proofErr w:type="gramEnd"/>
      <w:r>
        <w:rPr>
          <w:rFonts w:ascii="Times New Roman" w:hAnsi="Times New Roman"/>
          <w:sz w:val="28"/>
          <w:szCs w:val="28"/>
        </w:rPr>
        <w:t xml:space="preserve"> на период до 2</w:t>
      </w:r>
      <w:r>
        <w:rPr>
          <w:rFonts w:ascii="Times New Roman" w:hAnsi="Times New Roman"/>
          <w:sz w:val="28"/>
          <w:szCs w:val="28"/>
        </w:rPr>
        <w:t>017 года, утвержденной приказом Минфина России от 28 июля 2015 г. № 230, согласован перечень счетов казначейского учета, включенных в разделы II. «Финансовые активы»</w:t>
      </w:r>
      <w:r>
        <w:rPr>
          <w:rFonts w:ascii="Times New Roman" w:hAnsi="Times New Roman"/>
          <w:sz w:val="28"/>
          <w:szCs w:val="28"/>
        </w:rPr>
        <w:br/>
        <w:t xml:space="preserve">и III. «Обязательства и требования» проекта Плана счетов казначейского учета (протокол от </w:t>
      </w:r>
      <w:r>
        <w:rPr>
          <w:rFonts w:ascii="Times New Roman" w:hAnsi="Times New Roman"/>
          <w:sz w:val="28"/>
          <w:szCs w:val="28"/>
        </w:rPr>
        <w:t>28 декабря 2016 г. № 10).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 xml:space="preserve">8.3. Развитие Государственной информационной системы </w:t>
      </w:r>
      <w:r w:rsidRPr="00216D3B">
        <w:rPr>
          <w:rFonts w:ascii="Times New Roman" w:hAnsi="Times New Roman"/>
          <w:b/>
          <w:sz w:val="28"/>
          <w:szCs w:val="28"/>
        </w:rPr>
        <w:br/>
        <w:t>о государственных и муниципальных платежах, в том числе в части создания платежных сервисов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 xml:space="preserve">В целях выполнения задачи по развитию Государственной информационной системы о </w:t>
      </w:r>
      <w:r w:rsidRPr="00216D3B">
        <w:rPr>
          <w:rFonts w:ascii="Times New Roman" w:hAnsi="Times New Roman"/>
          <w:sz w:val="28"/>
          <w:szCs w:val="28"/>
        </w:rPr>
        <w:t>государственных и муниципальных платежах (далее – ГИС ГМП):</w:t>
      </w:r>
    </w:p>
    <w:p w:rsidR="00591F67" w:rsidRPr="00216D3B" w:rsidRDefault="00895A8B">
      <w:pPr>
        <w:pStyle w:val="a6"/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– разработана и направлена на согласование в Минфин России новая редакции Порядка ведения Государственной информационной системы</w:t>
      </w:r>
      <w:r w:rsidRPr="00216D3B">
        <w:rPr>
          <w:rFonts w:ascii="Times New Roman" w:hAnsi="Times New Roman"/>
          <w:sz w:val="28"/>
          <w:szCs w:val="28"/>
        </w:rPr>
        <w:br/>
        <w:t>о государственных и муниципальных платежах;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– внесены изменения в Ф</w:t>
      </w:r>
      <w:r w:rsidRPr="00216D3B">
        <w:rPr>
          <w:rFonts w:ascii="Times New Roman" w:hAnsi="Times New Roman"/>
          <w:sz w:val="28"/>
          <w:szCs w:val="28"/>
        </w:rPr>
        <w:t>орматы взаимодействия Государственной информационной системы о государственных и муниципальных платежах с информационными системами участников в части установления дополнительных форматно-логических контролей значений реквизитов</w:t>
      </w:r>
      <w:r w:rsidRPr="00216D3B">
        <w:rPr>
          <w:rFonts w:ascii="Times New Roman" w:hAnsi="Times New Roman"/>
          <w:sz w:val="28"/>
          <w:szCs w:val="28"/>
        </w:rPr>
        <w:t xml:space="preserve">, </w:t>
      </w:r>
      <w:r w:rsidRPr="00216D3B">
        <w:rPr>
          <w:rFonts w:ascii="Times New Roman" w:hAnsi="Times New Roman"/>
          <w:sz w:val="28"/>
          <w:szCs w:val="28"/>
        </w:rPr>
        <w:t>передаваемых в ГИС ГМП изв</w:t>
      </w:r>
      <w:r w:rsidRPr="00216D3B">
        <w:rPr>
          <w:rFonts w:ascii="Times New Roman" w:hAnsi="Times New Roman"/>
          <w:sz w:val="28"/>
          <w:szCs w:val="28"/>
        </w:rPr>
        <w:t>ещений о приеме к исполнению распоряжений о переводе денежных средств;</w:t>
      </w:r>
    </w:p>
    <w:p w:rsidR="00591F67" w:rsidRPr="00216D3B" w:rsidRDefault="00895A8B">
      <w:pPr>
        <w:pStyle w:val="a6"/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lastRenderedPageBreak/>
        <w:t>– проведена разработка платежного приложения ГИС ГМП, обеспечивающего использование электронных сре</w:t>
      </w:r>
      <w:proofErr w:type="gramStart"/>
      <w:r w:rsidRPr="00216D3B">
        <w:rPr>
          <w:rFonts w:ascii="Times New Roman" w:hAnsi="Times New Roman"/>
          <w:sz w:val="28"/>
          <w:szCs w:val="28"/>
        </w:rPr>
        <w:t>дств пл</w:t>
      </w:r>
      <w:proofErr w:type="gramEnd"/>
      <w:r w:rsidRPr="00216D3B">
        <w:rPr>
          <w:rFonts w:ascii="Times New Roman" w:hAnsi="Times New Roman"/>
          <w:sz w:val="28"/>
          <w:szCs w:val="28"/>
        </w:rPr>
        <w:t>атежа при уплате бюджетных платежей на счета Федерального казначейства, в том ч</w:t>
      </w:r>
      <w:r w:rsidRPr="00216D3B">
        <w:rPr>
          <w:rFonts w:ascii="Times New Roman" w:hAnsi="Times New Roman"/>
          <w:sz w:val="28"/>
          <w:szCs w:val="28"/>
        </w:rPr>
        <w:t>исле сформированы положения для обеспечения его функционирования, требующие включения в НПА;</w:t>
      </w:r>
    </w:p>
    <w:p w:rsidR="00591F67" w:rsidRPr="00216D3B" w:rsidRDefault="00895A8B">
      <w:pPr>
        <w:pStyle w:val="a6"/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 xml:space="preserve">– разработан перспективный бизнес-процесс учета поступлений </w:t>
      </w:r>
      <w:r w:rsidRPr="00216D3B">
        <w:rPr>
          <w:rFonts w:ascii="Times New Roman" w:hAnsi="Times New Roman"/>
          <w:sz w:val="28"/>
          <w:szCs w:val="28"/>
        </w:rPr>
        <w:br/>
        <w:t>на счета ТОФК и осуществления расчетов с кредитными организациями</w:t>
      </w:r>
      <w:r w:rsidRPr="00216D3B">
        <w:rPr>
          <w:rFonts w:ascii="Times New Roman" w:hAnsi="Times New Roman"/>
          <w:sz w:val="28"/>
          <w:szCs w:val="28"/>
        </w:rPr>
        <w:br/>
        <w:t>на основании информации ГИС ГМП;</w:t>
      </w:r>
    </w:p>
    <w:p w:rsidR="00591F67" w:rsidRPr="00216D3B" w:rsidRDefault="00895A8B">
      <w:pPr>
        <w:pStyle w:val="a6"/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– п</w:t>
      </w:r>
      <w:r w:rsidRPr="00216D3B">
        <w:rPr>
          <w:rFonts w:ascii="Times New Roman" w:hAnsi="Times New Roman"/>
          <w:sz w:val="28"/>
          <w:szCs w:val="28"/>
        </w:rPr>
        <w:t>одготовлены и направлены в Минфин России предложения</w:t>
      </w:r>
      <w:r w:rsidRPr="00216D3B">
        <w:rPr>
          <w:rFonts w:ascii="Times New Roman" w:hAnsi="Times New Roman"/>
          <w:sz w:val="28"/>
          <w:szCs w:val="28"/>
        </w:rPr>
        <w:br/>
        <w:t>по установлению ответственности участников за не предоставление</w:t>
      </w:r>
      <w:r w:rsidRPr="00216D3B">
        <w:rPr>
          <w:rFonts w:ascii="Times New Roman" w:hAnsi="Times New Roman"/>
          <w:sz w:val="28"/>
          <w:szCs w:val="28"/>
        </w:rPr>
        <w:br/>
        <w:t>или несвоевременное предоставление информации в ГИС ГМП,</w:t>
      </w:r>
      <w:r w:rsidRPr="00216D3B">
        <w:rPr>
          <w:rFonts w:ascii="Times New Roman" w:hAnsi="Times New Roman"/>
          <w:sz w:val="28"/>
          <w:szCs w:val="28"/>
        </w:rPr>
        <w:br/>
        <w:t>а также по определению контрольно-надзорного органа;</w:t>
      </w:r>
    </w:p>
    <w:p w:rsidR="00591F67" w:rsidRPr="00216D3B" w:rsidRDefault="00895A8B">
      <w:pPr>
        <w:pStyle w:val="a6"/>
        <w:spacing w:after="0" w:line="360" w:lineRule="atLeast"/>
        <w:ind w:left="0" w:firstLine="709"/>
        <w:jc w:val="both"/>
        <w:rPr>
          <w:rFonts w:ascii="Times New Roman" w:hAnsi="Times New Roman"/>
          <w:strike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 xml:space="preserve">– подготовлен и направлен в </w:t>
      </w:r>
      <w:proofErr w:type="spellStart"/>
      <w:r w:rsidRPr="00216D3B">
        <w:rPr>
          <w:rFonts w:ascii="Times New Roman" w:hAnsi="Times New Roman"/>
          <w:sz w:val="28"/>
          <w:szCs w:val="28"/>
        </w:rPr>
        <w:t>М</w:t>
      </w:r>
      <w:r w:rsidRPr="00216D3B">
        <w:rPr>
          <w:rFonts w:ascii="Times New Roman" w:hAnsi="Times New Roman"/>
          <w:sz w:val="28"/>
          <w:szCs w:val="28"/>
        </w:rPr>
        <w:t>инкомсвязи</w:t>
      </w:r>
      <w:proofErr w:type="spellEnd"/>
      <w:r w:rsidRPr="00216D3B">
        <w:rPr>
          <w:rFonts w:ascii="Times New Roman" w:hAnsi="Times New Roman"/>
          <w:sz w:val="28"/>
          <w:szCs w:val="28"/>
        </w:rPr>
        <w:t xml:space="preserve"> России план мероприятий по переходу на единый электронный сервис ГИС ГМП в СМЭВ.</w:t>
      </w:r>
    </w:p>
    <w:p w:rsidR="00591F67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9. Обеспечение организации исполнения судебных актов, решений налоговых органов и обеспечение опытного внедрения организации исполнения электронного исполнительног</w:t>
      </w:r>
      <w:r>
        <w:rPr>
          <w:rFonts w:ascii="Times New Roman" w:hAnsi="Times New Roman"/>
          <w:b/>
          <w:sz w:val="28"/>
          <w:szCs w:val="28"/>
        </w:rPr>
        <w:t>о документа</w:t>
      </w:r>
      <w:r>
        <w:rPr>
          <w:rFonts w:ascii="Times New Roman" w:hAnsi="Times New Roman"/>
          <w:b/>
          <w:sz w:val="28"/>
          <w:szCs w:val="28"/>
        </w:rPr>
        <w:br/>
        <w:t>по форматам, утвержденным постановлением Правительства Российской Федерации</w:t>
      </w:r>
    </w:p>
    <w:p w:rsidR="00591F67" w:rsidRPr="00216D3B" w:rsidRDefault="00895A8B" w:rsidP="00216D3B">
      <w:pPr>
        <w:spacing w:before="120" w:after="12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9.1. </w:t>
      </w:r>
      <w:proofErr w:type="gramStart"/>
      <w:r w:rsidRPr="00216D3B">
        <w:rPr>
          <w:rFonts w:ascii="Times New Roman" w:hAnsi="Times New Roman"/>
          <w:b/>
          <w:sz w:val="28"/>
          <w:szCs w:val="28"/>
        </w:rPr>
        <w:t>Совершенствование организации исполнения решений налоговых органов о взыскании налога, сбора, пеней и штрафов, технического сопровождения организации исполнения ре</w:t>
      </w:r>
      <w:r w:rsidRPr="00216D3B">
        <w:rPr>
          <w:rFonts w:ascii="Times New Roman" w:hAnsi="Times New Roman"/>
          <w:b/>
          <w:sz w:val="28"/>
          <w:szCs w:val="28"/>
        </w:rPr>
        <w:t>шений налоговых органов о взыскании налога, сбора, пеней и штрафов,</w:t>
      </w:r>
      <w:r w:rsidRPr="00216D3B">
        <w:rPr>
          <w:rFonts w:ascii="Times New Roman" w:hAnsi="Times New Roman"/>
          <w:b/>
          <w:sz w:val="28"/>
          <w:szCs w:val="28"/>
        </w:rPr>
        <w:br/>
        <w:t>в том числе формирование отчетности по поступившим в органы Федерального казначейства решениям налоговых органов</w:t>
      </w:r>
      <w:r w:rsidRPr="00216D3B">
        <w:rPr>
          <w:rFonts w:ascii="Times New Roman" w:hAnsi="Times New Roman"/>
          <w:b/>
          <w:sz w:val="28"/>
          <w:szCs w:val="28"/>
        </w:rPr>
        <w:br/>
        <w:t>в ППО «АСФК»</w:t>
      </w:r>
      <w:proofErr w:type="gramEnd"/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В целях качественного выполнения функции по организации исполн</w:t>
      </w:r>
      <w:r w:rsidRPr="00216D3B">
        <w:rPr>
          <w:rFonts w:ascii="Times New Roman" w:hAnsi="Times New Roman"/>
          <w:sz w:val="28"/>
          <w:szCs w:val="28"/>
        </w:rPr>
        <w:t>ения решений налоговых органов издан приказ Федерального казначейства от 14 сентября 2016 г. № 333 «Об утверждении Порядка учета и хранения территориальными органами Федерального казначейства исполнительных документов, решений налоговых органов и документо</w:t>
      </w:r>
      <w:r w:rsidRPr="00216D3B">
        <w:rPr>
          <w:rFonts w:ascii="Times New Roman" w:hAnsi="Times New Roman"/>
          <w:sz w:val="28"/>
          <w:szCs w:val="28"/>
        </w:rPr>
        <w:t>в, связанных с их исполнением».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Согласован с Федеральной налоговой службой и подписан руководителем Федерального казначейства Р.Е. Артюхиным приказ</w:t>
      </w:r>
      <w:r>
        <w:rPr>
          <w:rFonts w:ascii="Times New Roman" w:hAnsi="Times New Roman"/>
          <w:sz w:val="28"/>
          <w:szCs w:val="28"/>
        </w:rPr>
        <w:br/>
        <w:t>«Об утверждении формы уведомления о неисполнении решения</w:t>
      </w:r>
      <w:r>
        <w:rPr>
          <w:rFonts w:ascii="Times New Roman" w:hAnsi="Times New Roman"/>
          <w:sz w:val="28"/>
          <w:szCs w:val="28"/>
        </w:rPr>
        <w:br/>
        <w:t>о взыскании налога, сбора, страховых взносов, пеней</w:t>
      </w:r>
      <w:r>
        <w:rPr>
          <w:rFonts w:ascii="Times New Roman" w:hAnsi="Times New Roman"/>
          <w:sz w:val="28"/>
          <w:szCs w:val="28"/>
        </w:rPr>
        <w:t>, штрафа, процентов за счет денежных средств, отраженных на лицевых счетах налогоплательщика (плательщика сбора, плательщика страховых взносов, налогового агента)» и направлен на согласование в Минфин России.</w:t>
      </w:r>
      <w:proofErr w:type="gramEnd"/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Также в 2016 году проведена работа по доработке</w:t>
      </w:r>
      <w:r>
        <w:rPr>
          <w:rFonts w:ascii="Times New Roman" w:hAnsi="Times New Roman"/>
          <w:sz w:val="28"/>
          <w:szCs w:val="28"/>
        </w:rPr>
        <w:t xml:space="preserve"> ППО «АСФК»</w:t>
      </w:r>
      <w:r>
        <w:rPr>
          <w:rFonts w:ascii="Times New Roman" w:hAnsi="Times New Roman"/>
          <w:sz w:val="28"/>
          <w:szCs w:val="28"/>
        </w:rPr>
        <w:br/>
        <w:t>в части автоматического формирования правового заключения</w:t>
      </w:r>
      <w:r>
        <w:rPr>
          <w:rFonts w:ascii="Times New Roman" w:hAnsi="Times New Roman"/>
          <w:sz w:val="28"/>
          <w:szCs w:val="28"/>
        </w:rPr>
        <w:br/>
        <w:t>по исполнительному документу и решению налогового органа и 15 июня 2016 года проведены предварительные приемочные испытания</w:t>
      </w:r>
      <w:r>
        <w:rPr>
          <w:rFonts w:ascii="Times New Roman" w:hAnsi="Times New Roman"/>
          <w:sz w:val="28"/>
          <w:szCs w:val="28"/>
        </w:rPr>
        <w:br/>
        <w:t>в Федеральном казначействе указанного ППО.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Проведен мониторинг</w:t>
      </w:r>
      <w:r>
        <w:rPr>
          <w:rFonts w:ascii="Times New Roman" w:hAnsi="Times New Roman"/>
          <w:sz w:val="28"/>
          <w:szCs w:val="28"/>
        </w:rPr>
        <w:t xml:space="preserve"> реализации доработки ППО «АСФК» в части формирования правовых заключений по исполнительным документам</w:t>
      </w:r>
      <w:r>
        <w:rPr>
          <w:rFonts w:ascii="Times New Roman" w:hAnsi="Times New Roman"/>
          <w:sz w:val="28"/>
          <w:szCs w:val="28"/>
        </w:rPr>
        <w:br/>
        <w:t>в целях выявления вопросов, возникающих в ходе эксплуатации ТОФК доработки ППО «АСФК». Свод предложений ТОФК по доработке ППО «АСФК» в части формирования</w:t>
      </w:r>
      <w:r>
        <w:rPr>
          <w:rFonts w:ascii="Times New Roman" w:hAnsi="Times New Roman"/>
          <w:sz w:val="28"/>
          <w:szCs w:val="28"/>
        </w:rPr>
        <w:t xml:space="preserve"> документа «Заключение</w:t>
      </w:r>
      <w:r w:rsidRPr="00216D3B">
        <w:rPr>
          <w:rFonts w:ascii="Times New Roman" w:hAnsi="Times New Roman"/>
          <w:sz w:val="28"/>
          <w:szCs w:val="28"/>
        </w:rPr>
        <w:br/>
        <w:t>по результатам проведения правовой экспертизы» для исполнительного листа, судебного приказа, решения налогового органа направлен</w:t>
      </w:r>
      <w:r w:rsidRPr="00216D3B">
        <w:rPr>
          <w:rFonts w:ascii="Times New Roman" w:hAnsi="Times New Roman"/>
          <w:sz w:val="28"/>
          <w:szCs w:val="28"/>
        </w:rPr>
        <w:br/>
        <w:t>для автоматизации в соответствующее подразделение Федерального казначейства.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Разработаны предложения по </w:t>
      </w:r>
      <w:r>
        <w:rPr>
          <w:rFonts w:ascii="Times New Roman" w:hAnsi="Times New Roman"/>
          <w:sz w:val="28"/>
          <w:szCs w:val="28"/>
        </w:rPr>
        <w:t>формированию дела</w:t>
      </w:r>
      <w:r>
        <w:rPr>
          <w:rFonts w:ascii="Times New Roman" w:hAnsi="Times New Roman"/>
          <w:sz w:val="28"/>
          <w:szCs w:val="28"/>
        </w:rPr>
        <w:br/>
        <w:t>по исполнительным документам, решениям налоговых органов</w:t>
      </w:r>
      <w:r>
        <w:rPr>
          <w:rFonts w:ascii="Times New Roman" w:hAnsi="Times New Roman"/>
          <w:sz w:val="28"/>
          <w:szCs w:val="28"/>
        </w:rPr>
        <w:br/>
        <w:t>о взыскании налога, сбора, пеней и штрафов в электронном виде,</w:t>
      </w:r>
      <w:r>
        <w:rPr>
          <w:rFonts w:ascii="Times New Roman" w:hAnsi="Times New Roman"/>
          <w:sz w:val="28"/>
          <w:szCs w:val="28"/>
        </w:rPr>
        <w:br/>
        <w:t>а также по доработке ППО «АСФК».</w:t>
      </w:r>
    </w:p>
    <w:p w:rsidR="00591F67" w:rsidRDefault="00895A8B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16D3B">
        <w:rPr>
          <w:rFonts w:ascii="Times New Roman" w:hAnsi="Times New Roman"/>
          <w:sz w:val="28"/>
          <w:szCs w:val="28"/>
        </w:rPr>
        <w:t xml:space="preserve">По результатам анкетирования взыскателей, проведенного в рамках мониторинга </w:t>
      </w:r>
      <w:proofErr w:type="spellStart"/>
      <w:r w:rsidRPr="00216D3B">
        <w:rPr>
          <w:rFonts w:ascii="Times New Roman" w:hAnsi="Times New Roman"/>
          <w:sz w:val="28"/>
          <w:szCs w:val="28"/>
        </w:rPr>
        <w:t>правоприм</w:t>
      </w:r>
      <w:r w:rsidRPr="00216D3B">
        <w:rPr>
          <w:rFonts w:ascii="Times New Roman" w:hAnsi="Times New Roman"/>
          <w:sz w:val="28"/>
          <w:szCs w:val="28"/>
        </w:rPr>
        <w:t>енения</w:t>
      </w:r>
      <w:proofErr w:type="spellEnd"/>
      <w:r w:rsidRPr="00216D3B">
        <w:rPr>
          <w:rFonts w:ascii="Times New Roman" w:hAnsi="Times New Roman"/>
          <w:sz w:val="28"/>
          <w:szCs w:val="28"/>
        </w:rPr>
        <w:t xml:space="preserve"> главы 24.1 Бюджетного кодекса и части 20 статьи 30 Федерального закона от 8 мая 2010 г. № 83-ФЗ «О внесении изменений в отдельные законодательные акты Российской Федерации</w:t>
      </w:r>
      <w:r>
        <w:rPr>
          <w:rFonts w:ascii="Times New Roman" w:hAnsi="Times New Roman"/>
          <w:sz w:val="28"/>
          <w:szCs w:val="28"/>
        </w:rPr>
        <w:br/>
        <w:t>в связи с совершенствованием правового положения государственных (муниципальн</w:t>
      </w:r>
      <w:r>
        <w:rPr>
          <w:rFonts w:ascii="Times New Roman" w:hAnsi="Times New Roman"/>
          <w:sz w:val="28"/>
          <w:szCs w:val="28"/>
        </w:rPr>
        <w:t xml:space="preserve">ых) учреждений» (далее </w:t>
      </w:r>
      <w:r w:rsidRPr="00216D3B">
        <w:rPr>
          <w:rFonts w:ascii="Times New Roman" w:hAnsi="Times New Roman"/>
        </w:rPr>
        <w:t>–</w:t>
      </w:r>
      <w:r w:rsidRPr="00216D3B">
        <w:rPr>
          <w:rFonts w:ascii="Times New Roman" w:hAnsi="Times New Roman"/>
          <w:sz w:val="28"/>
          <w:szCs w:val="28"/>
        </w:rPr>
        <w:t xml:space="preserve"> Федеральный закон № 83-ФЗ),</w:t>
      </w:r>
      <w:r>
        <w:rPr>
          <w:rFonts w:ascii="Times New Roman" w:hAnsi="Times New Roman"/>
          <w:sz w:val="28"/>
          <w:szCs w:val="28"/>
        </w:rPr>
        <w:br/>
        <w:t>на предмет отражения объективной информации о законодательстве, регулирующем организацию исполнения исполнительных документов</w:t>
      </w:r>
      <w:proofErr w:type="gramEnd"/>
      <w:r w:rsidRPr="00216D3B">
        <w:rPr>
          <w:rFonts w:ascii="Times New Roman" w:hAnsi="Times New Roman"/>
          <w:sz w:val="28"/>
          <w:szCs w:val="28"/>
        </w:rPr>
        <w:t>,</w:t>
      </w:r>
      <w:r w:rsidRPr="00216D3B">
        <w:rPr>
          <w:rFonts w:ascii="Times New Roman" w:hAnsi="Times New Roman"/>
          <w:sz w:val="28"/>
          <w:szCs w:val="28"/>
        </w:rPr>
        <w:br/>
      </w:r>
      <w:proofErr w:type="gramStart"/>
      <w:r>
        <w:rPr>
          <w:rFonts w:ascii="Times New Roman" w:hAnsi="Times New Roman"/>
          <w:sz w:val="28"/>
          <w:szCs w:val="28"/>
        </w:rPr>
        <w:t xml:space="preserve">ее понятности и </w:t>
      </w:r>
      <w:proofErr w:type="spellStart"/>
      <w:r>
        <w:rPr>
          <w:rFonts w:ascii="Times New Roman" w:hAnsi="Times New Roman"/>
          <w:sz w:val="28"/>
          <w:szCs w:val="28"/>
        </w:rPr>
        <w:t>правоприменения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для взыскателей, на Официальном сайте </w:t>
      </w:r>
      <w:hyperlink r:id="rId10" w:history="1">
        <w:r w:rsidRPr="00216D3B">
          <w:rPr>
            <w:rFonts w:ascii="Times New Roman" w:hAnsi="Times New Roman"/>
            <w:sz w:val="28"/>
            <w:szCs w:val="28"/>
          </w:rPr>
          <w:t>www.roskazna.ru</w:t>
        </w:r>
      </w:hyperlink>
      <w:r>
        <w:rPr>
          <w:rFonts w:ascii="Times New Roman" w:hAnsi="Times New Roman"/>
          <w:sz w:val="28"/>
          <w:szCs w:val="28"/>
        </w:rPr>
        <w:t>обновлена информация о порядке организации исполнения исполнительных документов, о перечне документов, необходимых</w:t>
      </w:r>
      <w:r>
        <w:rPr>
          <w:rFonts w:ascii="Times New Roman" w:hAnsi="Times New Roman"/>
          <w:sz w:val="28"/>
          <w:szCs w:val="28"/>
        </w:rPr>
        <w:br/>
        <w:t>для предъявления исполнительного документа в орган Федерального казначейства, а так же добавл</w:t>
      </w:r>
      <w:r>
        <w:rPr>
          <w:rFonts w:ascii="Times New Roman" w:hAnsi="Times New Roman"/>
          <w:sz w:val="28"/>
          <w:szCs w:val="28"/>
        </w:rPr>
        <w:t>ена информация о правовых основаниях возврата исполнительных документов, и размещены ответы на часто задаваемые вопросы, с учетом изменений в главе 24.1 Бюджетного кодекса и части</w:t>
      </w:r>
      <w:proofErr w:type="gramEnd"/>
      <w:r>
        <w:rPr>
          <w:rFonts w:ascii="Times New Roman" w:hAnsi="Times New Roman"/>
          <w:sz w:val="28"/>
          <w:szCs w:val="28"/>
        </w:rPr>
        <w:t> 20 статьи 30 Федерального закона № 83-ФЗ.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 xml:space="preserve">Осуществление вышеперечисленных </w:t>
      </w:r>
      <w:r w:rsidRPr="00216D3B">
        <w:rPr>
          <w:rFonts w:ascii="Times New Roman" w:hAnsi="Times New Roman"/>
          <w:sz w:val="28"/>
          <w:szCs w:val="28"/>
        </w:rPr>
        <w:t>мероприятий предоставило возможность: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приема и организации органами Федерального казначейства исполнения решений налоговых органов;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– сведения к минимуму технических ошибок исполнителей</w:t>
      </w:r>
      <w:r w:rsidRPr="00216D3B">
        <w:rPr>
          <w:rFonts w:ascii="Times New Roman" w:hAnsi="Times New Roman"/>
          <w:sz w:val="28"/>
          <w:szCs w:val="28"/>
        </w:rPr>
        <w:br/>
        <w:t>при организации исполнения решений налоговых органов;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урегулирован</w:t>
      </w:r>
      <w:r>
        <w:rPr>
          <w:rFonts w:ascii="Times New Roman" w:hAnsi="Times New Roman"/>
          <w:sz w:val="28"/>
          <w:szCs w:val="28"/>
        </w:rPr>
        <w:t>ия порядка взаимодействия органов Федерального казначейства и органов Федеральной налоговой службы при организации исполнения решений налоговых органов и сведения к минимуму возвратов решений налоговых органов без исполнения;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сведения к минимуму обращени</w:t>
      </w:r>
      <w:r>
        <w:rPr>
          <w:rFonts w:ascii="Times New Roman" w:hAnsi="Times New Roman"/>
          <w:sz w:val="28"/>
          <w:szCs w:val="28"/>
        </w:rPr>
        <w:t>й граждан по вопросам организации исполнения исполнительных документов территориальными органами Федерального казначейства.</w:t>
      </w:r>
    </w:p>
    <w:p w:rsidR="00591F67" w:rsidRPr="00216D3B" w:rsidRDefault="00895A8B" w:rsidP="00216D3B">
      <w:pPr>
        <w:spacing w:before="120" w:after="12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9.2. Проведение опыта организации исполнения электронных исполнительных документов по форматам, утвержденным постановлением Правите</w:t>
      </w:r>
      <w:r w:rsidRPr="00216D3B">
        <w:rPr>
          <w:rFonts w:ascii="Times New Roman" w:hAnsi="Times New Roman"/>
          <w:b/>
          <w:sz w:val="28"/>
          <w:szCs w:val="28"/>
        </w:rPr>
        <w:t>льства Российской Федерации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эксперименте по организации исполнения электронных исполнительных документов (далее – ЭИД) по форматам, утвержденным постановлением Правительства Российской Федерации от 20 октября 2015 г. № 1121 «Об утверждении требований к </w:t>
      </w:r>
      <w:r>
        <w:rPr>
          <w:rFonts w:ascii="Times New Roman" w:hAnsi="Times New Roman"/>
          <w:sz w:val="28"/>
          <w:szCs w:val="28"/>
        </w:rPr>
        <w:t>форматам исполнительных документов, вынесенных и (или) направляемых для исполнения в форме электронного документа» (далее – Постановление № 1121), приняли участие УФК по г. Москве, УФК по Ставропольскому краю, УФК</w:t>
      </w:r>
      <w:r>
        <w:rPr>
          <w:rFonts w:ascii="Times New Roman" w:hAnsi="Times New Roman"/>
          <w:sz w:val="28"/>
          <w:szCs w:val="28"/>
        </w:rPr>
        <w:br/>
        <w:t>по Кировской области, УФК по Кабардино-Бал</w:t>
      </w:r>
      <w:r>
        <w:rPr>
          <w:rFonts w:ascii="Times New Roman" w:hAnsi="Times New Roman"/>
          <w:sz w:val="28"/>
          <w:szCs w:val="28"/>
        </w:rPr>
        <w:t>карской</w:t>
      </w:r>
      <w:proofErr w:type="gramEnd"/>
      <w:r>
        <w:rPr>
          <w:rFonts w:ascii="Times New Roman" w:hAnsi="Times New Roman"/>
          <w:sz w:val="28"/>
          <w:szCs w:val="28"/>
        </w:rPr>
        <w:t xml:space="preserve"> Республике, УФК по Республике Ингушетия (далее совместно – Пилотные УФК).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Пилотными УФК созданы рабочие группы по внедрению механизма организации исполнения исполнительных документов (далее – ИД), направляемых для исполнения в форме электронного до</w:t>
      </w:r>
      <w:r w:rsidRPr="00216D3B">
        <w:rPr>
          <w:rFonts w:ascii="Times New Roman" w:hAnsi="Times New Roman"/>
          <w:sz w:val="28"/>
          <w:szCs w:val="28"/>
        </w:rPr>
        <w:t>кумента. В состав указанных рабочих групп вошли: Ставропольский краевой суд, Арбитражный суд Ставропольского края, Октябрьский районный суд г. Ставрополя, Арбитражный суд Кабардино-Балкарской Республики, Арбитражный суд Республики Ингушетия, Московский гор</w:t>
      </w:r>
      <w:r w:rsidRPr="00216D3B">
        <w:rPr>
          <w:rFonts w:ascii="Times New Roman" w:hAnsi="Times New Roman"/>
          <w:sz w:val="28"/>
          <w:szCs w:val="28"/>
        </w:rPr>
        <w:t>одской суд, Тверской районный суд г. Москвы, Кировский областной суд, Арбитражный суд Кировской области, Управление Судебного департамента при Верховном Суде Российской Федерации в Кировской области.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процессе деятельности рабочих групп определен состав</w:t>
      </w:r>
      <w:r>
        <w:rPr>
          <w:rFonts w:ascii="Times New Roman" w:hAnsi="Times New Roman"/>
          <w:sz w:val="28"/>
          <w:szCs w:val="28"/>
        </w:rPr>
        <w:br/>
        <w:t>и</w:t>
      </w:r>
      <w:r>
        <w:rPr>
          <w:rFonts w:ascii="Times New Roman" w:hAnsi="Times New Roman"/>
          <w:sz w:val="28"/>
          <w:szCs w:val="28"/>
        </w:rPr>
        <w:t xml:space="preserve"> жизненный цикл документов, участвующих в эксперименте</w:t>
      </w:r>
      <w:r>
        <w:rPr>
          <w:rFonts w:ascii="Times New Roman" w:hAnsi="Times New Roman"/>
          <w:sz w:val="28"/>
          <w:szCs w:val="28"/>
        </w:rPr>
        <w:br/>
        <w:t>по исполнению ЭИД, разработана схема организации исполнения ЭИД, разработаны проекты соглашений о взаимодействии Пилотных УФК</w:t>
      </w:r>
      <w:r w:rsidRPr="00216D3B">
        <w:rPr>
          <w:rFonts w:ascii="Times New Roman" w:hAnsi="Times New Roman"/>
          <w:sz w:val="28"/>
          <w:szCs w:val="28"/>
        </w:rPr>
        <w:br/>
        <w:t>с участниками эксперимента, определены существенные условия указанных согла</w:t>
      </w:r>
      <w:r w:rsidRPr="00216D3B">
        <w:rPr>
          <w:rFonts w:ascii="Times New Roman" w:hAnsi="Times New Roman"/>
          <w:sz w:val="28"/>
          <w:szCs w:val="28"/>
        </w:rPr>
        <w:t>шений.</w:t>
      </w:r>
    </w:p>
    <w:p w:rsidR="00591F67" w:rsidRDefault="00895A8B">
      <w:pPr>
        <w:spacing w:after="0" w:line="360" w:lineRule="atLeast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рамках проведенных тестов организации приема, учета</w:t>
      </w:r>
      <w:r>
        <w:rPr>
          <w:rFonts w:ascii="Times New Roman" w:hAnsi="Times New Roman"/>
          <w:sz w:val="28"/>
          <w:szCs w:val="28"/>
        </w:rPr>
        <w:br/>
        <w:t xml:space="preserve">и исполнения ЭИД на базе Пилотных УФК (далее – Тестирование), ЭИД были импортированы из информационной системы судов в </w:t>
      </w:r>
      <w:proofErr w:type="spellStart"/>
      <w:r w:rsidRPr="00216D3B">
        <w:rPr>
          <w:rFonts w:ascii="Times New Roman" w:hAnsi="Times New Roman"/>
          <w:sz w:val="28"/>
          <w:szCs w:val="28"/>
        </w:rPr>
        <w:t>ППОПилотных</w:t>
      </w:r>
      <w:proofErr w:type="spellEnd"/>
      <w:r w:rsidRPr="00216D3B">
        <w:rPr>
          <w:rFonts w:ascii="Times New Roman" w:hAnsi="Times New Roman"/>
          <w:sz w:val="28"/>
          <w:szCs w:val="28"/>
        </w:rPr>
        <w:t xml:space="preserve"> УФК:</w:t>
      </w:r>
    </w:p>
    <w:p w:rsidR="00591F67" w:rsidRDefault="00895A8B">
      <w:pPr>
        <w:spacing w:after="0" w:line="360" w:lineRule="atLeast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– сотрудником суда заполняется ИД в информационной системе</w:t>
      </w:r>
      <w:r w:rsidRPr="00216D3B">
        <w:rPr>
          <w:rFonts w:ascii="Times New Roman" w:hAnsi="Times New Roman"/>
          <w:sz w:val="28"/>
          <w:szCs w:val="28"/>
        </w:rPr>
        <w:br/>
      </w:r>
      <w:r w:rsidRPr="00216D3B">
        <w:rPr>
          <w:rFonts w:ascii="Times New Roman" w:hAnsi="Times New Roman"/>
          <w:sz w:val="28"/>
          <w:szCs w:val="28"/>
        </w:rPr>
        <w:t>и формируется ИД в форме электронного документа (далее – ЭД);</w:t>
      </w:r>
    </w:p>
    <w:p w:rsidR="00591F67" w:rsidRDefault="00895A8B">
      <w:pPr>
        <w:spacing w:after="0" w:line="360" w:lineRule="atLeast"/>
        <w:ind w:firstLine="709"/>
        <w:contextualSpacing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216D3B">
        <w:rPr>
          <w:rFonts w:ascii="Times New Roman" w:hAnsi="Times New Roman"/>
          <w:sz w:val="28"/>
          <w:szCs w:val="28"/>
        </w:rPr>
        <w:t>– из информационной системы суда сотрудником суда экспортируется структурированный файл ЭИД в формате, утвержденном Постановлением № 1121, и направляется получателю по коду органа Федерального к</w:t>
      </w:r>
      <w:r w:rsidRPr="00216D3B">
        <w:rPr>
          <w:rFonts w:ascii="Times New Roman" w:hAnsi="Times New Roman"/>
          <w:sz w:val="28"/>
          <w:szCs w:val="28"/>
        </w:rPr>
        <w:t>азначейства;</w:t>
      </w:r>
    </w:p>
    <w:p w:rsidR="00591F67" w:rsidRDefault="00895A8B">
      <w:pPr>
        <w:spacing w:after="0" w:line="360" w:lineRule="atLeas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сотрудником суда на автоматизированном рабочем месте суда</w:t>
      </w:r>
      <w:r>
        <w:rPr>
          <w:rFonts w:ascii="Times New Roman" w:hAnsi="Times New Roman"/>
          <w:sz w:val="28"/>
          <w:szCs w:val="28"/>
        </w:rPr>
        <w:br/>
        <w:t>в ППО «СУФД» на панели навигации путем выбора опции «Документы / Исполнительный документ в форме электронного документа» открывается списковая форма ЭИД;</w:t>
      </w:r>
    </w:p>
    <w:p w:rsidR="00591F67" w:rsidRDefault="00895A8B">
      <w:pPr>
        <w:spacing w:after="0" w:line="360" w:lineRule="atLeas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– путем использования сотрудн</w:t>
      </w:r>
      <w:r w:rsidRPr="00216D3B">
        <w:rPr>
          <w:rFonts w:ascii="Times New Roman" w:hAnsi="Times New Roman"/>
          <w:sz w:val="28"/>
          <w:szCs w:val="28"/>
        </w:rPr>
        <w:t>иком суда на панели инструментов кнопки «Импорт» осуществляется выбор подготовленного файла и его загрузка, в результате чего документ импортируется и сохраняется</w:t>
      </w:r>
      <w:r>
        <w:rPr>
          <w:rFonts w:ascii="Times New Roman" w:hAnsi="Times New Roman"/>
          <w:sz w:val="28"/>
          <w:szCs w:val="28"/>
        </w:rPr>
        <w:br/>
        <w:t>в ППО «СУФД»;</w:t>
      </w:r>
    </w:p>
    <w:p w:rsidR="00591F67" w:rsidRDefault="00895A8B">
      <w:pPr>
        <w:spacing w:after="0" w:line="360" w:lineRule="atLeas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– сотрудником суда выбирается сохраненный ЭИД и в отношении него выполняются сл</w:t>
      </w:r>
      <w:r w:rsidRPr="00216D3B">
        <w:rPr>
          <w:rFonts w:ascii="Times New Roman" w:hAnsi="Times New Roman"/>
          <w:sz w:val="28"/>
          <w:szCs w:val="28"/>
        </w:rPr>
        <w:t>едующие действия: «Подпись», «Проверка подписи», «Отправить». После отправки ЭИД последовательно сменяются следующие его статусы: Транспортный статус «Доставлен в Учетную систему ФК», затем «Обработан Учетной системой ФК».</w:t>
      </w:r>
    </w:p>
    <w:p w:rsidR="00591F67" w:rsidRPr="00216D3B" w:rsidRDefault="00895A8B">
      <w:pPr>
        <w:spacing w:after="0" w:line="360" w:lineRule="atLeast"/>
        <w:ind w:firstLine="709"/>
        <w:contextualSpacing/>
        <w:jc w:val="both"/>
        <w:rPr>
          <w:rFonts w:ascii="Times New Roman" w:hAnsi="Times New Roman"/>
          <w:highlight w:val="green"/>
        </w:rPr>
      </w:pPr>
      <w:r>
        <w:rPr>
          <w:rFonts w:ascii="Times New Roman" w:hAnsi="Times New Roman"/>
          <w:sz w:val="28"/>
          <w:szCs w:val="28"/>
        </w:rPr>
        <w:t>В результате Тестирования выявлен</w:t>
      </w:r>
      <w:r>
        <w:rPr>
          <w:rFonts w:ascii="Times New Roman" w:hAnsi="Times New Roman"/>
          <w:sz w:val="28"/>
          <w:szCs w:val="28"/>
        </w:rPr>
        <w:t>о, что у судов отсутствует информация о принятии ЭИД Пилотными УФК.</w:t>
      </w:r>
    </w:p>
    <w:p w:rsidR="00591F67" w:rsidRDefault="00895A8B">
      <w:pPr>
        <w:tabs>
          <w:tab w:val="left" w:pos="0"/>
          <w:tab w:val="left" w:pos="1134"/>
        </w:tabs>
        <w:spacing w:after="0" w:line="360" w:lineRule="atLeast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в целях дальнейшего развития информационного взаимодействия судов с органами Федерального казначейства требуется разработка дополнительного функционала: реализация передачи инф</w:t>
      </w:r>
      <w:r>
        <w:rPr>
          <w:rFonts w:ascii="Times New Roman" w:hAnsi="Times New Roman"/>
          <w:sz w:val="28"/>
          <w:szCs w:val="28"/>
        </w:rPr>
        <w:t>ормации о статусе обработки ЭИД на стороне Пилотного УФК (уведомление о возврате ЭИД в суд без исполнения, возврат в суд ЭИД</w:t>
      </w:r>
      <w:r>
        <w:rPr>
          <w:rFonts w:ascii="Times New Roman" w:hAnsi="Times New Roman"/>
          <w:sz w:val="28"/>
          <w:szCs w:val="28"/>
        </w:rPr>
        <w:br/>
        <w:t>с информацией о полном исполнении).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проведении эксперимента по организации исполнения ЭИД выявлены вопросы, которые необходимо </w:t>
      </w:r>
      <w:r>
        <w:rPr>
          <w:rFonts w:ascii="Times New Roman" w:hAnsi="Times New Roman"/>
          <w:sz w:val="28"/>
          <w:szCs w:val="28"/>
        </w:rPr>
        <w:t>урегулировать</w:t>
      </w:r>
      <w:r>
        <w:rPr>
          <w:rFonts w:ascii="Times New Roman" w:hAnsi="Times New Roman"/>
          <w:sz w:val="28"/>
          <w:szCs w:val="28"/>
        </w:rPr>
        <w:br/>
        <w:t>на законодательном уровне: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– внесение изменений в главу 24.1. Бюджетного кодекса в части полномочий по организации исполнения ЭИД (предложения Федерального казначейства учтены в новой редакции Бюджетного кодекса);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lastRenderedPageBreak/>
        <w:t xml:space="preserve">– внесение изменений в Федеральный закон от 2 октября 2007 г. № 229-ФЗ «Об исполнительном производстве» в части дополнения требований, предъявляемых </w:t>
      </w:r>
      <w:proofErr w:type="gram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216D3B">
        <w:rPr>
          <w:rFonts w:ascii="Times New Roman" w:hAnsi="Times New Roman"/>
          <w:sz w:val="28"/>
          <w:szCs w:val="28"/>
        </w:rPr>
        <w:t>ИД;</w:t>
      </w:r>
    </w:p>
    <w:p w:rsidR="00591F67" w:rsidRDefault="00895A8B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– внесение изменений в процессуальное законодательство Российской Федерации в части формы и содержани</w:t>
      </w:r>
      <w:r w:rsidRPr="00216D3B">
        <w:rPr>
          <w:rFonts w:ascii="Times New Roman" w:hAnsi="Times New Roman"/>
          <w:sz w:val="28"/>
          <w:szCs w:val="28"/>
        </w:rPr>
        <w:t>я искового заявления.</w:t>
      </w:r>
    </w:p>
    <w:p w:rsidR="00591F67" w:rsidRDefault="00895A8B">
      <w:pPr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Основными нерешенными в процессе проведения вышеуказанного эксперимента, остаются следующие вопросы:</w:t>
      </w:r>
    </w:p>
    <w:p w:rsidR="00591F67" w:rsidRDefault="00895A8B">
      <w:pPr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– завершение организации исполнения ЭИД в случае исполнения требований, содержащихся в ЭИД, в полном объеме, либо частичного исполнен</w:t>
      </w:r>
      <w:r w:rsidRPr="00216D3B">
        <w:rPr>
          <w:rFonts w:ascii="Times New Roman" w:hAnsi="Times New Roman"/>
          <w:sz w:val="28"/>
          <w:szCs w:val="28"/>
        </w:rPr>
        <w:t>ия с направлением в суд информационного письма о полном исполнении требований ЭИД с указанием информации о произведенном взыскании, являющейся аналогом отметки об исполнении требований ИД на бумажном носителе;</w:t>
      </w:r>
    </w:p>
    <w:p w:rsidR="00591F67" w:rsidRDefault="00895A8B">
      <w:pPr>
        <w:pStyle w:val="ConsPlusNormal"/>
        <w:spacing w:line="360" w:lineRule="atLeast"/>
        <w:ind w:firstLine="708"/>
        <w:jc w:val="both"/>
      </w:pPr>
      <w:r w:rsidRPr="00216D3B">
        <w:t>– возможность отзыва судом ЭИД, в том числе, п</w:t>
      </w:r>
      <w:r w:rsidRPr="00216D3B">
        <w:t>осредством направления в ТОФК электронного сообщения об отзыве, формируемого</w:t>
      </w:r>
      <w:r>
        <w:br/>
        <w:t>и направляемого через программный продукт, используемый судом</w:t>
      </w:r>
      <w:r>
        <w:br/>
        <w:t>и ТОФК;</w:t>
      </w:r>
    </w:p>
    <w:p w:rsidR="00591F67" w:rsidRDefault="00895A8B">
      <w:pPr>
        <w:pStyle w:val="ConsPlusNormal"/>
        <w:spacing w:line="360" w:lineRule="atLeast"/>
        <w:ind w:firstLine="708"/>
        <w:jc w:val="both"/>
      </w:pPr>
      <w:proofErr w:type="gramStart"/>
      <w:r w:rsidRPr="00216D3B">
        <w:t>– возложение на суд обязанности по учету и контролю за движением отозванных ЭИД, по которым произведено части</w:t>
      </w:r>
      <w:r w:rsidRPr="00216D3B">
        <w:t>чное исполнение, в целях исключения вероятности взыскания сверх установленной ЭИД суммы</w:t>
      </w:r>
      <w:r>
        <w:br/>
        <w:t>при повторном его предъявлении в ТОФК при условии, что технически</w:t>
      </w:r>
      <w:r>
        <w:br/>
        <w:t>не удастся реализовать «неизменную отметку» о частичном исполнении ЭИД в программном продукте, посредс</w:t>
      </w:r>
      <w:r>
        <w:t>твом которого формируется ЭИД, подписываемый усиленной квалифицированной электронной подписью;</w:t>
      </w:r>
      <w:proofErr w:type="gramEnd"/>
    </w:p>
    <w:p w:rsidR="00591F67" w:rsidRDefault="00895A8B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– установление запрета на выдачу ИД на бумажном носителе в том случае, если организация его исполнения уже была начата в электронном виде, ровно, как и наоборот.</w:t>
      </w:r>
    </w:p>
    <w:p w:rsidR="00591F67" w:rsidRDefault="00895A8B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связи с вышеизложенным, наблюдается необходимость издания требований к форматам файлов при отзыве, приостановлении, отсрочке, рассрочке ЭИД.</w:t>
      </w:r>
      <w:proofErr w:type="gramEnd"/>
    </w:p>
    <w:p w:rsidR="00591F67" w:rsidRPr="00216D3B" w:rsidRDefault="00895A8B" w:rsidP="00216D3B">
      <w:pPr>
        <w:keepNext/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lastRenderedPageBreak/>
        <w:t>10. Создание (развитие) правовых, технологических</w:t>
      </w:r>
      <w:r w:rsidRPr="00216D3B">
        <w:rPr>
          <w:rFonts w:ascii="Times New Roman" w:hAnsi="Times New Roman"/>
          <w:b/>
          <w:sz w:val="28"/>
          <w:szCs w:val="28"/>
        </w:rPr>
        <w:br/>
        <w:t>и организационных основ систематизации и кодирования технико-</w:t>
      </w:r>
      <w:r w:rsidRPr="00216D3B">
        <w:rPr>
          <w:rFonts w:ascii="Times New Roman" w:hAnsi="Times New Roman"/>
          <w:b/>
          <w:sz w:val="28"/>
          <w:szCs w:val="28"/>
        </w:rPr>
        <w:t>экономической и социальной информации в социально-экономической области</w:t>
      </w:r>
    </w:p>
    <w:p w:rsidR="00591F67" w:rsidRPr="00216D3B" w:rsidRDefault="00895A8B" w:rsidP="00216D3B">
      <w:pPr>
        <w:keepNext/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10.1. Проектирование, а также подготовка и утверждение (согласование) необходимой документации в целях создания Государственной информационной системы «Единая информационная среда» (ГИ</w:t>
      </w:r>
      <w:r w:rsidRPr="00216D3B">
        <w:rPr>
          <w:rFonts w:ascii="Times New Roman" w:hAnsi="Times New Roman"/>
          <w:b/>
          <w:sz w:val="28"/>
          <w:szCs w:val="28"/>
        </w:rPr>
        <w:t>С ЕИС)</w:t>
      </w:r>
    </w:p>
    <w:p w:rsidR="00591F67" w:rsidRPr="00216D3B" w:rsidRDefault="00895A8B" w:rsidP="00216D3B">
      <w:pPr>
        <w:keepNext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 xml:space="preserve">Разработаны и согласованы с заинтересованными управлениями ЦАФК проекты приказов и иные документы, необходимые для создания Государственной информационной системы «Единая информационная среда» (далее </w:t>
      </w:r>
      <w:r w:rsidRPr="00216D3B">
        <w:rPr>
          <w:sz w:val="28"/>
          <w:szCs w:val="28"/>
        </w:rPr>
        <w:t>–</w:t>
      </w:r>
      <w:r w:rsidRPr="00216D3B">
        <w:rPr>
          <w:rFonts w:ascii="Times New Roman" w:hAnsi="Times New Roman"/>
          <w:sz w:val="28"/>
          <w:szCs w:val="28"/>
        </w:rPr>
        <w:t xml:space="preserve"> ГИС ЕИС).</w:t>
      </w:r>
    </w:p>
    <w:p w:rsidR="00591F67" w:rsidRPr="00216D3B" w:rsidRDefault="00895A8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10.2. Осуществление мероприятий по с</w:t>
      </w:r>
      <w:r w:rsidRPr="00216D3B">
        <w:rPr>
          <w:rFonts w:ascii="Times New Roman" w:hAnsi="Times New Roman"/>
          <w:b/>
          <w:sz w:val="28"/>
          <w:szCs w:val="28"/>
        </w:rPr>
        <w:t>озданию основного функционала ГИС ЕИС, в том числе следующих подсистем:</w:t>
      </w:r>
    </w:p>
    <w:p w:rsidR="00591F67" w:rsidRPr="00216D3B" w:rsidRDefault="00895A8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– Управления информационными ресурсами;</w:t>
      </w:r>
    </w:p>
    <w:p w:rsidR="00591F67" w:rsidRPr="00216D3B" w:rsidRDefault="00895A8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– Ведения Реестра видов данных;</w:t>
      </w:r>
    </w:p>
    <w:p w:rsidR="00591F67" w:rsidRPr="00216D3B" w:rsidRDefault="00895A8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– Личный кабинет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Определены «пилотные» информационные ресурсы (информационные ресурсы МВД России, Пенсионного фо</w:t>
      </w:r>
      <w:r w:rsidRPr="00216D3B">
        <w:rPr>
          <w:rFonts w:ascii="Times New Roman" w:hAnsi="Times New Roman"/>
          <w:sz w:val="28"/>
          <w:szCs w:val="28"/>
        </w:rPr>
        <w:t xml:space="preserve">нда Российской Федерации, ФНС России, </w:t>
      </w:r>
      <w:proofErr w:type="spellStart"/>
      <w:r w:rsidRPr="00216D3B">
        <w:rPr>
          <w:rFonts w:ascii="Times New Roman" w:hAnsi="Times New Roman"/>
          <w:sz w:val="28"/>
          <w:szCs w:val="28"/>
        </w:rPr>
        <w:t>Росреестра</w:t>
      </w:r>
      <w:proofErr w:type="spellEnd"/>
      <w:r w:rsidRPr="00216D3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16D3B">
        <w:rPr>
          <w:rFonts w:ascii="Times New Roman" w:hAnsi="Times New Roman"/>
          <w:sz w:val="28"/>
          <w:szCs w:val="28"/>
        </w:rPr>
        <w:t>Росимущества</w:t>
      </w:r>
      <w:proofErr w:type="spellEnd"/>
      <w:r w:rsidRPr="00216D3B">
        <w:rPr>
          <w:rFonts w:ascii="Times New Roman" w:hAnsi="Times New Roman"/>
          <w:sz w:val="28"/>
          <w:szCs w:val="28"/>
        </w:rPr>
        <w:t xml:space="preserve"> и пр.). Начато взаимодействие с «пилотными» информационными ресурсами в рамках создания ГИС ЕИС. Проработано описание сервисов информационного взаимодействия для подключения к ГИС ЕИС.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Проведены консультации с соответствующими ФОИВ – владельцами «пилотных» информационных ресурсов. ФОИВ – владельцами «пилотных» информационных ресурсов сформированы Анкеты информационных ресурсов.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10.3. Обеспечение совместно с федеральными органами исполни</w:t>
      </w:r>
      <w:r w:rsidRPr="00216D3B">
        <w:rPr>
          <w:rFonts w:ascii="Times New Roman" w:hAnsi="Times New Roman"/>
          <w:b/>
          <w:sz w:val="28"/>
          <w:szCs w:val="28"/>
        </w:rPr>
        <w:t xml:space="preserve">тельной власти разработки/принятия первоочередных актов </w:t>
      </w:r>
      <w:r w:rsidRPr="00216D3B">
        <w:rPr>
          <w:rFonts w:ascii="Times New Roman" w:hAnsi="Times New Roman"/>
          <w:b/>
          <w:sz w:val="28"/>
          <w:szCs w:val="28"/>
        </w:rPr>
        <w:br/>
        <w:t xml:space="preserve">в соответствии с требованиями по созданию (изменению), ведению </w:t>
      </w:r>
      <w:r w:rsidRPr="00216D3B">
        <w:rPr>
          <w:rFonts w:ascii="Times New Roman" w:hAnsi="Times New Roman"/>
          <w:b/>
          <w:sz w:val="28"/>
          <w:szCs w:val="28"/>
        </w:rPr>
        <w:br/>
        <w:t>и применению информационных ресурсов, в том числе проекта Федерального закона о систематизации и кодировании информации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16D3B">
        <w:rPr>
          <w:rFonts w:ascii="Times New Roman" w:hAnsi="Times New Roman"/>
          <w:sz w:val="28"/>
          <w:szCs w:val="28"/>
        </w:rPr>
        <w:t>Федеральным каз</w:t>
      </w:r>
      <w:r w:rsidRPr="00216D3B">
        <w:rPr>
          <w:rFonts w:ascii="Times New Roman" w:hAnsi="Times New Roman"/>
          <w:sz w:val="28"/>
          <w:szCs w:val="28"/>
        </w:rPr>
        <w:t>начейством обеспечена разработка в установленном порядке проекта акта Правительства Российской Федерации, направленного на создание механизмов обеспечения достоверности</w:t>
      </w:r>
      <w:r w:rsidRPr="00216D3B">
        <w:rPr>
          <w:rFonts w:ascii="Times New Roman" w:hAnsi="Times New Roman"/>
          <w:sz w:val="28"/>
          <w:szCs w:val="28"/>
        </w:rPr>
        <w:br/>
        <w:t>и актуальности данных об одних и тех же субъектах и объектах правоотношений, содержащих</w:t>
      </w:r>
      <w:r w:rsidRPr="00216D3B">
        <w:rPr>
          <w:rFonts w:ascii="Times New Roman" w:hAnsi="Times New Roman"/>
          <w:sz w:val="28"/>
          <w:szCs w:val="28"/>
        </w:rPr>
        <w:t xml:space="preserve">ся в различных информационных ресурсах: </w:t>
      </w:r>
      <w:r w:rsidRPr="00216D3B">
        <w:rPr>
          <w:rFonts w:ascii="Times New Roman" w:hAnsi="Times New Roman"/>
          <w:sz w:val="28"/>
          <w:szCs w:val="28"/>
        </w:rPr>
        <w:lastRenderedPageBreak/>
        <w:t>утверждено постановление Правительства Российской Федерации</w:t>
      </w:r>
      <w:r w:rsidRPr="00216D3B">
        <w:rPr>
          <w:rFonts w:ascii="Times New Roman" w:hAnsi="Times New Roman"/>
          <w:sz w:val="28"/>
          <w:szCs w:val="28"/>
        </w:rPr>
        <w:br/>
        <w:t>от 1 июня 2016 г. № 487 «О первоочередных мерах, направленных</w:t>
      </w:r>
      <w:r w:rsidRPr="00216D3B">
        <w:rPr>
          <w:rFonts w:ascii="Times New Roman" w:hAnsi="Times New Roman"/>
          <w:sz w:val="28"/>
          <w:szCs w:val="28"/>
        </w:rPr>
        <w:br/>
        <w:t>на создание государственной информационной системы «Единая информационная среда в сфере</w:t>
      </w:r>
      <w:proofErr w:type="gramEnd"/>
      <w:r w:rsidRPr="00216D3B">
        <w:rPr>
          <w:rFonts w:ascii="Times New Roman" w:hAnsi="Times New Roman"/>
          <w:sz w:val="28"/>
          <w:szCs w:val="28"/>
        </w:rPr>
        <w:t xml:space="preserve"> систем</w:t>
      </w:r>
      <w:r w:rsidRPr="00216D3B">
        <w:rPr>
          <w:rFonts w:ascii="Times New Roman" w:hAnsi="Times New Roman"/>
          <w:sz w:val="28"/>
          <w:szCs w:val="28"/>
        </w:rPr>
        <w:t>атизации и кодирования информации».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10.4. Межведомственная координация деятельности федеральных органов исполнительной власти и организаций в области систематизации и кодирования информации в социально-экономической сфере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Обеспечена координация работ по р</w:t>
      </w:r>
      <w:r w:rsidRPr="00216D3B">
        <w:rPr>
          <w:rFonts w:ascii="Times New Roman" w:hAnsi="Times New Roman"/>
          <w:sz w:val="28"/>
          <w:szCs w:val="28"/>
        </w:rPr>
        <w:t xml:space="preserve">еализации мероприятий, предусмотренных Планом мероприятий по формированию методологии систематизации и кодирования информации, а также совершенствованию </w:t>
      </w:r>
      <w:r w:rsidRPr="00216D3B">
        <w:rPr>
          <w:rFonts w:ascii="Times New Roman" w:hAnsi="Times New Roman"/>
          <w:sz w:val="28"/>
          <w:szCs w:val="28"/>
        </w:rPr>
        <w:br/>
        <w:t xml:space="preserve">и актуализации общероссийских классификаторов, реестров </w:t>
      </w:r>
      <w:r w:rsidRPr="00216D3B">
        <w:rPr>
          <w:rFonts w:ascii="Times New Roman" w:hAnsi="Times New Roman"/>
          <w:sz w:val="28"/>
          <w:szCs w:val="28"/>
        </w:rPr>
        <w:br/>
        <w:t>и информационных ресурсов, утвержденным замес</w:t>
      </w:r>
      <w:r w:rsidRPr="00216D3B">
        <w:rPr>
          <w:rFonts w:ascii="Times New Roman" w:hAnsi="Times New Roman"/>
          <w:sz w:val="28"/>
          <w:szCs w:val="28"/>
        </w:rPr>
        <w:t xml:space="preserve">тителем Председателя Правительства Российской Федерации А.В. </w:t>
      </w:r>
      <w:proofErr w:type="spellStart"/>
      <w:r w:rsidRPr="00216D3B">
        <w:rPr>
          <w:rFonts w:ascii="Times New Roman" w:hAnsi="Times New Roman"/>
          <w:sz w:val="28"/>
          <w:szCs w:val="28"/>
        </w:rPr>
        <w:t>Дворковичем</w:t>
      </w:r>
      <w:proofErr w:type="spellEnd"/>
      <w:r w:rsidRPr="00216D3B">
        <w:rPr>
          <w:rFonts w:ascii="Times New Roman" w:hAnsi="Times New Roman"/>
          <w:sz w:val="28"/>
          <w:szCs w:val="28"/>
        </w:rPr>
        <w:t xml:space="preserve"> 31 июля 2014 г. </w:t>
      </w:r>
      <w:r w:rsidRPr="00216D3B">
        <w:rPr>
          <w:rFonts w:ascii="Times New Roman" w:hAnsi="Times New Roman"/>
          <w:sz w:val="28"/>
          <w:szCs w:val="28"/>
        </w:rPr>
        <w:br/>
        <w:t>№ 4970п-П10. Итоговый отчет направлен в Правительство Российской Федерации. Обеспечено функционирование Подкомиссии</w:t>
      </w:r>
      <w:r w:rsidRPr="00216D3B">
        <w:rPr>
          <w:rFonts w:ascii="Times New Roman" w:hAnsi="Times New Roman"/>
          <w:sz w:val="28"/>
          <w:szCs w:val="28"/>
        </w:rPr>
        <w:br/>
      </w:r>
      <w:r w:rsidRPr="00216D3B">
        <w:rPr>
          <w:rFonts w:ascii="Times New Roman" w:hAnsi="Times New Roman"/>
          <w:sz w:val="28"/>
          <w:szCs w:val="28"/>
        </w:rPr>
        <w:t>по систематизации и кодированию технико-экономиче</w:t>
      </w:r>
      <w:r w:rsidRPr="00216D3B">
        <w:rPr>
          <w:rFonts w:ascii="Times New Roman" w:hAnsi="Times New Roman"/>
          <w:sz w:val="28"/>
          <w:szCs w:val="28"/>
        </w:rPr>
        <w:t xml:space="preserve">ской и социальной информации в социально-экономической области Правительственной комиссии по использованию информационных технологий для улучшения качества жизни и условий ведения предпринимательской деятельности </w:t>
      </w:r>
      <w:r w:rsidRPr="00216D3B">
        <w:rPr>
          <w:rFonts w:ascii="Times New Roman" w:hAnsi="Times New Roman"/>
          <w:sz w:val="28"/>
          <w:szCs w:val="28"/>
        </w:rPr>
        <w:br/>
        <w:t>(далее – Подкомиссия), в том числе, провед</w:t>
      </w:r>
      <w:r w:rsidRPr="00216D3B">
        <w:rPr>
          <w:rFonts w:ascii="Times New Roman" w:hAnsi="Times New Roman"/>
          <w:sz w:val="28"/>
          <w:szCs w:val="28"/>
        </w:rPr>
        <w:t>ено 4 заседания указанной подкомиссии. Распоряжением Правительства Российской Федерации</w:t>
      </w:r>
      <w:r w:rsidRPr="00216D3B">
        <w:rPr>
          <w:rFonts w:ascii="Times New Roman" w:hAnsi="Times New Roman"/>
          <w:sz w:val="28"/>
          <w:szCs w:val="28"/>
        </w:rPr>
        <w:br/>
      </w:r>
      <w:r w:rsidRPr="00216D3B">
        <w:rPr>
          <w:rFonts w:ascii="Times New Roman" w:hAnsi="Times New Roman"/>
          <w:sz w:val="28"/>
          <w:szCs w:val="28"/>
        </w:rPr>
        <w:t>от 4 марта 2016 г. № 377-р «О внесении изменений в распоряжение Правительства Российской Федерации от 19 марта 2014 г. № 399-р» актуализирован состав Подкомиссии.</w:t>
      </w:r>
    </w:p>
    <w:p w:rsidR="00591F67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11.</w:t>
      </w:r>
      <w:r>
        <w:rPr>
          <w:rFonts w:ascii="Times New Roman" w:hAnsi="Times New Roman"/>
          <w:b/>
          <w:sz w:val="28"/>
          <w:szCs w:val="28"/>
        </w:rPr>
        <w:t> Организация и осуществление бюджетных полномочий органа внутреннего государственного финансового контроля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11.1. Развитие системы внутреннего государственного финансового контроля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 xml:space="preserve">В рамках развития системы внутреннего государственного финансового контроля </w:t>
      </w:r>
      <w:r w:rsidRPr="00216D3B">
        <w:rPr>
          <w:rFonts w:ascii="Times New Roman" w:hAnsi="Times New Roman"/>
          <w:sz w:val="28"/>
          <w:szCs w:val="28"/>
        </w:rPr>
        <w:t>были осуществлены следующие мероприятия: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−</w:t>
      </w:r>
      <w:r w:rsidRPr="00216D3B">
        <w:rPr>
          <w:rFonts w:ascii="Times New Roman" w:hAnsi="Times New Roman"/>
          <w:sz w:val="28"/>
          <w:szCs w:val="28"/>
        </w:rPr>
        <w:t> подготовлены и направлены в Минфин России предложения</w:t>
      </w:r>
      <w:r w:rsidRPr="00216D3B">
        <w:rPr>
          <w:rFonts w:ascii="Times New Roman" w:hAnsi="Times New Roman"/>
          <w:sz w:val="28"/>
          <w:szCs w:val="28"/>
        </w:rPr>
        <w:br/>
      </w:r>
      <w:r w:rsidRPr="00216D3B">
        <w:rPr>
          <w:rFonts w:ascii="Times New Roman" w:hAnsi="Times New Roman"/>
          <w:sz w:val="28"/>
          <w:szCs w:val="28"/>
        </w:rPr>
        <w:t>в новую редакцию Бюджетного кодекса в части осуществления государственного (муниципального) бюджетного контроля, в том числе осуществления внутреннего государ</w:t>
      </w:r>
      <w:r w:rsidRPr="00216D3B">
        <w:rPr>
          <w:rFonts w:ascii="Times New Roman" w:hAnsi="Times New Roman"/>
          <w:sz w:val="28"/>
          <w:szCs w:val="28"/>
        </w:rPr>
        <w:t>ственного бюджетного контроля;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lastRenderedPageBreak/>
        <w:t>−</w:t>
      </w:r>
      <w:r w:rsidRPr="00216D3B">
        <w:rPr>
          <w:rFonts w:ascii="Times New Roman" w:hAnsi="Times New Roman"/>
          <w:sz w:val="28"/>
          <w:szCs w:val="28"/>
        </w:rPr>
        <w:t> подготовлены и направлены в Минфин России предложения</w:t>
      </w:r>
      <w:r w:rsidRPr="00216D3B">
        <w:rPr>
          <w:rFonts w:ascii="Times New Roman" w:hAnsi="Times New Roman"/>
          <w:sz w:val="28"/>
          <w:szCs w:val="28"/>
        </w:rPr>
        <w:br/>
      </w:r>
      <w:r w:rsidRPr="00216D3B">
        <w:rPr>
          <w:rFonts w:ascii="Times New Roman" w:hAnsi="Times New Roman"/>
          <w:sz w:val="28"/>
          <w:szCs w:val="28"/>
        </w:rPr>
        <w:t>по внесению изменений в КоАП в части совершенствования механизма бюджетного контроля;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−</w:t>
      </w:r>
      <w:r w:rsidRPr="00216D3B">
        <w:rPr>
          <w:rFonts w:ascii="Times New Roman" w:hAnsi="Times New Roman"/>
          <w:sz w:val="28"/>
          <w:szCs w:val="28"/>
        </w:rPr>
        <w:t> подготовлены и направлены в Минфин России предложения</w:t>
      </w:r>
      <w:r w:rsidRPr="00216D3B">
        <w:rPr>
          <w:rFonts w:ascii="Times New Roman" w:hAnsi="Times New Roman"/>
          <w:sz w:val="28"/>
          <w:szCs w:val="28"/>
        </w:rPr>
        <w:br/>
      </w:r>
      <w:r w:rsidRPr="00216D3B">
        <w:rPr>
          <w:rFonts w:ascii="Times New Roman" w:hAnsi="Times New Roman"/>
          <w:sz w:val="28"/>
          <w:szCs w:val="28"/>
        </w:rPr>
        <w:t xml:space="preserve">по внесению изменений в </w:t>
      </w:r>
      <w:r w:rsidRPr="00216D3B">
        <w:rPr>
          <w:rFonts w:ascii="Times New Roman" w:hAnsi="Times New Roman"/>
          <w:sz w:val="28"/>
          <w:szCs w:val="28"/>
        </w:rPr>
        <w:t>Правила осуществления Федеральной службой финансово-бюджетного надзора полномочий по контролю в финансово-бюджетной сфере, утвержденные постановлением Правительства Российской Федерации от 28 ноября 2013 г. № 1092;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−</w:t>
      </w:r>
      <w:r w:rsidRPr="00216D3B">
        <w:rPr>
          <w:rFonts w:ascii="Times New Roman" w:hAnsi="Times New Roman"/>
          <w:sz w:val="28"/>
          <w:szCs w:val="28"/>
        </w:rPr>
        <w:t> разработана структура Классификатора на</w:t>
      </w:r>
      <w:r w:rsidRPr="00216D3B">
        <w:rPr>
          <w:rFonts w:ascii="Times New Roman" w:hAnsi="Times New Roman"/>
          <w:sz w:val="28"/>
          <w:szCs w:val="28"/>
        </w:rPr>
        <w:t>рушений, выявляемых Федеральным казначейством в ходе осуществления внутреннего государственного бюджетного контроля;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16D3B">
        <w:rPr>
          <w:rFonts w:ascii="Times New Roman" w:hAnsi="Times New Roman"/>
          <w:sz w:val="28"/>
          <w:szCs w:val="28"/>
        </w:rPr>
        <w:t>−</w:t>
      </w:r>
      <w:r w:rsidRPr="00216D3B">
        <w:rPr>
          <w:rFonts w:ascii="Times New Roman" w:hAnsi="Times New Roman"/>
          <w:sz w:val="28"/>
          <w:szCs w:val="28"/>
        </w:rPr>
        <w:t> подготовлены и направлены в Минфин России предложения</w:t>
      </w:r>
      <w:r w:rsidRPr="00216D3B">
        <w:rPr>
          <w:rFonts w:ascii="Times New Roman" w:hAnsi="Times New Roman"/>
          <w:sz w:val="28"/>
          <w:szCs w:val="28"/>
        </w:rPr>
        <w:br/>
      </w:r>
      <w:r w:rsidRPr="00216D3B">
        <w:rPr>
          <w:rFonts w:ascii="Times New Roman" w:hAnsi="Times New Roman"/>
          <w:sz w:val="28"/>
          <w:szCs w:val="28"/>
        </w:rPr>
        <w:t>о признании утратившим силу Административного регламента исполнения Федеральной сл</w:t>
      </w:r>
      <w:r w:rsidRPr="00216D3B">
        <w:rPr>
          <w:rFonts w:ascii="Times New Roman" w:hAnsi="Times New Roman"/>
          <w:sz w:val="28"/>
          <w:szCs w:val="28"/>
        </w:rPr>
        <w:t>ужбой финансово-бюджетного надзора государственной функции по контролю в финансово-бюджетной сфере, утвержденного приказом Минфина России от 20 марта 2014 г. № 18н, а также по проекту Административного регламента исполнения Федеральным казначейством госуда</w:t>
      </w:r>
      <w:r w:rsidRPr="00216D3B">
        <w:rPr>
          <w:rFonts w:ascii="Times New Roman" w:hAnsi="Times New Roman"/>
          <w:sz w:val="28"/>
          <w:szCs w:val="28"/>
        </w:rPr>
        <w:t>рственной функции по контролю в финансово-бюджетной сфере;</w:t>
      </w:r>
      <w:proofErr w:type="gramEnd"/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−</w:t>
      </w:r>
      <w:r>
        <w:rPr>
          <w:rFonts w:ascii="Times New Roman" w:hAnsi="Times New Roman"/>
          <w:sz w:val="28"/>
          <w:szCs w:val="28"/>
        </w:rPr>
        <w:t> подготовлены предложения в Минфин России о признании утратившим силу приказа Министерства финансов Российской Федерации «О порядке проведения ежегодной проверки годового отчета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об исполнении бюд</w:t>
      </w:r>
      <w:r>
        <w:rPr>
          <w:rFonts w:ascii="Times New Roman" w:hAnsi="Times New Roman"/>
          <w:sz w:val="28"/>
          <w:szCs w:val="28"/>
        </w:rPr>
        <w:t>жета субъекта Российской Федерации Федеральной службой финансово-бюджетного надзора» и проекту порядка проведения ежегодной проверки годового отчета об исполнении бюджета субъекта Российской Федерации Федеральным казначейством;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−</w:t>
      </w:r>
      <w:r>
        <w:rPr>
          <w:rFonts w:ascii="Times New Roman" w:hAnsi="Times New Roman"/>
          <w:sz w:val="28"/>
          <w:szCs w:val="28"/>
        </w:rPr>
        <w:t xml:space="preserve"> осуществлено рассмотрение </w:t>
      </w:r>
      <w:r>
        <w:rPr>
          <w:rFonts w:ascii="Times New Roman" w:hAnsi="Times New Roman"/>
          <w:sz w:val="28"/>
          <w:szCs w:val="28"/>
        </w:rPr>
        <w:t xml:space="preserve">и анализ материалов, подготовленных в рамках исполнения контракта от 27 мая 2016 г. PFMTAP/QCBS-4.13 «Совершенствование и повышение эффективности системы финансового контроля и внутреннего аудита в секторе государственного управления, включая вопросы </w:t>
      </w:r>
      <w:proofErr w:type="gramStart"/>
      <w:r>
        <w:rPr>
          <w:rFonts w:ascii="Times New Roman" w:hAnsi="Times New Roman"/>
          <w:sz w:val="28"/>
          <w:szCs w:val="28"/>
        </w:rPr>
        <w:t>совер</w:t>
      </w:r>
      <w:r>
        <w:rPr>
          <w:rFonts w:ascii="Times New Roman" w:hAnsi="Times New Roman"/>
          <w:sz w:val="28"/>
          <w:szCs w:val="28"/>
        </w:rPr>
        <w:t>шенствования системы мониторинга качества финансового менеджмента главных администраторов средств федерального бюджета</w:t>
      </w:r>
      <w:proofErr w:type="gramEnd"/>
      <w:r>
        <w:rPr>
          <w:rFonts w:ascii="Times New Roman" w:hAnsi="Times New Roman"/>
          <w:sz w:val="28"/>
          <w:szCs w:val="28"/>
        </w:rPr>
        <w:t>»;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−</w:t>
      </w:r>
      <w:r>
        <w:rPr>
          <w:rFonts w:ascii="Times New Roman" w:hAnsi="Times New Roman"/>
          <w:sz w:val="28"/>
          <w:szCs w:val="28"/>
        </w:rPr>
        <w:t> разработаны проекты приказов Федерального казначейства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об утверждении стандарта организации деятельности «Общие требования к организ</w:t>
      </w:r>
      <w:r>
        <w:rPr>
          <w:rFonts w:ascii="Times New Roman" w:hAnsi="Times New Roman"/>
          <w:sz w:val="28"/>
          <w:szCs w:val="28"/>
        </w:rPr>
        <w:t>ации контрольного мероприятия» и стандарта осуществления внутреннего государственного финансового контроля в сфере бюджетных правоотношений;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−</w:t>
      </w:r>
      <w:r>
        <w:rPr>
          <w:rFonts w:ascii="Times New Roman" w:hAnsi="Times New Roman"/>
          <w:sz w:val="28"/>
          <w:szCs w:val="28"/>
        </w:rPr>
        <w:t> разработана и утверждена Методика отбора контрольных мероприятий при формировании Плана контрольных мероприятий Ф</w:t>
      </w:r>
      <w:r>
        <w:rPr>
          <w:rFonts w:ascii="Times New Roman" w:hAnsi="Times New Roman"/>
          <w:sz w:val="28"/>
          <w:szCs w:val="28"/>
        </w:rPr>
        <w:t>едерального казначейства в финансово-бюджетной сфере.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11.2. </w:t>
      </w:r>
      <w:r w:rsidRPr="00216D3B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Совершенствование системы анализа осуществления главными администраторами средств федерального бюджета внутреннего финансового контроля и внутреннего финансового аудита и системы анализа </w:t>
      </w:r>
      <w:r w:rsidRPr="00216D3B">
        <w:rPr>
          <w:rFonts w:ascii="Times New Roman" w:hAnsi="Times New Roman"/>
          <w:b/>
          <w:bCs/>
          <w:sz w:val="28"/>
          <w:szCs w:val="28"/>
          <w:lang w:eastAsia="ru-RU"/>
        </w:rPr>
        <w:t>исполнения бюджетных полномочий органов государственного (муниципального) финансового контроля, являющихся органами (должностными лицами) исполнительной власти субъектов Российской Федерации (местных администраций).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16D3B">
        <w:rPr>
          <w:rFonts w:ascii="Times New Roman" w:hAnsi="Times New Roman"/>
          <w:sz w:val="28"/>
          <w:szCs w:val="28"/>
        </w:rPr>
        <w:t xml:space="preserve">В рамках указанного </w:t>
      </w:r>
      <w:r w:rsidRPr="00216D3B">
        <w:rPr>
          <w:rFonts w:ascii="Times New Roman" w:hAnsi="Times New Roman"/>
          <w:bCs/>
          <w:sz w:val="28"/>
          <w:szCs w:val="28"/>
          <w:lang w:eastAsia="ru-RU"/>
        </w:rPr>
        <w:t>мероприятия: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16D3B">
        <w:rPr>
          <w:rFonts w:ascii="Times New Roman" w:hAnsi="Times New Roman"/>
          <w:bCs/>
          <w:sz w:val="28"/>
          <w:szCs w:val="28"/>
          <w:lang w:eastAsia="ru-RU"/>
        </w:rPr>
        <w:t>– разра</w:t>
      </w:r>
      <w:r w:rsidRPr="00216D3B">
        <w:rPr>
          <w:rFonts w:ascii="Times New Roman" w:hAnsi="Times New Roman"/>
          <w:bCs/>
          <w:sz w:val="28"/>
          <w:szCs w:val="28"/>
          <w:lang w:eastAsia="ru-RU"/>
        </w:rPr>
        <w:t>ботаны проекты приказов Федерального казначейства: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16D3B">
        <w:rPr>
          <w:rFonts w:ascii="Times New Roman" w:hAnsi="Times New Roman"/>
          <w:bCs/>
          <w:sz w:val="28"/>
          <w:szCs w:val="28"/>
          <w:lang w:eastAsia="ru-RU"/>
        </w:rPr>
        <w:t xml:space="preserve">«Об утверждении </w:t>
      </w:r>
      <w:proofErr w:type="gramStart"/>
      <w:r w:rsidRPr="00216D3B">
        <w:rPr>
          <w:rFonts w:ascii="Times New Roman" w:hAnsi="Times New Roman"/>
          <w:bCs/>
          <w:sz w:val="28"/>
          <w:szCs w:val="28"/>
          <w:lang w:eastAsia="ru-RU"/>
        </w:rPr>
        <w:t>Стандарта проведения анализа исполнения бюджетных полномочий органов</w:t>
      </w:r>
      <w:proofErr w:type="gramEnd"/>
      <w:r w:rsidRPr="00216D3B">
        <w:rPr>
          <w:rFonts w:ascii="Times New Roman" w:hAnsi="Times New Roman"/>
          <w:bCs/>
          <w:sz w:val="28"/>
          <w:szCs w:val="28"/>
          <w:lang w:eastAsia="ru-RU"/>
        </w:rPr>
        <w:t xml:space="preserve"> государственного (муниципального) финансового контроля, являющихся органами (должностными лицами) исполнительной власти </w:t>
      </w:r>
      <w:r w:rsidRPr="00216D3B">
        <w:rPr>
          <w:rFonts w:ascii="Times New Roman" w:hAnsi="Times New Roman"/>
          <w:bCs/>
          <w:sz w:val="28"/>
          <w:szCs w:val="28"/>
          <w:lang w:eastAsia="ru-RU"/>
        </w:rPr>
        <w:t>субъектов Российской Федерации (местных администраций)»;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16D3B">
        <w:rPr>
          <w:rFonts w:ascii="Times New Roman" w:hAnsi="Times New Roman"/>
          <w:bCs/>
          <w:sz w:val="28"/>
          <w:szCs w:val="28"/>
          <w:lang w:eastAsia="ru-RU"/>
        </w:rPr>
        <w:t>«Об утверждении Стандарта проведения анализа осуществления главными администраторами средств федерального бюджета внутреннего финансового контроля и внутреннего финансового аудита».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16D3B">
        <w:rPr>
          <w:rFonts w:ascii="Times New Roman" w:hAnsi="Times New Roman"/>
          <w:bCs/>
          <w:sz w:val="28"/>
          <w:szCs w:val="28"/>
          <w:lang w:eastAsia="ru-RU"/>
        </w:rPr>
        <w:t xml:space="preserve">Указанные проекты прошли процедуры общественного обсуждения, антикоррупционной экспертизы и направлены на согласование </w:t>
      </w:r>
      <w:r w:rsidRPr="00216D3B">
        <w:rPr>
          <w:rFonts w:ascii="Times New Roman" w:hAnsi="Times New Roman"/>
          <w:bCs/>
          <w:sz w:val="28"/>
          <w:szCs w:val="28"/>
          <w:lang w:eastAsia="ru-RU"/>
        </w:rPr>
        <w:br/>
        <w:t>в Минфин России;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16D3B">
        <w:rPr>
          <w:rFonts w:ascii="Times New Roman" w:hAnsi="Times New Roman"/>
          <w:bCs/>
          <w:sz w:val="28"/>
          <w:szCs w:val="28"/>
          <w:lang w:eastAsia="ru-RU"/>
        </w:rPr>
        <w:t xml:space="preserve">– в составе </w:t>
      </w:r>
      <w:proofErr w:type="gramStart"/>
      <w:r w:rsidRPr="00216D3B">
        <w:rPr>
          <w:rFonts w:ascii="Times New Roman" w:hAnsi="Times New Roman"/>
          <w:bCs/>
          <w:sz w:val="28"/>
          <w:szCs w:val="28"/>
          <w:lang w:eastAsia="ru-RU"/>
        </w:rPr>
        <w:t>проекта стандарта проведения анализа осуществления</w:t>
      </w:r>
      <w:proofErr w:type="gramEnd"/>
      <w:r w:rsidRPr="00216D3B">
        <w:rPr>
          <w:rFonts w:ascii="Times New Roman" w:hAnsi="Times New Roman"/>
          <w:bCs/>
          <w:sz w:val="28"/>
          <w:szCs w:val="28"/>
          <w:lang w:eastAsia="ru-RU"/>
        </w:rPr>
        <w:t xml:space="preserve"> главными администраторами средств федерального бюджета в</w:t>
      </w:r>
      <w:r w:rsidRPr="00216D3B">
        <w:rPr>
          <w:rFonts w:ascii="Times New Roman" w:hAnsi="Times New Roman"/>
          <w:bCs/>
          <w:sz w:val="28"/>
          <w:szCs w:val="28"/>
          <w:lang w:eastAsia="ru-RU"/>
        </w:rPr>
        <w:t xml:space="preserve">нутреннего финансового контроля и внутреннего финансового аудита разработана форма Доклада о результатах осуществления главными администраторами средств федерального бюджета внутреннего финансового контроля </w:t>
      </w:r>
      <w:r w:rsidRPr="00216D3B">
        <w:rPr>
          <w:rFonts w:ascii="Times New Roman" w:hAnsi="Times New Roman"/>
          <w:bCs/>
          <w:sz w:val="28"/>
          <w:szCs w:val="28"/>
          <w:lang w:eastAsia="ru-RU"/>
        </w:rPr>
        <w:br/>
        <w:t>и внутреннего финансового аудита.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12. Формирова</w:t>
      </w:r>
      <w:r w:rsidRPr="00216D3B">
        <w:rPr>
          <w:rFonts w:ascii="Times New Roman" w:hAnsi="Times New Roman"/>
          <w:b/>
          <w:sz w:val="28"/>
          <w:szCs w:val="28"/>
        </w:rPr>
        <w:t>ние комплексной системы государственного менеджмента в Федеральном казначействе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 xml:space="preserve">12.1. Развитие механизмов казначейского контроля </w:t>
      </w:r>
      <w:r w:rsidRPr="00216D3B">
        <w:rPr>
          <w:rFonts w:ascii="Times New Roman" w:hAnsi="Times New Roman"/>
          <w:b/>
          <w:sz w:val="28"/>
          <w:szCs w:val="28"/>
        </w:rPr>
        <w:br/>
        <w:t>и внутреннего аудита Федерального казначейства и системы управления внутренними (операционными) казначейскими рисками</w:t>
      </w:r>
    </w:p>
    <w:p w:rsidR="00591F67" w:rsidRDefault="00895A8B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связи </w:t>
      </w:r>
      <w:r>
        <w:rPr>
          <w:rFonts w:ascii="Times New Roman" w:hAnsi="Times New Roman"/>
          <w:sz w:val="28"/>
          <w:szCs w:val="28"/>
        </w:rPr>
        <w:t>с изменением положений отдельных НПА Минфина России и Федерального казначейства в части порядка применения бюджетной классификации Российской Федерации при формировании и исполнении федерального бюджета и бюджетов ГВФ</w:t>
      </w:r>
      <w:r w:rsidRPr="00216D3B">
        <w:rPr>
          <w:rFonts w:ascii="Times New Roman" w:hAnsi="Times New Roman"/>
          <w:sz w:val="28"/>
          <w:szCs w:val="28"/>
        </w:rPr>
        <w:t> РФ</w:t>
      </w:r>
      <w:r w:rsidRPr="00216D3B">
        <w:rPr>
          <w:rFonts w:ascii="Times New Roman" w:hAnsi="Times New Roman"/>
          <w:sz w:val="28"/>
          <w:szCs w:val="28"/>
        </w:rPr>
        <w:t xml:space="preserve"> обеспечена актуализация </w:t>
      </w:r>
      <w:r w:rsidRPr="00216D3B">
        <w:rPr>
          <w:rFonts w:ascii="Times New Roman" w:hAnsi="Times New Roman"/>
          <w:sz w:val="28"/>
          <w:szCs w:val="28"/>
        </w:rPr>
        <w:lastRenderedPageBreak/>
        <w:t xml:space="preserve">состава </w:t>
      </w:r>
      <w:r w:rsidRPr="00216D3B">
        <w:rPr>
          <w:rFonts w:ascii="Times New Roman" w:hAnsi="Times New Roman"/>
          <w:sz w:val="28"/>
          <w:szCs w:val="28"/>
        </w:rPr>
        <w:t>информации, передаваемой Федеральным казначейством</w:t>
      </w:r>
      <w:r w:rsidRPr="00216D3B">
        <w:rPr>
          <w:rFonts w:ascii="Times New Roman" w:hAnsi="Times New Roman"/>
          <w:sz w:val="28"/>
          <w:szCs w:val="28"/>
        </w:rPr>
        <w:br/>
      </w:r>
      <w:r w:rsidRPr="00216D3B">
        <w:rPr>
          <w:rFonts w:ascii="Times New Roman" w:hAnsi="Times New Roman"/>
          <w:sz w:val="28"/>
          <w:szCs w:val="28"/>
        </w:rPr>
        <w:t>в Счетную палату в рамках заключенного 16 мая 2014 года Соглашения</w:t>
      </w:r>
      <w:r w:rsidRPr="00216D3B">
        <w:rPr>
          <w:rFonts w:ascii="Times New Roman" w:hAnsi="Times New Roman"/>
          <w:sz w:val="28"/>
          <w:szCs w:val="28"/>
        </w:rPr>
        <w:br/>
      </w:r>
      <w:r w:rsidRPr="00216D3B">
        <w:rPr>
          <w:rFonts w:ascii="Times New Roman" w:hAnsi="Times New Roman"/>
          <w:sz w:val="28"/>
          <w:szCs w:val="28"/>
        </w:rPr>
        <w:t>об информационном взаимодействии Счетной палаты и Федерального казначейства (далее – Соглашение о взаимодействии</w:t>
      </w:r>
      <w:proofErr w:type="gramEnd"/>
      <w:r w:rsidRPr="00216D3B">
        <w:rPr>
          <w:rFonts w:ascii="Times New Roman" w:hAnsi="Times New Roman"/>
          <w:sz w:val="28"/>
          <w:szCs w:val="28"/>
        </w:rPr>
        <w:t>), а также сроки, период</w:t>
      </w:r>
      <w:r w:rsidRPr="00216D3B">
        <w:rPr>
          <w:rFonts w:ascii="Times New Roman" w:hAnsi="Times New Roman"/>
          <w:sz w:val="28"/>
          <w:szCs w:val="28"/>
        </w:rPr>
        <w:t>ичность и форматы ее передачи (Дополнительное соглашение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от 5 февраля 2016 г. № 2 к Соглашению о взаимодействии).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Продолжены работы по расширению взаимодействия ТОФК </w:t>
      </w:r>
      <w:r>
        <w:rPr>
          <w:rFonts w:ascii="Times New Roman" w:hAnsi="Times New Roman"/>
          <w:sz w:val="28"/>
          <w:szCs w:val="28"/>
        </w:rPr>
        <w:br/>
        <w:t>и контрольно-счетных органов (далее – КСО) муниципальных образований, в рамках которых У</w:t>
      </w:r>
      <w:r>
        <w:rPr>
          <w:rFonts w:ascii="Times New Roman" w:hAnsi="Times New Roman"/>
          <w:sz w:val="28"/>
          <w:szCs w:val="28"/>
        </w:rPr>
        <w:t>ФК по субъектам Российской Федерации (субъектам Российской Федерации, находящимся в границах федерального округа) обеспечено заключение соглашений и организация информационного взаимодействия с 1 936 КСО муниципальных образований.</w:t>
      </w:r>
    </w:p>
    <w:p w:rsidR="00591F67" w:rsidRDefault="00895A8B">
      <w:pPr>
        <w:tabs>
          <w:tab w:val="left" w:pos="6096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рамках совершенствовани</w:t>
      </w:r>
      <w:r>
        <w:rPr>
          <w:rFonts w:ascii="Times New Roman" w:hAnsi="Times New Roman"/>
          <w:sz w:val="28"/>
          <w:szCs w:val="28"/>
        </w:rPr>
        <w:t xml:space="preserve">я нормативной правовой базы </w:t>
      </w:r>
      <w:r>
        <w:rPr>
          <w:rFonts w:ascii="Times New Roman" w:hAnsi="Times New Roman"/>
          <w:sz w:val="28"/>
          <w:szCs w:val="28"/>
        </w:rPr>
        <w:br/>
        <w:t>по вопросам внутреннего контроля и внутреннего аудита Федеральным казначейством совместно с Минфином России подготовлены предложения по регламентации в новой редакции Бюджетного кодекса вопросов осуществления ГРБС (бюджета ГВФ </w:t>
      </w:r>
      <w:r>
        <w:rPr>
          <w:rFonts w:ascii="Times New Roman" w:hAnsi="Times New Roman"/>
          <w:sz w:val="28"/>
          <w:szCs w:val="28"/>
        </w:rPr>
        <w:t>РФ), главными администраторами (администраторами) доходов федерального бюджета (бюджета ГВФ РФ), главными администраторами (администраторами) источников финансирования дефицита федерального бюджета (бюджета ГВФ РФ) бюджетных полномочий по внутреннему финан</w:t>
      </w:r>
      <w:r>
        <w:rPr>
          <w:rFonts w:ascii="Times New Roman" w:hAnsi="Times New Roman"/>
          <w:sz w:val="28"/>
          <w:szCs w:val="28"/>
        </w:rPr>
        <w:t>совому контролю.</w:t>
      </w:r>
      <w:proofErr w:type="gramEnd"/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Подготовлены и направлены в Минфин России предложения: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по внесению изменений в Правила осуществления главными распорядителями (распорядителями) средств федерального бюджета (бюджета государственного внебюджетного фонда Российской Федерации</w:t>
      </w:r>
      <w:r>
        <w:rPr>
          <w:rFonts w:ascii="Times New Roman" w:hAnsi="Times New Roman"/>
          <w:sz w:val="28"/>
          <w:szCs w:val="28"/>
        </w:rPr>
        <w:t xml:space="preserve">), главными администраторами (администраторами) доходов федерального бюджета (бюджета государственного внебюджетного фонда Российской Федерации), главными администраторами (администраторами) источников финансирования дефицита федерального бюджета (бюджета </w:t>
      </w:r>
      <w:r>
        <w:rPr>
          <w:rFonts w:ascii="Times New Roman" w:hAnsi="Times New Roman"/>
          <w:sz w:val="28"/>
          <w:szCs w:val="28"/>
        </w:rPr>
        <w:t xml:space="preserve">государственного внебюджетного фонда Российской Федерации) внутреннего финансового контроля и внутреннего финансового аудита, утвержденные постановлением Правительства Российской Федерации </w:t>
      </w:r>
      <w:r>
        <w:rPr>
          <w:rFonts w:ascii="Times New Roman" w:hAnsi="Times New Roman"/>
          <w:sz w:val="28"/>
          <w:szCs w:val="28"/>
        </w:rPr>
        <w:br/>
        <w:t>от 17 марта 2014</w:t>
      </w:r>
      <w:proofErr w:type="gramEnd"/>
      <w:r>
        <w:rPr>
          <w:rFonts w:ascii="Times New Roman" w:hAnsi="Times New Roman"/>
          <w:sz w:val="28"/>
          <w:szCs w:val="28"/>
        </w:rPr>
        <w:t> г. № 193 (далее – Правила);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структуре и редакц</w:t>
      </w:r>
      <w:r>
        <w:rPr>
          <w:rFonts w:ascii="Times New Roman" w:hAnsi="Times New Roman"/>
          <w:sz w:val="28"/>
          <w:szCs w:val="28"/>
        </w:rPr>
        <w:t>иям Стандартов осуществления главными администраторами (администраторами) источников финансирования дефицита федерального бюджета (бюджета государственного внебюджетного фонда Российской Федерации) внутреннего контроля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внутреннего аудита.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lastRenderedPageBreak/>
        <w:t>По итогам анал</w:t>
      </w:r>
      <w:r w:rsidRPr="00216D3B">
        <w:rPr>
          <w:rFonts w:ascii="Times New Roman" w:hAnsi="Times New Roman"/>
          <w:sz w:val="28"/>
          <w:szCs w:val="28"/>
        </w:rPr>
        <w:t>иза правоприменительной практики структурных подразделений ЦАФК и ТОФК, а также в целях совершенствования контрольной и аудиторской деятельности Федерального казначейства</w:t>
      </w:r>
      <w:r>
        <w:rPr>
          <w:rFonts w:ascii="Times New Roman" w:hAnsi="Times New Roman"/>
          <w:sz w:val="28"/>
          <w:szCs w:val="28"/>
        </w:rPr>
        <w:br/>
      </w:r>
      <w:r w:rsidRPr="00216D3B">
        <w:rPr>
          <w:rFonts w:ascii="Times New Roman" w:hAnsi="Times New Roman"/>
          <w:sz w:val="28"/>
          <w:szCs w:val="28"/>
        </w:rPr>
        <w:t>в 2016 году обеспечена актуализация: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Стандартов внутреннего контроля и внутреннего а</w:t>
      </w:r>
      <w:r w:rsidRPr="00216D3B">
        <w:rPr>
          <w:rFonts w:ascii="Times New Roman" w:hAnsi="Times New Roman"/>
          <w:sz w:val="28"/>
          <w:szCs w:val="28"/>
        </w:rPr>
        <w:t>удита Федерального казначейства, применяемых контрольно-аудиторскими подразделениями Федерального казначейства при осуществлении ими контрольной и аудиторской деятельности (приказ Федерального казначейства от 31 марта 2016 г. № 73) (далее – Стандарты) в ча</w:t>
      </w:r>
      <w:r w:rsidRPr="00216D3B">
        <w:rPr>
          <w:rFonts w:ascii="Times New Roman" w:hAnsi="Times New Roman"/>
          <w:sz w:val="28"/>
          <w:szCs w:val="28"/>
        </w:rPr>
        <w:t>сти: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уточнения сроков реализации отдельных мероприятий в ходе подготовки и проведения проверок;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расширения перечня информации, используемой для планирования контрольной и аудиторской деятельности, с учетом </w:t>
      </w:r>
      <w:proofErr w:type="gramStart"/>
      <w:r>
        <w:rPr>
          <w:rFonts w:ascii="Times New Roman" w:hAnsi="Times New Roman"/>
          <w:sz w:val="28"/>
          <w:szCs w:val="28"/>
        </w:rPr>
        <w:t>риск-ориентированного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подхода к контролю и аудиту;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уточнения прав и обязанностей участников контрольных </w:t>
      </w:r>
      <w:r>
        <w:rPr>
          <w:rFonts w:ascii="Times New Roman" w:hAnsi="Times New Roman"/>
          <w:sz w:val="28"/>
          <w:szCs w:val="28"/>
        </w:rPr>
        <w:br/>
        <w:t>и аудиторских мероприятий;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включения в отчетность по результатам контрольной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и аудиторской деятельности информации о систематических нарушениях, их динамике, предложений по предупреждению таких нарушений </w:t>
      </w:r>
      <w:r>
        <w:rPr>
          <w:rFonts w:ascii="Times New Roman" w:hAnsi="Times New Roman"/>
          <w:sz w:val="28"/>
          <w:szCs w:val="28"/>
        </w:rPr>
        <w:br/>
        <w:t>в дальнейшей деятельности и др.;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 xml:space="preserve">Стандарта внутреннего контроля Федерального казначейства </w:t>
      </w:r>
      <w:r>
        <w:rPr>
          <w:rFonts w:ascii="Times New Roman" w:eastAsia="SimSun" w:hAnsi="Times New Roman"/>
          <w:sz w:val="28"/>
          <w:szCs w:val="28"/>
        </w:rPr>
        <w:br/>
        <w:t>с учетом практики применения указанно</w:t>
      </w:r>
      <w:r>
        <w:rPr>
          <w:rFonts w:ascii="Times New Roman" w:eastAsia="SimSun" w:hAnsi="Times New Roman"/>
          <w:sz w:val="28"/>
          <w:szCs w:val="28"/>
        </w:rPr>
        <w:t xml:space="preserve">го </w:t>
      </w:r>
      <w:r>
        <w:rPr>
          <w:rFonts w:ascii="Times New Roman" w:eastAsia="SimSun" w:hAnsi="Times New Roman"/>
          <w:sz w:val="28"/>
          <w:szCs w:val="28"/>
        </w:rPr>
        <w:t xml:space="preserve">стандарта </w:t>
      </w:r>
      <w:r>
        <w:rPr>
          <w:rFonts w:ascii="Times New Roman" w:eastAsia="SimSun" w:hAnsi="Times New Roman"/>
          <w:sz w:val="28"/>
          <w:szCs w:val="28"/>
        </w:rPr>
        <w:t xml:space="preserve">в деятельности Федерального казначейства в 2015 году </w:t>
      </w:r>
      <w:r>
        <w:rPr>
          <w:rFonts w:ascii="Times New Roman" w:hAnsi="Times New Roman"/>
          <w:sz w:val="28"/>
          <w:szCs w:val="28"/>
        </w:rPr>
        <w:t xml:space="preserve">(приказ Федерального казначейства от </w:t>
      </w:r>
      <w:r>
        <w:rPr>
          <w:rFonts w:ascii="Times New Roman" w:eastAsia="SimSun" w:hAnsi="Times New Roman"/>
          <w:sz w:val="28"/>
          <w:szCs w:val="28"/>
        </w:rPr>
        <w:t>16 декабря 2016 г. № 475) (далее – Стандарт внутреннего контроля).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связи с изменениями, внесенными в Правила постановлением Правительства Рос</w:t>
      </w:r>
      <w:r>
        <w:rPr>
          <w:rFonts w:ascii="Times New Roman" w:hAnsi="Times New Roman"/>
          <w:sz w:val="28"/>
          <w:szCs w:val="28"/>
        </w:rPr>
        <w:t xml:space="preserve">сийской Федерации от 23 апреля 2016 г. № 340 в части регламентации смежного контроля, обеспечено внесение соответствующих изменений в Стандарт внутреннего контроля, Стандарты, а также </w:t>
      </w:r>
      <w:r>
        <w:rPr>
          <w:rFonts w:ascii="Times New Roman" w:eastAsia="SimSun" w:hAnsi="Times New Roman"/>
          <w:sz w:val="28"/>
          <w:szCs w:val="28"/>
        </w:rPr>
        <w:t>Положение о внутреннем контроле и внутреннем аудите в Федеральном казнач</w:t>
      </w:r>
      <w:r>
        <w:rPr>
          <w:rFonts w:ascii="Times New Roman" w:eastAsia="SimSun" w:hAnsi="Times New Roman"/>
          <w:sz w:val="28"/>
          <w:szCs w:val="28"/>
        </w:rPr>
        <w:t>ействе</w:t>
      </w:r>
      <w:r>
        <w:rPr>
          <w:rFonts w:ascii="Times New Roman" w:hAnsi="Times New Roman"/>
          <w:sz w:val="28"/>
          <w:szCs w:val="28"/>
        </w:rPr>
        <w:t xml:space="preserve"> (приказ Федерального казначейства </w:t>
      </w:r>
      <w:r>
        <w:rPr>
          <w:rFonts w:ascii="Times New Roman" w:eastAsia="SimSun" w:hAnsi="Times New Roman"/>
          <w:sz w:val="28"/>
          <w:szCs w:val="28"/>
        </w:rPr>
        <w:t>от 12 июля 2016 г. № 253</w:t>
      </w:r>
      <w:r>
        <w:rPr>
          <w:rFonts w:ascii="Times New Roman" w:hAnsi="Times New Roman"/>
          <w:sz w:val="28"/>
          <w:szCs w:val="28"/>
        </w:rPr>
        <w:t>).</w:t>
      </w:r>
      <w:proofErr w:type="gramEnd"/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В целях повышения оперативности последующего контроля функциональной деятельности ТОФК организовано полномасштабное внедрение в деятельность ТОФК Стандарта осуществления последующего опера</w:t>
      </w:r>
      <w:r>
        <w:rPr>
          <w:rFonts w:ascii="Times New Roman" w:eastAsia="SimSun" w:hAnsi="Times New Roman"/>
          <w:sz w:val="28"/>
          <w:szCs w:val="28"/>
        </w:rPr>
        <w:t xml:space="preserve">тивного внутреннего автоматизированного контроля </w:t>
      </w:r>
      <w:r>
        <w:rPr>
          <w:rFonts w:ascii="Times New Roman" w:eastAsia="SimSun" w:hAnsi="Times New Roman"/>
          <w:sz w:val="28"/>
          <w:szCs w:val="28"/>
        </w:rPr>
        <w:br/>
        <w:t>в территориальных органах Федерального казначейства (приказ Федерального казначейства от 11 ноября 2016 г. № 419).</w:t>
      </w:r>
    </w:p>
    <w:p w:rsidR="00591F67" w:rsidRPr="00216D3B" w:rsidRDefault="00895A8B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соответствии с изменениями законодательных и иных НПА Российской Федерации, регламентирующих деятельность органов Федерального казначейства, обеспечены разработка и утверждение перечней вопросов типовых программ проверок ТОФК (приказы Федерального казнач</w:t>
      </w:r>
      <w:r>
        <w:rPr>
          <w:rFonts w:ascii="Times New Roman" w:hAnsi="Times New Roman"/>
          <w:sz w:val="28"/>
          <w:szCs w:val="28"/>
        </w:rPr>
        <w:t xml:space="preserve">ейства </w:t>
      </w:r>
      <w:r>
        <w:rPr>
          <w:rFonts w:ascii="Times New Roman" w:eastAsia="SimSu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15 декабря 2016 г. № 468 и № 470).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eastAsia="SimSu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целях повышения мотивации работников контрольно-аудиторских подразделений ТОФК, федерального казенного учреждения «Центр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по обеспечению деятельности Казначейства России» (далее</w:t>
      </w:r>
      <w:r w:rsidRPr="00216D3B">
        <w:rPr>
          <w:rFonts w:ascii="Times New Roman" w:hAnsi="Times New Roman"/>
          <w:sz w:val="28"/>
          <w:szCs w:val="28"/>
        </w:rPr>
        <w:t> </w:t>
      </w:r>
      <w:r w:rsidRPr="00216D3B">
        <w:rPr>
          <w:rFonts w:ascii="Times New Roman" w:hAnsi="Times New Roman"/>
          <w:sz w:val="28"/>
          <w:szCs w:val="28"/>
        </w:rPr>
        <w:t>– ФКУ «ЦОКР»), а также выявлен</w:t>
      </w:r>
      <w:r w:rsidRPr="00216D3B">
        <w:rPr>
          <w:rFonts w:ascii="Times New Roman" w:hAnsi="Times New Roman"/>
          <w:sz w:val="28"/>
          <w:szCs w:val="28"/>
        </w:rPr>
        <w:t>ия работников контрольно-аудиторских подразделений ТОФК, ФКУ «ЦОКР», осуществляющих свою профессиональную деятельность наиболее эффективно, разработаны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и утверждены </w:t>
      </w:r>
      <w:r>
        <w:rPr>
          <w:rFonts w:ascii="Times New Roman" w:eastAsia="SimSun" w:hAnsi="Times New Roman"/>
          <w:sz w:val="28"/>
          <w:szCs w:val="28"/>
        </w:rPr>
        <w:t xml:space="preserve">методики оценки участников конкурсов на звания «Лучшее контрольно-аудиторское </w:t>
      </w:r>
      <w:r>
        <w:rPr>
          <w:rFonts w:ascii="Times New Roman" w:eastAsia="SimSun" w:hAnsi="Times New Roman"/>
          <w:sz w:val="28"/>
          <w:szCs w:val="28"/>
        </w:rPr>
        <w:t>подразделение Казначейства России», «Лучший внутренний аудитор Федерального казначейства», а также обеспечена актуализация:</w:t>
      </w:r>
      <w:proofErr w:type="gramEnd"/>
    </w:p>
    <w:p w:rsidR="00591F67" w:rsidRDefault="00895A8B">
      <w:pPr>
        <w:spacing w:after="0" w:line="360" w:lineRule="atLeast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Положения о конкурсе на звание «Лучшее контрольно-аудиторское подразделение Казначейства России» (</w:t>
      </w:r>
      <w:r>
        <w:rPr>
          <w:rFonts w:ascii="Times New Roman" w:hAnsi="Times New Roman"/>
          <w:sz w:val="28"/>
          <w:szCs w:val="28"/>
        </w:rPr>
        <w:t xml:space="preserve">приказ Федерального казначейства </w:t>
      </w:r>
      <w:r>
        <w:rPr>
          <w:rFonts w:ascii="Times New Roman" w:eastAsia="SimSun" w:hAnsi="Times New Roman"/>
          <w:sz w:val="28"/>
          <w:szCs w:val="28"/>
        </w:rPr>
        <w:t>о</w:t>
      </w:r>
      <w:r>
        <w:rPr>
          <w:rFonts w:ascii="Times New Roman" w:eastAsia="SimSun" w:hAnsi="Times New Roman"/>
          <w:sz w:val="28"/>
          <w:szCs w:val="28"/>
        </w:rPr>
        <w:t>т 5 сентября 2016 г. № 325);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Положения о конкурсе на звание «Лучший внутренний аудитор Казначейства России» (</w:t>
      </w:r>
      <w:r>
        <w:rPr>
          <w:rFonts w:ascii="Times New Roman" w:hAnsi="Times New Roman"/>
          <w:sz w:val="28"/>
          <w:szCs w:val="28"/>
        </w:rPr>
        <w:t xml:space="preserve">приказ Федерального казначейства </w:t>
      </w:r>
      <w:r>
        <w:rPr>
          <w:rFonts w:ascii="Times New Roman" w:eastAsia="SimSun" w:hAnsi="Times New Roman"/>
          <w:sz w:val="28"/>
          <w:szCs w:val="28"/>
        </w:rPr>
        <w:t>от 5</w:t>
      </w:r>
      <w:r>
        <w:rPr>
          <w:rFonts w:ascii="Times New Roman" w:eastAsia="SimSun" w:hAnsi="Times New Roman"/>
          <w:sz w:val="28"/>
          <w:szCs w:val="28"/>
        </w:rPr>
        <w:t> </w:t>
      </w:r>
      <w:r>
        <w:rPr>
          <w:rFonts w:ascii="Times New Roman" w:eastAsia="SimSun" w:hAnsi="Times New Roman"/>
          <w:sz w:val="28"/>
          <w:szCs w:val="28"/>
        </w:rPr>
        <w:t>сентября 2016 г. № 326).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Дорожной картой по организации и проведению </w:t>
      </w:r>
      <w:r>
        <w:rPr>
          <w:rFonts w:ascii="Times New Roman" w:hAnsi="Times New Roman"/>
          <w:sz w:val="28"/>
          <w:szCs w:val="28"/>
        </w:rPr>
        <w:br/>
        <w:t>в Федеральном казначе</w:t>
      </w:r>
      <w:r>
        <w:rPr>
          <w:rFonts w:ascii="Times New Roman" w:hAnsi="Times New Roman"/>
          <w:sz w:val="28"/>
          <w:szCs w:val="28"/>
        </w:rPr>
        <w:t>йстве мониторинга закупок в сфере информационных технологий, утвержденной руководителем Федерального казначейства Р.Е. Артюхиным 6 июля 2015 года: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разработана и </w:t>
      </w:r>
      <w:r>
        <w:rPr>
          <w:rFonts w:ascii="Times New Roman" w:eastAsia="SimSun" w:hAnsi="Times New Roman"/>
          <w:sz w:val="28"/>
          <w:szCs w:val="28"/>
        </w:rPr>
        <w:t>утверждена методика проведения мониторинга закупок в сфере информационных технологий в части ин</w:t>
      </w:r>
      <w:r>
        <w:rPr>
          <w:rFonts w:ascii="Times New Roman" w:eastAsia="SimSun" w:hAnsi="Times New Roman"/>
          <w:sz w:val="28"/>
          <w:szCs w:val="28"/>
        </w:rPr>
        <w:t>формационно-технологического оборудования, закупаемого Федеральным казначейством</w:t>
      </w:r>
      <w:r>
        <w:rPr>
          <w:rFonts w:ascii="Times New Roman" w:hAnsi="Times New Roman"/>
          <w:sz w:val="28"/>
          <w:szCs w:val="28"/>
        </w:rPr>
        <w:t>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разработан проект </w:t>
      </w:r>
      <w:proofErr w:type="gramStart"/>
      <w:r>
        <w:rPr>
          <w:rFonts w:ascii="Times New Roman" w:eastAsia="SimSun" w:hAnsi="Times New Roman"/>
          <w:sz w:val="28"/>
          <w:szCs w:val="28"/>
        </w:rPr>
        <w:t>методики проведения мониторинга закупок программного обеспечения</w:t>
      </w:r>
      <w:proofErr w:type="gramEnd"/>
      <w:r>
        <w:rPr>
          <w:rFonts w:ascii="Times New Roman" w:eastAsia="SimSun" w:hAnsi="Times New Roman"/>
          <w:sz w:val="28"/>
          <w:szCs w:val="28"/>
        </w:rPr>
        <w:t xml:space="preserve"> для нужд Федерального казначейства.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Подготовлен и направлен в адрес ТОФК обзор проблемных в</w:t>
      </w:r>
      <w:r w:rsidRPr="00216D3B">
        <w:rPr>
          <w:rFonts w:ascii="Times New Roman" w:hAnsi="Times New Roman"/>
          <w:sz w:val="28"/>
          <w:szCs w:val="28"/>
        </w:rPr>
        <w:t>опросов, возникающих в деятельности ТОФК при осуществлении внутреннего контроля и внутреннего аудита.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реализации Концепции управления казначейскими рисками в Федеральном казначействе, утвержденной руководителем Федерального казначейства Р.Е. Артюхи</w:t>
      </w:r>
      <w:r>
        <w:rPr>
          <w:rFonts w:ascii="Times New Roman" w:hAnsi="Times New Roman"/>
          <w:sz w:val="28"/>
          <w:szCs w:val="28"/>
        </w:rPr>
        <w:t>ным 3 июня 2015 года, в рамках совершенствования ведомственной правовой базы по вопросам управления внутренними (операционными) казначейскими рисками в 2016 году: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lastRenderedPageBreak/>
        <w:t>– разработан проект порядка управления внутренними (операционными) казначейскими рисками в Фе</w:t>
      </w:r>
      <w:r>
        <w:rPr>
          <w:rFonts w:ascii="Times New Roman" w:hAnsi="Times New Roman"/>
          <w:sz w:val="28"/>
          <w:szCs w:val="28"/>
        </w:rPr>
        <w:t>деральном казначействе,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котором предполагается регламентировать вопросы: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организации и осуществления в структурных подразделениях органов Федерального казначейства, ФКУ «ЦОКР» мероприятий</w:t>
      </w:r>
      <w:r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 xml:space="preserve">по идентификации, анализу и оценке внутренних (операционных) </w:t>
      </w:r>
      <w:r>
        <w:rPr>
          <w:rFonts w:ascii="Times New Roman" w:hAnsi="Times New Roman"/>
          <w:sz w:val="28"/>
          <w:szCs w:val="28"/>
          <w:lang w:eastAsia="ru-RU"/>
        </w:rPr>
        <w:t>казначейских рисков;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lang w:eastAsia="ru-RU"/>
        </w:rPr>
        <w:t>организации и осуществления в структурных подразделениях органов Федерального казначейства, ФКУ «ЦОКР» мероприятий</w:t>
      </w:r>
      <w:r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по классификации внутренних (операционных) казначейских рисков</w:t>
      </w:r>
      <w:r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</w:rPr>
        <w:t>и отчетности по результатам управления внутренними (опе</w:t>
      </w:r>
      <w:r>
        <w:rPr>
          <w:rFonts w:ascii="Times New Roman" w:hAnsi="Times New Roman"/>
          <w:sz w:val="28"/>
          <w:szCs w:val="28"/>
        </w:rPr>
        <w:t>рационными) рисками;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принятия управленческих решений по минимизации либо предотвращению вероятности реализации внутренних (операционных) казначейских рисков в дальнейшей деятельности </w:t>
      </w:r>
      <w:r>
        <w:rPr>
          <w:rFonts w:ascii="Times New Roman" w:hAnsi="Times New Roman"/>
          <w:sz w:val="28"/>
          <w:szCs w:val="28"/>
        </w:rPr>
        <w:t>Федерального казначейства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591F67" w:rsidRDefault="00895A8B">
      <w:pPr>
        <w:pStyle w:val="a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r>
        <w:rPr>
          <w:rFonts w:eastAsia="SimSun"/>
          <w:sz w:val="28"/>
          <w:szCs w:val="28"/>
        </w:rPr>
        <w:t>соответствующими приказами Федерального казн</w:t>
      </w:r>
      <w:r>
        <w:rPr>
          <w:rFonts w:eastAsia="SimSun"/>
          <w:sz w:val="28"/>
          <w:szCs w:val="28"/>
        </w:rPr>
        <w:t>ачейства</w:t>
      </w:r>
      <w:r>
        <w:rPr>
          <w:rFonts w:eastAsia="SimSun"/>
          <w:sz w:val="28"/>
          <w:szCs w:val="28"/>
        </w:rPr>
        <w:br/>
      </w:r>
      <w:r>
        <w:rPr>
          <w:rFonts w:eastAsia="SimSun"/>
          <w:sz w:val="28"/>
          <w:szCs w:val="28"/>
        </w:rPr>
        <w:t xml:space="preserve">от </w:t>
      </w:r>
      <w:r>
        <w:rPr>
          <w:sz w:val="28"/>
          <w:szCs w:val="28"/>
        </w:rPr>
        <w:t>15 декабря 2016 г. № 469 и № 471 актуализированы классификаторы внутренних (операционных) казначейских рисков по направлениям деятельности ТОФК.</w:t>
      </w:r>
    </w:p>
    <w:p w:rsidR="00591F67" w:rsidRPr="00216D3B" w:rsidRDefault="00895A8B">
      <w:pPr>
        <w:spacing w:after="0" w:line="360" w:lineRule="atLeast"/>
        <w:ind w:right="-1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целях кадрового обеспечения контрольных и аудиторских мероприятий, назначаемых ЦАФК, повышения к</w:t>
      </w:r>
      <w:r>
        <w:rPr>
          <w:rFonts w:ascii="Times New Roman" w:hAnsi="Times New Roman"/>
          <w:sz w:val="28"/>
          <w:szCs w:val="28"/>
        </w:rPr>
        <w:t>ачества материалов, подготавливаемых по итогам контрольных и аудиторских мероприятий, сформирован и 25 ноября 2015 года утвержден руководителем Федерального казначейства Р.Е. Артюхиным резерв сотрудников структурных подразделений ЦАФК, ТОФК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216D3B">
        <w:rPr>
          <w:rFonts w:ascii="Times New Roman" w:hAnsi="Times New Roman"/>
          <w:sz w:val="28"/>
          <w:szCs w:val="28"/>
        </w:rPr>
        <w:t>ФКУ «ЦОКР», п</w:t>
      </w:r>
      <w:r w:rsidRPr="00216D3B">
        <w:rPr>
          <w:rFonts w:ascii="Times New Roman" w:hAnsi="Times New Roman"/>
          <w:sz w:val="28"/>
          <w:szCs w:val="28"/>
        </w:rPr>
        <w:t>ривлекаемых к контрольной и аудиторской деятельности Федерального казначейства (далее – пул контролеров и аудиторов Федерального казначейства).</w:t>
      </w:r>
      <w:proofErr w:type="gramEnd"/>
    </w:p>
    <w:p w:rsidR="00591F67" w:rsidRDefault="00895A8B">
      <w:pPr>
        <w:spacing w:after="0" w:line="360" w:lineRule="atLeast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 xml:space="preserve">Обновленный состав пула контролеров и аудиторов Федерального казначейства утвержден руководителем Федерального </w:t>
      </w:r>
      <w:r w:rsidRPr="00216D3B">
        <w:rPr>
          <w:rFonts w:ascii="Times New Roman" w:hAnsi="Times New Roman"/>
          <w:sz w:val="28"/>
          <w:szCs w:val="28"/>
        </w:rPr>
        <w:t xml:space="preserve">казначейства Р.Е. Артюхиным 29 марта, 28 июня, 29 сентября и 30 ноября </w:t>
      </w:r>
      <w:r w:rsidRPr="00216D3B">
        <w:rPr>
          <w:rFonts w:ascii="Times New Roman" w:hAnsi="Times New Roman"/>
          <w:sz w:val="28"/>
          <w:szCs w:val="28"/>
        </w:rPr>
        <w:t>2016 </w:t>
      </w:r>
      <w:r w:rsidRPr="00216D3B">
        <w:rPr>
          <w:rFonts w:ascii="Times New Roman" w:hAnsi="Times New Roman"/>
          <w:sz w:val="28"/>
          <w:szCs w:val="28"/>
        </w:rPr>
        <w:t>года. Численный состав указанного пула составляет 432 человека. Обеспечено проведение не менее 75 % контрольных и аудиторских мероприятий деятельности ТОФК и ФКУ «ЦОКР» сотруд</w:t>
      </w:r>
      <w:r w:rsidRPr="00216D3B">
        <w:rPr>
          <w:rFonts w:ascii="Times New Roman" w:hAnsi="Times New Roman"/>
          <w:sz w:val="28"/>
          <w:szCs w:val="28"/>
        </w:rPr>
        <w:t>никами из состава пула контролеров и аудиторов.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Обеспечено проведение 100% плановых контрольных и аудиторских мероприятий Федерального казначейства в формате комбинированных </w:t>
      </w:r>
      <w:r>
        <w:rPr>
          <w:rFonts w:ascii="Times New Roman" w:hAnsi="Times New Roman"/>
          <w:sz w:val="28"/>
          <w:szCs w:val="28"/>
        </w:rPr>
        <w:br/>
        <w:t>и камеральных проверок.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целях выявления потенциальных объектов внутреннего конт</w:t>
      </w:r>
      <w:r>
        <w:rPr>
          <w:rFonts w:ascii="Times New Roman" w:hAnsi="Times New Roman"/>
          <w:sz w:val="28"/>
          <w:szCs w:val="28"/>
        </w:rPr>
        <w:t xml:space="preserve">роля </w:t>
      </w:r>
      <w:r>
        <w:rPr>
          <w:rFonts w:ascii="Times New Roman" w:hAnsi="Times New Roman"/>
          <w:sz w:val="28"/>
          <w:szCs w:val="28"/>
        </w:rPr>
        <w:br/>
        <w:t xml:space="preserve">и внутреннего аудита, </w:t>
      </w:r>
      <w:proofErr w:type="gramStart"/>
      <w:r>
        <w:rPr>
          <w:rFonts w:ascii="Times New Roman" w:hAnsi="Times New Roman"/>
          <w:sz w:val="28"/>
          <w:szCs w:val="28"/>
        </w:rPr>
        <w:t>отклонения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в работе которых от регламентных параметров могут негативно отразиться на деятельности объекта внутреннего контроля и внутреннего аудита и Федерального казначейства в целом, разработана и утверждена заместителем руков</w:t>
      </w:r>
      <w:r>
        <w:rPr>
          <w:rFonts w:ascii="Times New Roman" w:hAnsi="Times New Roman"/>
          <w:sz w:val="28"/>
          <w:szCs w:val="28"/>
        </w:rPr>
        <w:t>одителя Федерального казначейства А.Ю. Демидовым Модель риск-ориентированного внутреннего контроля и внутреннего аудита Федерального казначейства. Организовано внедрение указанной модели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ЦАФК.</w:t>
      </w:r>
    </w:p>
    <w:p w:rsidR="00591F67" w:rsidRDefault="00895A8B">
      <w:pPr>
        <w:spacing w:after="0" w:line="360" w:lineRule="atLeast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Организовано внесение изменений в положения о структурных по</w:t>
      </w:r>
      <w:r>
        <w:rPr>
          <w:rFonts w:ascii="Times New Roman" w:hAnsi="Times New Roman"/>
          <w:sz w:val="28"/>
          <w:szCs w:val="28"/>
        </w:rPr>
        <w:t>дразделениях Федерального казначейства, организационно-штатную структуру ТОФК, должностные регламенты сотрудников органов Федерального казначейства, связанных с внедрением элементов системы управления внутренними (операционными) казначейскими рисками.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12.2. Совершенствование системы проектного управления Федерального казначейства в целях соответствия стандартам управления проектами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2016 году организованы и проведены работы по подготовке предложений по доработке государственных программ Российской Феде</w:t>
      </w:r>
      <w:r>
        <w:rPr>
          <w:rFonts w:ascii="Times New Roman" w:hAnsi="Times New Roman"/>
          <w:sz w:val="28"/>
          <w:szCs w:val="28"/>
        </w:rPr>
        <w:t xml:space="preserve">рации, участником которых является Федеральное казначейство, </w:t>
      </w:r>
      <w:r>
        <w:rPr>
          <w:rFonts w:ascii="Times New Roman" w:hAnsi="Times New Roman"/>
          <w:sz w:val="28"/>
          <w:szCs w:val="28"/>
        </w:rPr>
        <w:br/>
        <w:t xml:space="preserve">по доработке планов реализации указанных государственных программ Российской Федерации в части, касающейся Федерального казначейства, </w:t>
      </w:r>
      <w:r>
        <w:rPr>
          <w:rFonts w:ascii="Times New Roman" w:hAnsi="Times New Roman"/>
          <w:sz w:val="28"/>
          <w:szCs w:val="28"/>
        </w:rPr>
        <w:br/>
        <w:t>а также по подготовке всей необходимой отчетности, информац</w:t>
      </w:r>
      <w:r>
        <w:rPr>
          <w:rFonts w:ascii="Times New Roman" w:hAnsi="Times New Roman"/>
          <w:sz w:val="28"/>
          <w:szCs w:val="28"/>
        </w:rPr>
        <w:t xml:space="preserve">ии </w:t>
      </w:r>
      <w:r>
        <w:rPr>
          <w:rFonts w:ascii="Times New Roman" w:hAnsi="Times New Roman"/>
          <w:sz w:val="28"/>
          <w:szCs w:val="28"/>
        </w:rPr>
        <w:br/>
        <w:t>и ответов на запросы ответственных исполнителей по государственным программам Российской Федерации, в том числе:</w:t>
      </w:r>
      <w:proofErr w:type="gramEnd"/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в Минфин России направлены предложения по доработке Госпрограммы;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в Минфин России направлены предложения в рамках компетенции Федеральн</w:t>
      </w:r>
      <w:r>
        <w:rPr>
          <w:rFonts w:ascii="Times New Roman" w:hAnsi="Times New Roman"/>
          <w:sz w:val="28"/>
          <w:szCs w:val="28"/>
        </w:rPr>
        <w:t>ого казначейства по проектам перечня подпрограмм и основных мероприятий Госпрограммы;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осуществлено рассмотрение уточненного проекта паспорта Госпрограммы, по итогам которого в Минфин России направлены предложения и замечания к указанному документу;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в М</w:t>
      </w:r>
      <w:r>
        <w:rPr>
          <w:rFonts w:ascii="Times New Roman" w:hAnsi="Times New Roman"/>
          <w:sz w:val="28"/>
          <w:szCs w:val="28"/>
        </w:rPr>
        <w:t>инфин России направлена информация в рамках компетенции Федерального казначейства для формирования годового отчета о ходе реализации и оценке эффективности Госпрограммы за 2015 год;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– в Минфин России направлены предложения по заполнению форм федерального с</w:t>
      </w:r>
      <w:r>
        <w:rPr>
          <w:rFonts w:ascii="Times New Roman" w:hAnsi="Times New Roman"/>
          <w:sz w:val="28"/>
          <w:szCs w:val="28"/>
        </w:rPr>
        <w:t>татистического наблюдения № 1-ГП «Сведения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lastRenderedPageBreak/>
        <w:t>об использовании средств из бюджетных и внебюджетных источников финансирования на выполнение государственных и федеральных целевых программ (подпрограмм)» и № 1-ГП (индикаторы) «Сведения о целевых индикаторах и по</w:t>
      </w:r>
      <w:r>
        <w:rPr>
          <w:rFonts w:ascii="Times New Roman" w:hAnsi="Times New Roman"/>
          <w:sz w:val="28"/>
          <w:szCs w:val="28"/>
        </w:rPr>
        <w:t>казателях реализации государственных и федеральных целевых программ (подпрограмм)» в целом по Госпрограмме</w:t>
      </w:r>
      <w:r>
        <w:rPr>
          <w:rFonts w:ascii="Times New Roman" w:hAnsi="Times New Roman"/>
          <w:sz w:val="28"/>
          <w:szCs w:val="28"/>
        </w:rPr>
        <w:br/>
        <w:t>и по входящим подпрограммам за 2015 год в рамках компетенции</w:t>
      </w:r>
      <w:proofErr w:type="gramEnd"/>
      <w:r>
        <w:rPr>
          <w:rFonts w:ascii="Times New Roman" w:hAnsi="Times New Roman"/>
          <w:sz w:val="28"/>
          <w:szCs w:val="28"/>
        </w:rPr>
        <w:t xml:space="preserve"> Федерального казначейства;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</w:t>
      </w:r>
      <w:proofErr w:type="gramStart"/>
      <w:r>
        <w:rPr>
          <w:rFonts w:ascii="Times New Roman" w:hAnsi="Times New Roman"/>
          <w:sz w:val="28"/>
          <w:szCs w:val="28"/>
        </w:rPr>
        <w:t>в Минфин России направлены предложения в рамках компетенции</w:t>
      </w:r>
      <w:r>
        <w:rPr>
          <w:rFonts w:ascii="Times New Roman" w:hAnsi="Times New Roman"/>
          <w:sz w:val="28"/>
          <w:szCs w:val="28"/>
        </w:rPr>
        <w:t xml:space="preserve"> Федерального казначейства по формированию бюджетных ассигнований федерального бюджета на реализацию Госпрограммы с учетом</w:t>
      </w:r>
      <w:proofErr w:type="gramEnd"/>
      <w:r>
        <w:rPr>
          <w:rFonts w:ascii="Times New Roman" w:hAnsi="Times New Roman"/>
          <w:sz w:val="28"/>
          <w:szCs w:val="28"/>
        </w:rPr>
        <w:t xml:space="preserve"> влияния</w:t>
      </w:r>
      <w:r>
        <w:rPr>
          <w:rFonts w:ascii="Times New Roman" w:hAnsi="Times New Roman"/>
          <w:sz w:val="28"/>
          <w:szCs w:val="28"/>
        </w:rPr>
        <w:br/>
        <w:t>на целевые показатели (индикаторы) на 2017 год и на плановый период 2018 и 2019 годов;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в Минфин России направлялась информа</w:t>
      </w:r>
      <w:r>
        <w:rPr>
          <w:rFonts w:ascii="Times New Roman" w:hAnsi="Times New Roman"/>
          <w:sz w:val="28"/>
          <w:szCs w:val="28"/>
        </w:rPr>
        <w:t>ция в рамках компетенции Федерального казначейства для формирования квартальных отчетов о ходе реализации и оценке эффективности Госпрограммы;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 в Минфин России направлялись предложения и замечания </w:t>
      </w:r>
      <w:r>
        <w:rPr>
          <w:rFonts w:ascii="Times New Roman" w:hAnsi="Times New Roman"/>
          <w:sz w:val="28"/>
          <w:szCs w:val="28"/>
        </w:rPr>
        <w:br/>
        <w:t>в пределах компетенции Федерального казначейства по Плану</w:t>
      </w:r>
      <w:r>
        <w:rPr>
          <w:rFonts w:ascii="Times New Roman" w:hAnsi="Times New Roman"/>
          <w:sz w:val="28"/>
          <w:szCs w:val="28"/>
        </w:rPr>
        <w:t xml:space="preserve"> реализации государственной программы Российской Федерации «Управление государственными финансами и регулирование финансовых рынков» </w:t>
      </w:r>
      <w:r>
        <w:rPr>
          <w:rFonts w:ascii="Times New Roman" w:hAnsi="Times New Roman"/>
          <w:sz w:val="28"/>
          <w:szCs w:val="28"/>
        </w:rPr>
        <w:br/>
        <w:t>на 2016 год и на плановый период 2017 и 2018 годов;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 в Минфин России направлялись предложения и замечания </w:t>
      </w:r>
      <w:r>
        <w:rPr>
          <w:rFonts w:ascii="Times New Roman" w:hAnsi="Times New Roman"/>
          <w:sz w:val="28"/>
          <w:szCs w:val="28"/>
        </w:rPr>
        <w:br/>
        <w:t>в пределах ком</w:t>
      </w:r>
      <w:r>
        <w:rPr>
          <w:rFonts w:ascii="Times New Roman" w:hAnsi="Times New Roman"/>
          <w:sz w:val="28"/>
          <w:szCs w:val="28"/>
        </w:rPr>
        <w:t>петенции Федерального казначейства по Детальному плану-графику реализации государственной программы Российской Федерации «Управление государственными финансами и регулирование финансовых рынков» на 2014 год и на плановый период 2015–2016 годов, 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  <w:t>о корректировке распределения бюджетных ассигнований федерального бюджета.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в рамках совершенствования системы проектного управления Федерального казначейства в 2016 году: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издан приказ Федерального казначейства от 30 декабря 2016 г. № 524 «О</w:t>
      </w:r>
      <w:r>
        <w:rPr>
          <w:rFonts w:ascii="Times New Roman" w:hAnsi="Times New Roman"/>
          <w:sz w:val="28"/>
          <w:szCs w:val="28"/>
        </w:rPr>
        <w:t>б утверждении Порядка управления реализацией государственных программ Российской Федерации в Федеральном казначействе»;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заключен Государственный контракт от 11 февраля 2016 г. № УИС-12/2016, в том числе, предусматривающий создание подсистемы «Планировани</w:t>
      </w:r>
      <w:r>
        <w:rPr>
          <w:rFonts w:ascii="Times New Roman" w:hAnsi="Times New Roman"/>
          <w:sz w:val="28"/>
          <w:szCs w:val="28"/>
        </w:rPr>
        <w:t xml:space="preserve">е и мониторинг деятельности Федерального казначейства» Системы управления эксплуатацией Федерального казначейства </w:t>
      </w:r>
      <w:r>
        <w:rPr>
          <w:rFonts w:ascii="Times New Roman" w:hAnsi="Times New Roman"/>
          <w:sz w:val="28"/>
          <w:szCs w:val="28"/>
        </w:rPr>
        <w:br/>
        <w:t>(далее – ППМД ФК);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– в процессе проведения опытной эксплуатации ППМД ФК выявлено, что она соответствует установленным требованиям указанного </w:t>
      </w:r>
      <w:r>
        <w:rPr>
          <w:rFonts w:ascii="Times New Roman" w:hAnsi="Times New Roman"/>
          <w:sz w:val="28"/>
          <w:szCs w:val="28"/>
        </w:rPr>
        <w:t xml:space="preserve">государственного контракта. По результатам приемочных испытаний, проведенных 6 июля 2016 года, выявлено, что ППМД ФК может быть </w:t>
      </w:r>
      <w:proofErr w:type="gramStart"/>
      <w:r>
        <w:rPr>
          <w:rFonts w:ascii="Times New Roman" w:hAnsi="Times New Roman"/>
          <w:sz w:val="28"/>
          <w:szCs w:val="28"/>
        </w:rPr>
        <w:t>принята</w:t>
      </w:r>
      <w:proofErr w:type="gramEnd"/>
      <w:r>
        <w:rPr>
          <w:rFonts w:ascii="Times New Roman" w:hAnsi="Times New Roman"/>
          <w:sz w:val="28"/>
          <w:szCs w:val="28"/>
        </w:rPr>
        <w:t xml:space="preserve"> в эксплуатацию. 11 июля 2016 года подписан Акт приемки </w:t>
      </w:r>
      <w:r>
        <w:rPr>
          <w:rFonts w:ascii="Times New Roman" w:hAnsi="Times New Roman"/>
          <w:sz w:val="28"/>
          <w:szCs w:val="28"/>
        </w:rPr>
        <w:br/>
        <w:t>ППМД ФК в эксплуатацию;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разработаны и 11 ноября 2016 года утве</w:t>
      </w:r>
      <w:r>
        <w:rPr>
          <w:rFonts w:ascii="Times New Roman" w:hAnsi="Times New Roman"/>
          <w:sz w:val="28"/>
          <w:szCs w:val="28"/>
        </w:rPr>
        <w:t>рждены заместителем руководителя Федерального казначейства С.Б. </w:t>
      </w:r>
      <w:proofErr w:type="spellStart"/>
      <w:r>
        <w:rPr>
          <w:rFonts w:ascii="Times New Roman" w:hAnsi="Times New Roman"/>
          <w:sz w:val="28"/>
          <w:szCs w:val="28"/>
        </w:rPr>
        <w:t>Гуральниковым</w:t>
      </w:r>
      <w:proofErr w:type="spellEnd"/>
      <w:r>
        <w:rPr>
          <w:rFonts w:ascii="Times New Roman" w:hAnsi="Times New Roman"/>
          <w:sz w:val="28"/>
          <w:szCs w:val="28"/>
        </w:rPr>
        <w:t xml:space="preserve"> Дорожная карта внедрения подсистемы «Планирование и мониторинг деятельности Федерального казначейства» Системы управления эксплуатацией Федерального казначейства и График предост</w:t>
      </w:r>
      <w:r>
        <w:rPr>
          <w:rFonts w:ascii="Times New Roman" w:hAnsi="Times New Roman"/>
          <w:sz w:val="28"/>
          <w:szCs w:val="28"/>
        </w:rPr>
        <w:t>авления доступа пользователям к подсистеме «Планирование и мониторинг деятельности Федерального казначейства» Системы управления эксплуатацией Федерального казначейства;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 подготовлена и направлена информация об ответственных исполнителях управлений ЦАФК, </w:t>
      </w:r>
      <w:r>
        <w:rPr>
          <w:rFonts w:ascii="Times New Roman" w:hAnsi="Times New Roman"/>
          <w:sz w:val="28"/>
          <w:szCs w:val="28"/>
        </w:rPr>
        <w:t>а также ряда «пилотных» ТОФК</w:t>
      </w:r>
      <w:r>
        <w:rPr>
          <w:rFonts w:ascii="Times New Roman" w:hAnsi="Times New Roman"/>
          <w:sz w:val="28"/>
          <w:szCs w:val="28"/>
        </w:rPr>
        <w:br/>
        <w:t>для организации предоставления им доступа к ППМД ФК и их обучения работе с указанной подсистемой;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 в целях организации полномасштабного внедрения ППМД ФК </w:t>
      </w:r>
      <w:r>
        <w:rPr>
          <w:rFonts w:ascii="Times New Roman" w:hAnsi="Times New Roman"/>
          <w:sz w:val="28"/>
          <w:szCs w:val="28"/>
        </w:rPr>
        <w:br/>
        <w:t>18 ноября, а также 14 и 15 декабря 2016 года проведено обучение сотрудн</w:t>
      </w:r>
      <w:r>
        <w:rPr>
          <w:rFonts w:ascii="Times New Roman" w:hAnsi="Times New Roman"/>
          <w:sz w:val="28"/>
          <w:szCs w:val="28"/>
        </w:rPr>
        <w:t>иков Федерального казначейства работе в ППМД ФК, в том числе, в режиме аудио-видеоконференцсвязи;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обеспечена подготовка Итогового доклада о результатах деятельности Федерального казначейства за 2015 год и основных направлениях деятельности на среднесрочн</w:t>
      </w:r>
      <w:r>
        <w:rPr>
          <w:rFonts w:ascii="Times New Roman" w:hAnsi="Times New Roman"/>
          <w:sz w:val="28"/>
          <w:szCs w:val="28"/>
        </w:rPr>
        <w:t>ую перспективу (</w:t>
      </w:r>
      <w:r>
        <w:rPr>
          <w:rFonts w:ascii="Times New Roman" w:hAnsi="Times New Roman"/>
          <w:sz w:val="28"/>
          <w:szCs w:val="28"/>
        </w:rPr>
        <w:t>далее </w:t>
      </w:r>
      <w:r>
        <w:rPr>
          <w:rFonts w:ascii="Times New Roman" w:hAnsi="Times New Roman"/>
          <w:sz w:val="28"/>
          <w:szCs w:val="28"/>
        </w:rPr>
        <w:t>– Итоговый доклад), рассмотренного и одобренного на Коллегии Федерального казначейства (решение от 24 февраля 2016 г. № 34). Указанный доклад размещен на официальном сайте Федерального казначейства в информационно-телекоммуникац</w:t>
      </w:r>
      <w:r>
        <w:rPr>
          <w:rFonts w:ascii="Times New Roman" w:hAnsi="Times New Roman"/>
          <w:sz w:val="28"/>
          <w:szCs w:val="28"/>
        </w:rPr>
        <w:t xml:space="preserve">ионной сети «Интернет» (www.roskazna.ru) (далее – Официальный сайт </w:t>
      </w:r>
      <w:hyperlink r:id="rId11" w:history="1">
        <w:r w:rsidRPr="00216D3B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www.roskazna.ru</w:t>
        </w:r>
      </w:hyperlink>
      <w:r w:rsidRPr="00216D3B">
        <w:rPr>
          <w:rFonts w:ascii="Times New Roman" w:hAnsi="Times New Roman"/>
          <w:sz w:val="28"/>
          <w:szCs w:val="28"/>
        </w:rPr>
        <w:t xml:space="preserve">). </w:t>
      </w:r>
      <w:proofErr w:type="gramStart"/>
      <w:r>
        <w:rPr>
          <w:rFonts w:ascii="Times New Roman" w:hAnsi="Times New Roman"/>
          <w:sz w:val="28"/>
          <w:szCs w:val="28"/>
        </w:rPr>
        <w:t xml:space="preserve">Отчет </w:t>
      </w:r>
      <w:r>
        <w:rPr>
          <w:rFonts w:ascii="Times New Roman" w:hAnsi="Times New Roman"/>
          <w:sz w:val="28"/>
          <w:szCs w:val="28"/>
        </w:rPr>
        <w:br/>
        <w:t>о реализации Основных мероприятий на 2015 год по реализации Стратегической карты Казначейства России включен в состав Итогово</w:t>
      </w:r>
      <w:r>
        <w:rPr>
          <w:rFonts w:ascii="Times New Roman" w:hAnsi="Times New Roman"/>
          <w:sz w:val="28"/>
          <w:szCs w:val="28"/>
        </w:rPr>
        <w:t>го доклада (приложение № 1);</w:t>
      </w:r>
      <w:proofErr w:type="gramEnd"/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 обеспечены подготовка, согласование и издание доклада </w:t>
      </w:r>
      <w:r>
        <w:rPr>
          <w:rFonts w:ascii="Times New Roman" w:hAnsi="Times New Roman"/>
          <w:sz w:val="28"/>
          <w:szCs w:val="28"/>
        </w:rPr>
        <w:br/>
        <w:t xml:space="preserve">«О результатах работы Федерального казначейства в 2015 году и основных направлениях деятельности на среднесрочную перспективу» (Буклет) </w:t>
      </w:r>
      <w:r>
        <w:rPr>
          <w:rFonts w:ascii="Times New Roman" w:hAnsi="Times New Roman"/>
          <w:sz w:val="28"/>
          <w:szCs w:val="28"/>
        </w:rPr>
        <w:br/>
        <w:t>к проведению заседания расширенно</w:t>
      </w:r>
      <w:r>
        <w:rPr>
          <w:rFonts w:ascii="Times New Roman" w:hAnsi="Times New Roman"/>
          <w:sz w:val="28"/>
          <w:szCs w:val="28"/>
        </w:rPr>
        <w:t>й Коллегии Министерства финансов Российской Федерации, состоявшегося 20 апреля 2016 года. Буклет размещен на Официальном сайте www.roskazna.ru;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– обеспечены подготовка и согласование Плана деятельности Федерального казначейства на 2016 год, указанный план </w:t>
      </w:r>
      <w:r>
        <w:rPr>
          <w:rFonts w:ascii="Times New Roman" w:hAnsi="Times New Roman"/>
          <w:sz w:val="28"/>
          <w:szCs w:val="28"/>
        </w:rPr>
        <w:t>утвержден Министром финансов Российской Федерации А.Г.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Силуановым 19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февраля 2016 года и размещен на Официальном сайте </w:t>
      </w:r>
      <w:r w:rsidRPr="00216D3B">
        <w:rPr>
          <w:rFonts w:ascii="Times New Roman" w:hAnsi="Times New Roman"/>
          <w:sz w:val="28"/>
          <w:szCs w:val="28"/>
          <w:lang w:val="en-US"/>
        </w:rPr>
        <w:t>www</w:t>
      </w:r>
      <w:r w:rsidRPr="00216D3B">
        <w:rPr>
          <w:rFonts w:ascii="Times New Roman" w:hAnsi="Times New Roman"/>
          <w:sz w:val="28"/>
          <w:szCs w:val="28"/>
        </w:rPr>
        <w:t>.</w:t>
      </w:r>
      <w:proofErr w:type="spellStart"/>
      <w:r w:rsidRPr="00216D3B">
        <w:rPr>
          <w:rFonts w:ascii="Times New Roman" w:hAnsi="Times New Roman"/>
          <w:sz w:val="28"/>
          <w:szCs w:val="28"/>
          <w:lang w:val="en-US"/>
        </w:rPr>
        <w:t>roskazna</w:t>
      </w:r>
      <w:proofErr w:type="spellEnd"/>
      <w:r w:rsidRPr="00216D3B">
        <w:rPr>
          <w:rFonts w:ascii="Times New Roman" w:hAnsi="Times New Roman"/>
          <w:sz w:val="28"/>
          <w:szCs w:val="28"/>
        </w:rPr>
        <w:t>.</w:t>
      </w:r>
      <w:proofErr w:type="spellStart"/>
      <w:r w:rsidRPr="00216D3B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 обеспечены подготовка и согласование Отчета о результатах выполнения Плана деятельности Федерального казначейства на </w:t>
      </w:r>
      <w:r>
        <w:rPr>
          <w:rFonts w:ascii="Times New Roman" w:hAnsi="Times New Roman"/>
          <w:sz w:val="28"/>
          <w:szCs w:val="28"/>
        </w:rPr>
        <w:t>2015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год. Указанный отчет утвержден Министром финансов Российской Федерации А.Г. Силуановым 18 апреля 2016 года;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организованы и обеспечены работы по подготовке и согласованию Плана деятельности Федерального казначейства на 2017 год;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организована подго</w:t>
      </w:r>
      <w:r>
        <w:rPr>
          <w:rFonts w:ascii="Times New Roman" w:hAnsi="Times New Roman"/>
          <w:sz w:val="28"/>
          <w:szCs w:val="28"/>
        </w:rPr>
        <w:t>товка по обновленной форме (включая использование инструмента контрольных событий) планов выполнения Основных мероприятий на 2016 год по реализации Стратегической карты Казначейства России. Обеспечен мониторинг хода реализации указанных планов;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осуществл</w:t>
      </w:r>
      <w:r>
        <w:rPr>
          <w:rFonts w:ascii="Times New Roman" w:hAnsi="Times New Roman"/>
          <w:sz w:val="28"/>
          <w:szCs w:val="28"/>
        </w:rPr>
        <w:t xml:space="preserve">ено организационное обеспечение работ </w:t>
      </w:r>
      <w:r>
        <w:rPr>
          <w:rFonts w:ascii="Times New Roman" w:hAnsi="Times New Roman"/>
          <w:sz w:val="28"/>
          <w:szCs w:val="28"/>
        </w:rPr>
        <w:br/>
        <w:t xml:space="preserve">по представлению руководству Федерального казначейства ежемесячной информации о выполнении мероприятий планов деятельности Федерального казначейства и его структурных подразделений согласно соответствующему порядку с </w:t>
      </w:r>
      <w:r>
        <w:rPr>
          <w:rFonts w:ascii="Times New Roman" w:hAnsi="Times New Roman"/>
          <w:sz w:val="28"/>
          <w:szCs w:val="28"/>
        </w:rPr>
        <w:t>мая 2016 года;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подготовлен и доведен до ТОФК и ФКУ «ЦОКР» Типовой план</w:t>
      </w:r>
      <w:r>
        <w:rPr>
          <w:rFonts w:ascii="Times New Roman" w:hAnsi="Times New Roman"/>
          <w:sz w:val="28"/>
          <w:szCs w:val="28"/>
        </w:rPr>
        <w:br/>
        <w:t>по исполнению территориальным органом Федерального казначейства, подведомственным Федеральному казначейству учреждением Плана деятельности Федерального казначейства на 2016 год и Осно</w:t>
      </w:r>
      <w:r>
        <w:rPr>
          <w:rFonts w:ascii="Times New Roman" w:hAnsi="Times New Roman"/>
          <w:sz w:val="28"/>
          <w:szCs w:val="28"/>
        </w:rPr>
        <w:t>вных мероприятий на 2016 год по реализации Стратегической карты Казначейства России, утвержденный руководителем Федерального казначейства Р.Е. Артюхиным 18 апреля 2016 года;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организованы и проведены работы по подготовке и представлению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в Минфин России отчетов о деятельности Казначейства России </w:t>
      </w:r>
      <w:r>
        <w:rPr>
          <w:rFonts w:ascii="Times New Roman" w:hAnsi="Times New Roman"/>
          <w:sz w:val="28"/>
          <w:szCs w:val="28"/>
        </w:rPr>
        <w:br/>
        <w:t>за 2015 год, I квартал, I полугодие и 9 месяцев 2016 года;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организованы и проведены работы по подготовке и представлению</w:t>
      </w:r>
      <w:r>
        <w:rPr>
          <w:rFonts w:ascii="Times New Roman" w:hAnsi="Times New Roman"/>
          <w:sz w:val="28"/>
          <w:szCs w:val="28"/>
        </w:rPr>
        <w:br/>
        <w:t>в Минфин России Отчета о выполнении мероприятий Плана деятельности Федера</w:t>
      </w:r>
      <w:r>
        <w:rPr>
          <w:rFonts w:ascii="Times New Roman" w:hAnsi="Times New Roman"/>
          <w:sz w:val="28"/>
          <w:szCs w:val="28"/>
        </w:rPr>
        <w:t>льного казначейства на 2016 год по состоянию на 1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октября </w:t>
      </w:r>
      <w:r>
        <w:rPr>
          <w:rFonts w:ascii="Times New Roman" w:hAnsi="Times New Roman"/>
          <w:sz w:val="28"/>
          <w:szCs w:val="28"/>
        </w:rPr>
        <w:br/>
        <w:t>2016 года;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подготовлен Реестр документов планирования деятельности Федерального казначейства на 2017 год и утвержден руководителем Федерального казначейства Р.Е. Артюхиным 14 декабря 2016 года;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 обеспечена подготовка материалов в рамках компетенции Федерального казначейства для включения в проект отчета о результатах </w:t>
      </w:r>
      <w:r>
        <w:rPr>
          <w:rFonts w:ascii="Times New Roman" w:hAnsi="Times New Roman"/>
          <w:sz w:val="28"/>
          <w:szCs w:val="28"/>
        </w:rPr>
        <w:lastRenderedPageBreak/>
        <w:t>деятельности Правительства Российской Федерации за 2015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год. Указанные материалы направлены в Минфин России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и Минэкономразвития </w:t>
      </w:r>
      <w:r>
        <w:rPr>
          <w:rFonts w:ascii="Times New Roman" w:hAnsi="Times New Roman"/>
          <w:sz w:val="28"/>
          <w:szCs w:val="28"/>
        </w:rPr>
        <w:t>России;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 обеспечена подготовка и направление в Аналитический центр при Правительстве Российской </w:t>
      </w:r>
      <w:proofErr w:type="gramStart"/>
      <w:r>
        <w:rPr>
          <w:rFonts w:ascii="Times New Roman" w:hAnsi="Times New Roman"/>
          <w:sz w:val="28"/>
          <w:szCs w:val="28"/>
        </w:rPr>
        <w:t>Федерации отчета участника конкурса профессионального управления проектной</w:t>
      </w:r>
      <w:proofErr w:type="gramEnd"/>
      <w:r>
        <w:rPr>
          <w:rFonts w:ascii="Times New Roman" w:hAnsi="Times New Roman"/>
          <w:sz w:val="28"/>
          <w:szCs w:val="28"/>
        </w:rPr>
        <w:t xml:space="preserve"> деятельностью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государственном секторе «Проектный Олимп», Федеральное казначейство</w:t>
      </w:r>
      <w:r>
        <w:rPr>
          <w:rFonts w:ascii="Times New Roman" w:hAnsi="Times New Roman"/>
          <w:sz w:val="28"/>
          <w:szCs w:val="28"/>
        </w:rPr>
        <w:t xml:space="preserve"> стало одним из финалистов указанного конкурса.</w:t>
      </w:r>
    </w:p>
    <w:p w:rsidR="00591F67" w:rsidRPr="00216D3B" w:rsidRDefault="00895A8B" w:rsidP="00216D3B">
      <w:pPr>
        <w:pStyle w:val="ae"/>
        <w:spacing w:before="120" w:after="120"/>
        <w:ind w:firstLine="709"/>
        <w:jc w:val="both"/>
        <w:rPr>
          <w:b/>
          <w:sz w:val="28"/>
          <w:szCs w:val="28"/>
        </w:rPr>
      </w:pPr>
      <w:r w:rsidRPr="00216D3B">
        <w:rPr>
          <w:b/>
          <w:sz w:val="28"/>
          <w:szCs w:val="28"/>
        </w:rPr>
        <w:t xml:space="preserve">12.3. Развитие </w:t>
      </w:r>
      <w:proofErr w:type="gramStart"/>
      <w:r w:rsidRPr="00216D3B">
        <w:rPr>
          <w:b/>
          <w:sz w:val="28"/>
          <w:szCs w:val="28"/>
        </w:rPr>
        <w:t>системы оценки эффективности деятельности органов Федерального казначейства</w:t>
      </w:r>
      <w:proofErr w:type="gramEnd"/>
    </w:p>
    <w:p w:rsidR="00591F67" w:rsidRDefault="00895A8B">
      <w:pPr>
        <w:pStyle w:val="ae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мамках указанного мероприятия осуществлено следующее.</w:t>
      </w:r>
    </w:p>
    <w:p w:rsidR="00591F67" w:rsidRDefault="00895A8B">
      <w:pPr>
        <w:pStyle w:val="ae"/>
        <w:spacing w:line="360" w:lineRule="atLeast"/>
        <w:ind w:firstLine="709"/>
        <w:jc w:val="both"/>
      </w:pPr>
      <w:r>
        <w:rPr>
          <w:sz w:val="28"/>
          <w:szCs w:val="28"/>
        </w:rPr>
        <w:t>Обеспечено полномасштабное внедрение Порядка определения</w:t>
      </w:r>
      <w:r>
        <w:rPr>
          <w:sz w:val="28"/>
          <w:szCs w:val="28"/>
        </w:rPr>
        <w:br/>
      </w:r>
      <w:r>
        <w:rPr>
          <w:sz w:val="28"/>
          <w:szCs w:val="28"/>
        </w:rPr>
        <w:t>и оценки результативности профессиональной служебной деятельности федеральных государственных гражданских служащих, замещающих должности руководителей территориальных органов Федерального казначейства, и результативности деятельности директора Федерального</w:t>
      </w:r>
      <w:r>
        <w:rPr>
          <w:sz w:val="28"/>
          <w:szCs w:val="28"/>
        </w:rPr>
        <w:t xml:space="preserve"> казенного учреждения «Центр по обеспечению деятельности Казначейства России» и его взаимосвязь с системой мотивации труда. </w:t>
      </w:r>
      <w:proofErr w:type="gramStart"/>
      <w:r>
        <w:rPr>
          <w:sz w:val="28"/>
          <w:szCs w:val="28"/>
        </w:rPr>
        <w:t>Подготовлена новая редакция указанного порядка с учетом осуществления полномочий Федерального казначейства по контролю и надзору в ф</w:t>
      </w:r>
      <w:r>
        <w:rPr>
          <w:sz w:val="28"/>
          <w:szCs w:val="28"/>
        </w:rPr>
        <w:t>инансово-бюджетной сфере, внешнему контролю качества работы аудиторских организаций в соответствии с Федеральным законом «Об аудиторской деятельности», а также новая редакция Методики расчета размера премиальных выплат федеральным государственным гражданск</w:t>
      </w:r>
      <w:r>
        <w:rPr>
          <w:sz w:val="28"/>
          <w:szCs w:val="28"/>
        </w:rPr>
        <w:t>им служащим, замещающим должности руководителей территориальных органов Федерального казначейства и директору Федерального казенного учреждения «Центр по обеспечению</w:t>
      </w:r>
      <w:proofErr w:type="gramEnd"/>
      <w:r>
        <w:rPr>
          <w:sz w:val="28"/>
          <w:szCs w:val="28"/>
        </w:rPr>
        <w:t xml:space="preserve"> деятельности Казначейства России».</w:t>
      </w:r>
    </w:p>
    <w:p w:rsidR="00591F67" w:rsidRDefault="00895A8B">
      <w:pPr>
        <w:pStyle w:val="ae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Утвержден Порядок информирования общества и граждан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о </w:t>
      </w:r>
      <w:r>
        <w:rPr>
          <w:sz w:val="28"/>
          <w:szCs w:val="28"/>
        </w:rPr>
        <w:t>результатах деятельности Федерального казначейства, которым установлены, в том числе, принципы формирования системы показателей деятельности, их классификация, а также перечень показателей деятельности Федерального казначейства для информирования общества</w:t>
      </w:r>
      <w:r>
        <w:rPr>
          <w:sz w:val="28"/>
          <w:szCs w:val="28"/>
        </w:rPr>
        <w:br/>
      </w:r>
      <w:r>
        <w:rPr>
          <w:sz w:val="28"/>
          <w:szCs w:val="28"/>
        </w:rPr>
        <w:t>и граждан о результатах деятельности Федерального казначейства.</w:t>
      </w:r>
    </w:p>
    <w:p w:rsidR="00591F67" w:rsidRDefault="00895A8B">
      <w:pPr>
        <w:pStyle w:val="ae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Усовершенствована система внешней оценки деятельности Федерального казначейства: обеспечено совершенствование механизма мониторинга исполнения мероприятий по результатам внешней оценки деятел</w:t>
      </w:r>
      <w:r>
        <w:rPr>
          <w:sz w:val="28"/>
          <w:szCs w:val="28"/>
        </w:rPr>
        <w:t>ьности Федерального казначейства и его территориальных органов.</w:t>
      </w:r>
    </w:p>
    <w:p w:rsidR="00591F67" w:rsidRDefault="00895A8B">
      <w:pPr>
        <w:pStyle w:val="ae"/>
        <w:spacing w:line="360" w:lineRule="atLeas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Актуализированы показатели оценки результативности деятельности ТОФК (изданы соответствующие приказы Федерального казначейства</w:t>
      </w:r>
      <w:r>
        <w:rPr>
          <w:sz w:val="28"/>
          <w:szCs w:val="28"/>
        </w:rPr>
        <w:br/>
      </w:r>
      <w:r>
        <w:rPr>
          <w:sz w:val="28"/>
          <w:szCs w:val="28"/>
        </w:rPr>
        <w:t>от 18 августа 2016 г. №№ 310 и 311, а также от 30 декабря 2016 г</w:t>
      </w:r>
      <w:r>
        <w:rPr>
          <w:sz w:val="28"/>
          <w:szCs w:val="28"/>
        </w:rPr>
        <w:t>. №№ 516 и 517, которыми внесены изменения в приложения к приказам Федерального казначейства от 30 декабря 2014 г. № 336 «Об утверждении показателей оценки результативности деятельности Межрегионального операционного управления Федерального казначейства» и</w:t>
      </w:r>
      <w:r>
        <w:rPr>
          <w:sz w:val="28"/>
          <w:szCs w:val="28"/>
        </w:rPr>
        <w:t xml:space="preserve"> от 30</w:t>
      </w:r>
      <w:r>
        <w:rPr>
          <w:sz w:val="28"/>
          <w:szCs w:val="28"/>
        </w:rPr>
        <w:t> </w:t>
      </w:r>
      <w:r>
        <w:rPr>
          <w:sz w:val="28"/>
          <w:szCs w:val="28"/>
        </w:rPr>
        <w:t>декабря 2014</w:t>
      </w:r>
      <w:proofErr w:type="gramEnd"/>
      <w:r>
        <w:rPr>
          <w:sz w:val="28"/>
          <w:szCs w:val="28"/>
        </w:rPr>
        <w:t xml:space="preserve"> г. № 338 «Об утверждении </w:t>
      </w:r>
      <w:proofErr w:type="gramStart"/>
      <w:r>
        <w:rPr>
          <w:sz w:val="28"/>
          <w:szCs w:val="28"/>
        </w:rPr>
        <w:t>показателей оценки результативности деятельности управлений Федерального казначейства</w:t>
      </w:r>
      <w:proofErr w:type="gramEnd"/>
      <w:r>
        <w:rPr>
          <w:sz w:val="28"/>
          <w:szCs w:val="28"/>
        </w:rPr>
        <w:t xml:space="preserve"> по субъектам Российской Федерации».</w:t>
      </w:r>
    </w:p>
    <w:p w:rsidR="00591F67" w:rsidRDefault="00895A8B">
      <w:pPr>
        <w:pStyle w:val="ae"/>
        <w:spacing w:line="360" w:lineRule="atLeas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Издан приказ Федерального казначейства от 27 июня 2016</w:t>
      </w:r>
      <w:r>
        <w:rPr>
          <w:sz w:val="28"/>
          <w:szCs w:val="28"/>
        </w:rPr>
        <w:t> </w:t>
      </w:r>
      <w:r>
        <w:rPr>
          <w:sz w:val="28"/>
          <w:szCs w:val="28"/>
        </w:rPr>
        <w:t>г. № 225 «Об утверждении порядка</w:t>
      </w:r>
      <w:r>
        <w:rPr>
          <w:sz w:val="28"/>
          <w:szCs w:val="28"/>
        </w:rPr>
        <w:t xml:space="preserve"> организации проведения и обработки результатов оценки качества сервисов и информационных каналов, созданных для обратной связи (взаимодействия) с различными </w:t>
      </w:r>
      <w:proofErr w:type="spellStart"/>
      <w:r>
        <w:rPr>
          <w:sz w:val="28"/>
          <w:szCs w:val="28"/>
        </w:rPr>
        <w:t>референтными</w:t>
      </w:r>
      <w:proofErr w:type="spellEnd"/>
      <w:r>
        <w:rPr>
          <w:sz w:val="28"/>
          <w:szCs w:val="28"/>
        </w:rPr>
        <w:t xml:space="preserve"> группами, а также членами экспертных и консультативных органов», соответствии с котор</w:t>
      </w:r>
      <w:r>
        <w:rPr>
          <w:sz w:val="28"/>
          <w:szCs w:val="28"/>
        </w:rPr>
        <w:t xml:space="preserve">ым проведена оценка качества данных сервисов </w:t>
      </w:r>
      <w:r>
        <w:rPr>
          <w:sz w:val="28"/>
          <w:szCs w:val="28"/>
        </w:rPr>
        <w:t>и информационных каналов.</w:t>
      </w:r>
      <w:proofErr w:type="gramEnd"/>
    </w:p>
    <w:p w:rsidR="00591F67" w:rsidRDefault="00895A8B" w:rsidP="00216D3B">
      <w:pPr>
        <w:keepNext/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13. Обеспечение функционирования и развитие информационных систем и технологий </w:t>
      </w:r>
      <w:r>
        <w:rPr>
          <w:rFonts w:ascii="Times New Roman" w:hAnsi="Times New Roman"/>
          <w:b/>
          <w:sz w:val="28"/>
          <w:szCs w:val="28"/>
        </w:rPr>
        <w:t>Федерального казначейства</w:t>
      </w:r>
    </w:p>
    <w:p w:rsidR="00591F67" w:rsidRPr="00216D3B" w:rsidRDefault="00895A8B" w:rsidP="00216D3B">
      <w:pPr>
        <w:keepNext/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16D3B">
        <w:rPr>
          <w:rFonts w:ascii="Times New Roman" w:hAnsi="Times New Roman"/>
          <w:b/>
          <w:sz w:val="28"/>
          <w:szCs w:val="28"/>
          <w:lang w:eastAsia="ru-RU"/>
        </w:rPr>
        <w:t>13.1. Оптимизация технологических процессов в Федеральном казначействе, разви</w:t>
      </w:r>
      <w:r w:rsidRPr="00216D3B">
        <w:rPr>
          <w:rFonts w:ascii="Times New Roman" w:hAnsi="Times New Roman"/>
          <w:b/>
          <w:sz w:val="28"/>
          <w:szCs w:val="28"/>
          <w:lang w:eastAsia="ru-RU"/>
        </w:rPr>
        <w:t>тие технологий информационного взаимодействия с клиентами</w:t>
      </w:r>
    </w:p>
    <w:p w:rsidR="00591F67" w:rsidRDefault="00895A8B" w:rsidP="00216D3B">
      <w:pPr>
        <w:keepNext/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Проведены работы по переводу в подсистему «Управление расходами» ГИИС «Электронный бюджет» отдельных технологических процессов, связанных с учетом бюджетных и денежных обязательств получателей </w:t>
      </w:r>
      <w:r>
        <w:rPr>
          <w:rFonts w:ascii="Times New Roman" w:hAnsi="Times New Roman"/>
          <w:sz w:val="28"/>
          <w:szCs w:val="28"/>
          <w:lang w:eastAsia="ru-RU"/>
        </w:rPr>
        <w:t>средств федерального бюджета и ведением реестра соглашений.</w:t>
      </w:r>
    </w:p>
    <w:p w:rsidR="00591F67" w:rsidRPr="00216D3B" w:rsidRDefault="00895A8B" w:rsidP="00216D3B">
      <w:pPr>
        <w:keepNext/>
        <w:spacing w:after="0" w:line="360" w:lineRule="atLeast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 ежедневной основе реализована централизация сведений</w:t>
      </w:r>
      <w:r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об операциях на лицевых счетах в подсистеме «Управление расходами» ГИИС «Электронный бюджет» и дальнейшая их загрузка</w:t>
      </w:r>
      <w:r>
        <w:rPr>
          <w:rFonts w:ascii="Times New Roman" w:hAnsi="Times New Roman"/>
          <w:sz w:val="28"/>
          <w:szCs w:val="28"/>
          <w:lang w:eastAsia="ru-RU"/>
        </w:rPr>
        <w:br/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в ГАС</w:t>
      </w:r>
      <w:proofErr w:type="gramEnd"/>
      <w:r w:rsidRPr="00216D3B">
        <w:rPr>
          <w:rFonts w:ascii="Times New Roman" w:hAnsi="Times New Roman"/>
          <w:sz w:val="28"/>
          <w:szCs w:val="28"/>
          <w:lang w:eastAsia="ru-RU"/>
        </w:rPr>
        <w:t> «Управление» д</w:t>
      </w:r>
      <w:r w:rsidRPr="00216D3B">
        <w:rPr>
          <w:rFonts w:ascii="Times New Roman" w:hAnsi="Times New Roman"/>
          <w:sz w:val="28"/>
          <w:szCs w:val="28"/>
          <w:lang w:eastAsia="ru-RU"/>
        </w:rPr>
        <w:t>ля формирования отчетности по казначейскому сопровождению отдельных государственных контрактов (договоров, соглашений).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16D3B">
        <w:rPr>
          <w:rFonts w:ascii="Times New Roman" w:hAnsi="Times New Roman"/>
          <w:b/>
          <w:sz w:val="28"/>
          <w:szCs w:val="28"/>
          <w:lang w:eastAsia="ru-RU"/>
        </w:rPr>
        <w:t>13.2. Создание и внедрение централизованной информационной системы учета финансово-хозяйственной деятельности Федерального казначейства</w:t>
      </w:r>
    </w:p>
    <w:p w:rsidR="00591F67" w:rsidRDefault="00895A8B">
      <w:pPr>
        <w:widowControl w:val="0"/>
        <w:tabs>
          <w:tab w:val="left" w:pos="1418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работ по централизованному начислению заработной платы по главе 100 «Федеральное казначейство» ФКУ «ЦОКР» в 2016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году </w:t>
      </w:r>
      <w:r>
        <w:rPr>
          <w:rFonts w:ascii="Times New Roman" w:hAnsi="Times New Roman"/>
          <w:sz w:val="28"/>
          <w:szCs w:val="28"/>
        </w:rPr>
        <w:lastRenderedPageBreak/>
        <w:t>завершены мероприятия по созданию централизованной системы «АКСИОК.Net» (далее – «АКСИОК.Net»), а так же ее внедрение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промышленную эксплуатацию.</w:t>
      </w:r>
    </w:p>
    <w:p w:rsidR="00591F67" w:rsidRPr="00216D3B" w:rsidRDefault="00895A8B">
      <w:pPr>
        <w:widowControl w:val="0"/>
        <w:tabs>
          <w:tab w:val="left" w:pos="1418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2016 году завершены работы по развитию «АКСИОК.Net» в части перевода на новую централизованную технологическую платформу подсистем: «Зарплата и кадры», «Учет нефинансовых активов», «Учет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отчетность».</w:t>
      </w:r>
    </w:p>
    <w:p w:rsidR="00591F67" w:rsidRDefault="00895A8B">
      <w:pPr>
        <w:widowControl w:val="0"/>
        <w:tabs>
          <w:tab w:val="left" w:pos="1418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создании подсистем «</w:t>
      </w:r>
      <w:r>
        <w:rPr>
          <w:rFonts w:ascii="Times New Roman" w:hAnsi="Times New Roman"/>
          <w:sz w:val="28"/>
          <w:szCs w:val="28"/>
        </w:rPr>
        <w:t>Учет нефинансовых активов» и «Учет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отчетность» использовались технологические компоненты ГИИС «Электронный бюджет», включая компоненты информационной безопасности и юридической значимости электронных документов.</w:t>
      </w:r>
    </w:p>
    <w:p w:rsidR="00591F67" w:rsidRDefault="00895A8B">
      <w:pPr>
        <w:widowControl w:val="0"/>
        <w:tabs>
          <w:tab w:val="left" w:pos="1418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снижения трудозатрат при внедрении ц</w:t>
      </w:r>
      <w:r>
        <w:rPr>
          <w:rFonts w:ascii="Times New Roman" w:hAnsi="Times New Roman"/>
          <w:sz w:val="28"/>
          <w:szCs w:val="28"/>
        </w:rPr>
        <w:t>ентрализованных подсистем «АКСИОК.Net» и обеспечения преемственности данных разработана методика внедрения, включившая в себя программные инструменты, рекомендации, инструкции и руководства пользователей. Апробация данной методики проведена в ходе внедрени</w:t>
      </w:r>
      <w:r>
        <w:rPr>
          <w:rFonts w:ascii="Times New Roman" w:hAnsi="Times New Roman"/>
          <w:sz w:val="28"/>
          <w:szCs w:val="28"/>
        </w:rPr>
        <w:t>я системы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6 пилотных объектах: ФКУ «ЦОКР», УФК по Краснодарскому краю, УФК по Кемеровской области, УФК по Хабаровскому краю, УФК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по Свердловской области, УФК по г. Москве (далее совместно</w:t>
      </w:r>
      <w:r w:rsidRPr="00216D3B">
        <w:rPr>
          <w:rFonts w:ascii="Times New Roman" w:hAnsi="Times New Roman"/>
          <w:sz w:val="28"/>
          <w:szCs w:val="28"/>
        </w:rPr>
        <w:t> </w:t>
      </w:r>
      <w:r w:rsidRPr="00216D3B">
        <w:rPr>
          <w:rFonts w:ascii="Times New Roman" w:hAnsi="Times New Roman"/>
          <w:sz w:val="28"/>
          <w:szCs w:val="28"/>
        </w:rPr>
        <w:t>– «Пилотные» объекты).</w:t>
      </w:r>
    </w:p>
    <w:p w:rsidR="00591F67" w:rsidRDefault="00895A8B">
      <w:pPr>
        <w:widowControl w:val="0"/>
        <w:tabs>
          <w:tab w:val="left" w:pos="1418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период проведения опытной эксплуатации</w:t>
      </w:r>
      <w:r>
        <w:rPr>
          <w:rFonts w:ascii="Times New Roman" w:hAnsi="Times New Roman"/>
          <w:sz w:val="28"/>
          <w:szCs w:val="28"/>
        </w:rPr>
        <w:t xml:space="preserve"> «АКСИОК.Net»</w:t>
      </w:r>
      <w:r w:rsidRPr="00216D3B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«Пилотных» объектах обработано более 1 500 предложений и замечаний по порядку функционирования «АКСИОК.Net», что позволило в короткие сроки организовать мероприятия по подготовке всех ТОФК к внедрению указанной системы.</w:t>
      </w:r>
    </w:p>
    <w:p w:rsidR="00591F67" w:rsidRDefault="00895A8B">
      <w:pPr>
        <w:widowControl w:val="0"/>
        <w:tabs>
          <w:tab w:val="left" w:pos="1418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организации про</w:t>
      </w:r>
      <w:r>
        <w:rPr>
          <w:rFonts w:ascii="Times New Roman" w:hAnsi="Times New Roman"/>
          <w:sz w:val="28"/>
          <w:szCs w:val="28"/>
        </w:rPr>
        <w:t>ектного управления процессов внедрения подсистем «АКСИОК.Net» проведена организационная работа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по созданию во всех ТОФК рабочих групп по внедрению централизованного ППО «АКСИОК.Net», применяемого при ведении финансово-хозяйственной деятельности по главе 1</w:t>
      </w:r>
      <w:r>
        <w:rPr>
          <w:rFonts w:ascii="Times New Roman" w:hAnsi="Times New Roman"/>
          <w:sz w:val="28"/>
          <w:szCs w:val="28"/>
        </w:rPr>
        <w:t>00 «Федеральное казначейство (далее – Рабочие группы по внедрению ППО «АКСИОК.Net») и назначению ответственных сотрудников.</w:t>
      </w:r>
    </w:p>
    <w:p w:rsidR="00591F67" w:rsidRDefault="00895A8B">
      <w:pPr>
        <w:widowControl w:val="0"/>
        <w:tabs>
          <w:tab w:val="left" w:pos="1418"/>
        </w:tabs>
        <w:spacing w:after="0" w:line="360" w:lineRule="atLeast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В целях подготовки пользователей к работе в доработанной системе «АКСИОК.Net» организовано их обучение: подготовлены обучающие матер</w:t>
      </w:r>
      <w:r>
        <w:rPr>
          <w:rFonts w:ascii="Times New Roman" w:hAnsi="Times New Roman"/>
          <w:sz w:val="28"/>
          <w:szCs w:val="28"/>
        </w:rPr>
        <w:t>иалы в виде программ и интерактивных материалов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для самостоятельного обучения, проведена серия из 9 видеоконференций, по окончании обучения приняты зачеты у порядка 2 500 специалистов Федерального казначейства.</w:t>
      </w:r>
    </w:p>
    <w:p w:rsidR="00591F67" w:rsidRDefault="00895A8B">
      <w:pPr>
        <w:widowControl w:val="0"/>
        <w:tabs>
          <w:tab w:val="left" w:pos="1418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функционирования Рабочих групп по внедрению ППО </w:t>
      </w:r>
      <w:r w:rsidRPr="00216D3B">
        <w:rPr>
          <w:rFonts w:ascii="Times New Roman" w:hAnsi="Times New Roman"/>
          <w:sz w:val="28"/>
          <w:szCs w:val="28"/>
        </w:rPr>
        <w:lastRenderedPageBreak/>
        <w:t>«АКСИОК.Net» осуществлены работы по выверке и загрузке данных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следующие подсистемы «АКСИОК.Net»:</w:t>
      </w:r>
    </w:p>
    <w:p w:rsidR="00591F67" w:rsidRDefault="00895A8B">
      <w:pPr>
        <w:pStyle w:val="a6"/>
        <w:widowControl w:val="0"/>
        <w:tabs>
          <w:tab w:val="left" w:pos="993"/>
          <w:tab w:val="left" w:pos="1418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 «Учет и отчетность» – более 17  </w:t>
      </w:r>
      <w:proofErr w:type="gramStart"/>
      <w:r>
        <w:rPr>
          <w:rFonts w:ascii="Times New Roman" w:hAnsi="Times New Roman"/>
          <w:sz w:val="28"/>
          <w:szCs w:val="28"/>
        </w:rPr>
        <w:t>млн</w:t>
      </w:r>
      <w:proofErr w:type="gramEnd"/>
      <w:r>
        <w:rPr>
          <w:rFonts w:ascii="Times New Roman" w:hAnsi="Times New Roman"/>
          <w:sz w:val="28"/>
          <w:szCs w:val="28"/>
        </w:rPr>
        <w:t> бухгалтерских записей;</w:t>
      </w:r>
    </w:p>
    <w:p w:rsidR="00591F67" w:rsidRDefault="00895A8B">
      <w:pPr>
        <w:pStyle w:val="a6"/>
        <w:widowControl w:val="0"/>
        <w:tabs>
          <w:tab w:val="left" w:pos="993"/>
          <w:tab w:val="left" w:pos="1418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«Учет нефинансовых активов» – более</w:t>
      </w:r>
      <w:r>
        <w:rPr>
          <w:rFonts w:ascii="Times New Roman" w:hAnsi="Times New Roman"/>
          <w:sz w:val="28"/>
          <w:szCs w:val="28"/>
        </w:rPr>
        <w:t xml:space="preserve"> 2,3 </w:t>
      </w:r>
      <w:proofErr w:type="gramStart"/>
      <w:r>
        <w:rPr>
          <w:rFonts w:ascii="Times New Roman" w:hAnsi="Times New Roman"/>
          <w:sz w:val="28"/>
          <w:szCs w:val="28"/>
        </w:rPr>
        <w:t>млн</w:t>
      </w:r>
      <w:proofErr w:type="gramEnd"/>
      <w:r>
        <w:rPr>
          <w:rFonts w:ascii="Times New Roman" w:hAnsi="Times New Roman"/>
          <w:sz w:val="28"/>
          <w:szCs w:val="28"/>
        </w:rPr>
        <w:t> карточек материальных ценностей;</w:t>
      </w:r>
    </w:p>
    <w:p w:rsidR="00591F67" w:rsidRDefault="00895A8B">
      <w:pPr>
        <w:pStyle w:val="a6"/>
        <w:widowControl w:val="0"/>
        <w:tabs>
          <w:tab w:val="left" w:pos="993"/>
          <w:tab w:val="left" w:pos="1418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«Зарплата и кадры» – более 250 тыс. записей расчетов прошлых периодов, а также информация по 44 970 сотрудникам.</w:t>
      </w:r>
    </w:p>
    <w:p w:rsidR="00591F67" w:rsidRDefault="00895A8B">
      <w:pPr>
        <w:widowControl w:val="0"/>
        <w:tabs>
          <w:tab w:val="left" w:pos="1418"/>
        </w:tabs>
        <w:spacing w:after="0" w:line="360" w:lineRule="atLeast"/>
        <w:ind w:firstLine="709"/>
        <w:jc w:val="both"/>
      </w:pPr>
      <w:proofErr w:type="gramStart"/>
      <w:r>
        <w:rPr>
          <w:rFonts w:ascii="Times New Roman" w:hAnsi="Times New Roman"/>
          <w:sz w:val="28"/>
          <w:szCs w:val="28"/>
        </w:rPr>
        <w:t>В целях реализации положений приказа Федерального казначейства от 15 декабря 2016 г. № 467 «Об обе</w:t>
      </w:r>
      <w:r>
        <w:rPr>
          <w:rFonts w:ascii="Times New Roman" w:hAnsi="Times New Roman"/>
          <w:sz w:val="28"/>
          <w:szCs w:val="28"/>
        </w:rPr>
        <w:t>спечении деятельности Федерального казначейства и его территориальных органов по планированию, начислению и перечислению оплаты труда и других выплат, расчетов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с подотчетными лицами Федеральным казенным учреждением «Центр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по обеспечению деятельности Казн</w:t>
      </w:r>
      <w:r>
        <w:rPr>
          <w:rFonts w:ascii="Times New Roman" w:hAnsi="Times New Roman"/>
          <w:sz w:val="28"/>
          <w:szCs w:val="28"/>
        </w:rPr>
        <w:t>ачейства России» в декабре 2016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года разработана и внедрена комбинированная схема технологического функционирования «АКСИОК.Net» с учетом</w:t>
      </w:r>
      <w:proofErr w:type="gramEnd"/>
      <w:r>
        <w:rPr>
          <w:rFonts w:ascii="Times New Roman" w:hAnsi="Times New Roman"/>
          <w:sz w:val="28"/>
          <w:szCs w:val="28"/>
        </w:rPr>
        <w:t xml:space="preserve"> деятельности межрегиональных филиалов (филиалов) ФКУ «ЦОКР».</w:t>
      </w:r>
      <w:r w:rsidRPr="00216D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Также в 2016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году были продолжены работы по созданию по</w:t>
      </w:r>
      <w:r>
        <w:rPr>
          <w:rFonts w:ascii="Times New Roman" w:hAnsi="Times New Roman"/>
          <w:sz w:val="28"/>
          <w:szCs w:val="28"/>
        </w:rPr>
        <w:t>дсистемы «Расчеты» «АКСИОК.Net», в рамках которых разработана функциональная схема указанной подсистемы, содержащая более 39 бизнес-процессов. По итогам указанной работы подготовлено и согласовано с функциональным заказчиком описание постановки задач подси</w:t>
      </w:r>
      <w:r>
        <w:rPr>
          <w:rFonts w:ascii="Times New Roman" w:hAnsi="Times New Roman"/>
          <w:sz w:val="28"/>
          <w:szCs w:val="28"/>
        </w:rPr>
        <w:t>стемы «Расчеты» «АКСИОК.Net». Создание указанной подсистемы запланировано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на 2017 год.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16D3B">
        <w:rPr>
          <w:rFonts w:ascii="Times New Roman" w:hAnsi="Times New Roman"/>
          <w:b/>
          <w:sz w:val="28"/>
          <w:szCs w:val="28"/>
          <w:lang w:eastAsia="ru-RU"/>
        </w:rPr>
        <w:t xml:space="preserve">13.3. Создание системы управления жизненным циклом информационных систем Федерального казначейства, развитие технологических стандартов разработки </w:t>
      </w:r>
      <w:proofErr w:type="gramStart"/>
      <w:r w:rsidRPr="00216D3B">
        <w:rPr>
          <w:rFonts w:ascii="Times New Roman" w:hAnsi="Times New Roman"/>
          <w:b/>
          <w:sz w:val="28"/>
          <w:szCs w:val="28"/>
          <w:lang w:eastAsia="ru-RU"/>
        </w:rPr>
        <w:t>ПО</w:t>
      </w:r>
      <w:proofErr w:type="gramEnd"/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Соответствующим </w:t>
      </w:r>
      <w:r>
        <w:rPr>
          <w:rFonts w:ascii="Times New Roman" w:hAnsi="Times New Roman"/>
          <w:sz w:val="28"/>
          <w:szCs w:val="28"/>
        </w:rPr>
        <w:t>приказом Федерального казначейства от 23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июня 2016 г. № 212 утвержден Порядок организации процессов жизненного цикла информационных систем в органах Федерального казначейства (далее – Приказ № 212).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исполнения положений Приказа № 212 разработаны </w:t>
      </w:r>
      <w:r>
        <w:rPr>
          <w:rFonts w:ascii="Times New Roman" w:hAnsi="Times New Roman"/>
          <w:sz w:val="28"/>
          <w:szCs w:val="28"/>
        </w:rPr>
        <w:t>проекты следующих документов:</w:t>
      </w:r>
    </w:p>
    <w:p w:rsidR="00591F67" w:rsidRDefault="00895A8B">
      <w:pPr>
        <w:pStyle w:val="a6"/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регламента инициации создания (развития) информационных систем в Федеральном казначействе;</w:t>
      </w:r>
    </w:p>
    <w:p w:rsidR="00591F67" w:rsidRDefault="00895A8B">
      <w:pPr>
        <w:pStyle w:val="a6"/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регламента создания (развития) информационных систем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Федеральном казначействе;</w:t>
      </w:r>
    </w:p>
    <w:p w:rsidR="00591F67" w:rsidRDefault="00895A8B">
      <w:pPr>
        <w:tabs>
          <w:tab w:val="left" w:pos="993"/>
        </w:tabs>
        <w:spacing w:after="0" w:line="360" w:lineRule="atLeas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 регламента приемки (испытаний) информационных </w:t>
      </w:r>
      <w:r>
        <w:rPr>
          <w:rFonts w:ascii="Times New Roman" w:hAnsi="Times New Roman"/>
          <w:sz w:val="28"/>
          <w:szCs w:val="28"/>
        </w:rPr>
        <w:t>систем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Федеральном казначействе.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Разработан, согласован и 11 ноября 2016 года утвержден заместителем руководителя Федерального казначейства С.Б. </w:t>
      </w:r>
      <w:proofErr w:type="spellStart"/>
      <w:r>
        <w:rPr>
          <w:rFonts w:ascii="Times New Roman" w:hAnsi="Times New Roman"/>
          <w:sz w:val="28"/>
          <w:szCs w:val="28"/>
        </w:rPr>
        <w:t>Гуральниковым</w:t>
      </w:r>
      <w:proofErr w:type="spellEnd"/>
      <w:r>
        <w:rPr>
          <w:rFonts w:ascii="Times New Roman" w:hAnsi="Times New Roman"/>
          <w:sz w:val="28"/>
          <w:szCs w:val="28"/>
        </w:rPr>
        <w:t xml:space="preserve"> Регламент размещения информации о технологиях разработки информационных систем Федерального ка</w:t>
      </w:r>
      <w:r>
        <w:rPr>
          <w:rFonts w:ascii="Times New Roman" w:hAnsi="Times New Roman"/>
          <w:sz w:val="28"/>
          <w:szCs w:val="28"/>
        </w:rPr>
        <w:t>значейства (далее</w:t>
      </w:r>
      <w:r w:rsidRPr="00216D3B">
        <w:rPr>
          <w:rFonts w:ascii="Times New Roman" w:hAnsi="Times New Roman"/>
          <w:sz w:val="28"/>
          <w:szCs w:val="28"/>
        </w:rPr>
        <w:t> </w:t>
      </w:r>
      <w:r w:rsidRPr="00216D3B">
        <w:rPr>
          <w:rFonts w:ascii="Times New Roman" w:hAnsi="Times New Roman"/>
          <w:sz w:val="28"/>
          <w:szCs w:val="28"/>
        </w:rPr>
        <w:t>– Регламент размещения информации).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Создана база знаний о технологиях разработки информационных систем Федерального казначейства, проведено ее первичное наполнение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обеспечена актуализация в соответствии с Регламентом размещения информ</w:t>
      </w:r>
      <w:r>
        <w:rPr>
          <w:rFonts w:ascii="Times New Roman" w:hAnsi="Times New Roman"/>
          <w:sz w:val="28"/>
          <w:szCs w:val="28"/>
        </w:rPr>
        <w:t>ации.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Проведены 4 ознакомительных семинара (видеоконференции)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для разработчиков подсистем ГИИС «Электронный бюджет»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по следующим направлениям:</w:t>
      </w:r>
      <w:proofErr w:type="gramEnd"/>
    </w:p>
    <w:p w:rsidR="00591F67" w:rsidRDefault="00895A8B">
      <w:pPr>
        <w:tabs>
          <w:tab w:val="left" w:pos="851"/>
        </w:tabs>
        <w:spacing w:after="0" w:line="360" w:lineRule="atLeas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возможности и ограничения инструментальных средств настройки метаинформации;</w:t>
      </w:r>
    </w:p>
    <w:p w:rsidR="00591F67" w:rsidRPr="00216D3B" w:rsidRDefault="00895A8B">
      <w:pPr>
        <w:pStyle w:val="a6"/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/>
          <w:b/>
          <w:sz w:val="24"/>
          <w:szCs w:val="24"/>
          <w:highlight w:val="yellow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– возможности оптимизации </w:t>
      </w:r>
      <w:r>
        <w:rPr>
          <w:rFonts w:ascii="Times New Roman" w:hAnsi="Times New Roman"/>
          <w:sz w:val="28"/>
          <w:szCs w:val="28"/>
        </w:rPr>
        <w:t>производительности ППО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с использованием технологий настройки подсистемы «Обеспечение интеграции подсистем (компонентов, модулей)» ГИИС «Электронный бюджет», оператором которых является Федеральное казначейство»;</w:t>
      </w:r>
    </w:p>
    <w:p w:rsidR="00591F67" w:rsidRDefault="00895A8B">
      <w:pPr>
        <w:pStyle w:val="aa"/>
        <w:spacing w:after="0" w:line="360" w:lineRule="atLeast"/>
        <w:ind w:firstLine="709"/>
        <w:jc w:val="both"/>
      </w:pPr>
      <w:r>
        <w:rPr>
          <w:rFonts w:ascii="Times New Roman" w:hAnsi="Times New Roman"/>
          <w:sz w:val="28"/>
          <w:szCs w:val="28"/>
        </w:rPr>
        <w:t>– актуальные вопросы, связанные с технологи</w:t>
      </w:r>
      <w:r>
        <w:rPr>
          <w:rFonts w:ascii="Times New Roman" w:hAnsi="Times New Roman"/>
          <w:sz w:val="28"/>
          <w:szCs w:val="28"/>
        </w:rPr>
        <w:t>ями настройки подсистемы «Обеспечение интеграции подсистем (компонентов, модулей)» ГИИС «Электронный бюджет», оператором которых является Федеральное казначейство».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Разработан, согласован и 27 июля 2016 года утвержден заместителем руководителя Федерального</w:t>
      </w:r>
      <w:r>
        <w:rPr>
          <w:rFonts w:ascii="Times New Roman" w:hAnsi="Times New Roman"/>
          <w:sz w:val="28"/>
          <w:szCs w:val="28"/>
        </w:rPr>
        <w:t xml:space="preserve"> казначейства С.Е. Прокофьевым Регламент сборки версий информационных систем Федерального казначейства.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Разработано, согласовано и 10 октября 2016 года утверждено заместителем руководителя Федерального казначейства С.Б. </w:t>
      </w:r>
      <w:proofErr w:type="spellStart"/>
      <w:r>
        <w:rPr>
          <w:rFonts w:ascii="Times New Roman" w:hAnsi="Times New Roman"/>
          <w:sz w:val="28"/>
          <w:szCs w:val="28"/>
        </w:rPr>
        <w:t>Гуральниковым</w:t>
      </w:r>
      <w:proofErr w:type="spellEnd"/>
      <w:r>
        <w:rPr>
          <w:rFonts w:ascii="Times New Roman" w:hAnsi="Times New Roman"/>
          <w:sz w:val="28"/>
          <w:szCs w:val="28"/>
        </w:rPr>
        <w:t xml:space="preserve"> частное техническое за</w:t>
      </w:r>
      <w:r>
        <w:rPr>
          <w:rFonts w:ascii="Times New Roman" w:hAnsi="Times New Roman"/>
          <w:sz w:val="28"/>
          <w:szCs w:val="28"/>
        </w:rPr>
        <w:t>дание (далее – ЧТЗ)</w:t>
      </w:r>
      <w:r w:rsidRPr="00216D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создание компонента сборки версий ГИИС «Электронный бюджет» подсистемы «Управление жизненным циклом» </w:t>
      </w:r>
      <w:r>
        <w:rPr>
          <w:rFonts w:ascii="Times New Roman" w:hAnsi="Times New Roman"/>
          <w:sz w:val="28"/>
          <w:szCs w:val="28"/>
        </w:rPr>
        <w:t>системы управления эксплуатацией Федерального казначейства</w:t>
      </w:r>
      <w:r w:rsidRPr="00216D3B">
        <w:rPr>
          <w:rFonts w:ascii="Times New Roman" w:hAnsi="Times New Roman"/>
          <w:sz w:val="28"/>
          <w:szCs w:val="28"/>
        </w:rPr>
        <w:t xml:space="preserve"> (далее</w:t>
      </w:r>
      <w:r w:rsidRPr="00216D3B">
        <w:rPr>
          <w:rFonts w:ascii="Times New Roman" w:hAnsi="Times New Roman"/>
          <w:sz w:val="28"/>
          <w:szCs w:val="28"/>
        </w:rPr>
        <w:t> </w:t>
      </w:r>
      <w:r w:rsidRPr="00216D3B">
        <w:rPr>
          <w:rFonts w:ascii="Times New Roman" w:hAnsi="Times New Roman"/>
          <w:sz w:val="28"/>
          <w:szCs w:val="28"/>
        </w:rPr>
        <w:t xml:space="preserve">– Сборочный конвейер). Проведена реализация ЧТЗ на </w:t>
      </w:r>
      <w:r w:rsidRPr="00216D3B">
        <w:rPr>
          <w:rFonts w:ascii="Times New Roman" w:hAnsi="Times New Roman"/>
          <w:sz w:val="28"/>
          <w:szCs w:val="28"/>
        </w:rPr>
        <w:t>Сборочный конвейер.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Проведены предварительные испытания и 28 октября 2016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года заместителем руководителя Федерального казначейства Д.С. Гришиным утвержден Акт о приемке Сборочного конвейера в опытную эксплуатацию.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данных мероприятий функции с</w:t>
      </w:r>
      <w:r>
        <w:rPr>
          <w:rFonts w:ascii="Times New Roman" w:hAnsi="Times New Roman"/>
          <w:sz w:val="28"/>
          <w:szCs w:val="28"/>
        </w:rPr>
        <w:t>борки и выпуска версий подсистем ГИИС «Электронный бюджет» закреплены за специалистами уполномоченного подразделения МОУ ФК.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 момента передачи Сборочного конвейера в опытную эксплуатацию сборка и выпуск версий подсистем ГИИС «Электронный бюджет» производя</w:t>
      </w:r>
      <w:r>
        <w:rPr>
          <w:rFonts w:ascii="Times New Roman" w:hAnsi="Times New Roman"/>
          <w:sz w:val="28"/>
          <w:szCs w:val="28"/>
        </w:rPr>
        <w:t>тся на оборудовании Федерального казначейства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соответствии с Технологическим регламентом сборки версий подсистем ГИИС «Электронный бюджет» специалистами уполномоченного подразделения МОУ ФК.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По результатам проведенных мероприятий установлена необходимос</w:t>
      </w:r>
      <w:r>
        <w:rPr>
          <w:rFonts w:ascii="Times New Roman" w:hAnsi="Times New Roman"/>
          <w:sz w:val="28"/>
          <w:szCs w:val="28"/>
        </w:rPr>
        <w:t xml:space="preserve">ть создания новых компонентов </w:t>
      </w:r>
      <w:r>
        <w:rPr>
          <w:rFonts w:ascii="Times New Roman" w:hAnsi="Times New Roman"/>
          <w:sz w:val="28"/>
          <w:szCs w:val="28"/>
        </w:rPr>
        <w:t xml:space="preserve">системы управления эксплуатацией Федерального казначейства (далее – </w:t>
      </w:r>
      <w:r w:rsidRPr="00216D3B">
        <w:rPr>
          <w:rFonts w:ascii="Times New Roman" w:hAnsi="Times New Roman"/>
          <w:sz w:val="28"/>
          <w:szCs w:val="28"/>
        </w:rPr>
        <w:t>СУЭ ФК</w:t>
      </w:r>
      <w:r w:rsidRPr="00216D3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а также сформированы функциональные требования к ним.</w:t>
      </w:r>
    </w:p>
    <w:p w:rsidR="00591F67" w:rsidRDefault="00895A8B">
      <w:pPr>
        <w:pStyle w:val="aa"/>
        <w:spacing w:after="0" w:line="360" w:lineRule="atLeast"/>
        <w:ind w:firstLine="709"/>
        <w:jc w:val="both"/>
      </w:pPr>
      <w:proofErr w:type="gramStart"/>
      <w:r>
        <w:rPr>
          <w:rFonts w:ascii="Times New Roman" w:hAnsi="Times New Roman"/>
          <w:sz w:val="28"/>
          <w:szCs w:val="28"/>
        </w:rPr>
        <w:t>В течение 2016 года проводились сбор, анализ и систематизация поступающих от разработчиков под</w:t>
      </w:r>
      <w:r>
        <w:rPr>
          <w:rFonts w:ascii="Times New Roman" w:hAnsi="Times New Roman"/>
          <w:sz w:val="28"/>
          <w:szCs w:val="28"/>
        </w:rPr>
        <w:t>систем ГИИС «Электронный бюджет» потребностей в реализации новых типовых сервисов и функций подсистемы «Обеспечение интеграции подсистем (компонентов, модулей)» ГИИС «Электронный бюджет», оператором которых является Федеральное казначейство», необходимых д</w:t>
      </w:r>
      <w:r>
        <w:rPr>
          <w:rFonts w:ascii="Times New Roman" w:hAnsi="Times New Roman"/>
          <w:sz w:val="28"/>
          <w:szCs w:val="28"/>
        </w:rPr>
        <w:t>ля реализации требований, предъявляемых к централизованным подсистемам ГИИС «Электронный бюджет» (всего 73 требования).</w:t>
      </w:r>
      <w:proofErr w:type="gramEnd"/>
      <w:r>
        <w:rPr>
          <w:rFonts w:ascii="Times New Roman" w:hAnsi="Times New Roman"/>
          <w:sz w:val="28"/>
          <w:szCs w:val="28"/>
        </w:rPr>
        <w:t xml:space="preserve"> По итогам указанной деятельности подготовлено ЧТЗ на развитие указанной подсистемы.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 xml:space="preserve">13.4. Создание Единой облачной инфраструктуры </w:t>
      </w:r>
      <w:r w:rsidRPr="00216D3B">
        <w:rPr>
          <w:rFonts w:ascii="Times New Roman" w:hAnsi="Times New Roman"/>
          <w:b/>
          <w:sz w:val="28"/>
          <w:szCs w:val="28"/>
        </w:rPr>
        <w:t>портальных систем, эксплуатируемых Федеральным казначейством,</w:t>
      </w:r>
      <w:r>
        <w:rPr>
          <w:rFonts w:ascii="Times New Roman" w:hAnsi="Times New Roman"/>
          <w:b/>
          <w:sz w:val="28"/>
          <w:szCs w:val="28"/>
        </w:rPr>
        <w:br/>
      </w:r>
      <w:r>
        <w:rPr>
          <w:rFonts w:ascii="Times New Roman" w:hAnsi="Times New Roman"/>
          <w:b/>
          <w:sz w:val="28"/>
          <w:szCs w:val="28"/>
        </w:rPr>
        <w:t>и ГИИС «Электронный бюджет», централизация АСФК</w:t>
      </w:r>
      <w:r w:rsidRPr="00216D3B">
        <w:rPr>
          <w:rFonts w:ascii="Times New Roman" w:hAnsi="Times New Roman"/>
          <w:b/>
          <w:sz w:val="28"/>
          <w:szCs w:val="28"/>
        </w:rPr>
        <w:br/>
      </w:r>
      <w:r w:rsidRPr="00216D3B">
        <w:rPr>
          <w:rFonts w:ascii="Times New Roman" w:hAnsi="Times New Roman"/>
          <w:b/>
          <w:sz w:val="28"/>
          <w:szCs w:val="28"/>
        </w:rPr>
        <w:t>и информационных сервисов Федерального казначейства</w:t>
      </w:r>
      <w:r w:rsidRPr="00216D3B">
        <w:rPr>
          <w:rFonts w:ascii="Times New Roman" w:hAnsi="Times New Roman"/>
          <w:b/>
          <w:sz w:val="28"/>
          <w:szCs w:val="28"/>
        </w:rPr>
        <w:br/>
      </w:r>
      <w:r w:rsidRPr="00216D3B">
        <w:rPr>
          <w:rFonts w:ascii="Times New Roman" w:hAnsi="Times New Roman"/>
          <w:b/>
          <w:sz w:val="28"/>
          <w:szCs w:val="28"/>
        </w:rPr>
        <w:t xml:space="preserve">на инфраструктуре ЦОД </w:t>
      </w:r>
    </w:p>
    <w:p w:rsidR="00591F67" w:rsidRPr="00216D3B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216D3B">
        <w:rPr>
          <w:rFonts w:ascii="Times New Roman" w:hAnsi="Times New Roman"/>
          <w:sz w:val="28"/>
          <w:szCs w:val="28"/>
        </w:rPr>
        <w:t>В рамках реализации указанного мероприятия создана инфраструктура дл</w:t>
      </w:r>
      <w:r w:rsidRPr="00216D3B">
        <w:rPr>
          <w:rFonts w:ascii="Times New Roman" w:hAnsi="Times New Roman"/>
          <w:sz w:val="28"/>
          <w:szCs w:val="28"/>
        </w:rPr>
        <w:t>я облачных вычислений с целью оптимизации ресурсов информационных систем Федерального казначейства.</w:t>
      </w:r>
    </w:p>
    <w:p w:rsidR="00591F67" w:rsidRPr="00216D3B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Проведена миграция Государственной Автоматизированной информационной системы «Управление» в Единую облачную инфраструктуру портальных систем Федерального к</w:t>
      </w:r>
      <w:r w:rsidRPr="00216D3B">
        <w:rPr>
          <w:rFonts w:ascii="Times New Roman" w:hAnsi="Times New Roman"/>
          <w:sz w:val="28"/>
          <w:szCs w:val="28"/>
        </w:rPr>
        <w:t>азначейства.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13.5. Централизация инфраструктуры Федерального казначейства в ЦОД МФ РФ. Комплектация ЦОД МФ РФ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В рамках реализации указанного мероприятия: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Федеральным Казначейством и Федеральным казенным учреждением (далее – ФКУ) «Налог-сервис» подписано</w:t>
      </w:r>
      <w:r>
        <w:rPr>
          <w:rFonts w:ascii="Times New Roman" w:hAnsi="Times New Roman"/>
          <w:sz w:val="28"/>
          <w:szCs w:val="28"/>
        </w:rPr>
        <w:t xml:space="preserve"> Соглашение</w:t>
      </w:r>
      <w:r w:rsidRPr="00216D3B">
        <w:rPr>
          <w:rFonts w:ascii="Times New Roman" w:hAnsi="Times New Roman"/>
          <w:sz w:val="28"/>
          <w:szCs w:val="28"/>
        </w:rPr>
        <w:br/>
      </w:r>
      <w:r w:rsidRPr="00216D3B">
        <w:rPr>
          <w:rFonts w:ascii="Times New Roman" w:hAnsi="Times New Roman"/>
          <w:sz w:val="28"/>
          <w:szCs w:val="28"/>
        </w:rPr>
        <w:t>от 30 сентября 2016 г. № 07-04-30/7 об уровне предоставления услуг</w:t>
      </w:r>
      <w:r w:rsidRPr="00216D3B">
        <w:rPr>
          <w:rFonts w:ascii="Times New Roman" w:hAnsi="Times New Roman"/>
          <w:sz w:val="28"/>
          <w:szCs w:val="28"/>
        </w:rPr>
        <w:br/>
      </w:r>
      <w:r w:rsidRPr="00216D3B">
        <w:rPr>
          <w:rFonts w:ascii="Times New Roman" w:hAnsi="Times New Roman"/>
          <w:sz w:val="28"/>
          <w:szCs w:val="28"/>
        </w:rPr>
        <w:t>в Системе центров обработки данных Министерства финансов Российской Федерации (далее – ЦОД Минфина России).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>– во исполнение пункта 3 Приказа Минфина России от 16 мая 2016 г. №</w:t>
      </w:r>
      <w:r>
        <w:rPr>
          <w:rFonts w:ascii="Times New Roman" w:hAnsi="Times New Roman"/>
          <w:sz w:val="28"/>
          <w:szCs w:val="28"/>
        </w:rPr>
        <w:t> 168 «Об организации работ по эксплуатации системы центров обработки данных Министерства финансов Российской Федерации</w:t>
      </w:r>
      <w:r w:rsidRPr="00216D3B">
        <w:rPr>
          <w:rFonts w:ascii="Times New Roman" w:hAnsi="Times New Roman"/>
          <w:sz w:val="28"/>
          <w:szCs w:val="28"/>
        </w:rPr>
        <w:br/>
      </w:r>
      <w:r w:rsidRPr="00216D3B">
        <w:rPr>
          <w:rFonts w:ascii="Times New Roman" w:hAnsi="Times New Roman"/>
          <w:sz w:val="28"/>
          <w:szCs w:val="28"/>
        </w:rPr>
        <w:t>и подведомственных ему федеральных органов исполнительной власти» Федеральным казначейством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216D3B">
        <w:rPr>
          <w:rFonts w:ascii="Times New Roman" w:hAnsi="Times New Roman"/>
          <w:sz w:val="28"/>
          <w:szCs w:val="28"/>
        </w:rPr>
        <w:t>ФКУ</w:t>
      </w:r>
      <w:r w:rsidRPr="00216D3B">
        <w:rPr>
          <w:rFonts w:ascii="Times New Roman" w:hAnsi="Times New Roman"/>
          <w:b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«Налог-сервис» заключен Договор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от 27</w:t>
      </w:r>
      <w:r>
        <w:rPr>
          <w:rFonts w:ascii="Times New Roman" w:hAnsi="Times New Roman"/>
          <w:sz w:val="28"/>
          <w:szCs w:val="28"/>
        </w:rPr>
        <w:t xml:space="preserve"> октября 2016 г. № 07-04-30/8 о передаче в безвозмездное пользование федерального имущества, находящегося на балансе и в оперативном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управлении</w:t>
      </w:r>
      <w:proofErr w:type="gramEnd"/>
      <w:r>
        <w:rPr>
          <w:rFonts w:ascii="Times New Roman" w:hAnsi="Times New Roman"/>
          <w:sz w:val="28"/>
          <w:szCs w:val="28"/>
        </w:rPr>
        <w:t xml:space="preserve"> Федерального Казначейства, в ФКУ «Налог-Сервис» Федеральной налоговой службы;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 также Федеральным казначейством </w:t>
      </w:r>
      <w:r>
        <w:rPr>
          <w:rFonts w:ascii="Times New Roman" w:hAnsi="Times New Roman"/>
          <w:sz w:val="28"/>
          <w:szCs w:val="28"/>
        </w:rPr>
        <w:t>заключен договор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с ФКУ</w:t>
      </w:r>
      <w:r>
        <w:rPr>
          <w:rFonts w:ascii="Times New Roman" w:hAnsi="Times New Roman"/>
          <w:b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«Налог-сервис» от 27 октября 2016 г. № 07-04-30/9 о хранении имущества (компонентов телекоммуникационной инфраструктуры), переданного во временное пользование;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 xml:space="preserve">– ЦОД Минфина России </w:t>
      </w:r>
      <w:proofErr w:type="gramStart"/>
      <w:r w:rsidRPr="00216D3B">
        <w:rPr>
          <w:rFonts w:ascii="Times New Roman" w:hAnsi="Times New Roman"/>
          <w:sz w:val="28"/>
          <w:szCs w:val="28"/>
        </w:rPr>
        <w:t>обеспечен</w:t>
      </w:r>
      <w:proofErr w:type="gramEnd"/>
      <w:r w:rsidRPr="00216D3B">
        <w:rPr>
          <w:rFonts w:ascii="Times New Roman" w:hAnsi="Times New Roman"/>
          <w:sz w:val="28"/>
          <w:szCs w:val="28"/>
        </w:rPr>
        <w:t xml:space="preserve"> необходимым</w:t>
      </w:r>
      <w:r w:rsidRPr="00216D3B">
        <w:rPr>
          <w:rFonts w:ascii="Times New Roman" w:hAnsi="Times New Roman"/>
          <w:sz w:val="28"/>
          <w:szCs w:val="28"/>
        </w:rPr>
        <w:br/>
      </w:r>
      <w:r w:rsidRPr="00216D3B">
        <w:rPr>
          <w:rFonts w:ascii="Times New Roman" w:hAnsi="Times New Roman"/>
          <w:sz w:val="28"/>
          <w:szCs w:val="28"/>
        </w:rPr>
        <w:t xml:space="preserve">для промышленной </w:t>
      </w:r>
      <w:r w:rsidRPr="00216D3B">
        <w:rPr>
          <w:rFonts w:ascii="Times New Roman" w:hAnsi="Times New Roman"/>
          <w:sz w:val="28"/>
          <w:szCs w:val="28"/>
        </w:rPr>
        <w:t>эксплуатации сервисов Федерального Казначейства оборудованием.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13.6. Развитие Системы управления эксплуатацией Федерального казначейства, создание ситуационного центра и единого контакт центра Федерального казначейства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 xml:space="preserve">В рамках реализации указанного </w:t>
      </w:r>
      <w:proofErr w:type="gramStart"/>
      <w:r w:rsidRPr="00216D3B">
        <w:rPr>
          <w:rFonts w:ascii="Times New Roman" w:hAnsi="Times New Roman"/>
          <w:sz w:val="28"/>
          <w:szCs w:val="28"/>
        </w:rPr>
        <w:t>меро</w:t>
      </w:r>
      <w:r w:rsidRPr="00216D3B">
        <w:rPr>
          <w:rFonts w:ascii="Times New Roman" w:hAnsi="Times New Roman"/>
          <w:sz w:val="28"/>
          <w:szCs w:val="28"/>
        </w:rPr>
        <w:t>приятия</w:t>
      </w:r>
      <w:proofErr w:type="gramEnd"/>
      <w:r w:rsidRPr="00216D3B">
        <w:rPr>
          <w:rFonts w:ascii="Times New Roman" w:hAnsi="Times New Roman"/>
          <w:sz w:val="28"/>
          <w:szCs w:val="28"/>
        </w:rPr>
        <w:t xml:space="preserve"> вновь созданные</w:t>
      </w:r>
      <w:r w:rsidRPr="00216D3B">
        <w:rPr>
          <w:rFonts w:ascii="Times New Roman" w:hAnsi="Times New Roman"/>
          <w:sz w:val="28"/>
          <w:szCs w:val="28"/>
        </w:rPr>
        <w:br/>
      </w:r>
      <w:r w:rsidRPr="00216D3B">
        <w:rPr>
          <w:rFonts w:ascii="Times New Roman" w:hAnsi="Times New Roman"/>
          <w:sz w:val="28"/>
          <w:szCs w:val="28"/>
        </w:rPr>
        <w:t xml:space="preserve">и модернизированные подсистемы </w:t>
      </w:r>
      <w:r w:rsidRPr="00216D3B">
        <w:rPr>
          <w:rFonts w:ascii="Times New Roman" w:hAnsi="Times New Roman"/>
          <w:sz w:val="28"/>
          <w:szCs w:val="28"/>
        </w:rPr>
        <w:t>СУЭ ФК</w:t>
      </w:r>
      <w:r w:rsidRPr="00216D3B">
        <w:rPr>
          <w:rFonts w:ascii="Times New Roman" w:hAnsi="Times New Roman"/>
          <w:sz w:val="28"/>
          <w:szCs w:val="28"/>
        </w:rPr>
        <w:t xml:space="preserve"> переданы в промышленную эксплуатацию. Издан Приказ Федерального казначейства от </w:t>
      </w:r>
      <w:r w:rsidRPr="00216D3B">
        <w:rPr>
          <w:rFonts w:ascii="Times New Roman" w:hAnsi="Times New Roman"/>
          <w:sz w:val="28"/>
          <w:szCs w:val="28"/>
        </w:rPr>
        <w:t>12 </w:t>
      </w:r>
      <w:r w:rsidRPr="00216D3B">
        <w:rPr>
          <w:rFonts w:ascii="Times New Roman" w:hAnsi="Times New Roman"/>
          <w:sz w:val="28"/>
          <w:szCs w:val="28"/>
        </w:rPr>
        <w:t xml:space="preserve">декабря 2016 г. № 463 «О вводе в </w:t>
      </w:r>
      <w:r w:rsidRPr="00216D3B">
        <w:rPr>
          <w:rFonts w:ascii="Times New Roman" w:hAnsi="Times New Roman"/>
          <w:sz w:val="28"/>
          <w:szCs w:val="28"/>
        </w:rPr>
        <w:t>эксплуатацию отдельных подсистем информационной системы «Система управления эксплуатацией Федерального казначейства» в составе следующих подсистем: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«Планирование и мониторинг деятельности Федерального казначейства» СУЭ ФК;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«Электронное обучение»;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«Уп</w:t>
      </w:r>
      <w:r>
        <w:rPr>
          <w:rFonts w:ascii="Times New Roman" w:hAnsi="Times New Roman"/>
          <w:sz w:val="28"/>
          <w:szCs w:val="28"/>
        </w:rPr>
        <w:t>равление процессами эксплуатации»;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«Управление и мониторинг инфраструктуры»;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«Управление и мониторинг сервисов»;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 «Хранение </w:t>
      </w:r>
      <w:proofErr w:type="spellStart"/>
      <w:r w:rsidRPr="00216D3B">
        <w:rPr>
          <w:rFonts w:ascii="Times New Roman" w:hAnsi="Times New Roman"/>
          <w:sz w:val="28"/>
          <w:szCs w:val="28"/>
        </w:rPr>
        <w:t>кофигурационных</w:t>
      </w:r>
      <w:proofErr w:type="spellEnd"/>
      <w:r w:rsidRPr="00216D3B">
        <w:rPr>
          <w:rFonts w:ascii="Times New Roman" w:hAnsi="Times New Roman"/>
          <w:sz w:val="28"/>
          <w:szCs w:val="28"/>
        </w:rPr>
        <w:t xml:space="preserve"> элементов».</w:t>
      </w:r>
    </w:p>
    <w:p w:rsidR="00591F67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14. Совершенствование деятельности Федерального казначейства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 xml:space="preserve">14.1 Разработка перспективной </w:t>
      </w:r>
      <w:r w:rsidRPr="00216D3B">
        <w:rPr>
          <w:rFonts w:ascii="Times New Roman" w:hAnsi="Times New Roman"/>
          <w:b/>
          <w:sz w:val="28"/>
          <w:szCs w:val="28"/>
        </w:rPr>
        <w:t>организационно-функциональной модели Федерального казначейства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Разработана перспективная организационно-функциональная модель Федерального казначейства, предусматривающая в среднесрочной </w:t>
      </w:r>
      <w:r>
        <w:rPr>
          <w:rFonts w:ascii="Times New Roman" w:hAnsi="Times New Roman"/>
          <w:sz w:val="28"/>
          <w:szCs w:val="28"/>
        </w:rPr>
        <w:lastRenderedPageBreak/>
        <w:t>перспективе передачу обеспечивающих функций Федерального казначейства</w:t>
      </w:r>
      <w:r>
        <w:rPr>
          <w:rFonts w:ascii="Times New Roman" w:hAnsi="Times New Roman"/>
          <w:sz w:val="28"/>
          <w:szCs w:val="28"/>
        </w:rPr>
        <w:t xml:space="preserve"> подведомственному ФКУ «ЦОКР», специализацию ТОФК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создание центров компетенции, а также определяющая иные направления совершенствования деятельности Федерального казначейства.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Обсуждение перспективной организационно-функциональной модели Федерального ка</w:t>
      </w:r>
      <w:r>
        <w:rPr>
          <w:rFonts w:ascii="Times New Roman" w:hAnsi="Times New Roman"/>
          <w:sz w:val="28"/>
          <w:szCs w:val="28"/>
        </w:rPr>
        <w:t xml:space="preserve">значейства состоялось 1 июня </w:t>
      </w:r>
      <w:r>
        <w:rPr>
          <w:rFonts w:ascii="Times New Roman" w:hAnsi="Times New Roman"/>
          <w:sz w:val="28"/>
          <w:szCs w:val="28"/>
        </w:rPr>
        <w:t>2016 </w:t>
      </w:r>
      <w:r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на совещании у первого заместителя Министра финансов Российской Федерации Т.Г. Нестеренко.</w:t>
      </w:r>
    </w:p>
    <w:p w:rsidR="00591F67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в Минфин России направлен разработанный проект концепции совершенствования организационно-функциональной структуры</w:t>
      </w:r>
      <w:r>
        <w:rPr>
          <w:rFonts w:ascii="Times New Roman" w:hAnsi="Times New Roman"/>
          <w:sz w:val="28"/>
          <w:szCs w:val="28"/>
        </w:rPr>
        <w:t xml:space="preserve"> Федерального казначейства на период до 2020 года,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по результатам рассмотрения которого Минфином России сообщено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об отсутствии замечаний и предложений по дополнению указанного документа.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14.2. «Оптимизация структуры органов Федерального казначейства и п</w:t>
      </w:r>
      <w:r w:rsidRPr="00216D3B">
        <w:rPr>
          <w:rFonts w:ascii="Times New Roman" w:hAnsi="Times New Roman"/>
          <w:b/>
          <w:sz w:val="28"/>
          <w:szCs w:val="28"/>
        </w:rPr>
        <w:t>овышение эффективности управления денежными средствами, выделяемыми на содержание органов Федерального казначейства»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В рамках оптимизации структуры органов Федерального казначейства в 2016 году Федеральным казначейством утверждены Планы управлений Федераль</w:t>
      </w:r>
      <w:r w:rsidRPr="00216D3B">
        <w:rPr>
          <w:rFonts w:ascii="Times New Roman" w:hAnsi="Times New Roman"/>
          <w:sz w:val="28"/>
          <w:szCs w:val="28"/>
        </w:rPr>
        <w:t>ного казначейства по субъектам Российской Федерации по повышению эффективности бюджетных расходов</w:t>
      </w:r>
      <w:r w:rsidRPr="00216D3B">
        <w:rPr>
          <w:rFonts w:ascii="Times New Roman" w:hAnsi="Times New Roman"/>
          <w:sz w:val="28"/>
          <w:szCs w:val="28"/>
        </w:rPr>
        <w:br/>
      </w:r>
      <w:r w:rsidRPr="00216D3B">
        <w:rPr>
          <w:rFonts w:ascii="Times New Roman" w:hAnsi="Times New Roman"/>
          <w:sz w:val="28"/>
          <w:szCs w:val="28"/>
        </w:rPr>
        <w:t>до 2018 года, а также проведен ежеквартальный мониторинг выполнения указанных планов.</w:t>
      </w:r>
    </w:p>
    <w:p w:rsidR="00591F67" w:rsidRDefault="00895A8B" w:rsidP="00216D3B">
      <w:pPr>
        <w:spacing w:after="0" w:line="360" w:lineRule="atLeast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В рамках повышения эффективности управления денежными средствами, выделяемыми на содержание органов Федерального казначейства, издан приказ Федерального казначейства от 27 апреля 2016 г. № 121 «Об утверждении </w:t>
      </w:r>
      <w:proofErr w:type="gramStart"/>
      <w:r>
        <w:rPr>
          <w:rFonts w:ascii="Times New Roman" w:hAnsi="Times New Roman"/>
          <w:sz w:val="28"/>
          <w:szCs w:val="28"/>
        </w:rPr>
        <w:t>Порядка проведения мониторинга качества финансо</w:t>
      </w:r>
      <w:r>
        <w:rPr>
          <w:rFonts w:ascii="Times New Roman" w:hAnsi="Times New Roman"/>
          <w:sz w:val="28"/>
          <w:szCs w:val="28"/>
        </w:rPr>
        <w:t>вого менеджмента</w:t>
      </w:r>
      <w:proofErr w:type="gramEnd"/>
      <w:r>
        <w:rPr>
          <w:rFonts w:ascii="Times New Roman" w:hAnsi="Times New Roman"/>
          <w:sz w:val="28"/>
          <w:szCs w:val="28"/>
        </w:rPr>
        <w:t xml:space="preserve"> в территориальных органах Федерального казначейства».</w:t>
      </w:r>
    </w:p>
    <w:p w:rsidR="00591F67" w:rsidRPr="00216D3B" w:rsidRDefault="00895A8B" w:rsidP="00216D3B">
      <w:pPr>
        <w:pStyle w:val="1"/>
        <w:spacing w:before="120"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14.3. Развитие системы управления внешними казначейскими рисками в части обеспечения устойчивого и бесперебойного функционирования казначейской системы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2016 году утвержден Порядок уп</w:t>
      </w:r>
      <w:r>
        <w:rPr>
          <w:rFonts w:ascii="Times New Roman" w:hAnsi="Times New Roman"/>
          <w:sz w:val="28"/>
          <w:szCs w:val="28"/>
        </w:rPr>
        <w:t>равления внешними казначейскими рисками в Федеральном казначействе, регламентирующий вопросы осуществления планирования мероприятий по управлению внешними казначейскими рискам, процесс их идентификации, анализа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оценки, реализацию мероприятий по обеспече</w:t>
      </w:r>
      <w:r>
        <w:rPr>
          <w:rFonts w:ascii="Times New Roman" w:hAnsi="Times New Roman"/>
          <w:sz w:val="28"/>
          <w:szCs w:val="28"/>
        </w:rPr>
        <w:t xml:space="preserve">нию непрерывности </w:t>
      </w:r>
      <w:r>
        <w:rPr>
          <w:rFonts w:ascii="Times New Roman" w:hAnsi="Times New Roman"/>
          <w:sz w:val="28"/>
          <w:szCs w:val="28"/>
        </w:rPr>
        <w:lastRenderedPageBreak/>
        <w:t>деятельности Федерального казначейства, составление отчетности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по вопросам управления внешними казначейскими рисками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осуществление контроля эффективности функционирования процесса управления внешними казначейскими рисками.</w:t>
      </w:r>
      <w:proofErr w:type="gramEnd"/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ра</w:t>
      </w:r>
      <w:r>
        <w:rPr>
          <w:rFonts w:ascii="Times New Roman" w:hAnsi="Times New Roman"/>
          <w:sz w:val="28"/>
          <w:szCs w:val="28"/>
        </w:rPr>
        <w:t>звития системы управления внешними казначейскими рисками в Федеральном казначействе организовано информационное взаимодействие с ФКУ «Национальный центр управления в кризисных ситуациях».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Также в целях </w:t>
      </w:r>
      <w:proofErr w:type="gramStart"/>
      <w:r>
        <w:rPr>
          <w:rFonts w:ascii="Times New Roman" w:hAnsi="Times New Roman"/>
          <w:sz w:val="28"/>
          <w:szCs w:val="28"/>
        </w:rPr>
        <w:t>повышения устойчивости функционирования органов Федера</w:t>
      </w:r>
      <w:r>
        <w:rPr>
          <w:rFonts w:ascii="Times New Roman" w:hAnsi="Times New Roman"/>
          <w:sz w:val="28"/>
          <w:szCs w:val="28"/>
        </w:rPr>
        <w:t>льного казначейства</w:t>
      </w:r>
      <w:proofErr w:type="gramEnd"/>
      <w:r>
        <w:rPr>
          <w:rFonts w:ascii="Times New Roman" w:hAnsi="Times New Roman"/>
          <w:sz w:val="28"/>
          <w:szCs w:val="28"/>
        </w:rPr>
        <w:t xml:space="preserve"> в 2016 году проводились мероприятия в части обеспечения непрерывности деятельности органов Федерального казначейства.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14.4. Передача эксплуатации отдельных ИТ-сервисов с 2017</w:t>
      </w:r>
      <w:r w:rsidRPr="00216D3B">
        <w:rPr>
          <w:rFonts w:ascii="Times New Roman" w:hAnsi="Times New Roman"/>
          <w:b/>
          <w:sz w:val="28"/>
          <w:szCs w:val="28"/>
        </w:rPr>
        <w:t> </w:t>
      </w:r>
      <w:r w:rsidRPr="00216D3B">
        <w:rPr>
          <w:rFonts w:ascii="Times New Roman" w:hAnsi="Times New Roman"/>
          <w:b/>
          <w:sz w:val="28"/>
          <w:szCs w:val="28"/>
        </w:rPr>
        <w:t>года</w:t>
      </w:r>
      <w:r w:rsidRPr="00216D3B">
        <w:rPr>
          <w:rFonts w:ascii="Times New Roman" w:hAnsi="Times New Roman"/>
          <w:b/>
          <w:sz w:val="28"/>
          <w:szCs w:val="28"/>
        </w:rPr>
        <w:br/>
      </w:r>
      <w:r w:rsidRPr="00216D3B">
        <w:rPr>
          <w:rFonts w:ascii="Times New Roman" w:hAnsi="Times New Roman"/>
          <w:b/>
          <w:sz w:val="28"/>
          <w:szCs w:val="28"/>
        </w:rPr>
        <w:t>в ФКУ «ЦОКР»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 xml:space="preserve">В рамках реализации указанного </w:t>
      </w:r>
      <w:r w:rsidRPr="00216D3B">
        <w:rPr>
          <w:rFonts w:ascii="Times New Roman" w:hAnsi="Times New Roman"/>
          <w:sz w:val="28"/>
          <w:szCs w:val="28"/>
        </w:rPr>
        <w:t>мероприятия: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– Издан приказ Федерального казначейства от 12 декабря 2016 г. № 459 «Об обеспечении Федеральным казенным учреждением «Центр</w:t>
      </w:r>
      <w:r w:rsidRPr="00216D3B">
        <w:rPr>
          <w:rFonts w:ascii="Times New Roman" w:hAnsi="Times New Roman"/>
          <w:sz w:val="28"/>
          <w:szCs w:val="28"/>
        </w:rPr>
        <w:br/>
      </w:r>
      <w:r w:rsidRPr="00216D3B">
        <w:rPr>
          <w:rFonts w:ascii="Times New Roman" w:hAnsi="Times New Roman"/>
          <w:sz w:val="28"/>
          <w:szCs w:val="28"/>
        </w:rPr>
        <w:t>по обеспечению деятельности Казначейства России» эксплуатации отдельного прикладного программного обеспечения и инфор</w:t>
      </w:r>
      <w:r w:rsidRPr="00216D3B">
        <w:rPr>
          <w:rFonts w:ascii="Times New Roman" w:hAnsi="Times New Roman"/>
          <w:sz w:val="28"/>
          <w:szCs w:val="28"/>
        </w:rPr>
        <w:t>мационно-технических сервисов Федерального казначейства»;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обеспечена бесперебойная работа и централизация ИТ-сервисов, передаваемых Федеральным казначейством в ФКУ «ЦОКР»,</w:t>
      </w:r>
      <w:r w:rsidRPr="00216D3B">
        <w:rPr>
          <w:rFonts w:ascii="Times New Roman" w:hAnsi="Times New Roman"/>
          <w:sz w:val="28"/>
          <w:szCs w:val="28"/>
        </w:rPr>
        <w:br/>
      </w:r>
      <w:r w:rsidRPr="00216D3B">
        <w:rPr>
          <w:rFonts w:ascii="Times New Roman" w:hAnsi="Times New Roman"/>
          <w:sz w:val="28"/>
          <w:szCs w:val="28"/>
        </w:rPr>
        <w:t>а также обеспечено функционирование СУЭ ФК;</w:t>
      </w:r>
    </w:p>
    <w:p w:rsidR="00591F67" w:rsidRDefault="00895A8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 осуществлен </w:t>
      </w:r>
      <w:proofErr w:type="gramStart"/>
      <w:r w:rsidRPr="00216D3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16D3B">
        <w:rPr>
          <w:rFonts w:ascii="Times New Roman" w:hAnsi="Times New Roman"/>
          <w:sz w:val="28"/>
          <w:szCs w:val="28"/>
        </w:rPr>
        <w:t xml:space="preserve"> приемом и о</w:t>
      </w:r>
      <w:r w:rsidRPr="00216D3B">
        <w:rPr>
          <w:rFonts w:ascii="Times New Roman" w:hAnsi="Times New Roman"/>
          <w:sz w:val="28"/>
          <w:szCs w:val="28"/>
        </w:rPr>
        <w:t>беспечением эксплуатации переданных в ФКУ «ЦОКР» ИТ-сервисов.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14.5. Передача функций контрактной службы с 2017 года</w:t>
      </w:r>
      <w:r w:rsidRPr="00216D3B">
        <w:rPr>
          <w:rFonts w:ascii="Times New Roman" w:hAnsi="Times New Roman"/>
          <w:b/>
          <w:sz w:val="28"/>
          <w:szCs w:val="28"/>
        </w:rPr>
        <w:br/>
      </w:r>
      <w:r w:rsidRPr="00216D3B">
        <w:rPr>
          <w:rFonts w:ascii="Times New Roman" w:hAnsi="Times New Roman"/>
          <w:b/>
          <w:sz w:val="28"/>
          <w:szCs w:val="28"/>
        </w:rPr>
        <w:t>в ФКУ «ЦОКР»</w:t>
      </w:r>
    </w:p>
    <w:p w:rsidR="00591F67" w:rsidRDefault="00895A8B">
      <w:pPr>
        <w:spacing w:after="0" w:line="360" w:lineRule="atLeast"/>
        <w:ind w:firstLine="709"/>
        <w:jc w:val="both"/>
      </w:pPr>
      <w:proofErr w:type="gramStart"/>
      <w:r w:rsidRPr="00216D3B">
        <w:rPr>
          <w:rFonts w:ascii="Times New Roman" w:hAnsi="Times New Roman"/>
          <w:sz w:val="28"/>
          <w:szCs w:val="28"/>
        </w:rPr>
        <w:t>В рамках реализации указанного мероприятия подготовлен и издан Приказ Федерального казначейства от 18 января 2017 г. № 2н</w:t>
      </w:r>
      <w:r w:rsidRPr="00216D3B">
        <w:rPr>
          <w:rFonts w:ascii="Times New Roman" w:hAnsi="Times New Roman"/>
          <w:sz w:val="28"/>
          <w:szCs w:val="28"/>
        </w:rPr>
        <w:br/>
      </w:r>
      <w:r w:rsidRPr="00216D3B">
        <w:rPr>
          <w:rFonts w:ascii="Times New Roman" w:hAnsi="Times New Roman"/>
          <w:sz w:val="28"/>
          <w:szCs w:val="28"/>
        </w:rPr>
        <w:t>«О</w:t>
      </w:r>
      <w:r w:rsidRPr="00216D3B">
        <w:rPr>
          <w:rFonts w:ascii="Times New Roman" w:hAnsi="Times New Roman"/>
          <w:sz w:val="28"/>
          <w:szCs w:val="28"/>
        </w:rPr>
        <w:t xml:space="preserve"> наделении Федерального казенного учреждения «Центр</w:t>
      </w:r>
      <w:r w:rsidRPr="00216D3B">
        <w:rPr>
          <w:rFonts w:ascii="Times New Roman" w:hAnsi="Times New Roman"/>
          <w:sz w:val="28"/>
          <w:szCs w:val="28"/>
        </w:rPr>
        <w:br/>
      </w:r>
      <w:r w:rsidRPr="00216D3B">
        <w:rPr>
          <w:rFonts w:ascii="Times New Roman" w:hAnsi="Times New Roman"/>
          <w:sz w:val="28"/>
          <w:szCs w:val="28"/>
        </w:rPr>
        <w:t>по обеспечению деятельности Казначейства России» полномочиями</w:t>
      </w:r>
      <w:r w:rsidRPr="00216D3B">
        <w:rPr>
          <w:rFonts w:ascii="Times New Roman" w:hAnsi="Times New Roman"/>
          <w:sz w:val="28"/>
          <w:szCs w:val="28"/>
        </w:rPr>
        <w:br/>
      </w:r>
      <w:r w:rsidRPr="00216D3B">
        <w:rPr>
          <w:rFonts w:ascii="Times New Roman" w:hAnsi="Times New Roman"/>
          <w:sz w:val="28"/>
          <w:szCs w:val="28"/>
        </w:rPr>
        <w:t>по планированию и осуществлению закупок товаров, работ, услуг</w:t>
      </w:r>
      <w:r w:rsidRPr="00216D3B">
        <w:rPr>
          <w:rFonts w:ascii="Times New Roman" w:hAnsi="Times New Roman"/>
          <w:sz w:val="28"/>
          <w:szCs w:val="28"/>
        </w:rPr>
        <w:br/>
      </w:r>
      <w:r w:rsidRPr="00216D3B">
        <w:rPr>
          <w:rFonts w:ascii="Times New Roman" w:hAnsi="Times New Roman"/>
          <w:sz w:val="28"/>
          <w:szCs w:val="28"/>
        </w:rPr>
        <w:t>для обеспечения функций центрального аппарата, территориальных органов Федера</w:t>
      </w:r>
      <w:r w:rsidRPr="00216D3B">
        <w:rPr>
          <w:rFonts w:ascii="Times New Roman" w:hAnsi="Times New Roman"/>
          <w:sz w:val="28"/>
          <w:szCs w:val="28"/>
        </w:rPr>
        <w:t>льного казначейства и об утверждении Порядка взаимодействия центрального аппарата, территориальных органов Федерального казначейства и Федерального казенного</w:t>
      </w:r>
      <w:proofErr w:type="gramEnd"/>
      <w:r w:rsidRPr="00216D3B">
        <w:rPr>
          <w:rFonts w:ascii="Times New Roman" w:hAnsi="Times New Roman"/>
          <w:sz w:val="28"/>
          <w:szCs w:val="28"/>
        </w:rPr>
        <w:t xml:space="preserve"> учреждения «Центр по обеспечению деятельности Казначейства России» при осуществлении Федеральным к</w:t>
      </w:r>
      <w:r w:rsidRPr="00216D3B">
        <w:rPr>
          <w:rFonts w:ascii="Times New Roman" w:hAnsi="Times New Roman"/>
          <w:sz w:val="28"/>
          <w:szCs w:val="28"/>
        </w:rPr>
        <w:t xml:space="preserve">азенным учреждением «Центр по обеспечению </w:t>
      </w:r>
      <w:r w:rsidRPr="00216D3B">
        <w:rPr>
          <w:rFonts w:ascii="Times New Roman" w:hAnsi="Times New Roman"/>
          <w:sz w:val="28"/>
          <w:szCs w:val="28"/>
        </w:rPr>
        <w:lastRenderedPageBreak/>
        <w:t>деятельности Казначейства России» полномочий по планированию</w:t>
      </w:r>
      <w:r w:rsidRPr="00216D3B">
        <w:rPr>
          <w:rFonts w:ascii="Times New Roman" w:hAnsi="Times New Roman"/>
          <w:sz w:val="28"/>
          <w:szCs w:val="28"/>
        </w:rPr>
        <w:br/>
      </w:r>
      <w:r w:rsidRPr="00216D3B">
        <w:rPr>
          <w:rFonts w:ascii="Times New Roman" w:hAnsi="Times New Roman"/>
          <w:sz w:val="28"/>
          <w:szCs w:val="28"/>
        </w:rPr>
        <w:t>и осуществлению закупок товаров, работ, услуг для обеспечения функций центрального аппарата, территориальных органов Федерального казначейства».</w:t>
      </w:r>
    </w:p>
    <w:p w:rsidR="00591F67" w:rsidRPr="00216D3B" w:rsidRDefault="00895A8B" w:rsidP="00216D3B">
      <w:pPr>
        <w:keepNext/>
        <w:spacing w:before="120"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14.6. «Передача функций финансового обеспечения по главе 100 «Федеральное казначейство» с 2017 года в ЦОКР</w:t>
      </w:r>
    </w:p>
    <w:p w:rsidR="00591F67" w:rsidRDefault="00895A8B" w:rsidP="00216D3B">
      <w:pPr>
        <w:keepNext/>
        <w:spacing w:after="0" w:line="360" w:lineRule="atLeast"/>
        <w:ind w:firstLine="709"/>
        <w:jc w:val="both"/>
      </w:pPr>
      <w:r>
        <w:rPr>
          <w:rFonts w:ascii="Times New Roman" w:hAnsi="Times New Roman"/>
          <w:sz w:val="28"/>
          <w:szCs w:val="28"/>
        </w:rPr>
        <w:t>В 2016 году в рамках формирования и утверждения Федерального закона «О федеральном бюджете на 2017 год и на плановый период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2018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2019 годов» </w:t>
      </w:r>
      <w:r>
        <w:rPr>
          <w:rFonts w:ascii="Times New Roman" w:hAnsi="Times New Roman"/>
          <w:sz w:val="28"/>
          <w:szCs w:val="28"/>
        </w:rPr>
        <w:t>планирование расходов федерального бюджета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на финансовое обеспечение по главе 100 «Федеральное казначейство»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на очередной финансовый год и плановый период осуществлено ФКУ «ЦОКР». Лимиты бюджетных обязательств на 2017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на плановый период 2018 и 20</w:t>
      </w:r>
      <w:r>
        <w:rPr>
          <w:rFonts w:ascii="Times New Roman" w:hAnsi="Times New Roman"/>
          <w:sz w:val="28"/>
          <w:szCs w:val="28"/>
        </w:rPr>
        <w:t>19 годов доведены до ФКУ «ЦОКР»</w:t>
      </w:r>
      <w:r w:rsidRPr="00216D3B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распределены между филиалами</w:t>
      </w:r>
      <w:r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ФКУ «ЦОКР».</w:t>
      </w:r>
    </w:p>
    <w:p w:rsidR="00591F67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15. Создание и обеспечение условий для защиты информационных ресурсов Казначейства России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15.1. Совершенствование системы информационной безопасности Федерального казначейства и</w:t>
      </w:r>
      <w:r w:rsidRPr="00216D3B">
        <w:rPr>
          <w:rFonts w:ascii="Times New Roman" w:hAnsi="Times New Roman"/>
          <w:b/>
          <w:sz w:val="28"/>
          <w:szCs w:val="28"/>
        </w:rPr>
        <w:t xml:space="preserve"> защиты сведений конфиденциального характера</w:t>
      </w:r>
    </w:p>
    <w:p w:rsidR="00591F67" w:rsidRPr="00216D3B" w:rsidRDefault="00895A8B">
      <w:pPr>
        <w:tabs>
          <w:tab w:val="left" w:pos="317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Федеральным казначейством осуществлены следующие мероприятия:</w:t>
      </w:r>
    </w:p>
    <w:p w:rsidR="00591F67" w:rsidRDefault="00895A8B">
      <w:pPr>
        <w:tabs>
          <w:tab w:val="left" w:pos="0"/>
          <w:tab w:val="left" w:pos="993"/>
          <w:tab w:val="left" w:pos="1276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−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eastAsia="ru-RU"/>
        </w:rPr>
        <w:t>произведены сбор, систематизация и анализ данных о состоянии защиты информации в ТОФК;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−</w:t>
      </w:r>
      <w:r>
        <w:rPr>
          <w:rFonts w:ascii="Times New Roman" w:hAnsi="Times New Roman"/>
          <w:sz w:val="28"/>
          <w:szCs w:val="28"/>
        </w:rPr>
        <w:t> обеспечено устойчивое функционирование аппаратных средств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программного обеспечения в закрытых контурах (объектах информатизации, органов Федерального казначейства, предназначенных для обработки сведений, составляющих государственную тайну);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−</w:t>
      </w:r>
      <w:r>
        <w:rPr>
          <w:rFonts w:ascii="Times New Roman" w:hAnsi="Times New Roman"/>
          <w:sz w:val="28"/>
          <w:szCs w:val="28"/>
        </w:rPr>
        <w:t> обеспечено своевременное регламентное техническое обслуживание аппар</w:t>
      </w:r>
      <w:r>
        <w:rPr>
          <w:rFonts w:ascii="Times New Roman" w:hAnsi="Times New Roman"/>
          <w:sz w:val="28"/>
          <w:szCs w:val="28"/>
        </w:rPr>
        <w:t>атных средств;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−</w:t>
      </w:r>
      <w:r>
        <w:rPr>
          <w:rFonts w:ascii="Times New Roman" w:hAnsi="Times New Roman"/>
          <w:sz w:val="28"/>
          <w:szCs w:val="28"/>
        </w:rPr>
        <w:t> обеспечено сопровождение средств защиты информации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на объектах информатизации органов Федерального казначейства;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−</w:t>
      </w:r>
      <w:r>
        <w:rPr>
          <w:rFonts w:ascii="Times New Roman" w:hAnsi="Times New Roman"/>
          <w:sz w:val="28"/>
          <w:szCs w:val="28"/>
        </w:rPr>
        <w:t xml:space="preserve"> приказом Федерального казначейства от 17 августа 2016 г. </w:t>
      </w:r>
      <w:r>
        <w:rPr>
          <w:rFonts w:ascii="Times New Roman" w:hAnsi="Times New Roman"/>
          <w:sz w:val="28"/>
          <w:szCs w:val="28"/>
        </w:rPr>
        <w:br/>
        <w:t>№ 11-дсп утверждено Положение о постоянно действующей технической</w:t>
      </w:r>
      <w:r>
        <w:rPr>
          <w:rFonts w:ascii="Times New Roman" w:hAnsi="Times New Roman"/>
          <w:sz w:val="28"/>
          <w:szCs w:val="28"/>
        </w:rPr>
        <w:t xml:space="preserve"> комиссии по защите государственной тайны Федерального казначейства;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 приказом Федерального казначейства от 8 декабря 2016 г. № 20-дсп утвержден Регламент проведения отделами − Межрегиональными центрами </w:t>
      </w:r>
      <w:proofErr w:type="gramStart"/>
      <w:r>
        <w:rPr>
          <w:rFonts w:ascii="Times New Roman" w:hAnsi="Times New Roman"/>
          <w:sz w:val="28"/>
          <w:szCs w:val="28"/>
        </w:rPr>
        <w:t>защиты информации территориальных органов Федерально</w:t>
      </w:r>
      <w:r>
        <w:rPr>
          <w:rFonts w:ascii="Times New Roman" w:hAnsi="Times New Roman"/>
          <w:sz w:val="28"/>
          <w:szCs w:val="28"/>
        </w:rPr>
        <w:t xml:space="preserve">го казначейства аттестации объектов информатизации органов Федерального </w:t>
      </w:r>
      <w:r>
        <w:rPr>
          <w:rFonts w:ascii="Times New Roman" w:hAnsi="Times New Roman"/>
          <w:sz w:val="28"/>
          <w:szCs w:val="28"/>
        </w:rPr>
        <w:lastRenderedPageBreak/>
        <w:t>казначейства</w:t>
      </w:r>
      <w:proofErr w:type="gramEnd"/>
      <w:r>
        <w:rPr>
          <w:rFonts w:ascii="Times New Roman" w:hAnsi="Times New Roman"/>
          <w:sz w:val="28"/>
          <w:szCs w:val="28"/>
        </w:rPr>
        <w:t xml:space="preserve"> и контроля состояния защиты информации в процессе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их эксплуатации;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 приказом Федерального казначейства от 26 декабря 2016 г. </w:t>
      </w:r>
      <w:r>
        <w:rPr>
          <w:rFonts w:ascii="Times New Roman" w:hAnsi="Times New Roman"/>
          <w:sz w:val="28"/>
          <w:szCs w:val="28"/>
        </w:rPr>
        <w:br/>
        <w:t>№ 22-дсп утверждено Типовое положение о пос</w:t>
      </w:r>
      <w:r>
        <w:rPr>
          <w:rFonts w:ascii="Times New Roman" w:hAnsi="Times New Roman"/>
          <w:sz w:val="28"/>
          <w:szCs w:val="28"/>
        </w:rPr>
        <w:t>тоянно действующей технической комиссии по защите государственной тайны территориального органа Федерального казначейства;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приказом Федерального казначейства от 28 декабря 2016 г. № 506 утвержден Перечень сведений ограниченного доступа, не содержащих све</w:t>
      </w:r>
      <w:r>
        <w:rPr>
          <w:rFonts w:ascii="Times New Roman" w:hAnsi="Times New Roman"/>
          <w:sz w:val="28"/>
          <w:szCs w:val="28"/>
        </w:rPr>
        <w:t>дений, составляющих государственную тайну, (конфиденциального характера) Федерального казначейства, Федерального казенного учреждения «Центр по обеспечению деятельности Казначейства России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 приказом Федерального казначейства от 30 декабря 2016 г. № 522 </w:t>
      </w:r>
      <w:r>
        <w:rPr>
          <w:rFonts w:ascii="Times New Roman" w:hAnsi="Times New Roman"/>
          <w:sz w:val="28"/>
          <w:szCs w:val="28"/>
        </w:rPr>
        <w:t>утверждена Концепция информационной безопасности Федерального казначейства, Федерального казенного учреждения «Центр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по обеспечению деятельности Казначейства России».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соответствии с Дорожной картой по принятию имущества, документов и функций упраздняемо</w:t>
      </w:r>
      <w:r>
        <w:rPr>
          <w:rFonts w:ascii="Times New Roman" w:hAnsi="Times New Roman"/>
          <w:sz w:val="28"/>
          <w:szCs w:val="28"/>
        </w:rPr>
        <w:t>й Федеральной службы финансово-бюджетного надзора, обеспечению непрерывности реализации полномочий по контролю и надзору в финансово-бюджетной сфере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внешнему контролю качества работы аудиторских организаций, утвержденной 26 февраля 2016 года руководител</w:t>
      </w:r>
      <w:r>
        <w:rPr>
          <w:rFonts w:ascii="Times New Roman" w:hAnsi="Times New Roman"/>
          <w:sz w:val="28"/>
          <w:szCs w:val="28"/>
        </w:rPr>
        <w:t>ем Федерального казначейства Р.Е. Артюхиным, исполнены в полном объеме мероприятия по принятию Федеральным казначейством имущества, документов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функций упраздненной Федеральной</w:t>
      </w:r>
      <w:proofErr w:type="gramEnd"/>
      <w:r>
        <w:rPr>
          <w:rFonts w:ascii="Times New Roman" w:hAnsi="Times New Roman"/>
          <w:sz w:val="28"/>
          <w:szCs w:val="28"/>
        </w:rPr>
        <w:t xml:space="preserve"> службы финансово-бюджетного надзора, обеспечению непрерывности реализации пол</w:t>
      </w:r>
      <w:r>
        <w:rPr>
          <w:rFonts w:ascii="Times New Roman" w:hAnsi="Times New Roman"/>
          <w:sz w:val="28"/>
          <w:szCs w:val="28"/>
        </w:rPr>
        <w:t>номочий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по контролю и надзору в финансово-бюджетной сфере и внешнему контролю качества работы аудиторских организаций, в части защиты информации.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совершенствования обеспечения информационной безопасности Федерального казначейства издан приказ </w:t>
      </w:r>
      <w:r>
        <w:rPr>
          <w:rFonts w:ascii="Times New Roman" w:hAnsi="Times New Roman"/>
          <w:sz w:val="28"/>
          <w:szCs w:val="28"/>
        </w:rPr>
        <w:t>Федерального казначейства от 24 июня 2016 г. № 217 «О создании Системы обеспечения безопасности информации Федерального казначейства» (далее</w:t>
      </w:r>
      <w:r w:rsidRPr="00216D3B">
        <w:rPr>
          <w:rFonts w:ascii="Times New Roman" w:hAnsi="Times New Roman"/>
          <w:sz w:val="28"/>
          <w:szCs w:val="28"/>
        </w:rPr>
        <w:t> </w:t>
      </w:r>
      <w:r w:rsidRPr="00216D3B">
        <w:rPr>
          <w:rFonts w:ascii="Times New Roman" w:hAnsi="Times New Roman"/>
          <w:sz w:val="28"/>
          <w:szCs w:val="28"/>
        </w:rPr>
        <w:t>– СОБИ ФК).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развития СОБИ ФК: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 приказом Федерального казначейства от 28 декабря 2016 г. № 509 введена в </w:t>
      </w:r>
      <w:r>
        <w:rPr>
          <w:rFonts w:ascii="Times New Roman" w:hAnsi="Times New Roman"/>
          <w:sz w:val="28"/>
          <w:szCs w:val="28"/>
        </w:rPr>
        <w:t>эксплуатацию подсистема межсетевого экранирования СОБИ ФК;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приказом Федерального казначейства от 28 декабря 2016 г. № 510 введена в эксплуатацию подсистема обнаружения вторжений СОБИ ФК;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– приказом Федерального казначейства от 28 декабря 2016 г. № 511 </w:t>
      </w:r>
      <w:r>
        <w:rPr>
          <w:rFonts w:ascii="Times New Roman" w:hAnsi="Times New Roman"/>
          <w:sz w:val="28"/>
          <w:szCs w:val="28"/>
        </w:rPr>
        <w:t>введена в эксплуатацию подсистема криптографической защиты информации СОБИ ФК.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Отделами – Межрегиональными центрами защиты информации УФК по Волгоградской, Кемеровской областям, </w:t>
      </w:r>
      <w:proofErr w:type="gramStart"/>
      <w:r>
        <w:rPr>
          <w:rFonts w:ascii="Times New Roman" w:hAnsi="Times New Roman"/>
          <w:sz w:val="28"/>
          <w:szCs w:val="28"/>
        </w:rPr>
        <w:t>Краснодарскому</w:t>
      </w:r>
      <w:proofErr w:type="gramEnd"/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Хабаровскому краям (далее – МЦЗИ ФК):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проведены аттестацио</w:t>
      </w:r>
      <w:r>
        <w:rPr>
          <w:rFonts w:ascii="Times New Roman" w:hAnsi="Times New Roman"/>
          <w:sz w:val="28"/>
          <w:szCs w:val="28"/>
        </w:rPr>
        <w:t>нные мероприятия по требованиям безопасности и выданы в установленном порядке аттестаты соответствия на 150 объектов информатизации, обрабатывающих сведения ограниченного доступа;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 проведены контрольные мероприятия по оценке эффективности применяемых мер </w:t>
      </w:r>
      <w:r>
        <w:rPr>
          <w:rFonts w:ascii="Times New Roman" w:hAnsi="Times New Roman"/>
          <w:sz w:val="28"/>
          <w:szCs w:val="28"/>
        </w:rPr>
        <w:t>защиты информации на 125 объектах информатизации, обрабатывающих сведения ограниченного доступа.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Общий экономический эффект деятельности МЦЗИ ФК (в части экономии бюджетных средств) составил 20 207,3 тыс. рублей.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8"/>
          <w:szCs w:val="28"/>
        </w:rPr>
        <w:t>Во исполнение поручения Администрации През</w:t>
      </w:r>
      <w:r>
        <w:rPr>
          <w:rFonts w:ascii="Times New Roman" w:hAnsi="Times New Roman"/>
          <w:sz w:val="28"/>
          <w:szCs w:val="28"/>
        </w:rPr>
        <w:t>идента Российской Федерации от 14 марта 2016 г. № А21-1534 осуществлено рассмотрение проекта Доктрины информационной безопасности Российской Федерации (далее – проект доктрины), а также возможность участия Федерального казначейства в совещании временной ме</w:t>
      </w:r>
      <w:r>
        <w:rPr>
          <w:rFonts w:ascii="Times New Roman" w:hAnsi="Times New Roman"/>
          <w:sz w:val="28"/>
          <w:szCs w:val="28"/>
        </w:rPr>
        <w:t>жведомственной рабочей группы по подготовке проекта доктрин</w:t>
      </w:r>
      <w:proofErr w:type="gramStart"/>
      <w:r>
        <w:rPr>
          <w:rFonts w:ascii="Times New Roman" w:hAnsi="Times New Roman"/>
          <w:sz w:val="28"/>
          <w:szCs w:val="28"/>
        </w:rPr>
        <w:t>ы(</w:t>
      </w:r>
      <w:proofErr w:type="gramEnd"/>
      <w:r w:rsidRPr="00216D3B">
        <w:rPr>
          <w:rFonts w:ascii="Times New Roman" w:hAnsi="Times New Roman"/>
          <w:sz w:val="28"/>
          <w:szCs w:val="28"/>
        </w:rPr>
        <w:t>далее – Временная рабочая группа).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По итогам указанного рассмотрения в адрес Аппарата Совета Безопасности Российской Федерации направлены предложения к проекту доктрины, а также информация о кан</w:t>
      </w:r>
      <w:r>
        <w:rPr>
          <w:rFonts w:ascii="Times New Roman" w:hAnsi="Times New Roman"/>
          <w:sz w:val="28"/>
          <w:szCs w:val="28"/>
        </w:rPr>
        <w:t>дидатуре для участия в совещании Временной рабочей группы.</w:t>
      </w:r>
    </w:p>
    <w:p w:rsidR="00591F67" w:rsidRPr="00216D3B" w:rsidRDefault="00895A8B" w:rsidP="00216D3B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16D3B">
        <w:rPr>
          <w:rFonts w:ascii="Times New Roman" w:hAnsi="Times New Roman"/>
          <w:b/>
          <w:sz w:val="28"/>
          <w:szCs w:val="28"/>
        </w:rPr>
        <w:t>15.2. Развитие сервисов Удостоверяющего центра Федерального казначейства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В рамках развития Удостоверяющего центра Федерального казначейства (далее – УЦ ФК) Федеральным казначейством совместно</w:t>
      </w:r>
      <w:r w:rsidRPr="00216D3B">
        <w:rPr>
          <w:rFonts w:ascii="Times New Roman" w:hAnsi="Times New Roman"/>
          <w:sz w:val="28"/>
          <w:szCs w:val="28"/>
        </w:rPr>
        <w:br/>
      </w:r>
      <w:r w:rsidRPr="00216D3B">
        <w:rPr>
          <w:rFonts w:ascii="Times New Roman" w:hAnsi="Times New Roman"/>
          <w:sz w:val="28"/>
          <w:szCs w:val="28"/>
        </w:rPr>
        <w:t xml:space="preserve">с </w:t>
      </w:r>
      <w:proofErr w:type="spellStart"/>
      <w:r w:rsidRPr="00216D3B">
        <w:rPr>
          <w:rFonts w:ascii="Times New Roman" w:hAnsi="Times New Roman"/>
          <w:sz w:val="28"/>
          <w:szCs w:val="28"/>
        </w:rPr>
        <w:t>Минкомсвязи</w:t>
      </w:r>
      <w:proofErr w:type="spellEnd"/>
      <w:r w:rsidRPr="00216D3B">
        <w:rPr>
          <w:rFonts w:ascii="Times New Roman" w:hAnsi="Times New Roman"/>
          <w:sz w:val="28"/>
          <w:szCs w:val="28"/>
        </w:rPr>
        <w:t xml:space="preserve"> России осуществлены мероприятия по выработке единых подходов к применению электронной подписи в целях формирования единого пространства доверия при осуществлении государственных услуг.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 xml:space="preserve">Осуществлено рассмотрение проекта приказа </w:t>
      </w:r>
      <w:proofErr w:type="spellStart"/>
      <w:r w:rsidRPr="00216D3B">
        <w:rPr>
          <w:rFonts w:ascii="Times New Roman" w:hAnsi="Times New Roman"/>
          <w:sz w:val="28"/>
          <w:szCs w:val="28"/>
        </w:rPr>
        <w:t>Минкомсвязи</w:t>
      </w:r>
      <w:proofErr w:type="spellEnd"/>
      <w:r w:rsidRPr="00216D3B">
        <w:rPr>
          <w:rFonts w:ascii="Times New Roman" w:hAnsi="Times New Roman"/>
          <w:sz w:val="28"/>
          <w:szCs w:val="28"/>
        </w:rPr>
        <w:t xml:space="preserve"> Росси</w:t>
      </w:r>
      <w:r w:rsidRPr="00216D3B">
        <w:rPr>
          <w:rFonts w:ascii="Times New Roman" w:hAnsi="Times New Roman"/>
          <w:sz w:val="28"/>
          <w:szCs w:val="28"/>
        </w:rPr>
        <w:t xml:space="preserve">и «Об утверждении требований к порядку реализации </w:t>
      </w:r>
      <w:proofErr w:type="gramStart"/>
      <w:r>
        <w:rPr>
          <w:rFonts w:ascii="Times New Roman" w:hAnsi="Times New Roman"/>
          <w:sz w:val="28"/>
          <w:szCs w:val="28"/>
        </w:rPr>
        <w:t>функций</w:t>
      </w:r>
      <w:proofErr w:type="gramEnd"/>
      <w:r>
        <w:rPr>
          <w:rFonts w:ascii="Times New Roman" w:hAnsi="Times New Roman"/>
          <w:sz w:val="28"/>
          <w:szCs w:val="28"/>
        </w:rPr>
        <w:t xml:space="preserve"> аккредитованного удостоверяющего центра и исполнения его обязанностей», по итогам которого в </w:t>
      </w:r>
      <w:proofErr w:type="spellStart"/>
      <w:r>
        <w:rPr>
          <w:rFonts w:ascii="Times New Roman" w:hAnsi="Times New Roman"/>
          <w:sz w:val="28"/>
          <w:szCs w:val="28"/>
        </w:rPr>
        <w:t>Минкомсвязи</w:t>
      </w:r>
      <w:proofErr w:type="spellEnd"/>
      <w:r>
        <w:rPr>
          <w:rFonts w:ascii="Times New Roman" w:hAnsi="Times New Roman"/>
          <w:sz w:val="28"/>
          <w:szCs w:val="28"/>
        </w:rPr>
        <w:t xml:space="preserve"> России направлены предложения в проект указанного документа.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Подготовлены и направлены в </w:t>
      </w:r>
      <w:proofErr w:type="spellStart"/>
      <w:r>
        <w:rPr>
          <w:rFonts w:ascii="Times New Roman" w:hAnsi="Times New Roman"/>
          <w:sz w:val="28"/>
          <w:szCs w:val="28"/>
        </w:rPr>
        <w:t>Минк</w:t>
      </w:r>
      <w:r>
        <w:rPr>
          <w:rFonts w:ascii="Times New Roman" w:hAnsi="Times New Roman"/>
          <w:sz w:val="28"/>
          <w:szCs w:val="28"/>
        </w:rPr>
        <w:t>омсвязи</w:t>
      </w:r>
      <w:proofErr w:type="spellEnd"/>
      <w:r>
        <w:rPr>
          <w:rFonts w:ascii="Times New Roman" w:hAnsi="Times New Roman"/>
          <w:sz w:val="28"/>
          <w:szCs w:val="28"/>
        </w:rPr>
        <w:t xml:space="preserve"> России предложения Федерального казначейства по внесению изменений в законодательство Российской Федерации об электронной подписи.</w:t>
      </w:r>
    </w:p>
    <w:p w:rsidR="00591F67" w:rsidRPr="00216D3B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Организованы работы по осуществлению бесперебойной выдачи электронных подписей и подключению к необходимому ППО сотру</w:t>
      </w:r>
      <w:r>
        <w:rPr>
          <w:rFonts w:ascii="Times New Roman" w:hAnsi="Times New Roman"/>
          <w:sz w:val="28"/>
          <w:szCs w:val="28"/>
        </w:rPr>
        <w:t xml:space="preserve">дников во вновь созданных структурных подразделениях ЦАФК и УФК, с учетом необходимости наличия в зданиях, принятых от </w:t>
      </w:r>
      <w:proofErr w:type="spellStart"/>
      <w:r>
        <w:rPr>
          <w:rFonts w:ascii="Times New Roman" w:hAnsi="Times New Roman"/>
          <w:sz w:val="28"/>
          <w:szCs w:val="28"/>
        </w:rPr>
        <w:t>Росфиннадзора</w:t>
      </w:r>
      <w:proofErr w:type="spellEnd"/>
      <w:r>
        <w:rPr>
          <w:rFonts w:ascii="Times New Roman" w:hAnsi="Times New Roman"/>
          <w:sz w:val="28"/>
          <w:szCs w:val="28"/>
        </w:rPr>
        <w:t xml:space="preserve">, сотрудников соответствующих отделов режима </w:t>
      </w:r>
      <w:proofErr w:type="spellStart"/>
      <w:r>
        <w:rPr>
          <w:rFonts w:ascii="Times New Roman" w:hAnsi="Times New Roman"/>
          <w:sz w:val="28"/>
          <w:szCs w:val="28"/>
        </w:rPr>
        <w:t>секретности</w:t>
      </w:r>
      <w:r>
        <w:rPr>
          <w:rFonts w:ascii="Times New Roman" w:hAnsi="Times New Roman"/>
          <w:sz w:val="28"/>
          <w:szCs w:val="28"/>
        </w:rPr>
        <w:t>и</w:t>
      </w:r>
      <w:proofErr w:type="spellEnd"/>
      <w:r>
        <w:rPr>
          <w:rFonts w:ascii="Times New Roman" w:hAnsi="Times New Roman"/>
          <w:sz w:val="28"/>
          <w:szCs w:val="28"/>
        </w:rPr>
        <w:t xml:space="preserve"> безопасности информации, на которых возложены обязанности по реал</w:t>
      </w:r>
      <w:r>
        <w:rPr>
          <w:rFonts w:ascii="Times New Roman" w:hAnsi="Times New Roman"/>
          <w:sz w:val="28"/>
          <w:szCs w:val="28"/>
        </w:rPr>
        <w:t>изации функции УЦ ФК.</w:t>
      </w:r>
      <w:proofErr w:type="gramEnd"/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внесения изменений в редакцию Регламента Удостоверяющего центра Федерального казначейства издан и направлен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ТОФК приказ Федерального казначейства от 25 июля 2016 г. № 280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«О внесении изменений в приложение к приказу Федера</w:t>
      </w:r>
      <w:r>
        <w:rPr>
          <w:rFonts w:ascii="Times New Roman" w:hAnsi="Times New Roman"/>
          <w:sz w:val="28"/>
          <w:szCs w:val="28"/>
        </w:rPr>
        <w:t>льного казначейства от 31 июля 2015 г. № 197 «Об утверждении Регламента Удостоверяющего центра Федерального казначейства».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highlight w:val="lightGray"/>
        </w:rPr>
      </w:pPr>
      <w:r>
        <w:rPr>
          <w:rFonts w:ascii="Times New Roman" w:hAnsi="Times New Roman"/>
          <w:sz w:val="28"/>
          <w:szCs w:val="28"/>
        </w:rPr>
        <w:t xml:space="preserve">Получен новый сертификат соответствия ФСБ России от </w:t>
      </w:r>
      <w:r>
        <w:rPr>
          <w:rFonts w:ascii="Times New Roman" w:hAnsi="Times New Roman"/>
          <w:sz w:val="28"/>
          <w:szCs w:val="28"/>
        </w:rPr>
        <w:t>20 </w:t>
      </w:r>
      <w:r>
        <w:rPr>
          <w:rFonts w:ascii="Times New Roman" w:hAnsi="Times New Roman"/>
          <w:sz w:val="28"/>
          <w:szCs w:val="28"/>
        </w:rPr>
        <w:t>июня 2016 г. № СФ/128-2878 на программно-аппаратный комплекс «</w:t>
      </w:r>
      <w:proofErr w:type="spellStart"/>
      <w:r>
        <w:rPr>
          <w:rFonts w:ascii="Times New Roman" w:hAnsi="Times New Roman"/>
          <w:sz w:val="28"/>
          <w:szCs w:val="28"/>
        </w:rPr>
        <w:t>Юнисерт</w:t>
      </w:r>
      <w:proofErr w:type="spellEnd"/>
      <w:r>
        <w:rPr>
          <w:rFonts w:ascii="Times New Roman" w:hAnsi="Times New Roman"/>
          <w:sz w:val="28"/>
          <w:szCs w:val="28"/>
        </w:rPr>
        <w:t>-ГОСТ»</w:t>
      </w:r>
      <w:r>
        <w:rPr>
          <w:rFonts w:ascii="Times New Roman" w:hAnsi="Times New Roman"/>
          <w:sz w:val="28"/>
          <w:szCs w:val="28"/>
        </w:rPr>
        <w:t xml:space="preserve"> Версия 2.1» со сроком действия до 7 июня 2018 года.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исполнения приказа Федерального казначейства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и требований государственного контракта от 18 февраля 2016 г. № УРСиБИ-17/2016 «На выполнение работ по созданию информационной системы «Удостоверяющий центр Федерального казначейства» в </w:t>
      </w:r>
      <w:r>
        <w:rPr>
          <w:rFonts w:ascii="Times New Roman" w:hAnsi="Times New Roman"/>
          <w:sz w:val="28"/>
          <w:szCs w:val="28"/>
        </w:rPr>
        <w:t>2016 </w:t>
      </w:r>
      <w:r>
        <w:rPr>
          <w:rFonts w:ascii="Times New Roman" w:hAnsi="Times New Roman"/>
          <w:sz w:val="28"/>
          <w:szCs w:val="28"/>
        </w:rPr>
        <w:t>году создана и введена в действие информационная система «Уд</w:t>
      </w:r>
      <w:r>
        <w:rPr>
          <w:rFonts w:ascii="Times New Roman" w:hAnsi="Times New Roman"/>
          <w:sz w:val="28"/>
          <w:szCs w:val="28"/>
        </w:rPr>
        <w:t>остоверяющий центр Федерального казначейства». Также подготовлен и утвержден приказ Федерального казначейства от 19 декабря 2016 г. № 476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«Об утверждении </w:t>
      </w:r>
      <w:proofErr w:type="gramStart"/>
      <w:r>
        <w:rPr>
          <w:rFonts w:ascii="Times New Roman" w:hAnsi="Times New Roman"/>
          <w:sz w:val="28"/>
          <w:szCs w:val="28"/>
        </w:rPr>
        <w:t>порядка организации работы Удостоверяющего центра Федерального казначейства</w:t>
      </w:r>
      <w:proofErr w:type="gramEnd"/>
      <w:r>
        <w:rPr>
          <w:rFonts w:ascii="Times New Roman" w:hAnsi="Times New Roman"/>
          <w:sz w:val="28"/>
          <w:szCs w:val="28"/>
        </w:rPr>
        <w:t>».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16D3B">
        <w:rPr>
          <w:rFonts w:ascii="Times New Roman" w:hAnsi="Times New Roman"/>
          <w:sz w:val="28"/>
          <w:szCs w:val="28"/>
        </w:rPr>
        <w:t>УЦ ФК на постоянной осн</w:t>
      </w:r>
      <w:r w:rsidRPr="00216D3B">
        <w:rPr>
          <w:rFonts w:ascii="Times New Roman" w:hAnsi="Times New Roman"/>
          <w:sz w:val="28"/>
          <w:szCs w:val="28"/>
        </w:rPr>
        <w:t>ове обеспечивается выдача сертификатов ключей проверки электронных подписей (далее – Сертификаты).</w:t>
      </w:r>
      <w:r w:rsidRPr="00216D3B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Так, количество выданных с начала 2016 года сертификатов составило 762 521, что на 31 944 сертификата больше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по сравнению с аналогичным периодом 2015 года </w:t>
      </w:r>
      <w:r>
        <w:rPr>
          <w:rFonts w:ascii="Times New Roman" w:hAnsi="Times New Roman"/>
          <w:sz w:val="28"/>
          <w:szCs w:val="28"/>
        </w:rPr>
        <w:t xml:space="preserve">(730 577). Количество действующих сертификатов, находящихся на обслуживании в УЦ ФК, по состоянию на </w:t>
      </w:r>
      <w:r>
        <w:rPr>
          <w:rFonts w:ascii="Times New Roman" w:hAnsi="Times New Roman"/>
          <w:sz w:val="28"/>
          <w:szCs w:val="28"/>
        </w:rPr>
        <w:t>1 </w:t>
      </w:r>
      <w:r>
        <w:rPr>
          <w:rFonts w:ascii="Times New Roman" w:hAnsi="Times New Roman"/>
          <w:sz w:val="28"/>
          <w:szCs w:val="28"/>
        </w:rPr>
        <w:t>января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2017 года составляет 873 641 сертификата, что на 204 840 сертификатов больше, по сравнению с аналогичным периодом 2015 года (668 801)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Осуществ</w:t>
      </w:r>
      <w:r>
        <w:rPr>
          <w:rFonts w:ascii="Times New Roman" w:hAnsi="Times New Roman"/>
          <w:sz w:val="28"/>
          <w:szCs w:val="28"/>
        </w:rPr>
        <w:t xml:space="preserve">лено бесперебойное обеспечение сертификатами ключей </w:t>
      </w:r>
      <w:proofErr w:type="gramStart"/>
      <w:r>
        <w:rPr>
          <w:rFonts w:ascii="Times New Roman" w:hAnsi="Times New Roman"/>
          <w:sz w:val="28"/>
          <w:szCs w:val="28"/>
        </w:rPr>
        <w:t>проверки электронных подписей операторов региональных центров регистрации</w:t>
      </w:r>
      <w:proofErr w:type="gramEnd"/>
      <w:r>
        <w:rPr>
          <w:rFonts w:ascii="Times New Roman" w:hAnsi="Times New Roman"/>
          <w:sz w:val="28"/>
          <w:szCs w:val="28"/>
        </w:rPr>
        <w:t xml:space="preserve"> УЦ ФК.</w:t>
      </w:r>
    </w:p>
    <w:p w:rsidR="00591F67" w:rsidRDefault="00895A8B">
      <w:pPr>
        <w:pStyle w:val="11"/>
        <w:tabs>
          <w:tab w:val="left" w:pos="142"/>
          <w:tab w:val="left" w:pos="284"/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соответствии с требованиями пункта 5 статьи 7 Федерального закона от 21 июля 2014 г. № 209 «О государственной информацион</w:t>
      </w:r>
      <w:r>
        <w:rPr>
          <w:rFonts w:ascii="Times New Roman" w:hAnsi="Times New Roman"/>
          <w:sz w:val="28"/>
          <w:szCs w:val="28"/>
        </w:rPr>
        <w:t>ной системе Жилищно-коммунального хозяйства» обеспечена выдача сертификатов ключей проверки электронных подписей для регистрации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системе органам государственной власти, ГВФ РФ и органам местного самоуправления.</w:t>
      </w:r>
    </w:p>
    <w:p w:rsidR="00591F67" w:rsidRDefault="00895A8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Во исполнение требований Федерального </w:t>
      </w:r>
      <w:r>
        <w:rPr>
          <w:rFonts w:ascii="Times New Roman" w:hAnsi="Times New Roman"/>
          <w:sz w:val="28"/>
          <w:szCs w:val="28"/>
        </w:rPr>
        <w:t>закона от 6 апреля 2011 г. № 63-ФЗ «Об электронной подписи» разработаны и своевременно доведены до ТОФК Политики регистрации запросов на сертификат ключа проверки электронных подписей.</w:t>
      </w:r>
      <w:bookmarkStart w:id="0" w:name="_GoBack"/>
      <w:bookmarkEnd w:id="0"/>
    </w:p>
    <w:sectPr w:rsidR="00591F67" w:rsidSect="00216D3B">
      <w:headerReference w:type="default" r:id="rId12"/>
      <w:pgSz w:w="11906" w:h="16838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A8B" w:rsidRDefault="00895A8B">
      <w:pPr>
        <w:spacing w:after="0" w:line="240" w:lineRule="auto"/>
      </w:pPr>
      <w:r>
        <w:separator/>
      </w:r>
    </w:p>
  </w:endnote>
  <w:endnote w:type="continuationSeparator" w:id="0">
    <w:p w:rsidR="00895A8B" w:rsidRDefault="00895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A8B" w:rsidRDefault="00895A8B">
      <w:pPr>
        <w:spacing w:after="0" w:line="240" w:lineRule="auto"/>
      </w:pPr>
      <w:r>
        <w:separator/>
      </w:r>
    </w:p>
  </w:footnote>
  <w:footnote w:type="continuationSeparator" w:id="0">
    <w:p w:rsidR="00895A8B" w:rsidRDefault="00895A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F67" w:rsidRPr="00216D3B" w:rsidRDefault="00895A8B">
    <w:pPr>
      <w:pStyle w:val="a3"/>
      <w:jc w:val="center"/>
      <w:rPr>
        <w:rFonts w:ascii="Times New Roman" w:hAnsi="Times New Roman"/>
      </w:rPr>
    </w:pPr>
    <w:r w:rsidRPr="00216D3B">
      <w:rPr>
        <w:rFonts w:ascii="Times New Roman" w:hAnsi="Times New Roman"/>
      </w:rPr>
      <w:fldChar w:fldCharType="begin"/>
    </w:r>
    <w:r w:rsidRPr="00216D3B">
      <w:rPr>
        <w:rFonts w:ascii="Times New Roman" w:hAnsi="Times New Roman"/>
      </w:rPr>
      <w:instrText>PAGE   \* MERGEFORMAT</w:instrText>
    </w:r>
    <w:r w:rsidRPr="00216D3B">
      <w:rPr>
        <w:rFonts w:ascii="Times New Roman" w:hAnsi="Times New Roman"/>
      </w:rPr>
      <w:fldChar w:fldCharType="separate"/>
    </w:r>
    <w:r w:rsidR="00FD0FD3">
      <w:rPr>
        <w:rFonts w:ascii="Times New Roman" w:hAnsi="Times New Roman"/>
        <w:noProof/>
      </w:rPr>
      <w:t>52</w:t>
    </w:r>
    <w:r w:rsidRPr="00216D3B">
      <w:rPr>
        <w:rFonts w:ascii="Times New Roman" w:hAnsi="Times New Roman"/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F67"/>
    <w:rsid w:val="00216D3B"/>
    <w:rsid w:val="00591F67"/>
    <w:rsid w:val="008172E4"/>
    <w:rsid w:val="00895A8B"/>
    <w:rsid w:val="00D61BC9"/>
    <w:rsid w:val="00FD0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color w:val="4F81BD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cs="Times New Roman"/>
    </w:rPr>
  </w:style>
  <w:style w:type="paragraph" w:customStyle="1" w:styleId="ConsPlusNormal">
    <w:name w:val="ConsPlusNormal"/>
    <w:uiPriority w:val="9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List Paragraph"/>
    <w:aliases w:val="4.2.2"/>
    <w:basedOn w:val="a"/>
    <w:link w:val="a7"/>
    <w:uiPriority w:val="34"/>
    <w:qFormat/>
    <w:pPr>
      <w:ind w:left="720"/>
      <w:contextualSpacing/>
    </w:pPr>
    <w:rPr>
      <w:sz w:val="20"/>
      <w:szCs w:val="20"/>
      <w:lang w:eastAsia="ru-RU"/>
    </w:rPr>
  </w:style>
  <w:style w:type="character" w:customStyle="1" w:styleId="a7">
    <w:name w:val="Абзац списка Знак"/>
    <w:aliases w:val="4.2.2 Знак"/>
    <w:link w:val="a6"/>
    <w:uiPriority w:val="34"/>
    <w:locked/>
    <w:rPr>
      <w:rFonts w:ascii="Calibri" w:hAnsi="Calibri"/>
    </w:rPr>
  </w:style>
  <w:style w:type="paragraph" w:customStyle="1" w:styleId="a8">
    <w:name w:val="Обычный + По ширине"/>
    <w:aliases w:val="Междустр.интервал:  минимум 18 пт"/>
    <w:basedOn w:val="a"/>
    <w:uiPriority w:val="99"/>
    <w:pPr>
      <w:spacing w:after="0" w:line="360" w:lineRule="atLeast"/>
    </w:pPr>
    <w:rPr>
      <w:rFonts w:ascii="Times New Roman" w:eastAsia="Times New Roman" w:hAnsi="Times New Roman"/>
      <w:sz w:val="16"/>
      <w:szCs w:val="16"/>
      <w:lang w:eastAsia="ru-RU"/>
    </w:rPr>
  </w:style>
  <w:style w:type="character" w:styleId="a9">
    <w:name w:val="annotation reference"/>
    <w:basedOn w:val="a0"/>
    <w:uiPriority w:val="99"/>
    <w:semiHidden/>
    <w:rPr>
      <w:rFonts w:cs="Times New Roman"/>
      <w:sz w:val="16"/>
      <w:szCs w:val="16"/>
    </w:rPr>
  </w:style>
  <w:style w:type="paragraph" w:styleId="aa">
    <w:name w:val="annotation text"/>
    <w:basedOn w:val="a"/>
    <w:link w:val="ab"/>
    <w:uiPriority w:val="99"/>
    <w:pPr>
      <w:spacing w:line="240" w:lineRule="auto"/>
    </w:pPr>
    <w:rPr>
      <w:rFonts w:eastAsia="Times New Roman"/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locked/>
    <w:rPr>
      <w:rFonts w:eastAsia="Times New Roman" w:cs="Times New Roman"/>
      <w:sz w:val="20"/>
      <w:szCs w:val="20"/>
    </w:rPr>
  </w:style>
  <w:style w:type="paragraph" w:styleId="ac">
    <w:name w:val="Balloon Text"/>
    <w:basedOn w:val="a"/>
    <w:link w:val="ad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Pr>
      <w:rFonts w:ascii="Tahoma" w:hAnsi="Tahoma" w:cs="Tahoma"/>
      <w:sz w:val="16"/>
      <w:szCs w:val="16"/>
    </w:rPr>
  </w:style>
  <w:style w:type="paragraph" w:styleId="ae">
    <w:name w:val="footer"/>
    <w:basedOn w:val="a"/>
    <w:link w:val="af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locked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pPr>
      <w:ind w:left="720"/>
      <w:contextualSpacing/>
    </w:pPr>
    <w:rPr>
      <w:rFonts w:eastAsia="Times New Roman"/>
    </w:rPr>
  </w:style>
  <w:style w:type="character" w:customStyle="1" w:styleId="s14">
    <w:name w:val="s14"/>
    <w:uiPriority w:val="99"/>
  </w:style>
  <w:style w:type="paragraph" w:styleId="af0">
    <w:name w:val="Revision"/>
    <w:hidden/>
    <w:uiPriority w:val="99"/>
    <w:semiHidden/>
    <w:rsid w:val="008172E4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color w:val="4F81BD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cs="Times New Roman"/>
    </w:rPr>
  </w:style>
  <w:style w:type="paragraph" w:customStyle="1" w:styleId="ConsPlusNormal">
    <w:name w:val="ConsPlusNormal"/>
    <w:uiPriority w:val="9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List Paragraph"/>
    <w:aliases w:val="4.2.2"/>
    <w:basedOn w:val="a"/>
    <w:link w:val="a7"/>
    <w:uiPriority w:val="34"/>
    <w:qFormat/>
    <w:pPr>
      <w:ind w:left="720"/>
      <w:contextualSpacing/>
    </w:pPr>
    <w:rPr>
      <w:sz w:val="20"/>
      <w:szCs w:val="20"/>
      <w:lang w:eastAsia="ru-RU"/>
    </w:rPr>
  </w:style>
  <w:style w:type="character" w:customStyle="1" w:styleId="a7">
    <w:name w:val="Абзац списка Знак"/>
    <w:aliases w:val="4.2.2 Знак"/>
    <w:link w:val="a6"/>
    <w:uiPriority w:val="34"/>
    <w:locked/>
    <w:rPr>
      <w:rFonts w:ascii="Calibri" w:hAnsi="Calibri"/>
    </w:rPr>
  </w:style>
  <w:style w:type="paragraph" w:customStyle="1" w:styleId="a8">
    <w:name w:val="Обычный + По ширине"/>
    <w:aliases w:val="Междустр.интервал:  минимум 18 пт"/>
    <w:basedOn w:val="a"/>
    <w:uiPriority w:val="99"/>
    <w:pPr>
      <w:spacing w:after="0" w:line="360" w:lineRule="atLeast"/>
    </w:pPr>
    <w:rPr>
      <w:rFonts w:ascii="Times New Roman" w:eastAsia="Times New Roman" w:hAnsi="Times New Roman"/>
      <w:sz w:val="16"/>
      <w:szCs w:val="16"/>
      <w:lang w:eastAsia="ru-RU"/>
    </w:rPr>
  </w:style>
  <w:style w:type="character" w:styleId="a9">
    <w:name w:val="annotation reference"/>
    <w:basedOn w:val="a0"/>
    <w:uiPriority w:val="99"/>
    <w:semiHidden/>
    <w:rPr>
      <w:rFonts w:cs="Times New Roman"/>
      <w:sz w:val="16"/>
      <w:szCs w:val="16"/>
    </w:rPr>
  </w:style>
  <w:style w:type="paragraph" w:styleId="aa">
    <w:name w:val="annotation text"/>
    <w:basedOn w:val="a"/>
    <w:link w:val="ab"/>
    <w:uiPriority w:val="99"/>
    <w:pPr>
      <w:spacing w:line="240" w:lineRule="auto"/>
    </w:pPr>
    <w:rPr>
      <w:rFonts w:eastAsia="Times New Roman"/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locked/>
    <w:rPr>
      <w:rFonts w:eastAsia="Times New Roman" w:cs="Times New Roman"/>
      <w:sz w:val="20"/>
      <w:szCs w:val="20"/>
    </w:rPr>
  </w:style>
  <w:style w:type="paragraph" w:styleId="ac">
    <w:name w:val="Balloon Text"/>
    <w:basedOn w:val="a"/>
    <w:link w:val="ad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Pr>
      <w:rFonts w:ascii="Tahoma" w:hAnsi="Tahoma" w:cs="Tahoma"/>
      <w:sz w:val="16"/>
      <w:szCs w:val="16"/>
    </w:rPr>
  </w:style>
  <w:style w:type="paragraph" w:styleId="ae">
    <w:name w:val="footer"/>
    <w:basedOn w:val="a"/>
    <w:link w:val="af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locked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pPr>
      <w:ind w:left="720"/>
      <w:contextualSpacing/>
    </w:pPr>
    <w:rPr>
      <w:rFonts w:eastAsia="Times New Roman"/>
    </w:rPr>
  </w:style>
  <w:style w:type="character" w:customStyle="1" w:styleId="s14">
    <w:name w:val="s14"/>
    <w:uiPriority w:val="99"/>
  </w:style>
  <w:style w:type="paragraph" w:styleId="af0">
    <w:name w:val="Revision"/>
    <w:hidden/>
    <w:uiPriority w:val="99"/>
    <w:semiHidden/>
    <w:rsid w:val="008172E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.gov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oskazna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roskazna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us.gov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6F8AD5E4-E9D4-4365-86EB-9BE26BE60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75</Pages>
  <Words>23673</Words>
  <Characters>134938</Characters>
  <Application>Microsoft Office Word</Application>
  <DocSecurity>0</DocSecurity>
  <Lines>1124</Lines>
  <Paragraphs>316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ФК</Company>
  <LinksUpToDate>false</LinksUpToDate>
  <CharactersWithSpaces>158295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Осипова Наталья Владимировна</dc:creator>
  <cp:lastModifiedBy>Дець Дмитрий Анатольевич</cp:lastModifiedBy>
  <cp:revision>14</cp:revision>
  <cp:lastPrinted>2017-02-20T09:51:00Z</cp:lastPrinted>
  <dcterms:created xsi:type="dcterms:W3CDTF">2017-02-27T10:47:00Z</dcterms:created>
  <dcterms:modified xsi:type="dcterms:W3CDTF">2017-02-27T13:08:00Z</dcterms:modified>
</cp:coreProperties>
</file>