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F5" w:rsidRPr="00CD09A1" w:rsidRDefault="00D815F5" w:rsidP="00E4103E">
      <w:pPr>
        <w:jc w:val="center"/>
        <w:outlineLvl w:val="0"/>
        <w:rPr>
          <w:b/>
          <w:bCs/>
          <w:caps/>
          <w:szCs w:val="28"/>
        </w:rPr>
      </w:pPr>
      <w:bookmarkStart w:id="0" w:name="_GoBack"/>
      <w:bookmarkEnd w:id="0"/>
      <w:r w:rsidRPr="00CD09A1">
        <w:rPr>
          <w:b/>
          <w:bCs/>
          <w:caps/>
          <w:szCs w:val="28"/>
        </w:rPr>
        <w:t>Пояснительная Записка</w:t>
      </w:r>
    </w:p>
    <w:p w:rsidR="008541F4" w:rsidRPr="00CD09A1" w:rsidRDefault="008541F4" w:rsidP="001E3ACA">
      <w:pPr>
        <w:jc w:val="center"/>
        <w:outlineLvl w:val="0"/>
        <w:rPr>
          <w:b/>
          <w:bCs/>
          <w:caps/>
          <w:szCs w:val="28"/>
        </w:rPr>
      </w:pPr>
    </w:p>
    <w:p w:rsidR="007F4101" w:rsidRPr="00CD09A1" w:rsidRDefault="00D815F5" w:rsidP="00E42BC9">
      <w:pPr>
        <w:spacing w:line="360" w:lineRule="atLeast"/>
        <w:ind w:firstLine="709"/>
        <w:jc w:val="center"/>
        <w:rPr>
          <w:b/>
          <w:bCs/>
          <w:szCs w:val="28"/>
          <w:u w:val="single"/>
        </w:rPr>
      </w:pPr>
      <w:r w:rsidRPr="00CD09A1">
        <w:rPr>
          <w:szCs w:val="28"/>
        </w:rPr>
        <w:t xml:space="preserve">к информации, представленной </w:t>
      </w:r>
      <w:r w:rsidR="00CB0589" w:rsidRPr="00CD09A1">
        <w:rPr>
          <w:szCs w:val="28"/>
        </w:rPr>
        <w:t>территориальными органами</w:t>
      </w:r>
      <w:r w:rsidRPr="00CD09A1">
        <w:rPr>
          <w:szCs w:val="28"/>
        </w:rPr>
        <w:t xml:space="preserve"> Федерального казначейства в целях реализации положений приказа Федерального казначейства от </w:t>
      </w:r>
      <w:r w:rsidR="00B4733C" w:rsidRPr="00CD09A1">
        <w:rPr>
          <w:szCs w:val="28"/>
        </w:rPr>
        <w:t>22 декабря 2011 года</w:t>
      </w:r>
      <w:r w:rsidRPr="00CD09A1">
        <w:rPr>
          <w:szCs w:val="28"/>
        </w:rPr>
        <w:t xml:space="preserve"> № </w:t>
      </w:r>
      <w:r w:rsidR="001358C6" w:rsidRPr="00CD09A1">
        <w:rPr>
          <w:szCs w:val="28"/>
        </w:rPr>
        <w:t>616</w:t>
      </w:r>
      <w:r w:rsidRPr="00CD09A1">
        <w:rPr>
          <w:szCs w:val="28"/>
        </w:rPr>
        <w:t xml:space="preserve"> </w:t>
      </w:r>
      <w:r w:rsidR="00B719A8">
        <w:rPr>
          <w:szCs w:val="28"/>
        </w:rPr>
        <w:br/>
      </w:r>
      <w:r w:rsidRPr="00CD09A1">
        <w:rPr>
          <w:szCs w:val="28"/>
        </w:rPr>
        <w:t>«О представлении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(местных бюджетов)</w:t>
      </w:r>
      <w:r w:rsidR="004D0CAD" w:rsidRPr="00CD09A1">
        <w:rPr>
          <w:szCs w:val="28"/>
        </w:rPr>
        <w:t>, государственных внебюджетных фондов, а также о количестве лицевых счетов, открытых бюджетным и автономным учреждениям субъектов Российской Федерации (муниципальным бюджетным и автономным учреждениям)»</w:t>
      </w:r>
      <w:r w:rsidR="009B39F0" w:rsidRPr="00CD09A1">
        <w:rPr>
          <w:szCs w:val="28"/>
        </w:rPr>
        <w:t xml:space="preserve"> по состоянию</w:t>
      </w:r>
      <w:r w:rsidR="007903A4" w:rsidRPr="00CD09A1">
        <w:rPr>
          <w:bCs/>
          <w:szCs w:val="28"/>
        </w:rPr>
        <w:t xml:space="preserve"> </w:t>
      </w:r>
      <w:r w:rsidR="00912D00" w:rsidRPr="00CD09A1">
        <w:rPr>
          <w:bCs/>
          <w:szCs w:val="28"/>
        </w:rPr>
        <w:br/>
      </w:r>
      <w:r w:rsidR="007F4101" w:rsidRPr="00CD09A1">
        <w:rPr>
          <w:b/>
          <w:bCs/>
          <w:szCs w:val="28"/>
          <w:u w:val="single"/>
        </w:rPr>
        <w:t xml:space="preserve">на </w:t>
      </w:r>
      <w:r w:rsidR="00996F2B" w:rsidRPr="00CD09A1">
        <w:rPr>
          <w:b/>
          <w:bCs/>
          <w:szCs w:val="28"/>
          <w:u w:val="single"/>
        </w:rPr>
        <w:t xml:space="preserve">1 </w:t>
      </w:r>
      <w:r w:rsidR="00594977">
        <w:rPr>
          <w:b/>
          <w:bCs/>
          <w:szCs w:val="28"/>
          <w:u w:val="single"/>
        </w:rPr>
        <w:t>июля</w:t>
      </w:r>
      <w:r w:rsidR="009714ED">
        <w:rPr>
          <w:b/>
          <w:bCs/>
          <w:szCs w:val="28"/>
          <w:u w:val="single"/>
        </w:rPr>
        <w:t xml:space="preserve"> 2020</w:t>
      </w:r>
      <w:r w:rsidR="0069064A" w:rsidRPr="00CD09A1">
        <w:rPr>
          <w:b/>
          <w:bCs/>
          <w:szCs w:val="28"/>
          <w:u w:val="single"/>
        </w:rPr>
        <w:t xml:space="preserve"> </w:t>
      </w:r>
      <w:r w:rsidR="00522E74" w:rsidRPr="00CD09A1">
        <w:rPr>
          <w:b/>
          <w:bCs/>
          <w:szCs w:val="28"/>
          <w:u w:val="single"/>
        </w:rPr>
        <w:t>года</w:t>
      </w:r>
    </w:p>
    <w:p w:rsidR="00392813" w:rsidRPr="00CD09A1" w:rsidRDefault="00392813" w:rsidP="00B265AD">
      <w:pPr>
        <w:spacing w:line="360" w:lineRule="atLeast"/>
        <w:jc w:val="both"/>
        <w:rPr>
          <w:bCs/>
          <w:szCs w:val="28"/>
        </w:rPr>
      </w:pPr>
    </w:p>
    <w:p w:rsidR="00BE40DE" w:rsidRDefault="00BE40DE" w:rsidP="00392813">
      <w:pPr>
        <w:spacing w:line="360" w:lineRule="atLeast"/>
        <w:ind w:firstLine="709"/>
        <w:jc w:val="both"/>
        <w:rPr>
          <w:szCs w:val="28"/>
        </w:rPr>
      </w:pPr>
      <w:bookmarkStart w:id="1" w:name="OLE_LINK1"/>
      <w:bookmarkStart w:id="2" w:name="OLE_LINK2"/>
      <w:r w:rsidRPr="00CD09A1">
        <w:rPr>
          <w:szCs w:val="28"/>
        </w:rPr>
        <w:t xml:space="preserve">Федеральным казначейством проведен мониторинг кассового обслуживания исполнения бюджетов субъектов Российской Федерации (местных бюджетов) в соответствии с приказом Федерального казначейства от </w:t>
      </w:r>
      <w:r w:rsidR="00A52CB9" w:rsidRPr="00CD09A1">
        <w:rPr>
          <w:szCs w:val="28"/>
        </w:rPr>
        <w:t>22 декабря 2011 года</w:t>
      </w:r>
      <w:r w:rsidRPr="00CD09A1">
        <w:rPr>
          <w:szCs w:val="28"/>
        </w:rPr>
        <w:t xml:space="preserve"> № 616 </w:t>
      </w:r>
      <w:r w:rsidR="004D0CAD" w:rsidRPr="00CD09A1">
        <w:rPr>
          <w:szCs w:val="28"/>
        </w:rPr>
        <w:t>«О представлении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(местных бюджетов), государственных внебюджетных фондов, а также о количестве лицевых счетов, открытых бюджетным и автономным учреждениям субъектов Российской Федерации (муниципальным бюджетным и автономным учреждениям)»</w:t>
      </w:r>
      <w:r w:rsidRPr="00CD09A1">
        <w:rPr>
          <w:szCs w:val="28"/>
        </w:rPr>
        <w:t xml:space="preserve"> </w:t>
      </w:r>
      <w:r w:rsidR="00392813">
        <w:rPr>
          <w:szCs w:val="28"/>
        </w:rPr>
        <w:t xml:space="preserve">                     </w:t>
      </w:r>
      <w:r w:rsidRPr="009714ED">
        <w:rPr>
          <w:b/>
          <w:szCs w:val="28"/>
        </w:rPr>
        <w:t xml:space="preserve">(по состоянию на </w:t>
      </w:r>
      <w:r w:rsidR="00DE4FD6" w:rsidRPr="009714ED">
        <w:rPr>
          <w:b/>
          <w:szCs w:val="28"/>
        </w:rPr>
        <w:t xml:space="preserve">1 </w:t>
      </w:r>
      <w:r w:rsidR="00594977">
        <w:rPr>
          <w:b/>
          <w:szCs w:val="28"/>
        </w:rPr>
        <w:t>июля</w:t>
      </w:r>
      <w:r w:rsidR="0070413B">
        <w:rPr>
          <w:b/>
          <w:szCs w:val="28"/>
        </w:rPr>
        <w:t xml:space="preserve"> </w:t>
      </w:r>
      <w:r w:rsidR="009714ED" w:rsidRPr="009714ED">
        <w:rPr>
          <w:b/>
          <w:szCs w:val="28"/>
        </w:rPr>
        <w:t>2020</w:t>
      </w:r>
      <w:r w:rsidR="0069064A" w:rsidRPr="009714ED">
        <w:rPr>
          <w:b/>
          <w:szCs w:val="28"/>
        </w:rPr>
        <w:t xml:space="preserve"> </w:t>
      </w:r>
      <w:r w:rsidR="00522E74" w:rsidRPr="009714ED">
        <w:rPr>
          <w:b/>
          <w:szCs w:val="28"/>
        </w:rPr>
        <w:t>года</w:t>
      </w:r>
      <w:r w:rsidRPr="009714ED">
        <w:rPr>
          <w:b/>
          <w:szCs w:val="28"/>
        </w:rPr>
        <w:t>)</w:t>
      </w:r>
      <w:r w:rsidRPr="00CD09A1">
        <w:rPr>
          <w:szCs w:val="28"/>
        </w:rPr>
        <w:t>.</w:t>
      </w:r>
      <w:r w:rsidR="00472E69" w:rsidRPr="00CD09A1">
        <w:rPr>
          <w:szCs w:val="28"/>
        </w:rPr>
        <w:t xml:space="preserve"> </w:t>
      </w:r>
    </w:p>
    <w:p w:rsidR="00BB492A" w:rsidRPr="00CD09A1" w:rsidRDefault="00BB492A" w:rsidP="00392813">
      <w:pPr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>Данные мониторинга приведены в Приложении к пояснительной записке.</w:t>
      </w:r>
    </w:p>
    <w:bookmarkEnd w:id="1"/>
    <w:bookmarkEnd w:id="2"/>
    <w:p w:rsidR="00A53842" w:rsidRPr="00CD09A1" w:rsidRDefault="008D1885" w:rsidP="00A53842">
      <w:pPr>
        <w:spacing w:line="360" w:lineRule="atLeast"/>
        <w:ind w:firstLine="709"/>
        <w:jc w:val="both"/>
        <w:rPr>
          <w:szCs w:val="28"/>
        </w:rPr>
      </w:pPr>
      <w:r w:rsidRPr="00CD09A1">
        <w:rPr>
          <w:b/>
          <w:szCs w:val="28"/>
        </w:rPr>
        <w:t>1</w:t>
      </w:r>
      <w:r w:rsidRPr="00CD09A1">
        <w:rPr>
          <w:szCs w:val="28"/>
        </w:rPr>
        <w:t xml:space="preserve">. </w:t>
      </w:r>
      <w:r w:rsidR="00A53842" w:rsidRPr="00CD09A1">
        <w:rPr>
          <w:szCs w:val="28"/>
        </w:rPr>
        <w:t>По результатам мониторинга количество субъектов Российской Федерации,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Федерации:</w:t>
      </w:r>
    </w:p>
    <w:p w:rsidR="00A53842" w:rsidRPr="00CD09A1" w:rsidRDefault="00A53842" w:rsidP="00A53842">
      <w:pPr>
        <w:spacing w:line="360" w:lineRule="atLeast"/>
        <w:ind w:firstLine="709"/>
        <w:jc w:val="both"/>
        <w:rPr>
          <w:bCs/>
          <w:szCs w:val="28"/>
        </w:rPr>
      </w:pPr>
      <w:r w:rsidRPr="00CD09A1">
        <w:rPr>
          <w:bCs/>
          <w:szCs w:val="28"/>
        </w:rPr>
        <w:t xml:space="preserve">с открытием лицевого счета бюджета финансовому </w:t>
      </w:r>
      <w:r w:rsidR="0016212A" w:rsidRPr="00CD09A1">
        <w:rPr>
          <w:bCs/>
          <w:szCs w:val="28"/>
        </w:rPr>
        <w:t xml:space="preserve">                                 </w:t>
      </w:r>
      <w:r w:rsidRPr="00CD09A1">
        <w:rPr>
          <w:bCs/>
          <w:szCs w:val="28"/>
        </w:rPr>
        <w:t>органу -</w:t>
      </w:r>
      <w:r w:rsidR="0069064A">
        <w:rPr>
          <w:bCs/>
          <w:szCs w:val="28"/>
        </w:rPr>
        <w:t xml:space="preserve"> </w:t>
      </w:r>
      <w:r w:rsidR="00594977">
        <w:rPr>
          <w:b/>
          <w:bCs/>
          <w:szCs w:val="28"/>
        </w:rPr>
        <w:t>18</w:t>
      </w:r>
      <w:r w:rsidR="00E4228D" w:rsidRPr="00CD09A1">
        <w:rPr>
          <w:b/>
          <w:bCs/>
          <w:szCs w:val="28"/>
          <w:lang w:val="en-US"/>
        </w:rPr>
        <w:t> </w:t>
      </w:r>
      <w:r w:rsidR="00DB557A" w:rsidRPr="00CD09A1">
        <w:rPr>
          <w:bCs/>
          <w:szCs w:val="28"/>
        </w:rPr>
        <w:t>субъект</w:t>
      </w:r>
      <w:r w:rsidR="001F51EE" w:rsidRPr="00CD09A1">
        <w:rPr>
          <w:bCs/>
          <w:szCs w:val="28"/>
        </w:rPr>
        <w:t>ов</w:t>
      </w:r>
      <w:r w:rsidRPr="00CD09A1">
        <w:rPr>
          <w:bCs/>
          <w:szCs w:val="28"/>
        </w:rPr>
        <w:t xml:space="preserve"> Российской Федерации;</w:t>
      </w:r>
    </w:p>
    <w:p w:rsidR="00A53842" w:rsidRPr="00CD09A1" w:rsidRDefault="00A53842" w:rsidP="0057023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с открытием </w:t>
      </w:r>
      <w:r w:rsidR="004E1E92" w:rsidRPr="00CD09A1">
        <w:rPr>
          <w:rFonts w:ascii="Times New Roman" w:hAnsi="Times New Roman" w:cs="Times New Roman"/>
          <w:bCs/>
          <w:sz w:val="28"/>
          <w:szCs w:val="28"/>
        </w:rPr>
        <w:t xml:space="preserve">лицевых счетов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в соответствии с Соглашением </w:t>
      </w:r>
      <w:r w:rsidRPr="00CD09A1">
        <w:rPr>
          <w:rFonts w:ascii="Times New Roman" w:hAnsi="Times New Roman" w:cs="Times New Roman"/>
          <w:sz w:val="28"/>
          <w:szCs w:val="28"/>
        </w:rPr>
        <w:t xml:space="preserve">об осуществлении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бюджета, заключенного между органом Федерального казначейства и высшим исполнительным органом государственной власти субъекта Российской </w:t>
      </w:r>
      <w:r w:rsidRPr="00CD09A1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(местной администрацией муниципального образования) </w:t>
      </w:r>
      <w:r w:rsidR="00392813">
        <w:rPr>
          <w:rFonts w:ascii="Times New Roman" w:hAnsi="Times New Roman" w:cs="Times New Roman"/>
          <w:sz w:val="28"/>
          <w:szCs w:val="28"/>
        </w:rPr>
        <w:br/>
      </w:r>
      <w:r w:rsidRPr="00CD09A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03295" w:rsidRPr="00CD09A1">
        <w:rPr>
          <w:rFonts w:ascii="Times New Roman" w:hAnsi="Times New Roman" w:cs="Times New Roman"/>
          <w:sz w:val="28"/>
          <w:szCs w:val="28"/>
        </w:rPr>
        <w:t>–</w:t>
      </w:r>
      <w:r w:rsidRPr="00CD09A1">
        <w:rPr>
          <w:rFonts w:ascii="Times New Roman" w:hAnsi="Times New Roman" w:cs="Times New Roman"/>
          <w:sz w:val="28"/>
          <w:szCs w:val="28"/>
        </w:rPr>
        <w:t xml:space="preserve"> Соглашение)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лицевых счетов участникам бюджетного проце</w:t>
      </w:r>
      <w:r w:rsidR="00E470A5">
        <w:rPr>
          <w:rFonts w:ascii="Times New Roman" w:hAnsi="Times New Roman" w:cs="Times New Roman"/>
          <w:bCs/>
          <w:sz w:val="28"/>
          <w:szCs w:val="28"/>
        </w:rPr>
        <w:t xml:space="preserve">сса уровня субъекта Российской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Федерации – </w:t>
      </w:r>
      <w:r w:rsidR="0069064A" w:rsidRPr="00CD09A1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9064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9064A" w:rsidRPr="00CD09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>субъект Российской Федерации;</w:t>
      </w:r>
    </w:p>
    <w:p w:rsidR="00285C90" w:rsidRPr="00CD09A1" w:rsidRDefault="003D5D88" w:rsidP="00285C90">
      <w:pPr>
        <w:spacing w:line="360" w:lineRule="atLeast"/>
        <w:ind w:firstLine="709"/>
        <w:jc w:val="both"/>
        <w:rPr>
          <w:bCs/>
          <w:szCs w:val="28"/>
        </w:rPr>
      </w:pPr>
      <w:r w:rsidRPr="00CD09A1">
        <w:rPr>
          <w:bCs/>
          <w:szCs w:val="28"/>
        </w:rPr>
        <w:t xml:space="preserve">с </w:t>
      </w:r>
      <w:r w:rsidR="00A53842" w:rsidRPr="00CD09A1">
        <w:rPr>
          <w:bCs/>
          <w:szCs w:val="28"/>
        </w:rPr>
        <w:t>примен</w:t>
      </w:r>
      <w:r w:rsidRPr="00CD09A1">
        <w:rPr>
          <w:bCs/>
          <w:szCs w:val="28"/>
        </w:rPr>
        <w:t>ением</w:t>
      </w:r>
      <w:r w:rsidR="00A53842" w:rsidRPr="00CD09A1">
        <w:rPr>
          <w:bCs/>
          <w:szCs w:val="28"/>
        </w:rPr>
        <w:t xml:space="preserve"> «смешанн</w:t>
      </w:r>
      <w:r w:rsidRPr="00CD09A1">
        <w:rPr>
          <w:bCs/>
          <w:szCs w:val="28"/>
        </w:rPr>
        <w:t>ого</w:t>
      </w:r>
      <w:r w:rsidR="00A53842" w:rsidRPr="00CD09A1">
        <w:rPr>
          <w:bCs/>
          <w:szCs w:val="28"/>
        </w:rPr>
        <w:t xml:space="preserve">» </w:t>
      </w:r>
      <w:r w:rsidR="00570238" w:rsidRPr="00CD09A1">
        <w:rPr>
          <w:bCs/>
          <w:szCs w:val="28"/>
        </w:rPr>
        <w:t>порядка</w:t>
      </w:r>
      <w:r w:rsidR="00A53842" w:rsidRPr="00CD09A1">
        <w:rPr>
          <w:bCs/>
          <w:szCs w:val="28"/>
        </w:rPr>
        <w:t xml:space="preserve"> </w:t>
      </w:r>
      <w:r w:rsidR="00A53842" w:rsidRPr="00CD09A1">
        <w:rPr>
          <w:szCs w:val="28"/>
        </w:rPr>
        <w:t>кассового обслуживания</w:t>
      </w:r>
      <w:r w:rsidRPr="00CD09A1">
        <w:rPr>
          <w:szCs w:val="28"/>
        </w:rPr>
        <w:t xml:space="preserve"> исполнения бюджета субъекта Российской Федерации</w:t>
      </w:r>
      <w:r w:rsidR="00A53842" w:rsidRPr="00CD09A1">
        <w:rPr>
          <w:szCs w:val="28"/>
        </w:rPr>
        <w:t xml:space="preserve"> </w:t>
      </w:r>
      <w:r w:rsidR="00A53842" w:rsidRPr="00CD09A1">
        <w:rPr>
          <w:bCs/>
          <w:szCs w:val="28"/>
        </w:rPr>
        <w:t xml:space="preserve">– </w:t>
      </w:r>
      <w:r w:rsidR="0069064A" w:rsidRPr="00CD09A1">
        <w:rPr>
          <w:b/>
          <w:bCs/>
          <w:szCs w:val="28"/>
        </w:rPr>
        <w:t>2</w:t>
      </w:r>
      <w:r w:rsidR="00594977">
        <w:rPr>
          <w:b/>
          <w:bCs/>
          <w:szCs w:val="28"/>
        </w:rPr>
        <w:t>6</w:t>
      </w:r>
      <w:r w:rsidR="0069064A" w:rsidRPr="00CD09A1">
        <w:rPr>
          <w:b/>
          <w:bCs/>
          <w:szCs w:val="28"/>
        </w:rPr>
        <w:t xml:space="preserve"> </w:t>
      </w:r>
      <w:r w:rsidR="00DB557A" w:rsidRPr="00CD09A1">
        <w:rPr>
          <w:bCs/>
          <w:szCs w:val="28"/>
        </w:rPr>
        <w:t>субъект</w:t>
      </w:r>
      <w:r w:rsidR="00697AF9" w:rsidRPr="00CD09A1">
        <w:rPr>
          <w:bCs/>
          <w:szCs w:val="28"/>
        </w:rPr>
        <w:t>ов</w:t>
      </w:r>
      <w:r w:rsidR="00A53842" w:rsidRPr="00CD09A1">
        <w:rPr>
          <w:bCs/>
          <w:szCs w:val="28"/>
        </w:rPr>
        <w:t xml:space="preserve"> Российской Федерации.</w:t>
      </w:r>
    </w:p>
    <w:p w:rsidR="003040BA" w:rsidRDefault="003040BA" w:rsidP="003040BA">
      <w:pPr>
        <w:spacing w:line="360" w:lineRule="atLeast"/>
        <w:jc w:val="right"/>
        <w:rPr>
          <w:b/>
          <w:bCs/>
          <w:sz w:val="24"/>
          <w:szCs w:val="24"/>
        </w:rPr>
      </w:pPr>
    </w:p>
    <w:p w:rsidR="00582C02" w:rsidRDefault="00A05640" w:rsidP="003040BA">
      <w:pPr>
        <w:spacing w:line="360" w:lineRule="atLeast"/>
        <w:jc w:val="right"/>
        <w:rPr>
          <w:b/>
          <w:bCs/>
          <w:sz w:val="24"/>
          <w:szCs w:val="24"/>
        </w:rPr>
      </w:pPr>
      <w:r w:rsidRPr="00CD09A1">
        <w:rPr>
          <w:b/>
          <w:bCs/>
          <w:sz w:val="24"/>
          <w:szCs w:val="24"/>
        </w:rPr>
        <w:t xml:space="preserve">Диаграмма </w:t>
      </w:r>
      <w:r w:rsidR="003040BA">
        <w:rPr>
          <w:b/>
          <w:bCs/>
          <w:sz w:val="24"/>
          <w:szCs w:val="24"/>
        </w:rPr>
        <w:t>1</w:t>
      </w:r>
    </w:p>
    <w:p w:rsidR="003040BA" w:rsidRDefault="003040BA" w:rsidP="003040BA">
      <w:pPr>
        <w:spacing w:line="360" w:lineRule="atLeast"/>
        <w:jc w:val="right"/>
        <w:rPr>
          <w:b/>
          <w:bCs/>
          <w:sz w:val="24"/>
          <w:szCs w:val="24"/>
        </w:rPr>
      </w:pPr>
    </w:p>
    <w:p w:rsidR="00582C02" w:rsidRDefault="00B66C1E" w:rsidP="00285C90">
      <w:pPr>
        <w:spacing w:line="360" w:lineRule="atLeast"/>
        <w:jc w:val="right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188544B7" wp14:editId="4BA9DE98">
            <wp:extent cx="5738495" cy="4211820"/>
            <wp:effectExtent l="0" t="0" r="14605" b="1778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392813" w:rsidRDefault="00392813" w:rsidP="00912D00">
      <w:pPr>
        <w:keepLines/>
        <w:spacing w:line="360" w:lineRule="atLeast"/>
        <w:rPr>
          <w:b/>
          <w:bCs/>
          <w:sz w:val="24"/>
          <w:szCs w:val="24"/>
        </w:rPr>
      </w:pPr>
    </w:p>
    <w:p w:rsidR="00D1754E" w:rsidRPr="00CD09A1" w:rsidRDefault="00D1754E" w:rsidP="00912D00">
      <w:pPr>
        <w:keepLines/>
        <w:spacing w:line="360" w:lineRule="atLeast"/>
        <w:rPr>
          <w:b/>
          <w:bCs/>
          <w:i/>
          <w:szCs w:val="28"/>
        </w:rPr>
      </w:pPr>
    </w:p>
    <w:p w:rsidR="00CC0C27" w:rsidRPr="00CD09A1" w:rsidRDefault="00CC0C27" w:rsidP="00CA33D1">
      <w:pPr>
        <w:jc w:val="center"/>
        <w:rPr>
          <w:b/>
          <w:bCs/>
          <w:szCs w:val="28"/>
        </w:rPr>
      </w:pPr>
      <w:r w:rsidRPr="00CD09A1">
        <w:rPr>
          <w:b/>
          <w:bCs/>
          <w:szCs w:val="28"/>
        </w:rPr>
        <w:lastRenderedPageBreak/>
        <w:t xml:space="preserve">Динамика смены </w:t>
      </w:r>
      <w:r w:rsidR="004274CB" w:rsidRPr="00CD09A1">
        <w:rPr>
          <w:b/>
          <w:bCs/>
          <w:szCs w:val="28"/>
        </w:rPr>
        <w:t>порядков</w:t>
      </w:r>
      <w:r w:rsidRPr="00CD09A1">
        <w:rPr>
          <w:b/>
          <w:bCs/>
          <w:szCs w:val="28"/>
        </w:rPr>
        <w:t xml:space="preserve"> кассового обслуживания субъектов Российской Федерации</w:t>
      </w:r>
      <w:r w:rsidR="00087FCB" w:rsidRPr="00CD09A1">
        <w:rPr>
          <w:b/>
          <w:bCs/>
          <w:szCs w:val="28"/>
        </w:rPr>
        <w:t xml:space="preserve"> по состоянию на 1 </w:t>
      </w:r>
      <w:r w:rsidR="00594977">
        <w:rPr>
          <w:b/>
          <w:bCs/>
          <w:szCs w:val="28"/>
        </w:rPr>
        <w:t>июля</w:t>
      </w:r>
      <w:r w:rsidR="00ED520C" w:rsidRPr="00CD09A1">
        <w:rPr>
          <w:b/>
          <w:bCs/>
          <w:szCs w:val="28"/>
        </w:rPr>
        <w:t xml:space="preserve"> </w:t>
      </w:r>
      <w:r w:rsidR="00602D80">
        <w:rPr>
          <w:b/>
          <w:bCs/>
          <w:szCs w:val="28"/>
        </w:rPr>
        <w:t>2020</w:t>
      </w:r>
      <w:r w:rsidR="0069064A" w:rsidRPr="00CD09A1">
        <w:rPr>
          <w:b/>
          <w:bCs/>
          <w:szCs w:val="28"/>
        </w:rPr>
        <w:t xml:space="preserve"> </w:t>
      </w:r>
      <w:r w:rsidRPr="00CD09A1">
        <w:rPr>
          <w:b/>
          <w:bCs/>
          <w:szCs w:val="28"/>
        </w:rPr>
        <w:t>года</w:t>
      </w:r>
    </w:p>
    <w:p w:rsidR="00285C90" w:rsidRPr="00CD09A1" w:rsidRDefault="00285C90" w:rsidP="009B64C4">
      <w:pPr>
        <w:rPr>
          <w:b/>
          <w:bCs/>
          <w:szCs w:val="28"/>
        </w:rPr>
      </w:pPr>
    </w:p>
    <w:p w:rsidR="00CC0C27" w:rsidRPr="00CD09A1" w:rsidRDefault="00285C90" w:rsidP="00285C90">
      <w:pPr>
        <w:keepLines/>
        <w:spacing w:line="360" w:lineRule="atLeast"/>
        <w:jc w:val="right"/>
        <w:rPr>
          <w:bCs/>
          <w:sz w:val="24"/>
          <w:szCs w:val="24"/>
        </w:rPr>
      </w:pPr>
      <w:r w:rsidRPr="00CD09A1">
        <w:rPr>
          <w:bCs/>
          <w:sz w:val="24"/>
          <w:szCs w:val="24"/>
        </w:rPr>
        <w:t>Таблица 1</w:t>
      </w:r>
    </w:p>
    <w:tbl>
      <w:tblPr>
        <w:tblStyle w:val="a8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418"/>
        <w:gridCol w:w="1417"/>
        <w:gridCol w:w="1134"/>
      </w:tblGrid>
      <w:tr w:rsidR="00CD09A1" w:rsidRPr="00CD09A1" w:rsidTr="00285C90">
        <w:tc>
          <w:tcPr>
            <w:tcW w:w="675" w:type="dxa"/>
            <w:vMerge w:val="restart"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4678" w:type="dxa"/>
            <w:vMerge w:val="restart"/>
            <w:vAlign w:val="center"/>
          </w:tcPr>
          <w:p w:rsidR="00CC0C27" w:rsidRPr="00CD09A1" w:rsidRDefault="004274CB" w:rsidP="00CC0C27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Порядок</w:t>
            </w:r>
            <w:r w:rsidR="00CC0C27" w:rsidRPr="00CD09A1">
              <w:rPr>
                <w:bCs/>
                <w:sz w:val="24"/>
                <w:szCs w:val="24"/>
              </w:rPr>
              <w:t xml:space="preserve"> кассового обслуживания</w:t>
            </w:r>
          </w:p>
        </w:tc>
        <w:tc>
          <w:tcPr>
            <w:tcW w:w="3969" w:type="dxa"/>
            <w:gridSpan w:val="3"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Количество субъектов РФ</w:t>
            </w:r>
          </w:p>
        </w:tc>
      </w:tr>
      <w:tr w:rsidR="00CD09A1" w:rsidRPr="00CD09A1" w:rsidTr="00285C90">
        <w:trPr>
          <w:trHeight w:val="288"/>
        </w:trPr>
        <w:tc>
          <w:tcPr>
            <w:tcW w:w="675" w:type="dxa"/>
            <w:vMerge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C0C27" w:rsidRPr="00CD09A1" w:rsidRDefault="00602D80" w:rsidP="00BA217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01.0</w:t>
            </w:r>
            <w:r>
              <w:rPr>
                <w:bCs/>
                <w:sz w:val="24"/>
                <w:szCs w:val="24"/>
              </w:rPr>
              <w:t>1</w:t>
            </w:r>
            <w:r w:rsidR="00594977">
              <w:rPr>
                <w:bCs/>
                <w:sz w:val="24"/>
                <w:szCs w:val="24"/>
              </w:rPr>
              <w:t>.2020</w:t>
            </w:r>
          </w:p>
        </w:tc>
        <w:tc>
          <w:tcPr>
            <w:tcW w:w="1417" w:type="dxa"/>
          </w:tcPr>
          <w:p w:rsidR="00CC0C27" w:rsidRPr="00CD09A1" w:rsidRDefault="00594977" w:rsidP="00BA217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01.07</w:t>
            </w:r>
            <w:r w:rsidR="00602D80">
              <w:rPr>
                <w:bCs/>
                <w:sz w:val="24"/>
                <w:szCs w:val="24"/>
              </w:rPr>
              <w:t>.2020</w:t>
            </w:r>
          </w:p>
        </w:tc>
        <w:tc>
          <w:tcPr>
            <w:tcW w:w="1134" w:type="dxa"/>
          </w:tcPr>
          <w:p w:rsidR="00CC0C27" w:rsidRPr="00CD09A1" w:rsidRDefault="00CC0C27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+/-</w:t>
            </w:r>
          </w:p>
        </w:tc>
      </w:tr>
      <w:tr w:rsidR="0069064A" w:rsidRPr="00CD09A1" w:rsidTr="00285C90">
        <w:trPr>
          <w:trHeight w:val="1258"/>
        </w:trPr>
        <w:tc>
          <w:tcPr>
            <w:tcW w:w="675" w:type="dxa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69064A" w:rsidRPr="00CD09A1" w:rsidRDefault="0069064A" w:rsidP="00B223EE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С открытием лицевого счета бюджета финансовому органу</w:t>
            </w:r>
          </w:p>
        </w:tc>
        <w:tc>
          <w:tcPr>
            <w:tcW w:w="1418" w:type="dxa"/>
          </w:tcPr>
          <w:p w:rsidR="0069064A" w:rsidRPr="00CD09A1" w:rsidRDefault="00602D80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9497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69064A" w:rsidRPr="00CD09A1" w:rsidRDefault="0038615F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+1</w:t>
            </w:r>
          </w:p>
        </w:tc>
      </w:tr>
      <w:tr w:rsidR="0069064A" w:rsidRPr="00CD09A1" w:rsidTr="00285C90">
        <w:tc>
          <w:tcPr>
            <w:tcW w:w="675" w:type="dxa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69064A" w:rsidRDefault="0069064A" w:rsidP="00EF0385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С открытием счетов в соответствии с Соглашением об осуществлении отдельных функций по исполнению бюджетов субъектов Российской Федерации (местных бюджетов)</w:t>
            </w:r>
          </w:p>
          <w:p w:rsidR="00273DB7" w:rsidRPr="00CD09A1" w:rsidRDefault="00273DB7" w:rsidP="00EF03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69064A" w:rsidRPr="00CD09A1" w:rsidRDefault="00602D80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1417" w:type="dxa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69064A" w:rsidRPr="00CD09A1" w:rsidRDefault="00602D80" w:rsidP="0069064A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69064A" w:rsidRPr="00CD09A1" w:rsidTr="00285C90">
        <w:tc>
          <w:tcPr>
            <w:tcW w:w="675" w:type="dxa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69064A" w:rsidRPr="00273DB7" w:rsidRDefault="00273DB7" w:rsidP="004274CB">
            <w:pPr>
              <w:jc w:val="center"/>
              <w:rPr>
                <w:bCs/>
                <w:sz w:val="24"/>
                <w:szCs w:val="24"/>
              </w:rPr>
            </w:pPr>
            <w:r w:rsidRPr="00273DB7">
              <w:rPr>
                <w:bCs/>
                <w:sz w:val="24"/>
                <w:szCs w:val="24"/>
              </w:rPr>
              <w:t>С применением «смешанного» порядка</w:t>
            </w:r>
            <w:r w:rsidR="0069064A" w:rsidRPr="00273DB7">
              <w:rPr>
                <w:bCs/>
                <w:sz w:val="24"/>
                <w:szCs w:val="24"/>
              </w:rPr>
              <w:t xml:space="preserve"> кассового обслуживания</w:t>
            </w:r>
          </w:p>
        </w:tc>
        <w:tc>
          <w:tcPr>
            <w:tcW w:w="1418" w:type="dxa"/>
          </w:tcPr>
          <w:p w:rsidR="0069064A" w:rsidRPr="00CD09A1" w:rsidRDefault="00602D80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69064A" w:rsidRPr="00CD09A1" w:rsidRDefault="0069064A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59497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9064A" w:rsidRPr="00CD09A1" w:rsidRDefault="0038615F" w:rsidP="009B6038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</w:tbl>
    <w:p w:rsidR="003040BA" w:rsidRPr="00CD09A1" w:rsidRDefault="003040BA" w:rsidP="003040BA">
      <w:pPr>
        <w:spacing w:line="360" w:lineRule="atLeast"/>
        <w:jc w:val="both"/>
        <w:rPr>
          <w:bCs/>
          <w:szCs w:val="28"/>
        </w:rPr>
      </w:pPr>
    </w:p>
    <w:p w:rsidR="00DE0B88" w:rsidRPr="00CD09A1" w:rsidRDefault="00DE0B88" w:rsidP="002A5AC7">
      <w:pPr>
        <w:spacing w:line="360" w:lineRule="atLeast"/>
        <w:ind w:firstLine="708"/>
        <w:jc w:val="both"/>
        <w:rPr>
          <w:szCs w:val="28"/>
        </w:rPr>
      </w:pPr>
      <w:r w:rsidRPr="00CD09A1">
        <w:rPr>
          <w:bCs/>
          <w:szCs w:val="28"/>
        </w:rPr>
        <w:t>Всего в</w:t>
      </w:r>
      <w:r w:rsidR="0004731E" w:rsidRPr="00CD09A1">
        <w:rPr>
          <w:bCs/>
          <w:szCs w:val="28"/>
        </w:rPr>
        <w:t xml:space="preserve"> </w:t>
      </w:r>
      <w:r w:rsidR="00676212">
        <w:rPr>
          <w:bCs/>
          <w:szCs w:val="28"/>
        </w:rPr>
        <w:t xml:space="preserve">территориальных </w:t>
      </w:r>
      <w:r w:rsidRPr="00CD09A1">
        <w:rPr>
          <w:szCs w:val="28"/>
        </w:rPr>
        <w:t xml:space="preserve">органах Федерального казначейства открыто </w:t>
      </w:r>
      <w:r w:rsidR="00C6588F">
        <w:rPr>
          <w:szCs w:val="28"/>
        </w:rPr>
        <w:t>47 908</w:t>
      </w:r>
      <w:r w:rsidR="00602D80">
        <w:rPr>
          <w:szCs w:val="28"/>
        </w:rPr>
        <w:t xml:space="preserve"> </w:t>
      </w:r>
      <w:r w:rsidR="00EC1160" w:rsidRPr="00CD09A1">
        <w:rPr>
          <w:szCs w:val="28"/>
        </w:rPr>
        <w:t>лицев</w:t>
      </w:r>
      <w:r w:rsidR="004447B0">
        <w:rPr>
          <w:szCs w:val="28"/>
        </w:rPr>
        <w:t>ых</w:t>
      </w:r>
      <w:r w:rsidR="00EC1160" w:rsidRPr="00CD09A1">
        <w:rPr>
          <w:szCs w:val="28"/>
        </w:rPr>
        <w:t xml:space="preserve"> </w:t>
      </w:r>
      <w:r w:rsidRPr="00CD09A1">
        <w:rPr>
          <w:szCs w:val="28"/>
        </w:rPr>
        <w:t>счет</w:t>
      </w:r>
      <w:r w:rsidR="004447B0">
        <w:rPr>
          <w:szCs w:val="28"/>
        </w:rPr>
        <w:t>ов</w:t>
      </w:r>
      <w:r w:rsidRPr="00CD09A1">
        <w:rPr>
          <w:szCs w:val="28"/>
        </w:rPr>
        <w:t xml:space="preserve"> участникам бюджетного процесса субъектов Российской Федерации (</w:t>
      </w:r>
      <w:r w:rsidR="0090059B" w:rsidRPr="00CD09A1">
        <w:rPr>
          <w:szCs w:val="28"/>
        </w:rPr>
        <w:t>Д</w:t>
      </w:r>
      <w:r w:rsidRPr="00CD09A1">
        <w:rPr>
          <w:szCs w:val="28"/>
        </w:rPr>
        <w:t>иаграмм</w:t>
      </w:r>
      <w:r w:rsidR="004B60BA" w:rsidRPr="00CD09A1">
        <w:rPr>
          <w:szCs w:val="28"/>
        </w:rPr>
        <w:t>а</w:t>
      </w:r>
      <w:r w:rsidR="0090059B" w:rsidRPr="00CD09A1">
        <w:rPr>
          <w:szCs w:val="28"/>
        </w:rPr>
        <w:t xml:space="preserve"> 2</w:t>
      </w:r>
      <w:r w:rsidRPr="00CD09A1">
        <w:rPr>
          <w:szCs w:val="28"/>
        </w:rPr>
        <w:t>), из них: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главных распорядителей (распорядителей) бюдж</w:t>
      </w:r>
      <w:r w:rsidR="00650776" w:rsidRPr="00CD09A1">
        <w:rPr>
          <w:szCs w:val="28"/>
        </w:rPr>
        <w:t xml:space="preserve">етных средств (01) – </w:t>
      </w:r>
      <w:r w:rsidR="00AD42B2">
        <w:rPr>
          <w:szCs w:val="28"/>
        </w:rPr>
        <w:t>1 4</w:t>
      </w:r>
      <w:r w:rsidR="0038615F">
        <w:rPr>
          <w:szCs w:val="28"/>
        </w:rPr>
        <w:t>70</w:t>
      </w:r>
      <w:r w:rsidR="00602D80">
        <w:rPr>
          <w:szCs w:val="28"/>
        </w:rPr>
        <w:t xml:space="preserve"> </w:t>
      </w:r>
      <w:r w:rsidR="00650776" w:rsidRPr="00CD09A1">
        <w:rPr>
          <w:szCs w:val="28"/>
        </w:rPr>
        <w:t>(</w:t>
      </w:r>
      <w:r w:rsidR="00771B0F">
        <w:rPr>
          <w:szCs w:val="28"/>
        </w:rPr>
        <w:t>3,07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FC03BD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получателей бюджетных средств (03) – </w:t>
      </w:r>
      <w:r w:rsidR="0038615F">
        <w:rPr>
          <w:szCs w:val="28"/>
        </w:rPr>
        <w:t>5 930</w:t>
      </w:r>
      <w:r w:rsidR="00602D80">
        <w:rPr>
          <w:szCs w:val="28"/>
        </w:rPr>
        <w:t xml:space="preserve"> </w:t>
      </w:r>
      <w:r w:rsidR="004107E2">
        <w:rPr>
          <w:szCs w:val="28"/>
        </w:rPr>
        <w:t xml:space="preserve">                  </w:t>
      </w:r>
      <w:r w:rsidRPr="00CD09A1">
        <w:rPr>
          <w:szCs w:val="28"/>
        </w:rPr>
        <w:t>(</w:t>
      </w:r>
      <w:r w:rsidR="0038615F">
        <w:rPr>
          <w:szCs w:val="28"/>
        </w:rPr>
        <w:t>12</w:t>
      </w:r>
      <w:r w:rsidR="00771B0F">
        <w:rPr>
          <w:szCs w:val="28"/>
        </w:rPr>
        <w:t>,38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FC03BD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со средствами, поступающими во временное распоряжение получателей бюджет</w:t>
      </w:r>
      <w:r w:rsidR="00650776" w:rsidRPr="00CD09A1">
        <w:rPr>
          <w:szCs w:val="28"/>
        </w:rPr>
        <w:t>ных средств (05) – </w:t>
      </w:r>
      <w:r w:rsidR="00AD42B2">
        <w:rPr>
          <w:szCs w:val="28"/>
        </w:rPr>
        <w:t>4 993</w:t>
      </w:r>
      <w:r w:rsidR="00602D80">
        <w:rPr>
          <w:szCs w:val="28"/>
        </w:rPr>
        <w:t xml:space="preserve"> </w:t>
      </w:r>
      <w:r w:rsidR="003A2936" w:rsidRPr="00CD09A1">
        <w:rPr>
          <w:szCs w:val="28"/>
        </w:rPr>
        <w:br/>
      </w:r>
      <w:r w:rsidR="00650776" w:rsidRPr="00CD09A1">
        <w:rPr>
          <w:szCs w:val="28"/>
        </w:rPr>
        <w:t>(</w:t>
      </w:r>
      <w:r w:rsidR="0038615F">
        <w:rPr>
          <w:szCs w:val="28"/>
        </w:rPr>
        <w:t>10</w:t>
      </w:r>
      <w:r w:rsidR="00B81C97">
        <w:rPr>
          <w:szCs w:val="28"/>
        </w:rPr>
        <w:t>,4</w:t>
      </w:r>
      <w:r w:rsidR="00771B0F">
        <w:rPr>
          <w:szCs w:val="28"/>
        </w:rPr>
        <w:t>2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3C782F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главных администраторов источников внутреннего финансирования д</w:t>
      </w:r>
      <w:r w:rsidR="002C5CAB" w:rsidRPr="00CD09A1">
        <w:rPr>
          <w:szCs w:val="28"/>
        </w:rPr>
        <w:t>ефицита бюджета (06) – 14 (0,0</w:t>
      </w:r>
      <w:r w:rsidR="004107E2">
        <w:rPr>
          <w:szCs w:val="28"/>
        </w:rPr>
        <w:t>3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042C80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B4710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администраторов источников внутреннего финансирования </w:t>
      </w:r>
      <w:r w:rsidR="002C5CAB" w:rsidRPr="00CD09A1">
        <w:rPr>
          <w:szCs w:val="28"/>
        </w:rPr>
        <w:t>дефицита бюджета (08) – </w:t>
      </w:r>
      <w:r w:rsidR="00AD42B2">
        <w:rPr>
          <w:szCs w:val="28"/>
        </w:rPr>
        <w:t>103</w:t>
      </w:r>
      <w:r w:rsidR="00602D80">
        <w:rPr>
          <w:szCs w:val="28"/>
        </w:rPr>
        <w:t xml:space="preserve"> </w:t>
      </w:r>
      <w:r w:rsidR="00650776" w:rsidRPr="00CD09A1">
        <w:rPr>
          <w:szCs w:val="28"/>
        </w:rPr>
        <w:t>(0,</w:t>
      </w:r>
      <w:r w:rsidR="00EC6CF9">
        <w:rPr>
          <w:szCs w:val="28"/>
        </w:rPr>
        <w:t>2</w:t>
      </w:r>
      <w:r w:rsidR="0038615F">
        <w:rPr>
          <w:szCs w:val="28"/>
        </w:rPr>
        <w:t>1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042C80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B47103" w:rsidRPr="00CD09A1" w:rsidRDefault="00B47103" w:rsidP="00E213B3">
      <w:pPr>
        <w:spacing w:line="360" w:lineRule="atLeast"/>
        <w:ind w:right="142" w:firstLine="709"/>
        <w:jc w:val="both"/>
        <w:rPr>
          <w:szCs w:val="28"/>
        </w:rPr>
      </w:pPr>
      <w:r w:rsidRPr="00CD09A1">
        <w:rPr>
          <w:szCs w:val="28"/>
        </w:rPr>
        <w:t>лицевых счетов иных получателей бюджетных сре</w:t>
      </w:r>
      <w:r w:rsidR="00650776" w:rsidRPr="00CD09A1">
        <w:rPr>
          <w:szCs w:val="28"/>
        </w:rPr>
        <w:t xml:space="preserve">дств (10) – </w:t>
      </w:r>
      <w:r w:rsidR="00650776" w:rsidRPr="00CD09A1">
        <w:rPr>
          <w:szCs w:val="28"/>
        </w:rPr>
        <w:br/>
      </w:r>
      <w:r w:rsidR="002C5CAB" w:rsidRPr="00CD09A1">
        <w:rPr>
          <w:szCs w:val="28"/>
        </w:rPr>
        <w:t>8</w:t>
      </w:r>
      <w:r w:rsidR="00650776" w:rsidRPr="00CD09A1">
        <w:rPr>
          <w:szCs w:val="28"/>
        </w:rPr>
        <w:t xml:space="preserve"> (0,</w:t>
      </w:r>
      <w:r w:rsidR="00EC6CF9" w:rsidRPr="00CD09A1">
        <w:rPr>
          <w:szCs w:val="28"/>
        </w:rPr>
        <w:t>0</w:t>
      </w:r>
      <w:r w:rsidR="00EC6CF9">
        <w:rPr>
          <w:szCs w:val="28"/>
        </w:rPr>
        <w:t>2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042C80" w:rsidRPr="00CD09A1">
        <w:rPr>
          <w:szCs w:val="28"/>
        </w:rPr>
        <w:t>)</w:t>
      </w:r>
      <w:r w:rsidRPr="00CD09A1">
        <w:rPr>
          <w:szCs w:val="28"/>
        </w:rPr>
        <w:t>;</w:t>
      </w:r>
    </w:p>
    <w:p w:rsidR="004107E2" w:rsidRDefault="00B47103" w:rsidP="00386D9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по переданным полномочиям получателя бюджет</w:t>
      </w:r>
      <w:r w:rsidR="00650776" w:rsidRPr="00CD09A1">
        <w:rPr>
          <w:szCs w:val="28"/>
        </w:rPr>
        <w:t xml:space="preserve">ных средств (14) – </w:t>
      </w:r>
      <w:r w:rsidR="00AD42B2">
        <w:rPr>
          <w:szCs w:val="28"/>
        </w:rPr>
        <w:t>35 390</w:t>
      </w:r>
      <w:r w:rsidR="00602D80">
        <w:rPr>
          <w:szCs w:val="28"/>
        </w:rPr>
        <w:t xml:space="preserve"> </w:t>
      </w:r>
      <w:r w:rsidR="00650776" w:rsidRPr="00CD09A1">
        <w:rPr>
          <w:szCs w:val="28"/>
        </w:rPr>
        <w:t>(</w:t>
      </w:r>
      <w:r w:rsidR="0038615F">
        <w:rPr>
          <w:szCs w:val="28"/>
        </w:rPr>
        <w:t>73</w:t>
      </w:r>
      <w:r w:rsidR="00771B0F">
        <w:rPr>
          <w:szCs w:val="28"/>
        </w:rPr>
        <w:t>,87</w:t>
      </w:r>
      <w:r w:rsidR="00650776" w:rsidRPr="00CD09A1">
        <w:rPr>
          <w:szCs w:val="28"/>
        </w:rPr>
        <w:t>%</w:t>
      </w:r>
      <w:r w:rsidR="00022839" w:rsidRPr="00CD09A1">
        <w:rPr>
          <w:szCs w:val="28"/>
        </w:rPr>
        <w:t xml:space="preserve"> от общего количества лицевых счетов</w:t>
      </w:r>
      <w:r w:rsidR="00937CAF" w:rsidRPr="00CD09A1">
        <w:rPr>
          <w:szCs w:val="28"/>
        </w:rPr>
        <w:t>)</w:t>
      </w:r>
      <w:r w:rsidR="003058E8">
        <w:rPr>
          <w:szCs w:val="28"/>
        </w:rPr>
        <w:t>.</w:t>
      </w:r>
    </w:p>
    <w:p w:rsidR="00602D80" w:rsidRPr="00B223EE" w:rsidRDefault="003058E8" w:rsidP="00B223EE">
      <w:pPr>
        <w:spacing w:line="360" w:lineRule="atLeast"/>
        <w:jc w:val="right"/>
        <w:rPr>
          <w:b/>
          <w:sz w:val="24"/>
          <w:szCs w:val="24"/>
        </w:rPr>
      </w:pPr>
      <w:r w:rsidRPr="00B223EE">
        <w:rPr>
          <w:b/>
          <w:sz w:val="24"/>
          <w:szCs w:val="24"/>
        </w:rPr>
        <w:lastRenderedPageBreak/>
        <w:t>Диаграмма 2</w:t>
      </w:r>
    </w:p>
    <w:p w:rsidR="00061D61" w:rsidRDefault="002A5AC7" w:rsidP="00B223EE">
      <w:pPr>
        <w:spacing w:line="360" w:lineRule="atLeast"/>
        <w:ind w:hanging="142"/>
        <w:jc w:val="center"/>
        <w:rPr>
          <w:szCs w:val="28"/>
        </w:rPr>
      </w:pPr>
      <w:r w:rsidRPr="00CD09A1">
        <w:rPr>
          <w:noProof/>
          <w:szCs w:val="28"/>
        </w:rPr>
        <w:drawing>
          <wp:inline distT="0" distB="0" distL="0" distR="0" wp14:anchorId="51CC3E8F" wp14:editId="2388D103">
            <wp:extent cx="5592985" cy="4319080"/>
            <wp:effectExtent l="0" t="0" r="8255" b="571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512D3" w:rsidRPr="00CD09A1" w:rsidRDefault="005512D3" w:rsidP="00E213B3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Общее количество лицевых счетов увеличилось по сравнению с данными </w:t>
      </w:r>
      <w:r w:rsidR="007F57B0" w:rsidRPr="00CD09A1">
        <w:rPr>
          <w:szCs w:val="28"/>
        </w:rPr>
        <w:t xml:space="preserve">по состоянию </w:t>
      </w:r>
      <w:r w:rsidRPr="00CD09A1">
        <w:rPr>
          <w:szCs w:val="28"/>
        </w:rPr>
        <w:t xml:space="preserve">на 1 </w:t>
      </w:r>
      <w:r w:rsidR="00CF1E49">
        <w:rPr>
          <w:szCs w:val="28"/>
        </w:rPr>
        <w:t xml:space="preserve">января </w:t>
      </w:r>
      <w:r w:rsidR="00771B0F">
        <w:rPr>
          <w:szCs w:val="28"/>
        </w:rPr>
        <w:t>2020</w:t>
      </w:r>
      <w:r w:rsidR="00AB2D22" w:rsidRPr="00CD09A1">
        <w:rPr>
          <w:szCs w:val="28"/>
        </w:rPr>
        <w:t xml:space="preserve"> года на </w:t>
      </w:r>
      <w:r w:rsidR="00771B0F">
        <w:rPr>
          <w:szCs w:val="28"/>
        </w:rPr>
        <w:t>7 428</w:t>
      </w:r>
      <w:r w:rsidR="00CF1E49">
        <w:rPr>
          <w:szCs w:val="28"/>
        </w:rPr>
        <w:t xml:space="preserve"> </w:t>
      </w:r>
      <w:r w:rsidR="00327DFE">
        <w:rPr>
          <w:szCs w:val="28"/>
        </w:rPr>
        <w:t>е</w:t>
      </w:r>
      <w:r w:rsidR="00327DFE" w:rsidRPr="00CD09A1">
        <w:rPr>
          <w:szCs w:val="28"/>
        </w:rPr>
        <w:t>диниц</w:t>
      </w:r>
      <w:r w:rsidR="00327DFE">
        <w:rPr>
          <w:szCs w:val="28"/>
        </w:rPr>
        <w:t>ы</w:t>
      </w:r>
      <w:r w:rsidR="00327DFE" w:rsidRPr="00CD09A1">
        <w:rPr>
          <w:szCs w:val="28"/>
        </w:rPr>
        <w:t xml:space="preserve"> </w:t>
      </w:r>
      <w:r w:rsidR="007B6E52">
        <w:rPr>
          <w:szCs w:val="28"/>
        </w:rPr>
        <w:br/>
      </w:r>
      <w:r w:rsidR="007F57B0" w:rsidRPr="00CD09A1">
        <w:rPr>
          <w:szCs w:val="28"/>
        </w:rPr>
        <w:t>(</w:t>
      </w:r>
      <w:r w:rsidR="0018150F" w:rsidRPr="00CD09A1">
        <w:rPr>
          <w:szCs w:val="28"/>
        </w:rPr>
        <w:t xml:space="preserve">на </w:t>
      </w:r>
      <w:r w:rsidR="00540B81">
        <w:rPr>
          <w:szCs w:val="28"/>
        </w:rPr>
        <w:t>18,3</w:t>
      </w:r>
      <w:r w:rsidR="007F57B0" w:rsidRPr="00CD09A1">
        <w:rPr>
          <w:szCs w:val="28"/>
        </w:rPr>
        <w:t>%)</w:t>
      </w:r>
      <w:r w:rsidR="00D419B8">
        <w:rPr>
          <w:szCs w:val="28"/>
        </w:rPr>
        <w:t xml:space="preserve">, также увеличилось </w:t>
      </w:r>
      <w:r w:rsidR="007F57B0" w:rsidRPr="00D419B8">
        <w:rPr>
          <w:szCs w:val="28"/>
        </w:rPr>
        <w:t>количество лицевых счетов</w:t>
      </w:r>
      <w:r w:rsidR="00487C93" w:rsidRPr="00D419B8">
        <w:rPr>
          <w:szCs w:val="28"/>
        </w:rPr>
        <w:t>, открытых в соответствии с законодательством Российской Федерации (без заключения Соглашения)</w:t>
      </w:r>
      <w:r w:rsidR="00D419B8">
        <w:rPr>
          <w:szCs w:val="28"/>
        </w:rPr>
        <w:t xml:space="preserve">, </w:t>
      </w:r>
      <w:r w:rsidR="008A584E" w:rsidRPr="00D419B8">
        <w:rPr>
          <w:szCs w:val="28"/>
        </w:rPr>
        <w:t xml:space="preserve">на </w:t>
      </w:r>
      <w:r w:rsidR="00D419B8">
        <w:rPr>
          <w:szCs w:val="28"/>
        </w:rPr>
        <w:t>42</w:t>
      </w:r>
      <w:r w:rsidR="00C4051D" w:rsidRPr="00D419B8">
        <w:rPr>
          <w:szCs w:val="28"/>
        </w:rPr>
        <w:t xml:space="preserve"> </w:t>
      </w:r>
      <w:r w:rsidR="00487C93" w:rsidRPr="00D419B8">
        <w:rPr>
          <w:szCs w:val="28"/>
        </w:rPr>
        <w:t>единиц</w:t>
      </w:r>
      <w:r w:rsidR="00C36832" w:rsidRPr="00D419B8">
        <w:rPr>
          <w:szCs w:val="28"/>
        </w:rPr>
        <w:t>ы</w:t>
      </w:r>
      <w:r w:rsidR="00487C93" w:rsidRPr="00D419B8">
        <w:rPr>
          <w:szCs w:val="28"/>
        </w:rPr>
        <w:t xml:space="preserve"> (</w:t>
      </w:r>
      <w:r w:rsidR="0018150F" w:rsidRPr="00D419B8">
        <w:rPr>
          <w:szCs w:val="28"/>
        </w:rPr>
        <w:t xml:space="preserve">на </w:t>
      </w:r>
      <w:r w:rsidR="00D419B8">
        <w:rPr>
          <w:szCs w:val="28"/>
        </w:rPr>
        <w:t>20,5</w:t>
      </w:r>
      <w:r w:rsidR="00487C93" w:rsidRPr="00D419B8">
        <w:rPr>
          <w:szCs w:val="28"/>
        </w:rPr>
        <w:t>%)</w:t>
      </w:r>
      <w:r w:rsidR="00536A65" w:rsidRPr="00D419B8">
        <w:rPr>
          <w:szCs w:val="28"/>
        </w:rPr>
        <w:t>.</w:t>
      </w:r>
    </w:p>
    <w:p w:rsidR="008F04EE" w:rsidRPr="00CD09A1" w:rsidRDefault="006007B9" w:rsidP="003058E8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Кроме того, по состоянию на 1 </w:t>
      </w:r>
      <w:r w:rsidR="00C224A7">
        <w:rPr>
          <w:szCs w:val="28"/>
        </w:rPr>
        <w:t>июля</w:t>
      </w:r>
      <w:r w:rsidR="00B42F8E" w:rsidRPr="00CD09A1">
        <w:rPr>
          <w:szCs w:val="28"/>
        </w:rPr>
        <w:t xml:space="preserve"> 20</w:t>
      </w:r>
      <w:r w:rsidR="004B739C">
        <w:rPr>
          <w:szCs w:val="28"/>
        </w:rPr>
        <w:t>20</w:t>
      </w:r>
      <w:r w:rsidR="00B42F8E" w:rsidRPr="00CD09A1">
        <w:rPr>
          <w:szCs w:val="28"/>
        </w:rPr>
        <w:t xml:space="preserve"> </w:t>
      </w:r>
      <w:r w:rsidRPr="00CD09A1">
        <w:rPr>
          <w:szCs w:val="28"/>
        </w:rPr>
        <w:t>года в органах Федерального казначейства</w:t>
      </w:r>
      <w:r w:rsidR="00D82305" w:rsidRPr="00CD09A1">
        <w:rPr>
          <w:szCs w:val="28"/>
        </w:rPr>
        <w:t xml:space="preserve"> (за исключением </w:t>
      </w:r>
      <w:r w:rsidR="00DE4EE4">
        <w:rPr>
          <w:szCs w:val="28"/>
        </w:rPr>
        <w:t>Межрегионального операционного у</w:t>
      </w:r>
      <w:r w:rsidR="00D82305" w:rsidRPr="00CD09A1">
        <w:rPr>
          <w:szCs w:val="28"/>
        </w:rPr>
        <w:t xml:space="preserve">правления Федерального </w:t>
      </w:r>
      <w:r w:rsidR="00DB557A" w:rsidRPr="00CD09A1">
        <w:rPr>
          <w:szCs w:val="28"/>
        </w:rPr>
        <w:t>казначейства</w:t>
      </w:r>
      <w:r w:rsidR="00D82305" w:rsidRPr="00CD09A1">
        <w:rPr>
          <w:szCs w:val="28"/>
        </w:rPr>
        <w:t xml:space="preserve">) </w:t>
      </w:r>
      <w:r w:rsidRPr="00CD09A1">
        <w:rPr>
          <w:szCs w:val="28"/>
        </w:rPr>
        <w:t>откры</w:t>
      </w:r>
      <w:r w:rsidR="00D82305" w:rsidRPr="00CD09A1">
        <w:rPr>
          <w:szCs w:val="28"/>
        </w:rPr>
        <w:t xml:space="preserve">то </w:t>
      </w:r>
      <w:r w:rsidR="00C224A7">
        <w:rPr>
          <w:szCs w:val="28"/>
        </w:rPr>
        <w:t>2 265</w:t>
      </w:r>
      <w:r w:rsidR="00E26C89">
        <w:rPr>
          <w:szCs w:val="28"/>
        </w:rPr>
        <w:t xml:space="preserve"> </w:t>
      </w:r>
      <w:r w:rsidR="00B42F8E" w:rsidRPr="00CD09A1">
        <w:rPr>
          <w:szCs w:val="28"/>
        </w:rPr>
        <w:t xml:space="preserve"> </w:t>
      </w:r>
      <w:r w:rsidR="00D407C9" w:rsidRPr="00CD09A1">
        <w:rPr>
          <w:szCs w:val="28"/>
        </w:rPr>
        <w:br/>
      </w:r>
      <w:r w:rsidR="000D4098" w:rsidRPr="00CD09A1">
        <w:rPr>
          <w:szCs w:val="28"/>
        </w:rPr>
        <w:t>(</w:t>
      </w:r>
      <w:r w:rsidR="00D407C9" w:rsidRPr="00CD09A1">
        <w:rPr>
          <w:szCs w:val="28"/>
        </w:rPr>
        <w:t xml:space="preserve">на </w:t>
      </w:r>
      <w:r w:rsidR="00C224A7">
        <w:rPr>
          <w:szCs w:val="28"/>
        </w:rPr>
        <w:t>7 лицевых счетов</w:t>
      </w:r>
      <w:r w:rsidR="00D407C9" w:rsidRPr="00CD09A1">
        <w:rPr>
          <w:szCs w:val="28"/>
        </w:rPr>
        <w:t xml:space="preserve"> больше по сравнению с 1</w:t>
      </w:r>
      <w:r w:rsidR="00E26C89">
        <w:rPr>
          <w:szCs w:val="28"/>
        </w:rPr>
        <w:t xml:space="preserve"> января</w:t>
      </w:r>
      <w:r w:rsidR="00C224A7">
        <w:rPr>
          <w:szCs w:val="28"/>
        </w:rPr>
        <w:t xml:space="preserve"> 2020</w:t>
      </w:r>
      <w:r w:rsidR="00B42F8E" w:rsidRPr="00CD09A1">
        <w:rPr>
          <w:szCs w:val="28"/>
        </w:rPr>
        <w:t xml:space="preserve"> </w:t>
      </w:r>
      <w:r w:rsidR="00D407C9" w:rsidRPr="00CD09A1">
        <w:rPr>
          <w:szCs w:val="28"/>
        </w:rPr>
        <w:t>года)</w:t>
      </w:r>
      <w:r w:rsidR="000D4098" w:rsidRPr="00CD09A1">
        <w:rPr>
          <w:szCs w:val="28"/>
        </w:rPr>
        <w:t xml:space="preserve"> </w:t>
      </w:r>
      <w:r w:rsidR="00D82305" w:rsidRPr="00CD09A1">
        <w:rPr>
          <w:szCs w:val="28"/>
        </w:rPr>
        <w:t>лицевых счет</w:t>
      </w:r>
      <w:r w:rsidR="00C36832">
        <w:rPr>
          <w:szCs w:val="28"/>
        </w:rPr>
        <w:t>ов</w:t>
      </w:r>
      <w:r w:rsidR="00D82305" w:rsidRPr="00CD09A1" w:rsidDel="00D82305">
        <w:rPr>
          <w:szCs w:val="28"/>
        </w:rPr>
        <w:t xml:space="preserve"> </w:t>
      </w:r>
      <w:r w:rsidRPr="00CD09A1">
        <w:rPr>
          <w:szCs w:val="28"/>
        </w:rPr>
        <w:t>по переданным полномочиям получателя средств федерального бюджета</w:t>
      </w:r>
      <w:r w:rsidR="000B2F32" w:rsidRPr="00CD09A1">
        <w:rPr>
          <w:szCs w:val="28"/>
        </w:rPr>
        <w:t xml:space="preserve"> для осуществления </w:t>
      </w:r>
      <w:r w:rsidR="009F7E5B" w:rsidRPr="00CD09A1">
        <w:rPr>
          <w:szCs w:val="28"/>
        </w:rPr>
        <w:t xml:space="preserve">операций </w:t>
      </w:r>
      <w:r w:rsidR="000B2F32" w:rsidRPr="00CD09A1">
        <w:rPr>
          <w:szCs w:val="28"/>
        </w:rPr>
        <w:t xml:space="preserve">по перечислению </w:t>
      </w:r>
      <w:r w:rsidR="009F7E5B" w:rsidRPr="00CD09A1">
        <w:rPr>
          <w:szCs w:val="28"/>
        </w:rPr>
        <w:t xml:space="preserve">от имени получателя средств федерального бюджета </w:t>
      </w:r>
      <w:r w:rsidR="000B2F32" w:rsidRPr="00CD09A1">
        <w:rPr>
          <w:szCs w:val="28"/>
        </w:rPr>
        <w:t>бюджету субъекта Российской Федерации межбюджетных трансфертов</w:t>
      </w:r>
      <w:r w:rsidR="009F7E5B" w:rsidRPr="00CD09A1">
        <w:rPr>
          <w:szCs w:val="28"/>
        </w:rPr>
        <w:t xml:space="preserve"> (далее – переданные полномочия)</w:t>
      </w:r>
      <w:r w:rsidR="00901493" w:rsidRPr="00CD09A1">
        <w:rPr>
          <w:szCs w:val="28"/>
        </w:rPr>
        <w:t>.</w:t>
      </w:r>
    </w:p>
    <w:p w:rsidR="00963249" w:rsidRDefault="00EF5B0F" w:rsidP="00C10E28">
      <w:pPr>
        <w:spacing w:line="360" w:lineRule="atLeast"/>
        <w:ind w:firstLine="709"/>
        <w:jc w:val="both"/>
        <w:rPr>
          <w:bCs/>
        </w:rPr>
      </w:pPr>
      <w:r w:rsidRPr="00CD09A1">
        <w:rPr>
          <w:b/>
          <w:bCs/>
        </w:rPr>
        <w:t xml:space="preserve">2. </w:t>
      </w:r>
      <w:r w:rsidR="00D90320" w:rsidRPr="00CD09A1">
        <w:rPr>
          <w:bCs/>
        </w:rPr>
        <w:t>Количество муниципальных об</w:t>
      </w:r>
      <w:r w:rsidR="005512D3" w:rsidRPr="00CD09A1">
        <w:rPr>
          <w:bCs/>
        </w:rPr>
        <w:t>разований на территории субъектов</w:t>
      </w:r>
      <w:r w:rsidR="00D90320" w:rsidRPr="00CD09A1">
        <w:rPr>
          <w:bCs/>
        </w:rPr>
        <w:t xml:space="preserve"> Российской Федерации, имеющих самостоятельный бюджет, по состоянию на 1 </w:t>
      </w:r>
      <w:r w:rsidR="00BE0415">
        <w:rPr>
          <w:bCs/>
        </w:rPr>
        <w:t>июля</w:t>
      </w:r>
      <w:r w:rsidR="00B42F8E" w:rsidRPr="00CD09A1">
        <w:rPr>
          <w:bCs/>
        </w:rPr>
        <w:t xml:space="preserve"> 20</w:t>
      </w:r>
      <w:r w:rsidR="00CF1E49">
        <w:rPr>
          <w:bCs/>
        </w:rPr>
        <w:t>20</w:t>
      </w:r>
      <w:r w:rsidR="00B42F8E" w:rsidRPr="00CD09A1">
        <w:rPr>
          <w:bCs/>
        </w:rPr>
        <w:t xml:space="preserve"> </w:t>
      </w:r>
      <w:r w:rsidR="00B768B7" w:rsidRPr="00CD09A1">
        <w:rPr>
          <w:bCs/>
        </w:rPr>
        <w:t>года составило</w:t>
      </w:r>
      <w:r w:rsidR="00963249">
        <w:rPr>
          <w:bCs/>
        </w:rPr>
        <w:t xml:space="preserve"> </w:t>
      </w:r>
      <w:r w:rsidR="00BE0415">
        <w:rPr>
          <w:bCs/>
        </w:rPr>
        <w:t>20 883</w:t>
      </w:r>
      <w:r w:rsidR="00B768B7" w:rsidRPr="00CD09A1">
        <w:rPr>
          <w:bCs/>
        </w:rPr>
        <w:t xml:space="preserve"> </w:t>
      </w:r>
      <w:r w:rsidR="00D90320" w:rsidRPr="00CD09A1">
        <w:rPr>
          <w:bCs/>
        </w:rPr>
        <w:t>единиц</w:t>
      </w:r>
      <w:r w:rsidR="00BE0415">
        <w:rPr>
          <w:bCs/>
        </w:rPr>
        <w:t>ы</w:t>
      </w:r>
      <w:r w:rsidR="00D90320" w:rsidRPr="00CD09A1">
        <w:rPr>
          <w:bCs/>
        </w:rPr>
        <w:t xml:space="preserve">, что </w:t>
      </w:r>
      <w:r w:rsidR="007B6E52">
        <w:rPr>
          <w:bCs/>
        </w:rPr>
        <w:t>меньше</w:t>
      </w:r>
      <w:r w:rsidR="00D90320" w:rsidRPr="00CD09A1">
        <w:rPr>
          <w:bCs/>
        </w:rPr>
        <w:t>, чем</w:t>
      </w:r>
      <w:r w:rsidR="00B61DCC">
        <w:rPr>
          <w:bCs/>
        </w:rPr>
        <w:t xml:space="preserve"> </w:t>
      </w:r>
      <w:r w:rsidR="00D90320" w:rsidRPr="00CD09A1">
        <w:rPr>
          <w:bCs/>
        </w:rPr>
        <w:t xml:space="preserve">на </w:t>
      </w:r>
      <w:r w:rsidR="00DC07B0">
        <w:rPr>
          <w:bCs/>
        </w:rPr>
        <w:t xml:space="preserve">            </w:t>
      </w:r>
      <w:r w:rsidR="00D90320" w:rsidRPr="00CD09A1">
        <w:rPr>
          <w:bCs/>
        </w:rPr>
        <w:t>1</w:t>
      </w:r>
      <w:r w:rsidR="00B61DCC">
        <w:rPr>
          <w:bCs/>
        </w:rPr>
        <w:t xml:space="preserve"> января </w:t>
      </w:r>
      <w:r w:rsidR="00BE0415">
        <w:rPr>
          <w:bCs/>
        </w:rPr>
        <w:t>2020</w:t>
      </w:r>
      <w:r w:rsidR="00650776" w:rsidRPr="00CD09A1">
        <w:rPr>
          <w:bCs/>
        </w:rPr>
        <w:t xml:space="preserve"> года</w:t>
      </w:r>
      <w:r w:rsidR="0043347A" w:rsidRPr="00CD09A1">
        <w:rPr>
          <w:bCs/>
        </w:rPr>
        <w:t>,</w:t>
      </w:r>
      <w:r w:rsidR="007B6E52">
        <w:rPr>
          <w:bCs/>
        </w:rPr>
        <w:t xml:space="preserve"> на </w:t>
      </w:r>
      <w:r w:rsidR="00BE0415">
        <w:rPr>
          <w:bCs/>
        </w:rPr>
        <w:t>645</w:t>
      </w:r>
      <w:r w:rsidR="00B61DCC">
        <w:rPr>
          <w:bCs/>
        </w:rPr>
        <w:t xml:space="preserve"> </w:t>
      </w:r>
      <w:r w:rsidR="00650776" w:rsidRPr="00CD09A1">
        <w:rPr>
          <w:bCs/>
        </w:rPr>
        <w:t>единиц</w:t>
      </w:r>
      <w:r w:rsidR="004C5E31">
        <w:rPr>
          <w:bCs/>
        </w:rPr>
        <w:t xml:space="preserve"> </w:t>
      </w:r>
      <w:r w:rsidR="00650776" w:rsidRPr="00D419B8">
        <w:rPr>
          <w:bCs/>
        </w:rPr>
        <w:t xml:space="preserve">(на </w:t>
      </w:r>
      <w:r w:rsidR="00D419B8" w:rsidRPr="00D419B8">
        <w:rPr>
          <w:bCs/>
        </w:rPr>
        <w:t>3</w:t>
      </w:r>
      <w:r w:rsidR="00650776" w:rsidRPr="00D419B8">
        <w:rPr>
          <w:bCs/>
        </w:rPr>
        <w:t>%</w:t>
      </w:r>
      <w:r w:rsidR="00D90320" w:rsidRPr="00D419B8">
        <w:rPr>
          <w:bCs/>
        </w:rPr>
        <w:t>)</w:t>
      </w:r>
      <w:r w:rsidR="00963249" w:rsidRPr="00D419B8">
        <w:rPr>
          <w:bCs/>
        </w:rPr>
        <w:t>.</w:t>
      </w:r>
    </w:p>
    <w:p w:rsidR="00273DB7" w:rsidRDefault="00273DB7" w:rsidP="00C10E28">
      <w:pPr>
        <w:spacing w:line="360" w:lineRule="atLeast"/>
        <w:ind w:firstLine="709"/>
        <w:jc w:val="both"/>
        <w:rPr>
          <w:bCs/>
        </w:rPr>
      </w:pPr>
    </w:p>
    <w:p w:rsidR="00963249" w:rsidRPr="00963249" w:rsidRDefault="00963249" w:rsidP="00963249">
      <w:pPr>
        <w:spacing w:line="360" w:lineRule="atLeast"/>
        <w:jc w:val="right"/>
        <w:rPr>
          <w:bCs/>
          <w:sz w:val="24"/>
          <w:szCs w:val="24"/>
        </w:rPr>
      </w:pPr>
      <w:r w:rsidRPr="00963249">
        <w:rPr>
          <w:bCs/>
          <w:sz w:val="24"/>
          <w:szCs w:val="24"/>
        </w:rPr>
        <w:lastRenderedPageBreak/>
        <w:t xml:space="preserve">Таблица 2 </w:t>
      </w: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3078"/>
        <w:gridCol w:w="2376"/>
        <w:gridCol w:w="2514"/>
        <w:gridCol w:w="1495"/>
      </w:tblGrid>
      <w:tr w:rsidR="00C36832" w:rsidRPr="00963249" w:rsidTr="00132B0B">
        <w:tc>
          <w:tcPr>
            <w:tcW w:w="3119" w:type="dxa"/>
            <w:vMerge w:val="restart"/>
          </w:tcPr>
          <w:p w:rsidR="00C36832" w:rsidRPr="00963249" w:rsidRDefault="00C36832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</w:p>
          <w:p w:rsidR="00C36832" w:rsidRPr="00963249" w:rsidRDefault="00C36832" w:rsidP="0070413B">
            <w:pPr>
              <w:spacing w:line="24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962" w:type="dxa"/>
            <w:gridSpan w:val="2"/>
          </w:tcPr>
          <w:p w:rsidR="00C36832" w:rsidRPr="00963249" w:rsidRDefault="00C36832" w:rsidP="0070413B">
            <w:pPr>
              <w:spacing w:line="1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Количество муниципальных образований на территории субъекта Российской Федерации, имеющих самостоятельный бюджет</w:t>
            </w:r>
          </w:p>
        </w:tc>
        <w:tc>
          <w:tcPr>
            <w:tcW w:w="1525" w:type="dxa"/>
            <w:vMerge w:val="restart"/>
          </w:tcPr>
          <w:p w:rsidR="00C36832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  <w:p w:rsidR="00C36832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  <w:p w:rsidR="00C36832" w:rsidRPr="00963249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+/-</w:t>
            </w:r>
          </w:p>
        </w:tc>
      </w:tr>
      <w:tr w:rsidR="00C36832" w:rsidRPr="00963249" w:rsidTr="00132B0B">
        <w:tc>
          <w:tcPr>
            <w:tcW w:w="3119" w:type="dxa"/>
            <w:vMerge/>
          </w:tcPr>
          <w:p w:rsidR="00C36832" w:rsidRPr="00963249" w:rsidRDefault="00C36832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C36832" w:rsidRPr="00963249" w:rsidRDefault="00A97A2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состоянию на </w:t>
            </w:r>
            <w:r>
              <w:rPr>
                <w:bCs/>
                <w:sz w:val="24"/>
                <w:szCs w:val="24"/>
              </w:rPr>
              <w:br/>
              <w:t>1 января 2020</w:t>
            </w:r>
            <w:r w:rsidR="00C36832" w:rsidRPr="00963249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2552" w:type="dxa"/>
          </w:tcPr>
          <w:p w:rsidR="00C36832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состоянию на </w:t>
            </w:r>
            <w:r>
              <w:rPr>
                <w:bCs/>
                <w:sz w:val="24"/>
                <w:szCs w:val="24"/>
              </w:rPr>
              <w:br/>
              <w:t>1 июля</w:t>
            </w:r>
            <w:r w:rsidR="00C36832" w:rsidRPr="00963249">
              <w:rPr>
                <w:bCs/>
                <w:sz w:val="24"/>
                <w:szCs w:val="24"/>
              </w:rPr>
              <w:t xml:space="preserve"> 2020 года</w:t>
            </w:r>
          </w:p>
        </w:tc>
        <w:tc>
          <w:tcPr>
            <w:tcW w:w="1525" w:type="dxa"/>
            <w:vMerge/>
          </w:tcPr>
          <w:p w:rsidR="00C36832" w:rsidRPr="00963249" w:rsidRDefault="00C36832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</w:tr>
      <w:tr w:rsidR="00354B44" w:rsidRPr="00963249" w:rsidTr="00132B0B">
        <w:tc>
          <w:tcPr>
            <w:tcW w:w="3119" w:type="dxa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Республика Мордовия</w:t>
            </w:r>
          </w:p>
        </w:tc>
        <w:tc>
          <w:tcPr>
            <w:tcW w:w="2410" w:type="dxa"/>
          </w:tcPr>
          <w:p w:rsidR="00354B44" w:rsidRPr="00963249" w:rsidRDefault="00A97A2A" w:rsidP="00A97A2A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375</w:t>
            </w:r>
          </w:p>
        </w:tc>
        <w:tc>
          <w:tcPr>
            <w:tcW w:w="2552" w:type="dxa"/>
          </w:tcPr>
          <w:p w:rsidR="00354B44" w:rsidRPr="00963249" w:rsidRDefault="00A97A2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309</w:t>
            </w:r>
          </w:p>
        </w:tc>
        <w:tc>
          <w:tcPr>
            <w:tcW w:w="1525" w:type="dxa"/>
          </w:tcPr>
          <w:p w:rsidR="00354B44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-66</w:t>
            </w:r>
          </w:p>
        </w:tc>
      </w:tr>
      <w:tr w:rsidR="00A97A2A" w:rsidRPr="00963249" w:rsidTr="00132B0B">
        <w:tc>
          <w:tcPr>
            <w:tcW w:w="3119" w:type="dxa"/>
          </w:tcPr>
          <w:p w:rsidR="00A97A2A" w:rsidRPr="00963249" w:rsidRDefault="00A97A2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Алтайский край</w:t>
            </w:r>
          </w:p>
        </w:tc>
        <w:tc>
          <w:tcPr>
            <w:tcW w:w="2410" w:type="dxa"/>
          </w:tcPr>
          <w:p w:rsidR="00A97A2A" w:rsidRPr="00963249" w:rsidRDefault="00A97A2A" w:rsidP="00A97A2A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719</w:t>
            </w:r>
          </w:p>
        </w:tc>
        <w:tc>
          <w:tcPr>
            <w:tcW w:w="2552" w:type="dxa"/>
          </w:tcPr>
          <w:p w:rsidR="00A97A2A" w:rsidRDefault="00A97A2A" w:rsidP="00A97A2A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717</w:t>
            </w:r>
          </w:p>
        </w:tc>
        <w:tc>
          <w:tcPr>
            <w:tcW w:w="1525" w:type="dxa"/>
          </w:tcPr>
          <w:p w:rsidR="00A97A2A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</w:t>
            </w:r>
          </w:p>
        </w:tc>
      </w:tr>
      <w:tr w:rsidR="00D03EF0" w:rsidRPr="00963249" w:rsidTr="00132B0B">
        <w:tc>
          <w:tcPr>
            <w:tcW w:w="3119" w:type="dxa"/>
          </w:tcPr>
          <w:p w:rsidR="00D03EF0" w:rsidRDefault="00D03EF0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Краснодарский край</w:t>
            </w:r>
          </w:p>
        </w:tc>
        <w:tc>
          <w:tcPr>
            <w:tcW w:w="2410" w:type="dxa"/>
          </w:tcPr>
          <w:p w:rsidR="00D03EF0" w:rsidRDefault="00D03EF0" w:rsidP="00A97A2A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426</w:t>
            </w:r>
          </w:p>
        </w:tc>
        <w:tc>
          <w:tcPr>
            <w:tcW w:w="2552" w:type="dxa"/>
          </w:tcPr>
          <w:p w:rsidR="00D03EF0" w:rsidRDefault="00D03EF0" w:rsidP="00A97A2A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425</w:t>
            </w:r>
          </w:p>
        </w:tc>
        <w:tc>
          <w:tcPr>
            <w:tcW w:w="1525" w:type="dxa"/>
          </w:tcPr>
          <w:p w:rsidR="00D03EF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354B44" w:rsidRPr="00963249" w:rsidTr="00132B0B">
        <w:tc>
          <w:tcPr>
            <w:tcW w:w="3119" w:type="dxa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Красноярский край</w:t>
            </w:r>
          </w:p>
        </w:tc>
        <w:tc>
          <w:tcPr>
            <w:tcW w:w="2410" w:type="dxa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57</w:t>
            </w:r>
            <w:r w:rsidR="00D03EF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57</w:t>
            </w:r>
            <w:r w:rsidR="00D03EF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354B44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</w:t>
            </w:r>
          </w:p>
        </w:tc>
      </w:tr>
      <w:tr w:rsidR="003E4510" w:rsidRPr="00963249" w:rsidTr="00132B0B">
        <w:tc>
          <w:tcPr>
            <w:tcW w:w="3119" w:type="dxa"/>
          </w:tcPr>
          <w:p w:rsidR="003E4510" w:rsidRPr="00963249" w:rsidRDefault="003E4510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Приморский край</w:t>
            </w:r>
          </w:p>
        </w:tc>
        <w:tc>
          <w:tcPr>
            <w:tcW w:w="2410" w:type="dxa"/>
          </w:tcPr>
          <w:p w:rsidR="003E4510" w:rsidRPr="00963249" w:rsidRDefault="003E451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158</w:t>
            </w:r>
          </w:p>
        </w:tc>
        <w:tc>
          <w:tcPr>
            <w:tcW w:w="2552" w:type="dxa"/>
          </w:tcPr>
          <w:p w:rsidR="003E4510" w:rsidRPr="00963249" w:rsidRDefault="003E451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148</w:t>
            </w:r>
          </w:p>
        </w:tc>
        <w:tc>
          <w:tcPr>
            <w:tcW w:w="1525" w:type="dxa"/>
          </w:tcPr>
          <w:p w:rsidR="003E451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-10</w:t>
            </w:r>
          </w:p>
        </w:tc>
      </w:tr>
      <w:tr w:rsidR="003E4510" w:rsidRPr="00963249" w:rsidTr="00132B0B">
        <w:tc>
          <w:tcPr>
            <w:tcW w:w="3119" w:type="dxa"/>
          </w:tcPr>
          <w:p w:rsidR="003E4510" w:rsidRDefault="003E4510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Амурская область </w:t>
            </w:r>
          </w:p>
        </w:tc>
        <w:tc>
          <w:tcPr>
            <w:tcW w:w="2410" w:type="dxa"/>
          </w:tcPr>
          <w:p w:rsidR="003E4510" w:rsidRDefault="003E451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286</w:t>
            </w:r>
          </w:p>
        </w:tc>
        <w:tc>
          <w:tcPr>
            <w:tcW w:w="2552" w:type="dxa"/>
          </w:tcPr>
          <w:p w:rsidR="003E4510" w:rsidRDefault="003E451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285</w:t>
            </w:r>
          </w:p>
        </w:tc>
        <w:tc>
          <w:tcPr>
            <w:tcW w:w="1525" w:type="dxa"/>
          </w:tcPr>
          <w:p w:rsidR="003E451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3E4510" w:rsidRPr="00963249" w:rsidTr="00132B0B">
        <w:tc>
          <w:tcPr>
            <w:tcW w:w="3119" w:type="dxa"/>
          </w:tcPr>
          <w:p w:rsidR="003E4510" w:rsidRDefault="003E4510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Ар</w:t>
            </w:r>
            <w:r w:rsidR="007D4A97">
              <w:rPr>
                <w:bCs/>
                <w:sz w:val="24"/>
                <w:szCs w:val="24"/>
              </w:rPr>
              <w:t>хангельская область</w:t>
            </w:r>
          </w:p>
        </w:tc>
        <w:tc>
          <w:tcPr>
            <w:tcW w:w="2410" w:type="dxa"/>
          </w:tcPr>
          <w:p w:rsidR="003E4510" w:rsidRDefault="007D4A97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204</w:t>
            </w:r>
          </w:p>
        </w:tc>
        <w:tc>
          <w:tcPr>
            <w:tcW w:w="2552" w:type="dxa"/>
          </w:tcPr>
          <w:p w:rsidR="003E4510" w:rsidRDefault="007D4A97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</w:t>
            </w:r>
          </w:p>
        </w:tc>
        <w:tc>
          <w:tcPr>
            <w:tcW w:w="1525" w:type="dxa"/>
          </w:tcPr>
          <w:p w:rsidR="003E451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7D4A97" w:rsidRPr="00963249" w:rsidTr="00132B0B">
        <w:tc>
          <w:tcPr>
            <w:tcW w:w="3119" w:type="dxa"/>
          </w:tcPr>
          <w:p w:rsidR="007D4A97" w:rsidRDefault="007D4A97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Брянская область </w:t>
            </w:r>
          </w:p>
        </w:tc>
        <w:tc>
          <w:tcPr>
            <w:tcW w:w="2410" w:type="dxa"/>
          </w:tcPr>
          <w:p w:rsidR="007D4A97" w:rsidRDefault="007D4A97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289</w:t>
            </w:r>
          </w:p>
        </w:tc>
        <w:tc>
          <w:tcPr>
            <w:tcW w:w="2552" w:type="dxa"/>
          </w:tcPr>
          <w:p w:rsidR="007D4A97" w:rsidRDefault="007D4A97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252</w:t>
            </w:r>
          </w:p>
        </w:tc>
        <w:tc>
          <w:tcPr>
            <w:tcW w:w="1525" w:type="dxa"/>
          </w:tcPr>
          <w:p w:rsidR="007D4A97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-37</w:t>
            </w:r>
          </w:p>
        </w:tc>
      </w:tr>
      <w:tr w:rsidR="00D36A70" w:rsidRPr="00963249" w:rsidTr="00132B0B">
        <w:tc>
          <w:tcPr>
            <w:tcW w:w="3119" w:type="dxa"/>
          </w:tcPr>
          <w:p w:rsidR="00D36A70" w:rsidRDefault="00D36A70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Волгоградская область</w:t>
            </w:r>
          </w:p>
        </w:tc>
        <w:tc>
          <w:tcPr>
            <w:tcW w:w="2410" w:type="dxa"/>
          </w:tcPr>
          <w:p w:rsidR="00D36A70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475</w:t>
            </w:r>
          </w:p>
        </w:tc>
        <w:tc>
          <w:tcPr>
            <w:tcW w:w="2552" w:type="dxa"/>
          </w:tcPr>
          <w:p w:rsidR="00D36A70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466</w:t>
            </w:r>
          </w:p>
        </w:tc>
        <w:tc>
          <w:tcPr>
            <w:tcW w:w="1525" w:type="dxa"/>
          </w:tcPr>
          <w:p w:rsidR="00D36A7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-9</w:t>
            </w:r>
          </w:p>
        </w:tc>
      </w:tr>
      <w:tr w:rsidR="00354B44" w:rsidRPr="00963249" w:rsidTr="00132B0B">
        <w:tc>
          <w:tcPr>
            <w:tcW w:w="3119" w:type="dxa"/>
          </w:tcPr>
          <w:p w:rsidR="00354B44" w:rsidRPr="00963249" w:rsidRDefault="00354B44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Вологодская область</w:t>
            </w:r>
          </w:p>
        </w:tc>
        <w:tc>
          <w:tcPr>
            <w:tcW w:w="2410" w:type="dxa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20</w:t>
            </w:r>
            <w:r w:rsidR="00D36A70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354B44" w:rsidRPr="00963249" w:rsidRDefault="00132B0B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20</w:t>
            </w:r>
            <w:r w:rsidR="00D36A70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25" w:type="dxa"/>
          </w:tcPr>
          <w:p w:rsidR="00354B44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D36A70" w:rsidRPr="00963249" w:rsidTr="00132B0B">
        <w:tc>
          <w:tcPr>
            <w:tcW w:w="3119" w:type="dxa"/>
          </w:tcPr>
          <w:p w:rsidR="00D36A70" w:rsidRPr="00963249" w:rsidRDefault="00D36A70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Воронежская область</w:t>
            </w:r>
          </w:p>
        </w:tc>
        <w:tc>
          <w:tcPr>
            <w:tcW w:w="2410" w:type="dxa"/>
          </w:tcPr>
          <w:p w:rsidR="00D36A70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479</w:t>
            </w:r>
          </w:p>
        </w:tc>
        <w:tc>
          <w:tcPr>
            <w:tcW w:w="2552" w:type="dxa"/>
          </w:tcPr>
          <w:p w:rsidR="00D36A70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478</w:t>
            </w:r>
          </w:p>
        </w:tc>
        <w:tc>
          <w:tcPr>
            <w:tcW w:w="1525" w:type="dxa"/>
          </w:tcPr>
          <w:p w:rsidR="00D36A7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D36A70" w:rsidRPr="00963249" w:rsidTr="00132B0B">
        <w:tc>
          <w:tcPr>
            <w:tcW w:w="3119" w:type="dxa"/>
          </w:tcPr>
          <w:p w:rsidR="00D36A70" w:rsidRDefault="00D36A70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Нижегородская область</w:t>
            </w:r>
          </w:p>
        </w:tc>
        <w:tc>
          <w:tcPr>
            <w:tcW w:w="2410" w:type="dxa"/>
          </w:tcPr>
          <w:p w:rsidR="00D36A70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380</w:t>
            </w:r>
          </w:p>
        </w:tc>
        <w:tc>
          <w:tcPr>
            <w:tcW w:w="2552" w:type="dxa"/>
          </w:tcPr>
          <w:p w:rsidR="00D36A70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368</w:t>
            </w:r>
          </w:p>
        </w:tc>
        <w:tc>
          <w:tcPr>
            <w:tcW w:w="1525" w:type="dxa"/>
          </w:tcPr>
          <w:p w:rsidR="00D36A7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-12</w:t>
            </w:r>
          </w:p>
        </w:tc>
      </w:tr>
      <w:tr w:rsidR="00354B44" w:rsidRPr="00963249" w:rsidTr="00132B0B">
        <w:tc>
          <w:tcPr>
            <w:tcW w:w="3119" w:type="dxa"/>
          </w:tcPr>
          <w:p w:rsidR="00354B44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Кемеровская область</w:t>
            </w:r>
          </w:p>
        </w:tc>
        <w:tc>
          <w:tcPr>
            <w:tcW w:w="2410" w:type="dxa"/>
          </w:tcPr>
          <w:p w:rsidR="00354B44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223</w:t>
            </w:r>
          </w:p>
        </w:tc>
        <w:tc>
          <w:tcPr>
            <w:tcW w:w="2552" w:type="dxa"/>
          </w:tcPr>
          <w:p w:rsidR="00354B44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</w:t>
            </w:r>
          </w:p>
        </w:tc>
        <w:tc>
          <w:tcPr>
            <w:tcW w:w="1525" w:type="dxa"/>
          </w:tcPr>
          <w:p w:rsidR="00354B44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-139</w:t>
            </w:r>
          </w:p>
        </w:tc>
      </w:tr>
      <w:tr w:rsidR="00D36A70" w:rsidRPr="00963249" w:rsidTr="00132B0B">
        <w:tc>
          <w:tcPr>
            <w:tcW w:w="3119" w:type="dxa"/>
          </w:tcPr>
          <w:p w:rsidR="00D36A70" w:rsidRPr="00963249" w:rsidRDefault="00D36A70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Кировская область </w:t>
            </w:r>
          </w:p>
        </w:tc>
        <w:tc>
          <w:tcPr>
            <w:tcW w:w="2410" w:type="dxa"/>
          </w:tcPr>
          <w:p w:rsidR="00D36A70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364</w:t>
            </w:r>
          </w:p>
        </w:tc>
        <w:tc>
          <w:tcPr>
            <w:tcW w:w="2552" w:type="dxa"/>
          </w:tcPr>
          <w:p w:rsidR="00D36A70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354</w:t>
            </w:r>
          </w:p>
        </w:tc>
        <w:tc>
          <w:tcPr>
            <w:tcW w:w="1525" w:type="dxa"/>
          </w:tcPr>
          <w:p w:rsidR="00D36A7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-10</w:t>
            </w:r>
          </w:p>
        </w:tc>
      </w:tr>
      <w:tr w:rsidR="00132B0B" w:rsidRPr="00963249" w:rsidTr="00132B0B">
        <w:tc>
          <w:tcPr>
            <w:tcW w:w="3119" w:type="dxa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Костромская область</w:t>
            </w:r>
          </w:p>
        </w:tc>
        <w:tc>
          <w:tcPr>
            <w:tcW w:w="2410" w:type="dxa"/>
          </w:tcPr>
          <w:p w:rsidR="00132B0B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2552" w:type="dxa"/>
          </w:tcPr>
          <w:p w:rsidR="00132B0B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157</w:t>
            </w:r>
          </w:p>
        </w:tc>
        <w:tc>
          <w:tcPr>
            <w:tcW w:w="1525" w:type="dxa"/>
          </w:tcPr>
          <w:p w:rsidR="00132B0B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</w:t>
            </w:r>
          </w:p>
        </w:tc>
      </w:tr>
      <w:tr w:rsidR="00132B0B" w:rsidRPr="00963249" w:rsidTr="00132B0B">
        <w:tc>
          <w:tcPr>
            <w:tcW w:w="3119" w:type="dxa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Курганская область</w:t>
            </w:r>
          </w:p>
        </w:tc>
        <w:tc>
          <w:tcPr>
            <w:tcW w:w="2410" w:type="dxa"/>
          </w:tcPr>
          <w:p w:rsidR="00132B0B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433</w:t>
            </w:r>
          </w:p>
        </w:tc>
        <w:tc>
          <w:tcPr>
            <w:tcW w:w="2552" w:type="dxa"/>
          </w:tcPr>
          <w:p w:rsidR="00132B0B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393</w:t>
            </w:r>
          </w:p>
        </w:tc>
        <w:tc>
          <w:tcPr>
            <w:tcW w:w="1525" w:type="dxa"/>
          </w:tcPr>
          <w:p w:rsidR="00132B0B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-40</w:t>
            </w:r>
          </w:p>
        </w:tc>
      </w:tr>
      <w:tr w:rsidR="00132B0B" w:rsidRPr="00963249" w:rsidTr="00132B0B">
        <w:tc>
          <w:tcPr>
            <w:tcW w:w="3119" w:type="dxa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Курская область</w:t>
            </w:r>
          </w:p>
        </w:tc>
        <w:tc>
          <w:tcPr>
            <w:tcW w:w="2410" w:type="dxa"/>
          </w:tcPr>
          <w:p w:rsidR="00132B0B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348</w:t>
            </w:r>
          </w:p>
        </w:tc>
        <w:tc>
          <w:tcPr>
            <w:tcW w:w="2552" w:type="dxa"/>
          </w:tcPr>
          <w:p w:rsidR="00132B0B" w:rsidRPr="00963249" w:rsidRDefault="00D36A70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347</w:t>
            </w:r>
          </w:p>
        </w:tc>
        <w:tc>
          <w:tcPr>
            <w:tcW w:w="1525" w:type="dxa"/>
          </w:tcPr>
          <w:p w:rsidR="00132B0B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D36A70" w:rsidRPr="00963249" w:rsidTr="00132B0B">
        <w:tc>
          <w:tcPr>
            <w:tcW w:w="3119" w:type="dxa"/>
          </w:tcPr>
          <w:p w:rsidR="00D36A70" w:rsidRPr="00963249" w:rsidRDefault="000C3D7D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Ленинградская область</w:t>
            </w:r>
          </w:p>
        </w:tc>
        <w:tc>
          <w:tcPr>
            <w:tcW w:w="2410" w:type="dxa"/>
          </w:tcPr>
          <w:p w:rsidR="00D36A70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217</w:t>
            </w:r>
          </w:p>
        </w:tc>
        <w:tc>
          <w:tcPr>
            <w:tcW w:w="2552" w:type="dxa"/>
          </w:tcPr>
          <w:p w:rsidR="00D36A70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207</w:t>
            </w:r>
          </w:p>
        </w:tc>
        <w:tc>
          <w:tcPr>
            <w:tcW w:w="1525" w:type="dxa"/>
          </w:tcPr>
          <w:p w:rsidR="00D36A70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-10</w:t>
            </w:r>
          </w:p>
        </w:tc>
      </w:tr>
      <w:tr w:rsidR="00132B0B" w:rsidRPr="00963249" w:rsidTr="00132B0B">
        <w:tc>
          <w:tcPr>
            <w:tcW w:w="3119" w:type="dxa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Московская область</w:t>
            </w:r>
          </w:p>
        </w:tc>
        <w:tc>
          <w:tcPr>
            <w:tcW w:w="2410" w:type="dxa"/>
          </w:tcPr>
          <w:p w:rsidR="00132B0B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176</w:t>
            </w:r>
          </w:p>
        </w:tc>
        <w:tc>
          <w:tcPr>
            <w:tcW w:w="2552" w:type="dxa"/>
          </w:tcPr>
          <w:p w:rsidR="00132B0B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</w:t>
            </w:r>
          </w:p>
        </w:tc>
        <w:tc>
          <w:tcPr>
            <w:tcW w:w="1525" w:type="dxa"/>
          </w:tcPr>
          <w:p w:rsidR="00132B0B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-105</w:t>
            </w:r>
          </w:p>
        </w:tc>
      </w:tr>
      <w:tr w:rsidR="00132B0B" w:rsidRPr="00963249" w:rsidTr="00132B0B">
        <w:tc>
          <w:tcPr>
            <w:tcW w:w="3119" w:type="dxa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Пермская область</w:t>
            </w:r>
          </w:p>
        </w:tc>
        <w:tc>
          <w:tcPr>
            <w:tcW w:w="2410" w:type="dxa"/>
          </w:tcPr>
          <w:p w:rsidR="00132B0B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280</w:t>
            </w:r>
          </w:p>
        </w:tc>
        <w:tc>
          <w:tcPr>
            <w:tcW w:w="2552" w:type="dxa"/>
          </w:tcPr>
          <w:p w:rsidR="00132B0B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133</w:t>
            </w:r>
          </w:p>
        </w:tc>
        <w:tc>
          <w:tcPr>
            <w:tcW w:w="1525" w:type="dxa"/>
          </w:tcPr>
          <w:p w:rsidR="00132B0B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-147</w:t>
            </w:r>
          </w:p>
        </w:tc>
      </w:tr>
      <w:tr w:rsidR="00132B0B" w:rsidRPr="00963249" w:rsidTr="00132B0B">
        <w:tc>
          <w:tcPr>
            <w:tcW w:w="3119" w:type="dxa"/>
          </w:tcPr>
          <w:p w:rsidR="00132B0B" w:rsidRPr="00963249" w:rsidRDefault="00132B0B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Саратовская область</w:t>
            </w:r>
          </w:p>
        </w:tc>
        <w:tc>
          <w:tcPr>
            <w:tcW w:w="2410" w:type="dxa"/>
          </w:tcPr>
          <w:p w:rsidR="00132B0B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351</w:t>
            </w:r>
          </w:p>
        </w:tc>
        <w:tc>
          <w:tcPr>
            <w:tcW w:w="2552" w:type="dxa"/>
          </w:tcPr>
          <w:p w:rsidR="00132B0B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350</w:t>
            </w:r>
          </w:p>
        </w:tc>
        <w:tc>
          <w:tcPr>
            <w:tcW w:w="1525" w:type="dxa"/>
          </w:tcPr>
          <w:p w:rsidR="00132B0B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0C3D7D" w:rsidRPr="00963249" w:rsidTr="00132B0B">
        <w:tc>
          <w:tcPr>
            <w:tcW w:w="3119" w:type="dxa"/>
          </w:tcPr>
          <w:p w:rsidR="000C3D7D" w:rsidRPr="00963249" w:rsidRDefault="000C3D7D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Смоленская область</w:t>
            </w:r>
          </w:p>
        </w:tc>
        <w:tc>
          <w:tcPr>
            <w:tcW w:w="2410" w:type="dxa"/>
          </w:tcPr>
          <w:p w:rsidR="000C3D7D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257</w:t>
            </w:r>
          </w:p>
        </w:tc>
        <w:tc>
          <w:tcPr>
            <w:tcW w:w="2552" w:type="dxa"/>
          </w:tcPr>
          <w:p w:rsidR="000C3D7D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183</w:t>
            </w:r>
          </w:p>
        </w:tc>
        <w:tc>
          <w:tcPr>
            <w:tcW w:w="1525" w:type="dxa"/>
          </w:tcPr>
          <w:p w:rsidR="000C3D7D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-74</w:t>
            </w:r>
          </w:p>
        </w:tc>
      </w:tr>
      <w:tr w:rsidR="00132B0B" w:rsidRPr="00963249" w:rsidTr="00132B0B">
        <w:tc>
          <w:tcPr>
            <w:tcW w:w="3119" w:type="dxa"/>
          </w:tcPr>
          <w:p w:rsidR="00132B0B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Тюменская область</w:t>
            </w:r>
          </w:p>
        </w:tc>
        <w:tc>
          <w:tcPr>
            <w:tcW w:w="2410" w:type="dxa"/>
          </w:tcPr>
          <w:p w:rsidR="00132B0B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2552" w:type="dxa"/>
          </w:tcPr>
          <w:p w:rsidR="00132B0B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299</w:t>
            </w:r>
          </w:p>
        </w:tc>
        <w:tc>
          <w:tcPr>
            <w:tcW w:w="1525" w:type="dxa"/>
          </w:tcPr>
          <w:p w:rsidR="00132B0B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</w:t>
            </w:r>
          </w:p>
        </w:tc>
      </w:tr>
      <w:tr w:rsidR="00A311DA" w:rsidRPr="00963249" w:rsidTr="00132B0B">
        <w:tc>
          <w:tcPr>
            <w:tcW w:w="3119" w:type="dxa"/>
          </w:tcPr>
          <w:p w:rsidR="00A311DA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2410" w:type="dxa"/>
          </w:tcPr>
          <w:p w:rsidR="00A311DA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126</w:t>
            </w:r>
          </w:p>
        </w:tc>
        <w:tc>
          <w:tcPr>
            <w:tcW w:w="2552" w:type="dxa"/>
          </w:tcPr>
          <w:p w:rsidR="00A311DA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146</w:t>
            </w:r>
          </w:p>
        </w:tc>
        <w:tc>
          <w:tcPr>
            <w:tcW w:w="1525" w:type="dxa"/>
          </w:tcPr>
          <w:p w:rsidR="00A311DA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</w:tr>
      <w:tr w:rsidR="00A311DA" w:rsidRPr="00963249" w:rsidTr="00132B0B">
        <w:tc>
          <w:tcPr>
            <w:tcW w:w="3119" w:type="dxa"/>
          </w:tcPr>
          <w:p w:rsidR="00A311DA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2410" w:type="dxa"/>
          </w:tcPr>
          <w:p w:rsidR="00A311DA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2552" w:type="dxa"/>
          </w:tcPr>
          <w:p w:rsidR="00A311DA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</w:t>
            </w:r>
          </w:p>
        </w:tc>
        <w:tc>
          <w:tcPr>
            <w:tcW w:w="1525" w:type="dxa"/>
          </w:tcPr>
          <w:p w:rsidR="00A311DA" w:rsidRPr="00963249" w:rsidRDefault="00E2430D" w:rsidP="00E2430D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</w:tr>
      <w:tr w:rsidR="00A311DA" w:rsidRPr="00963249" w:rsidTr="00132B0B">
        <w:tc>
          <w:tcPr>
            <w:tcW w:w="3119" w:type="dxa"/>
          </w:tcPr>
          <w:p w:rsidR="00A311DA" w:rsidRPr="00963249" w:rsidRDefault="00A311DA" w:rsidP="00E21C14">
            <w:pPr>
              <w:spacing w:line="360" w:lineRule="atLeast"/>
              <w:jc w:val="both"/>
              <w:rPr>
                <w:bCs/>
                <w:sz w:val="24"/>
                <w:szCs w:val="24"/>
              </w:rPr>
            </w:pPr>
            <w:r w:rsidRPr="00963249">
              <w:rPr>
                <w:bCs/>
                <w:sz w:val="24"/>
                <w:szCs w:val="24"/>
              </w:rPr>
              <w:t>Чеченская Республика</w:t>
            </w:r>
          </w:p>
        </w:tc>
        <w:tc>
          <w:tcPr>
            <w:tcW w:w="2410" w:type="dxa"/>
          </w:tcPr>
          <w:p w:rsidR="00A311DA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238</w:t>
            </w:r>
          </w:p>
        </w:tc>
        <w:tc>
          <w:tcPr>
            <w:tcW w:w="2552" w:type="dxa"/>
          </w:tcPr>
          <w:p w:rsidR="00A311DA" w:rsidRPr="00963249" w:rsidRDefault="000C3D7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234</w:t>
            </w:r>
          </w:p>
        </w:tc>
        <w:tc>
          <w:tcPr>
            <w:tcW w:w="1525" w:type="dxa"/>
          </w:tcPr>
          <w:p w:rsidR="00A311DA" w:rsidRPr="00963249" w:rsidRDefault="00E2430D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</w:t>
            </w:r>
          </w:p>
        </w:tc>
      </w:tr>
      <w:tr w:rsidR="00A311DA" w:rsidRPr="00963249" w:rsidTr="00955BC5">
        <w:tc>
          <w:tcPr>
            <w:tcW w:w="8081" w:type="dxa"/>
            <w:gridSpan w:val="3"/>
          </w:tcPr>
          <w:p w:rsidR="00A311DA" w:rsidRPr="00963249" w:rsidRDefault="00A311DA" w:rsidP="00354B44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25" w:type="dxa"/>
          </w:tcPr>
          <w:p w:rsidR="00A311DA" w:rsidRPr="00C10E28" w:rsidRDefault="00E2430D" w:rsidP="00354B44">
            <w:pPr>
              <w:spacing w:line="360" w:lineRule="atLeast"/>
              <w:jc w:val="center"/>
              <w:rPr>
                <w:b/>
                <w:bCs/>
                <w:sz w:val="24"/>
                <w:szCs w:val="24"/>
              </w:rPr>
            </w:pPr>
            <w:r w:rsidRPr="00C10E28">
              <w:rPr>
                <w:b/>
                <w:bCs/>
                <w:sz w:val="24"/>
                <w:szCs w:val="24"/>
              </w:rPr>
              <w:t>-645</w:t>
            </w:r>
          </w:p>
        </w:tc>
      </w:tr>
    </w:tbl>
    <w:p w:rsidR="00C10E28" w:rsidRDefault="00C10E28" w:rsidP="003D6419">
      <w:pPr>
        <w:spacing w:line="360" w:lineRule="atLeast"/>
        <w:jc w:val="both"/>
        <w:rPr>
          <w:bCs/>
        </w:rPr>
      </w:pPr>
    </w:p>
    <w:p w:rsidR="00DC07B0" w:rsidRDefault="00DC07B0" w:rsidP="003D6419">
      <w:pPr>
        <w:spacing w:line="360" w:lineRule="atLeast"/>
        <w:jc w:val="both"/>
        <w:rPr>
          <w:bCs/>
        </w:rPr>
      </w:pPr>
    </w:p>
    <w:p w:rsidR="00DC07B0" w:rsidRDefault="00DC07B0" w:rsidP="003D6419">
      <w:pPr>
        <w:spacing w:line="360" w:lineRule="atLeast"/>
        <w:jc w:val="both"/>
        <w:rPr>
          <w:bCs/>
        </w:rPr>
      </w:pPr>
    </w:p>
    <w:p w:rsidR="00EF5B0F" w:rsidRPr="00CD09A1" w:rsidRDefault="00EF5B0F" w:rsidP="007B6E52">
      <w:pPr>
        <w:spacing w:line="360" w:lineRule="atLeast"/>
        <w:ind w:firstLine="708"/>
        <w:jc w:val="both"/>
        <w:rPr>
          <w:szCs w:val="28"/>
        </w:rPr>
      </w:pPr>
      <w:r w:rsidRPr="00CD09A1">
        <w:rPr>
          <w:bCs/>
        </w:rPr>
        <w:lastRenderedPageBreak/>
        <w:t>К</w:t>
      </w:r>
      <w:r w:rsidRPr="00CD09A1">
        <w:rPr>
          <w:szCs w:val="28"/>
        </w:rPr>
        <w:t xml:space="preserve">оличество муниципальных образований Российской Федерации, </w:t>
      </w:r>
      <w:r w:rsidR="001476B2" w:rsidRPr="00CD09A1">
        <w:rPr>
          <w:szCs w:val="28"/>
        </w:rPr>
        <w:t>местной администрацией</w:t>
      </w:r>
      <w:r w:rsidRPr="00CD09A1">
        <w:rPr>
          <w:szCs w:val="28"/>
        </w:rPr>
        <w:t xml:space="preserve"> которых выбран порядок кассового обслуживания исполнения бюджета муниципального образования:</w:t>
      </w:r>
    </w:p>
    <w:p w:rsidR="00EF5B0F" w:rsidRPr="00CD09A1" w:rsidRDefault="00EF5B0F" w:rsidP="00EF5B0F">
      <w:pPr>
        <w:spacing w:line="360" w:lineRule="atLeast"/>
        <w:ind w:firstLine="709"/>
        <w:jc w:val="both"/>
        <w:rPr>
          <w:bCs/>
          <w:szCs w:val="28"/>
        </w:rPr>
      </w:pPr>
      <w:r w:rsidRPr="00CD09A1">
        <w:rPr>
          <w:bCs/>
          <w:szCs w:val="28"/>
        </w:rPr>
        <w:t>с открытием лицевого сче</w:t>
      </w:r>
      <w:r w:rsidR="0070413B">
        <w:rPr>
          <w:bCs/>
          <w:szCs w:val="28"/>
        </w:rPr>
        <w:t xml:space="preserve">та бюджета финансовому органу </w:t>
      </w:r>
      <w:r w:rsidR="0070413B" w:rsidRPr="00CD09A1">
        <w:rPr>
          <w:bCs/>
          <w:szCs w:val="28"/>
        </w:rPr>
        <w:t>–</w:t>
      </w:r>
      <w:r w:rsidR="002037E3">
        <w:rPr>
          <w:bCs/>
          <w:szCs w:val="28"/>
        </w:rPr>
        <w:t xml:space="preserve"> </w:t>
      </w:r>
      <w:r w:rsidR="009434E0">
        <w:rPr>
          <w:szCs w:val="28"/>
        </w:rPr>
        <w:t>5 344</w:t>
      </w:r>
      <w:r w:rsidR="00955BC5">
        <w:rPr>
          <w:szCs w:val="28"/>
        </w:rPr>
        <w:t xml:space="preserve"> </w:t>
      </w:r>
      <w:r w:rsidR="00955BC5" w:rsidRPr="00CD09A1" w:rsidDel="00955BC5">
        <w:rPr>
          <w:bCs/>
          <w:szCs w:val="28"/>
        </w:rPr>
        <w:t xml:space="preserve"> </w:t>
      </w:r>
      <w:r w:rsidR="00C86982" w:rsidRPr="00CD09A1">
        <w:rPr>
          <w:bCs/>
          <w:szCs w:val="28"/>
        </w:rPr>
        <w:t>(</w:t>
      </w:r>
      <w:r w:rsidR="003A5C51" w:rsidRPr="00CD09A1">
        <w:rPr>
          <w:bCs/>
          <w:szCs w:val="28"/>
        </w:rPr>
        <w:t>2</w:t>
      </w:r>
      <w:r w:rsidR="00514AAC" w:rsidRPr="00CD09A1">
        <w:rPr>
          <w:bCs/>
          <w:szCs w:val="28"/>
        </w:rPr>
        <w:t>5</w:t>
      </w:r>
      <w:r w:rsidR="003A5C51" w:rsidRPr="00CD09A1">
        <w:rPr>
          <w:bCs/>
          <w:szCs w:val="28"/>
        </w:rPr>
        <w:t>,</w:t>
      </w:r>
      <w:r w:rsidR="00336AB3">
        <w:rPr>
          <w:bCs/>
          <w:szCs w:val="28"/>
        </w:rPr>
        <w:t>6</w:t>
      </w:r>
      <w:r w:rsidR="00A74DEC" w:rsidRPr="00CD09A1">
        <w:rPr>
          <w:bCs/>
          <w:szCs w:val="28"/>
        </w:rPr>
        <w:t>%)</w:t>
      </w:r>
      <w:r w:rsidR="001749BE" w:rsidRPr="00CD09A1">
        <w:rPr>
          <w:bCs/>
          <w:szCs w:val="28"/>
        </w:rPr>
        <w:t xml:space="preserve"> </w:t>
      </w:r>
      <w:r w:rsidRPr="00CD09A1">
        <w:rPr>
          <w:bCs/>
          <w:szCs w:val="28"/>
        </w:rPr>
        <w:t>муниципальн</w:t>
      </w:r>
      <w:r w:rsidR="00663511" w:rsidRPr="00CD09A1">
        <w:rPr>
          <w:bCs/>
          <w:szCs w:val="28"/>
        </w:rPr>
        <w:t>ых</w:t>
      </w:r>
      <w:r w:rsidRPr="00CD09A1">
        <w:rPr>
          <w:bCs/>
          <w:szCs w:val="28"/>
        </w:rPr>
        <w:t xml:space="preserve"> образовани</w:t>
      </w:r>
      <w:r w:rsidR="00663511" w:rsidRPr="00CD09A1">
        <w:rPr>
          <w:bCs/>
          <w:szCs w:val="28"/>
        </w:rPr>
        <w:t>й</w:t>
      </w:r>
      <w:r w:rsidRPr="00CD09A1">
        <w:rPr>
          <w:bCs/>
          <w:szCs w:val="28"/>
        </w:rPr>
        <w:t>;</w:t>
      </w:r>
    </w:p>
    <w:p w:rsidR="00EF5B0F" w:rsidRPr="00CD09A1" w:rsidRDefault="00EF5B0F" w:rsidP="009C6257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с открытием лицевых счетов в соответствии с Соглашением – </w:t>
      </w:r>
      <w:r w:rsidR="009434E0">
        <w:rPr>
          <w:rFonts w:ascii="Times New Roman" w:hAnsi="Times New Roman" w:cs="Times New Roman"/>
          <w:bCs/>
          <w:sz w:val="28"/>
          <w:szCs w:val="28"/>
        </w:rPr>
        <w:t>10 780</w:t>
      </w:r>
      <w:r w:rsidR="00955B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3BCC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1BC4"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336AB3">
        <w:rPr>
          <w:rFonts w:ascii="Times New Roman" w:hAnsi="Times New Roman" w:cs="Times New Roman"/>
          <w:bCs/>
          <w:sz w:val="28"/>
          <w:szCs w:val="28"/>
        </w:rPr>
        <w:t>51,6</w:t>
      </w:r>
      <w:r w:rsidR="00881BC4" w:rsidRPr="00CD09A1">
        <w:rPr>
          <w:rFonts w:ascii="Times New Roman" w:hAnsi="Times New Roman" w:cs="Times New Roman"/>
          <w:bCs/>
          <w:sz w:val="28"/>
          <w:szCs w:val="28"/>
        </w:rPr>
        <w:t>%)</w:t>
      </w:r>
      <w:r w:rsidR="002666F7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>муниципальных образовани</w:t>
      </w:r>
      <w:r w:rsidR="008B2554" w:rsidRPr="00CD09A1">
        <w:rPr>
          <w:rFonts w:ascii="Times New Roman" w:hAnsi="Times New Roman" w:cs="Times New Roman"/>
          <w:bCs/>
          <w:sz w:val="28"/>
          <w:szCs w:val="28"/>
        </w:rPr>
        <w:t>й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9626E9" w:rsidRDefault="00653F02" w:rsidP="007B6E52">
      <w:pPr>
        <w:spacing w:line="360" w:lineRule="atLeast"/>
        <w:ind w:firstLine="709"/>
        <w:jc w:val="both"/>
        <w:rPr>
          <w:bCs/>
          <w:szCs w:val="28"/>
        </w:rPr>
      </w:pPr>
      <w:r w:rsidRPr="00CD09A1">
        <w:rPr>
          <w:bCs/>
          <w:szCs w:val="28"/>
        </w:rPr>
        <w:t xml:space="preserve">с </w:t>
      </w:r>
      <w:r w:rsidR="00EF5B0F" w:rsidRPr="00CD09A1">
        <w:rPr>
          <w:bCs/>
          <w:szCs w:val="28"/>
        </w:rPr>
        <w:t>примен</w:t>
      </w:r>
      <w:r w:rsidRPr="00CD09A1">
        <w:rPr>
          <w:bCs/>
          <w:szCs w:val="28"/>
        </w:rPr>
        <w:t>ением</w:t>
      </w:r>
      <w:r w:rsidR="00EF5B0F" w:rsidRPr="00CD09A1">
        <w:rPr>
          <w:bCs/>
          <w:szCs w:val="28"/>
        </w:rPr>
        <w:t xml:space="preserve"> «смешанн</w:t>
      </w:r>
      <w:r w:rsidRPr="00CD09A1">
        <w:rPr>
          <w:bCs/>
          <w:szCs w:val="28"/>
        </w:rPr>
        <w:t>ого</w:t>
      </w:r>
      <w:r w:rsidR="00EF5B0F" w:rsidRPr="00CD09A1">
        <w:rPr>
          <w:bCs/>
          <w:szCs w:val="28"/>
        </w:rPr>
        <w:t xml:space="preserve">» </w:t>
      </w:r>
      <w:r w:rsidR="00762984" w:rsidRPr="00CD09A1">
        <w:rPr>
          <w:bCs/>
          <w:szCs w:val="28"/>
        </w:rPr>
        <w:t>порядка</w:t>
      </w:r>
      <w:r w:rsidR="00EF5B0F" w:rsidRPr="00CD09A1">
        <w:rPr>
          <w:bCs/>
          <w:szCs w:val="28"/>
        </w:rPr>
        <w:t xml:space="preserve"> </w:t>
      </w:r>
      <w:r w:rsidR="00EF5B0F" w:rsidRPr="00CD09A1">
        <w:rPr>
          <w:szCs w:val="28"/>
        </w:rPr>
        <w:t xml:space="preserve">кассового обслуживания </w:t>
      </w:r>
      <w:r w:rsidR="0070413B" w:rsidRPr="00CD09A1">
        <w:rPr>
          <w:bCs/>
          <w:szCs w:val="28"/>
        </w:rPr>
        <w:t>–</w:t>
      </w:r>
      <w:r w:rsidR="0070413B">
        <w:rPr>
          <w:bCs/>
          <w:szCs w:val="28"/>
        </w:rPr>
        <w:br/>
      </w:r>
      <w:r w:rsidR="00955BC5" w:rsidRPr="007B6E52">
        <w:rPr>
          <w:bCs/>
          <w:szCs w:val="28"/>
        </w:rPr>
        <w:t>4</w:t>
      </w:r>
      <w:r w:rsidR="00C36832">
        <w:rPr>
          <w:bCs/>
          <w:szCs w:val="28"/>
        </w:rPr>
        <w:t xml:space="preserve"> </w:t>
      </w:r>
      <w:r w:rsidR="009434E0">
        <w:rPr>
          <w:bCs/>
          <w:szCs w:val="28"/>
        </w:rPr>
        <w:t>759</w:t>
      </w:r>
      <w:r w:rsidR="00955BC5" w:rsidRPr="007B6E52">
        <w:rPr>
          <w:bCs/>
          <w:szCs w:val="28"/>
        </w:rPr>
        <w:t xml:space="preserve"> </w:t>
      </w:r>
      <w:r w:rsidR="00881BC4" w:rsidRPr="00CD09A1">
        <w:rPr>
          <w:bCs/>
          <w:szCs w:val="28"/>
        </w:rPr>
        <w:t>(</w:t>
      </w:r>
      <w:r w:rsidR="00336AB3">
        <w:rPr>
          <w:bCs/>
          <w:szCs w:val="28"/>
        </w:rPr>
        <w:t>22,8</w:t>
      </w:r>
      <w:r w:rsidR="007B6E52">
        <w:rPr>
          <w:bCs/>
          <w:szCs w:val="28"/>
        </w:rPr>
        <w:t>%</w:t>
      </w:r>
      <w:r w:rsidR="00881BC4" w:rsidRPr="00CD09A1">
        <w:rPr>
          <w:bCs/>
          <w:szCs w:val="28"/>
        </w:rPr>
        <w:t>)</w:t>
      </w:r>
      <w:r w:rsidR="001749BE" w:rsidRPr="00CD09A1">
        <w:rPr>
          <w:bCs/>
          <w:szCs w:val="28"/>
        </w:rPr>
        <w:t xml:space="preserve"> </w:t>
      </w:r>
      <w:r w:rsidR="00C36832">
        <w:rPr>
          <w:bCs/>
          <w:szCs w:val="28"/>
        </w:rPr>
        <w:t>муниципальных образований</w:t>
      </w:r>
      <w:r w:rsidR="00EF5B0F" w:rsidRPr="00CD09A1">
        <w:rPr>
          <w:bCs/>
          <w:szCs w:val="28"/>
        </w:rPr>
        <w:t>.</w:t>
      </w:r>
    </w:p>
    <w:p w:rsidR="003D6419" w:rsidRPr="00CD09A1" w:rsidRDefault="003D6419" w:rsidP="003D6419">
      <w:pPr>
        <w:spacing w:line="360" w:lineRule="atLeast"/>
        <w:jc w:val="both"/>
        <w:rPr>
          <w:bCs/>
          <w:szCs w:val="28"/>
        </w:rPr>
      </w:pPr>
    </w:p>
    <w:p w:rsidR="00C86982" w:rsidRDefault="0090059B" w:rsidP="00E03E5B">
      <w:pPr>
        <w:spacing w:line="360" w:lineRule="atLeast"/>
        <w:jc w:val="right"/>
        <w:rPr>
          <w:b/>
          <w:bCs/>
          <w:sz w:val="24"/>
          <w:szCs w:val="24"/>
        </w:rPr>
      </w:pPr>
      <w:r w:rsidRPr="00CD09A1">
        <w:rPr>
          <w:b/>
          <w:bCs/>
          <w:sz w:val="24"/>
          <w:szCs w:val="24"/>
        </w:rPr>
        <w:t>Диаграмма 3</w:t>
      </w:r>
    </w:p>
    <w:p w:rsidR="003D6419" w:rsidRDefault="003D6419" w:rsidP="003D6419">
      <w:pPr>
        <w:spacing w:line="360" w:lineRule="atLeast"/>
        <w:rPr>
          <w:b/>
          <w:bCs/>
          <w:sz w:val="24"/>
          <w:szCs w:val="24"/>
        </w:rPr>
      </w:pPr>
    </w:p>
    <w:p w:rsidR="003D6419" w:rsidRPr="00CD09A1" w:rsidRDefault="003D6419" w:rsidP="003D6419">
      <w:pPr>
        <w:spacing w:line="360" w:lineRule="atLeast"/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drawing>
          <wp:inline distT="0" distB="0" distL="0" distR="0">
            <wp:extent cx="5486400" cy="4066162"/>
            <wp:effectExtent l="0" t="0" r="0" b="1079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E08D5" w:rsidRDefault="00DE08D5" w:rsidP="00795FEE">
      <w:pPr>
        <w:spacing w:line="360" w:lineRule="atLeast"/>
        <w:jc w:val="both"/>
        <w:rPr>
          <w:bCs/>
          <w:szCs w:val="28"/>
        </w:rPr>
      </w:pPr>
    </w:p>
    <w:p w:rsidR="00DC07B0" w:rsidRDefault="00DC07B0" w:rsidP="00795FEE">
      <w:pPr>
        <w:spacing w:line="360" w:lineRule="atLeast"/>
        <w:jc w:val="both"/>
        <w:rPr>
          <w:bCs/>
          <w:szCs w:val="28"/>
        </w:rPr>
      </w:pPr>
    </w:p>
    <w:p w:rsidR="00DC07B0" w:rsidRDefault="00DC07B0" w:rsidP="00795FEE">
      <w:pPr>
        <w:spacing w:line="360" w:lineRule="atLeast"/>
        <w:jc w:val="both"/>
        <w:rPr>
          <w:bCs/>
          <w:szCs w:val="28"/>
        </w:rPr>
      </w:pPr>
    </w:p>
    <w:p w:rsidR="00DC07B0" w:rsidRDefault="00DC07B0" w:rsidP="00795FEE">
      <w:pPr>
        <w:spacing w:line="360" w:lineRule="atLeast"/>
        <w:jc w:val="both"/>
        <w:rPr>
          <w:bCs/>
          <w:szCs w:val="28"/>
        </w:rPr>
      </w:pPr>
    </w:p>
    <w:p w:rsidR="00DC07B0" w:rsidRDefault="00DC07B0" w:rsidP="00795FEE">
      <w:pPr>
        <w:spacing w:line="360" w:lineRule="atLeast"/>
        <w:jc w:val="both"/>
        <w:rPr>
          <w:bCs/>
          <w:szCs w:val="28"/>
        </w:rPr>
      </w:pPr>
    </w:p>
    <w:p w:rsidR="00DC07B0" w:rsidRDefault="00DC07B0" w:rsidP="00795FEE">
      <w:pPr>
        <w:spacing w:line="360" w:lineRule="atLeast"/>
        <w:jc w:val="both"/>
        <w:rPr>
          <w:bCs/>
          <w:szCs w:val="28"/>
        </w:rPr>
      </w:pPr>
    </w:p>
    <w:p w:rsidR="00DC07B0" w:rsidRDefault="00DC07B0" w:rsidP="00795FEE">
      <w:pPr>
        <w:spacing w:line="360" w:lineRule="atLeast"/>
        <w:jc w:val="both"/>
        <w:rPr>
          <w:bCs/>
          <w:szCs w:val="28"/>
        </w:rPr>
      </w:pPr>
    </w:p>
    <w:p w:rsidR="00DC07B0" w:rsidRPr="00CD09A1" w:rsidRDefault="00DC07B0" w:rsidP="00795FEE">
      <w:pPr>
        <w:spacing w:line="360" w:lineRule="atLeast"/>
        <w:jc w:val="both"/>
        <w:rPr>
          <w:bCs/>
          <w:szCs w:val="28"/>
        </w:rPr>
      </w:pPr>
    </w:p>
    <w:p w:rsidR="003058E8" w:rsidRDefault="003058E8" w:rsidP="00D34FC6">
      <w:pPr>
        <w:rPr>
          <w:b/>
          <w:bCs/>
          <w:szCs w:val="28"/>
        </w:rPr>
      </w:pPr>
    </w:p>
    <w:p w:rsidR="00845E06" w:rsidRPr="00CD09A1" w:rsidRDefault="00627B38" w:rsidP="00560285">
      <w:pPr>
        <w:jc w:val="center"/>
        <w:rPr>
          <w:b/>
          <w:bCs/>
          <w:szCs w:val="28"/>
        </w:rPr>
      </w:pPr>
      <w:r w:rsidRPr="00CD09A1">
        <w:rPr>
          <w:b/>
          <w:bCs/>
          <w:szCs w:val="28"/>
        </w:rPr>
        <w:lastRenderedPageBreak/>
        <w:t xml:space="preserve">Динамика смены </w:t>
      </w:r>
      <w:r w:rsidR="00762984" w:rsidRPr="00CD09A1">
        <w:rPr>
          <w:b/>
          <w:bCs/>
          <w:szCs w:val="28"/>
        </w:rPr>
        <w:t>порядков</w:t>
      </w:r>
      <w:r w:rsidRPr="00CD09A1">
        <w:rPr>
          <w:b/>
          <w:bCs/>
          <w:szCs w:val="28"/>
        </w:rPr>
        <w:t xml:space="preserve"> кассового обслуживания </w:t>
      </w:r>
    </w:p>
    <w:p w:rsidR="00627B38" w:rsidRPr="00CD09A1" w:rsidRDefault="00845E06" w:rsidP="00560285">
      <w:pPr>
        <w:jc w:val="center"/>
        <w:rPr>
          <w:b/>
          <w:bCs/>
          <w:szCs w:val="28"/>
        </w:rPr>
      </w:pPr>
      <w:r w:rsidRPr="00CD09A1">
        <w:rPr>
          <w:b/>
          <w:bCs/>
          <w:szCs w:val="28"/>
        </w:rPr>
        <w:t xml:space="preserve">муниципальных образований </w:t>
      </w:r>
      <w:r w:rsidR="00627B38" w:rsidRPr="00CD09A1">
        <w:rPr>
          <w:b/>
          <w:bCs/>
          <w:szCs w:val="28"/>
        </w:rPr>
        <w:t xml:space="preserve">по состоянию на 1 </w:t>
      </w:r>
      <w:r w:rsidR="00336AB3">
        <w:rPr>
          <w:b/>
          <w:bCs/>
          <w:szCs w:val="28"/>
        </w:rPr>
        <w:t>июля</w:t>
      </w:r>
      <w:r w:rsidR="00EF4673">
        <w:rPr>
          <w:b/>
          <w:bCs/>
          <w:szCs w:val="28"/>
        </w:rPr>
        <w:t xml:space="preserve"> 2020</w:t>
      </w:r>
      <w:r w:rsidR="001202AC" w:rsidRPr="00CD09A1">
        <w:rPr>
          <w:b/>
          <w:bCs/>
          <w:szCs w:val="28"/>
        </w:rPr>
        <w:t xml:space="preserve"> </w:t>
      </w:r>
      <w:r w:rsidR="00627B38" w:rsidRPr="00CD09A1">
        <w:rPr>
          <w:b/>
          <w:bCs/>
          <w:szCs w:val="28"/>
        </w:rPr>
        <w:t>года</w:t>
      </w:r>
    </w:p>
    <w:p w:rsidR="001B4255" w:rsidRPr="00CD09A1" w:rsidRDefault="00963249" w:rsidP="001B4255">
      <w:pPr>
        <w:spacing w:line="360" w:lineRule="atLeast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3</w:t>
      </w:r>
    </w:p>
    <w:tbl>
      <w:tblPr>
        <w:tblStyle w:val="a8"/>
        <w:tblpPr w:leftFromText="180" w:rightFromText="180" w:vertAnchor="text" w:tblpY="1"/>
        <w:tblOverlap w:val="never"/>
        <w:tblW w:w="9322" w:type="dxa"/>
        <w:tblLayout w:type="fixed"/>
        <w:tblLook w:val="04A0" w:firstRow="1" w:lastRow="0" w:firstColumn="1" w:lastColumn="0" w:noHBand="0" w:noVBand="1"/>
      </w:tblPr>
      <w:tblGrid>
        <w:gridCol w:w="560"/>
        <w:gridCol w:w="4226"/>
        <w:gridCol w:w="1701"/>
        <w:gridCol w:w="1700"/>
        <w:gridCol w:w="1135"/>
      </w:tblGrid>
      <w:tr w:rsidR="00CD09A1" w:rsidRPr="00CD09A1" w:rsidTr="00C36832">
        <w:tc>
          <w:tcPr>
            <w:tcW w:w="560" w:type="dxa"/>
            <w:vMerge w:val="restart"/>
          </w:tcPr>
          <w:p w:rsidR="00845E06" w:rsidRPr="00CD09A1" w:rsidRDefault="00845E06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4226" w:type="dxa"/>
            <w:vMerge w:val="restart"/>
            <w:vAlign w:val="center"/>
          </w:tcPr>
          <w:p w:rsidR="00845E06" w:rsidRPr="00CD09A1" w:rsidRDefault="00762984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Порядок</w:t>
            </w:r>
            <w:r w:rsidR="00845E06" w:rsidRPr="00CD09A1">
              <w:rPr>
                <w:bCs/>
                <w:sz w:val="24"/>
                <w:szCs w:val="24"/>
              </w:rPr>
              <w:t xml:space="preserve"> кассового обслуживания</w:t>
            </w:r>
          </w:p>
        </w:tc>
        <w:tc>
          <w:tcPr>
            <w:tcW w:w="4536" w:type="dxa"/>
            <w:gridSpan w:val="3"/>
          </w:tcPr>
          <w:p w:rsidR="00845E06" w:rsidRPr="00CD09A1" w:rsidRDefault="00845E06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Количество муниципальных образований</w:t>
            </w:r>
          </w:p>
        </w:tc>
      </w:tr>
      <w:tr w:rsidR="00843BCC" w:rsidRPr="00CD09A1" w:rsidTr="00C36832">
        <w:trPr>
          <w:trHeight w:val="288"/>
        </w:trPr>
        <w:tc>
          <w:tcPr>
            <w:tcW w:w="560" w:type="dxa"/>
            <w:vMerge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26" w:type="dxa"/>
            <w:vMerge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843BCC" w:rsidRPr="00CD09A1" w:rsidRDefault="00336AB3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01.01.2020</w:t>
            </w:r>
            <w:r w:rsidR="00843BC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</w:tcPr>
          <w:p w:rsidR="00843BCC" w:rsidRDefault="00336AB3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01.07</w:t>
            </w:r>
            <w:r w:rsidR="00EF4673">
              <w:rPr>
                <w:bCs/>
                <w:sz w:val="24"/>
                <w:szCs w:val="24"/>
              </w:rPr>
              <w:t>.2020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5" w:type="dxa"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+/-</w:t>
            </w:r>
          </w:p>
        </w:tc>
      </w:tr>
      <w:tr w:rsidR="00843BCC" w:rsidRPr="00CD09A1" w:rsidTr="00D80152">
        <w:trPr>
          <w:cantSplit/>
          <w:trHeight w:val="1258"/>
        </w:trPr>
        <w:tc>
          <w:tcPr>
            <w:tcW w:w="560" w:type="dxa"/>
            <w:vAlign w:val="center"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226" w:type="dxa"/>
            <w:vAlign w:val="center"/>
          </w:tcPr>
          <w:p w:rsidR="00843BCC" w:rsidRPr="00CD09A1" w:rsidRDefault="00843BCC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С открытием лицевого счета бюджета финансовому органу</w:t>
            </w:r>
          </w:p>
        </w:tc>
        <w:tc>
          <w:tcPr>
            <w:tcW w:w="1701" w:type="dxa"/>
            <w:vAlign w:val="center"/>
          </w:tcPr>
          <w:p w:rsidR="00336AB3" w:rsidRDefault="00336AB3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  <w:p w:rsidR="00843BCC" w:rsidRDefault="00336AB3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5 479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843BCC" w:rsidRPr="00CD09A1" w:rsidRDefault="00336AB3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5 344</w:t>
            </w:r>
          </w:p>
        </w:tc>
        <w:tc>
          <w:tcPr>
            <w:tcW w:w="1135" w:type="dxa"/>
            <w:vAlign w:val="center"/>
          </w:tcPr>
          <w:p w:rsidR="00843BCC" w:rsidRPr="00CD09A1" w:rsidRDefault="00336AB3" w:rsidP="00D8015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-135</w:t>
            </w:r>
          </w:p>
        </w:tc>
      </w:tr>
      <w:tr w:rsidR="00843BCC" w:rsidRPr="00CD09A1" w:rsidTr="00D80152">
        <w:trPr>
          <w:cantSplit/>
          <w:trHeight w:val="1134"/>
        </w:trPr>
        <w:tc>
          <w:tcPr>
            <w:tcW w:w="560" w:type="dxa"/>
            <w:vAlign w:val="center"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226" w:type="dxa"/>
            <w:vAlign w:val="center"/>
          </w:tcPr>
          <w:p w:rsidR="00843BCC" w:rsidRPr="00CD09A1" w:rsidRDefault="00843BCC" w:rsidP="00C36832">
            <w:pPr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С открытием счетов в соответствии с Соглашением об отдельных функциях по кассовому обслуживанию исполнения бюджетов субъектов Российской Федерации (местных бюджетов)</w:t>
            </w:r>
          </w:p>
        </w:tc>
        <w:tc>
          <w:tcPr>
            <w:tcW w:w="1701" w:type="dxa"/>
            <w:vAlign w:val="center"/>
          </w:tcPr>
          <w:p w:rsidR="00336AB3" w:rsidRDefault="00336AB3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  <w:p w:rsidR="00336AB3" w:rsidRDefault="00336AB3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11 088</w:t>
            </w:r>
          </w:p>
          <w:p w:rsidR="00843BCC" w:rsidRPr="00CD09A1" w:rsidRDefault="00843BCC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843BCC" w:rsidRPr="00CD09A1" w:rsidRDefault="00336AB3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10 780</w:t>
            </w:r>
          </w:p>
        </w:tc>
        <w:tc>
          <w:tcPr>
            <w:tcW w:w="1135" w:type="dxa"/>
            <w:vAlign w:val="center"/>
          </w:tcPr>
          <w:p w:rsidR="00843BCC" w:rsidRPr="00CD09A1" w:rsidRDefault="00EF4673" w:rsidP="00D8015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336AB3">
              <w:rPr>
                <w:bCs/>
                <w:sz w:val="24"/>
                <w:szCs w:val="24"/>
              </w:rPr>
              <w:t>308</w:t>
            </w:r>
          </w:p>
        </w:tc>
      </w:tr>
      <w:tr w:rsidR="00843BCC" w:rsidRPr="00CD09A1" w:rsidTr="00D80152">
        <w:trPr>
          <w:cantSplit/>
          <w:trHeight w:val="1134"/>
        </w:trPr>
        <w:tc>
          <w:tcPr>
            <w:tcW w:w="560" w:type="dxa"/>
            <w:vAlign w:val="center"/>
          </w:tcPr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 w:rsidRPr="00CD09A1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226" w:type="dxa"/>
            <w:vAlign w:val="center"/>
          </w:tcPr>
          <w:p w:rsidR="00843BCC" w:rsidRPr="00CD09A1" w:rsidRDefault="00386D90" w:rsidP="00C36832">
            <w:pPr>
              <w:jc w:val="center"/>
              <w:rPr>
                <w:bCs/>
                <w:sz w:val="24"/>
                <w:szCs w:val="24"/>
              </w:rPr>
            </w:pPr>
            <w:r w:rsidRPr="00273DB7">
              <w:rPr>
                <w:bCs/>
                <w:sz w:val="24"/>
                <w:szCs w:val="24"/>
              </w:rPr>
              <w:t>С применением «смешанного» порядка кассового обслуживания</w:t>
            </w:r>
          </w:p>
        </w:tc>
        <w:tc>
          <w:tcPr>
            <w:tcW w:w="1701" w:type="dxa"/>
            <w:vAlign w:val="center"/>
          </w:tcPr>
          <w:p w:rsidR="00336AB3" w:rsidRDefault="00336AB3" w:rsidP="00336AB3">
            <w:pPr>
              <w:spacing w:line="360" w:lineRule="atLeast"/>
              <w:rPr>
                <w:bCs/>
                <w:sz w:val="24"/>
                <w:szCs w:val="24"/>
              </w:rPr>
            </w:pPr>
          </w:p>
          <w:p w:rsidR="00843BCC" w:rsidRDefault="00336AB3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4 961</w:t>
            </w:r>
          </w:p>
          <w:p w:rsidR="00843BCC" w:rsidRPr="00CD09A1" w:rsidRDefault="00843BCC" w:rsidP="00C3683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843BCC" w:rsidRPr="00CD09A1" w:rsidRDefault="00336AB3" w:rsidP="00336AB3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4 759</w:t>
            </w:r>
          </w:p>
        </w:tc>
        <w:tc>
          <w:tcPr>
            <w:tcW w:w="1135" w:type="dxa"/>
            <w:vAlign w:val="center"/>
          </w:tcPr>
          <w:p w:rsidR="00843BCC" w:rsidRPr="00CD09A1" w:rsidRDefault="00336AB3" w:rsidP="00D80152">
            <w:pPr>
              <w:spacing w:line="36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-202</w:t>
            </w:r>
          </w:p>
        </w:tc>
      </w:tr>
    </w:tbl>
    <w:p w:rsidR="00170CAA" w:rsidRDefault="00170CAA" w:rsidP="009D2684">
      <w:pPr>
        <w:spacing w:line="360" w:lineRule="atLeast"/>
        <w:rPr>
          <w:b/>
          <w:sz w:val="24"/>
          <w:szCs w:val="24"/>
        </w:rPr>
      </w:pPr>
    </w:p>
    <w:p w:rsidR="004C5E31" w:rsidRPr="00CD09A1" w:rsidRDefault="004C5E31" w:rsidP="004C5E31">
      <w:pPr>
        <w:spacing w:line="360" w:lineRule="atLeast"/>
        <w:jc w:val="right"/>
        <w:rPr>
          <w:b/>
          <w:sz w:val="24"/>
          <w:szCs w:val="24"/>
        </w:rPr>
      </w:pPr>
      <w:r w:rsidRPr="008E5FB6">
        <w:rPr>
          <w:b/>
          <w:sz w:val="24"/>
          <w:szCs w:val="24"/>
        </w:rPr>
        <w:t>Диаграмма 4</w:t>
      </w:r>
    </w:p>
    <w:p w:rsidR="004C5E31" w:rsidRPr="00CD09A1" w:rsidRDefault="004C5E31" w:rsidP="004C5E31">
      <w:pPr>
        <w:spacing w:line="360" w:lineRule="atLeast"/>
        <w:jc w:val="center"/>
        <w:rPr>
          <w:b/>
          <w:bCs/>
          <w:szCs w:val="28"/>
        </w:rPr>
      </w:pPr>
      <w:r w:rsidRPr="00CD09A1">
        <w:rPr>
          <w:noProof/>
        </w:rPr>
        <w:drawing>
          <wp:inline distT="0" distB="0" distL="0" distR="0" wp14:anchorId="4986144A" wp14:editId="37C53ADE">
            <wp:extent cx="5791200" cy="4162425"/>
            <wp:effectExtent l="0" t="0" r="0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34FC6" w:rsidRDefault="00D34FC6" w:rsidP="00DC07B0">
      <w:pPr>
        <w:pStyle w:val="ConsPlusNormal"/>
        <w:spacing w:line="360" w:lineRule="atLeas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5E31" w:rsidRPr="00CD09A1" w:rsidRDefault="004C5E31" w:rsidP="004C5E31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lastRenderedPageBreak/>
        <w:t>По сравнению с 1</w:t>
      </w:r>
      <w:r w:rsidR="005E17B7">
        <w:rPr>
          <w:rFonts w:ascii="Times New Roman" w:hAnsi="Times New Roman" w:cs="Times New Roman"/>
          <w:bCs/>
          <w:sz w:val="28"/>
          <w:szCs w:val="28"/>
        </w:rPr>
        <w:t xml:space="preserve"> января</w:t>
      </w:r>
      <w:r w:rsidR="00D619DE">
        <w:rPr>
          <w:rFonts w:ascii="Times New Roman" w:hAnsi="Times New Roman" w:cs="Times New Roman"/>
          <w:bCs/>
          <w:sz w:val="28"/>
          <w:szCs w:val="28"/>
        </w:rPr>
        <w:t xml:space="preserve"> 2020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E6468A">
        <w:rPr>
          <w:rFonts w:ascii="Times New Roman" w:hAnsi="Times New Roman" w:cs="Times New Roman"/>
          <w:bCs/>
          <w:sz w:val="28"/>
          <w:szCs w:val="28"/>
        </w:rPr>
        <w:t xml:space="preserve"> уменьшилось</w:t>
      </w:r>
      <w:r w:rsidRPr="00CD09A1">
        <w:rPr>
          <w:rFonts w:ascii="Times New Roman" w:hAnsi="Times New Roman" w:cs="Times New Roman"/>
          <w:bCs/>
          <w:sz w:val="28"/>
          <w:szCs w:val="28"/>
        </w:rPr>
        <w:t>:</w:t>
      </w:r>
    </w:p>
    <w:p w:rsidR="004C5E31" w:rsidRPr="00CD09A1" w:rsidRDefault="00E6468A" w:rsidP="004C5E31">
      <w:pPr>
        <w:pStyle w:val="ConsPlusNormal"/>
        <w:spacing w:line="360" w:lineRule="atLeas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C5E31" w:rsidRPr="00CD09A1">
        <w:rPr>
          <w:rFonts w:ascii="Times New Roman" w:hAnsi="Times New Roman" w:cs="Times New Roman"/>
          <w:bCs/>
          <w:sz w:val="28"/>
          <w:szCs w:val="28"/>
        </w:rPr>
        <w:t xml:space="preserve">количество муниципальных образований, местными администрациями которых был выбран порядок кассового обслуживания исполнения местных бюджетов с открытием лицевого счета бюджета финансовому органу на </w:t>
      </w:r>
      <w:r w:rsidR="00D619DE">
        <w:rPr>
          <w:rFonts w:ascii="Times New Roman" w:hAnsi="Times New Roman" w:cs="Times New Roman"/>
          <w:bCs/>
          <w:sz w:val="28"/>
          <w:szCs w:val="28"/>
        </w:rPr>
        <w:t>135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5E31" w:rsidRPr="00CD09A1">
        <w:rPr>
          <w:rFonts w:ascii="Times New Roman" w:hAnsi="Times New Roman" w:cs="Times New Roman"/>
          <w:bCs/>
          <w:sz w:val="28"/>
          <w:szCs w:val="28"/>
        </w:rPr>
        <w:t xml:space="preserve">единиц </w:t>
      </w:r>
      <w:r w:rsidR="004C5E31" w:rsidRPr="0040364F">
        <w:rPr>
          <w:rFonts w:ascii="Times New Roman" w:hAnsi="Times New Roman" w:cs="Times New Roman"/>
          <w:bCs/>
          <w:sz w:val="28"/>
          <w:szCs w:val="28"/>
        </w:rPr>
        <w:t xml:space="preserve">(на </w:t>
      </w:r>
      <w:r w:rsidR="002E7593" w:rsidRPr="0040364F">
        <w:rPr>
          <w:rFonts w:ascii="Times New Roman" w:hAnsi="Times New Roman" w:cs="Times New Roman"/>
          <w:bCs/>
          <w:sz w:val="28"/>
          <w:szCs w:val="28"/>
        </w:rPr>
        <w:t>2</w:t>
      </w:r>
      <w:r w:rsidR="008C5F87" w:rsidRPr="0040364F">
        <w:rPr>
          <w:rFonts w:ascii="Times New Roman" w:hAnsi="Times New Roman" w:cs="Times New Roman"/>
          <w:bCs/>
          <w:sz w:val="28"/>
          <w:szCs w:val="28"/>
        </w:rPr>
        <w:t>,5</w:t>
      </w:r>
      <w:r w:rsidR="00B81C97" w:rsidRPr="004036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5E31" w:rsidRPr="0040364F">
        <w:rPr>
          <w:rFonts w:ascii="Times New Roman" w:hAnsi="Times New Roman" w:cs="Times New Roman"/>
          <w:bCs/>
          <w:sz w:val="28"/>
          <w:szCs w:val="28"/>
        </w:rPr>
        <w:t>%);</w:t>
      </w:r>
    </w:p>
    <w:p w:rsidR="004C5E31" w:rsidRPr="00CD09A1" w:rsidRDefault="004C5E31" w:rsidP="004C5E31">
      <w:pPr>
        <w:pStyle w:val="ConsPlusNormal"/>
        <w:spacing w:line="360" w:lineRule="atLeas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- количество муниципальных образований, местными администрациями которых был выбран порядок кассового обслуживания исполнения бюджета субъекта Российской Федерации с открытием лицевых счетов участникам бюджетного процесса в соответствии с Соглашением на </w:t>
      </w:r>
      <w:r w:rsidR="00A55C17">
        <w:rPr>
          <w:rFonts w:ascii="Times New Roman" w:hAnsi="Times New Roman" w:cs="Times New Roman"/>
          <w:bCs/>
          <w:sz w:val="28"/>
          <w:szCs w:val="28"/>
        </w:rPr>
        <w:t>308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>единиц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364F">
        <w:rPr>
          <w:rFonts w:ascii="Times New Roman" w:hAnsi="Times New Roman" w:cs="Times New Roman"/>
          <w:bCs/>
          <w:sz w:val="28"/>
          <w:szCs w:val="28"/>
        </w:rPr>
        <w:t xml:space="preserve">(на </w:t>
      </w:r>
      <w:r w:rsidR="008C5F87" w:rsidRPr="0040364F">
        <w:rPr>
          <w:rFonts w:ascii="Times New Roman" w:hAnsi="Times New Roman" w:cs="Times New Roman"/>
          <w:bCs/>
          <w:sz w:val="28"/>
          <w:szCs w:val="28"/>
        </w:rPr>
        <w:t>2,8</w:t>
      </w:r>
      <w:r w:rsidR="00B81C97" w:rsidRPr="004036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364F">
        <w:rPr>
          <w:rFonts w:ascii="Times New Roman" w:hAnsi="Times New Roman" w:cs="Times New Roman"/>
          <w:bCs/>
          <w:sz w:val="28"/>
          <w:szCs w:val="28"/>
        </w:rPr>
        <w:t>%);</w:t>
      </w:r>
    </w:p>
    <w:p w:rsidR="004C5E31" w:rsidRPr="00CD09A1" w:rsidRDefault="004C5E31" w:rsidP="004C5E31">
      <w:pPr>
        <w:pStyle w:val="ConsPlusNormal"/>
        <w:spacing w:line="360" w:lineRule="atLeas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- количество муниципальных образований, местными администрациями которых был выбран «смешанный» порядок кассового обслуживания исполнения местных бюджетов на</w:t>
      </w:r>
      <w:r w:rsidR="00A55C1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2E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>единиц</w:t>
      </w:r>
      <w:r w:rsidR="00A55C17">
        <w:rPr>
          <w:rFonts w:ascii="Times New Roman" w:hAnsi="Times New Roman" w:cs="Times New Roman"/>
          <w:bCs/>
          <w:sz w:val="28"/>
          <w:szCs w:val="28"/>
        </w:rPr>
        <w:t>ы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364F">
        <w:rPr>
          <w:rFonts w:ascii="Times New Roman" w:hAnsi="Times New Roman" w:cs="Times New Roman"/>
          <w:bCs/>
          <w:sz w:val="28"/>
          <w:szCs w:val="28"/>
        </w:rPr>
        <w:t xml:space="preserve">(на </w:t>
      </w:r>
      <w:r w:rsidR="008C5F87" w:rsidRPr="0040364F">
        <w:rPr>
          <w:rFonts w:ascii="Times New Roman" w:hAnsi="Times New Roman" w:cs="Times New Roman"/>
          <w:bCs/>
          <w:sz w:val="28"/>
          <w:szCs w:val="28"/>
        </w:rPr>
        <w:t>4,1</w:t>
      </w:r>
      <w:r w:rsidR="002E7593" w:rsidRPr="004036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364F">
        <w:rPr>
          <w:rFonts w:ascii="Times New Roman" w:hAnsi="Times New Roman" w:cs="Times New Roman"/>
          <w:bCs/>
          <w:sz w:val="28"/>
          <w:szCs w:val="28"/>
        </w:rPr>
        <w:t>%).</w:t>
      </w:r>
    </w:p>
    <w:p w:rsidR="004C5E31" w:rsidRPr="00CD09A1" w:rsidRDefault="004C5E31" w:rsidP="004C5E31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Основными причинами являются</w:t>
      </w:r>
      <w:r w:rsidRPr="00CD09A1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:rsidR="004C5E31" w:rsidRPr="00CD09A1" w:rsidRDefault="004C5E31" w:rsidP="004C5E31">
      <w:pPr>
        <w:pStyle w:val="ConsPlusNormal"/>
        <w:numPr>
          <w:ilvl w:val="0"/>
          <w:numId w:val="36"/>
        </w:numPr>
        <w:spacing w:line="360" w:lineRule="atLeast"/>
        <w:ind w:left="0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изменение порядка кассового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обслуживания исполнения местных </w:t>
      </w:r>
      <w:r w:rsidRPr="00CD09A1">
        <w:rPr>
          <w:rFonts w:ascii="Times New Roman" w:hAnsi="Times New Roman" w:cs="Times New Roman"/>
          <w:bCs/>
          <w:sz w:val="28"/>
          <w:szCs w:val="28"/>
        </w:rPr>
        <w:t>бюджетов;</w:t>
      </w:r>
    </w:p>
    <w:p w:rsidR="004C5E31" w:rsidRPr="00CD09A1" w:rsidRDefault="004C5E31" w:rsidP="004C5E31">
      <w:pPr>
        <w:pStyle w:val="ConsPlusNormal"/>
        <w:numPr>
          <w:ilvl w:val="0"/>
          <w:numId w:val="36"/>
        </w:numPr>
        <w:spacing w:line="36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реорганизация (объединение) муниципальных образований.</w:t>
      </w:r>
    </w:p>
    <w:p w:rsidR="007B6E52" w:rsidRDefault="007B6E52" w:rsidP="00327B68">
      <w:pPr>
        <w:pStyle w:val="ConsPlusNormal"/>
        <w:spacing w:line="360" w:lineRule="atLeas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4057" w:rsidRPr="00CD09A1" w:rsidRDefault="000D4057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Всего в </w:t>
      </w:r>
      <w:r w:rsidR="004C758F">
        <w:rPr>
          <w:rFonts w:ascii="Times New Roman" w:hAnsi="Times New Roman" w:cs="Times New Roman"/>
          <w:bCs/>
          <w:sz w:val="28"/>
          <w:szCs w:val="28"/>
        </w:rPr>
        <w:t xml:space="preserve">территориальных </w:t>
      </w:r>
      <w:r w:rsidRPr="00CD09A1">
        <w:rPr>
          <w:rFonts w:ascii="Times New Roman" w:hAnsi="Times New Roman" w:cs="Times New Roman"/>
          <w:bCs/>
          <w:sz w:val="28"/>
          <w:szCs w:val="28"/>
        </w:rPr>
        <w:t>органах Федерал</w:t>
      </w:r>
      <w:r w:rsidR="009D2684">
        <w:rPr>
          <w:rFonts w:ascii="Times New Roman" w:hAnsi="Times New Roman" w:cs="Times New Roman"/>
          <w:bCs/>
          <w:sz w:val="28"/>
          <w:szCs w:val="28"/>
        </w:rPr>
        <w:t>ьного казначейства по состоянию</w:t>
      </w:r>
      <w:r w:rsidR="00845E06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3614A2" w:rsidRPr="00CD09A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161AE0">
        <w:rPr>
          <w:rFonts w:ascii="Times New Roman" w:hAnsi="Times New Roman" w:cs="Times New Roman"/>
          <w:bCs/>
          <w:sz w:val="28"/>
          <w:szCs w:val="28"/>
        </w:rPr>
        <w:t>июля</w:t>
      </w:r>
      <w:r w:rsidR="00FC5DF0" w:rsidRPr="00CD09A1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4655AA">
        <w:rPr>
          <w:rFonts w:ascii="Times New Roman" w:hAnsi="Times New Roman" w:cs="Times New Roman"/>
          <w:bCs/>
          <w:sz w:val="28"/>
          <w:szCs w:val="28"/>
        </w:rPr>
        <w:t>20</w:t>
      </w:r>
      <w:r w:rsidR="00FC5DF0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года открыто </w:t>
      </w:r>
      <w:r w:rsidR="00161AE0">
        <w:rPr>
          <w:rFonts w:ascii="Times New Roman" w:hAnsi="Times New Roman" w:cs="Times New Roman"/>
          <w:bCs/>
          <w:sz w:val="28"/>
          <w:szCs w:val="28"/>
        </w:rPr>
        <w:t>101</w:t>
      </w:r>
      <w:r w:rsidR="00BD0F1C">
        <w:rPr>
          <w:rFonts w:ascii="Times New Roman" w:hAnsi="Times New Roman" w:cs="Times New Roman"/>
          <w:bCs/>
          <w:sz w:val="28"/>
          <w:szCs w:val="28"/>
        </w:rPr>
        <w:t> 203</w:t>
      </w:r>
      <w:r w:rsidR="007B6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>лицев</w:t>
      </w:r>
      <w:r w:rsidR="00845E06" w:rsidRPr="00CD09A1">
        <w:rPr>
          <w:rFonts w:ascii="Times New Roman" w:hAnsi="Times New Roman" w:cs="Times New Roman"/>
          <w:bCs/>
          <w:sz w:val="28"/>
          <w:szCs w:val="28"/>
        </w:rPr>
        <w:t>ых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счет</w:t>
      </w:r>
      <w:r w:rsidR="00F51556">
        <w:rPr>
          <w:rFonts w:ascii="Times New Roman" w:hAnsi="Times New Roman" w:cs="Times New Roman"/>
          <w:bCs/>
          <w:sz w:val="28"/>
          <w:szCs w:val="28"/>
        </w:rPr>
        <w:t>а</w:t>
      </w:r>
      <w:r w:rsidRPr="00CD09A1">
        <w:rPr>
          <w:rFonts w:ascii="Times New Roman" w:hAnsi="Times New Roman" w:cs="Times New Roman"/>
          <w:bCs/>
          <w:sz w:val="28"/>
          <w:szCs w:val="28"/>
        </w:rPr>
        <w:t xml:space="preserve"> участникам бюджетного процесса муниципальных образований (</w:t>
      </w:r>
      <w:r w:rsidR="006414F3" w:rsidRPr="00CD09A1">
        <w:rPr>
          <w:rFonts w:ascii="Times New Roman" w:hAnsi="Times New Roman" w:cs="Times New Roman"/>
          <w:bCs/>
          <w:sz w:val="28"/>
          <w:szCs w:val="28"/>
        </w:rPr>
        <w:t>Д</w:t>
      </w:r>
      <w:r w:rsidRPr="00CD09A1">
        <w:rPr>
          <w:rFonts w:ascii="Times New Roman" w:hAnsi="Times New Roman" w:cs="Times New Roman"/>
          <w:bCs/>
          <w:sz w:val="28"/>
          <w:szCs w:val="28"/>
        </w:rPr>
        <w:t>иаграмм</w:t>
      </w:r>
      <w:r w:rsidR="004B60BA" w:rsidRPr="00CD09A1">
        <w:rPr>
          <w:rFonts w:ascii="Times New Roman" w:hAnsi="Times New Roman" w:cs="Times New Roman"/>
          <w:bCs/>
          <w:sz w:val="28"/>
          <w:szCs w:val="28"/>
        </w:rPr>
        <w:t>а</w:t>
      </w:r>
      <w:r w:rsidR="006414F3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22C1" w:rsidRPr="00CD09A1">
        <w:rPr>
          <w:rFonts w:ascii="Times New Roman" w:hAnsi="Times New Roman" w:cs="Times New Roman"/>
          <w:bCs/>
          <w:sz w:val="28"/>
          <w:szCs w:val="28"/>
        </w:rPr>
        <w:t>5</w:t>
      </w:r>
      <w:r w:rsidRPr="00CD09A1">
        <w:rPr>
          <w:rFonts w:ascii="Times New Roman" w:hAnsi="Times New Roman" w:cs="Times New Roman"/>
          <w:bCs/>
          <w:sz w:val="28"/>
          <w:szCs w:val="28"/>
        </w:rPr>
        <w:t>), из них: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лицевых счетов главных распорядителей (распорядителей) бюджетных средств (01) – </w:t>
      </w:r>
      <w:r w:rsidR="00161AE0">
        <w:rPr>
          <w:rFonts w:ascii="Times New Roman" w:hAnsi="Times New Roman" w:cs="Times New Roman"/>
          <w:bCs/>
          <w:sz w:val="28"/>
          <w:szCs w:val="28"/>
        </w:rPr>
        <w:t>11 339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932ED0" w:rsidRPr="009D23AC">
        <w:rPr>
          <w:rFonts w:ascii="Times New Roman" w:hAnsi="Times New Roman" w:cs="Times New Roman"/>
          <w:bCs/>
          <w:sz w:val="28"/>
          <w:szCs w:val="28"/>
        </w:rPr>
        <w:t>11,</w:t>
      </w:r>
      <w:r w:rsidR="009D23AC" w:rsidRPr="009D23AC">
        <w:rPr>
          <w:rFonts w:ascii="Times New Roman" w:hAnsi="Times New Roman" w:cs="Times New Roman"/>
          <w:bCs/>
          <w:sz w:val="28"/>
          <w:szCs w:val="28"/>
        </w:rPr>
        <w:t>2</w:t>
      </w:r>
      <w:r w:rsidRPr="009D23AC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0E1390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лицевых счетов получателей бюджетных средств (03) – </w:t>
      </w:r>
      <w:r w:rsidR="007B6E52">
        <w:rPr>
          <w:rFonts w:ascii="Times New Roman" w:hAnsi="Times New Roman" w:cs="Times New Roman"/>
          <w:bCs/>
          <w:sz w:val="28"/>
          <w:szCs w:val="28"/>
        </w:rPr>
        <w:br/>
      </w:r>
      <w:r w:rsidR="00161AE0">
        <w:rPr>
          <w:rFonts w:ascii="Times New Roman" w:hAnsi="Times New Roman" w:cs="Times New Roman"/>
          <w:bCs/>
          <w:sz w:val="28"/>
          <w:szCs w:val="28"/>
        </w:rPr>
        <w:t>41 471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23AC">
        <w:rPr>
          <w:rFonts w:ascii="Times New Roman" w:hAnsi="Times New Roman" w:cs="Times New Roman"/>
          <w:bCs/>
          <w:sz w:val="28"/>
          <w:szCs w:val="28"/>
        </w:rPr>
        <w:t>(</w:t>
      </w:r>
      <w:r w:rsidR="009D23AC" w:rsidRPr="009D23AC">
        <w:rPr>
          <w:rFonts w:ascii="Times New Roman" w:hAnsi="Times New Roman" w:cs="Times New Roman"/>
          <w:bCs/>
          <w:sz w:val="28"/>
          <w:szCs w:val="28"/>
        </w:rPr>
        <w:t>41</w:t>
      </w:r>
      <w:r w:rsidRPr="009D23AC">
        <w:rPr>
          <w:rFonts w:ascii="Times New Roman" w:hAnsi="Times New Roman" w:cs="Times New Roman"/>
          <w:bCs/>
          <w:sz w:val="28"/>
          <w:szCs w:val="28"/>
        </w:rPr>
        <w:t>%</w:t>
      </w:r>
      <w:r w:rsidR="000E1390" w:rsidRPr="00CD09A1">
        <w:rPr>
          <w:rFonts w:ascii="Times New Roman" w:hAnsi="Times New Roman" w:cs="Times New Roman"/>
          <w:bCs/>
          <w:sz w:val="28"/>
          <w:szCs w:val="28"/>
        </w:rPr>
        <w:t xml:space="preserve"> от общего количества лицевых счетов)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лицевых счетов для учета операций со средствами, поступающими во временное распоряжение получателей бюджетных средств (05) – </w:t>
      </w:r>
      <w:r w:rsidR="00716533">
        <w:rPr>
          <w:rFonts w:ascii="Times New Roman" w:hAnsi="Times New Roman" w:cs="Times New Roman"/>
          <w:bCs/>
          <w:sz w:val="28"/>
          <w:szCs w:val="28"/>
        </w:rPr>
        <w:t>37 834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23AC">
        <w:rPr>
          <w:rFonts w:ascii="Times New Roman" w:hAnsi="Times New Roman" w:cs="Times New Roman"/>
          <w:bCs/>
          <w:sz w:val="28"/>
          <w:szCs w:val="28"/>
        </w:rPr>
        <w:t>(</w:t>
      </w:r>
      <w:r w:rsidR="009D23AC" w:rsidRPr="009D23AC">
        <w:rPr>
          <w:rFonts w:ascii="Times New Roman" w:hAnsi="Times New Roman" w:cs="Times New Roman"/>
          <w:bCs/>
          <w:sz w:val="28"/>
          <w:szCs w:val="28"/>
        </w:rPr>
        <w:t>37,4</w:t>
      </w:r>
      <w:r w:rsidR="00AF2E86" w:rsidRPr="009D23AC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0E1390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 xml:space="preserve">лицевых счетов главных администраторов источников внутреннего финансирования дефицита бюджета (06) </w:t>
      </w:r>
      <w:r w:rsidR="003E5B7E" w:rsidRPr="00CD09A1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716533">
        <w:rPr>
          <w:rFonts w:ascii="Times New Roman" w:hAnsi="Times New Roman" w:cs="Times New Roman"/>
          <w:bCs/>
          <w:sz w:val="28"/>
          <w:szCs w:val="28"/>
        </w:rPr>
        <w:t>914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23AC">
        <w:rPr>
          <w:rFonts w:ascii="Times New Roman" w:hAnsi="Times New Roman" w:cs="Times New Roman"/>
          <w:bCs/>
          <w:sz w:val="28"/>
          <w:szCs w:val="28"/>
        </w:rPr>
        <w:t>(0,</w:t>
      </w:r>
      <w:r w:rsidR="00514AAC" w:rsidRPr="009D23AC">
        <w:rPr>
          <w:rFonts w:ascii="Times New Roman" w:hAnsi="Times New Roman" w:cs="Times New Roman"/>
          <w:bCs/>
          <w:sz w:val="28"/>
          <w:szCs w:val="28"/>
        </w:rPr>
        <w:t>9</w:t>
      </w:r>
      <w:r w:rsidR="00AF2E86" w:rsidRPr="009D23AC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0E1390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лицевых счетов администраторов источников внутреннего финансирования дефицита бюд</w:t>
      </w:r>
      <w:r w:rsidR="003E5B7E" w:rsidRPr="00CD09A1">
        <w:rPr>
          <w:rFonts w:ascii="Times New Roman" w:hAnsi="Times New Roman" w:cs="Times New Roman"/>
          <w:bCs/>
          <w:sz w:val="28"/>
          <w:szCs w:val="28"/>
        </w:rPr>
        <w:t xml:space="preserve">жета (08) – </w:t>
      </w:r>
      <w:r w:rsidR="00716533">
        <w:rPr>
          <w:rFonts w:ascii="Times New Roman" w:hAnsi="Times New Roman" w:cs="Times New Roman"/>
          <w:bCs/>
          <w:sz w:val="28"/>
          <w:szCs w:val="28"/>
        </w:rPr>
        <w:t>4 604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2E86" w:rsidRPr="009D23AC">
        <w:rPr>
          <w:rFonts w:ascii="Times New Roman" w:hAnsi="Times New Roman" w:cs="Times New Roman"/>
          <w:bCs/>
          <w:sz w:val="28"/>
          <w:szCs w:val="28"/>
        </w:rPr>
        <w:t>(</w:t>
      </w:r>
      <w:r w:rsidR="009D23AC" w:rsidRPr="009D23AC">
        <w:rPr>
          <w:rFonts w:ascii="Times New Roman" w:hAnsi="Times New Roman" w:cs="Times New Roman"/>
          <w:bCs/>
          <w:sz w:val="28"/>
          <w:szCs w:val="28"/>
        </w:rPr>
        <w:t>4,5</w:t>
      </w:r>
      <w:r w:rsidR="00AF2E86" w:rsidRPr="009D23AC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0E1390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012B56" w:rsidRPr="00CD09A1" w:rsidRDefault="00012B56" w:rsidP="009E3119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t>лицевых счетов иных получ</w:t>
      </w:r>
      <w:r w:rsidR="00D3524C" w:rsidRPr="00CD09A1">
        <w:rPr>
          <w:rFonts w:ascii="Times New Roman" w:hAnsi="Times New Roman" w:cs="Times New Roman"/>
          <w:bCs/>
          <w:sz w:val="28"/>
          <w:szCs w:val="28"/>
        </w:rPr>
        <w:t>ателей бюджетных средств (10) –</w:t>
      </w:r>
      <w:r w:rsidR="007041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2E3E">
        <w:rPr>
          <w:rFonts w:ascii="Times New Roman" w:hAnsi="Times New Roman" w:cs="Times New Roman"/>
          <w:bCs/>
          <w:sz w:val="28"/>
          <w:szCs w:val="28"/>
        </w:rPr>
        <w:t>17</w:t>
      </w:r>
      <w:r w:rsidR="00716533">
        <w:rPr>
          <w:rFonts w:ascii="Times New Roman" w:hAnsi="Times New Roman" w:cs="Times New Roman"/>
          <w:bCs/>
          <w:sz w:val="28"/>
          <w:szCs w:val="28"/>
        </w:rPr>
        <w:t>7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6E52">
        <w:rPr>
          <w:rFonts w:ascii="Times New Roman" w:hAnsi="Times New Roman" w:cs="Times New Roman"/>
          <w:bCs/>
          <w:sz w:val="28"/>
          <w:szCs w:val="28"/>
        </w:rPr>
        <w:br/>
      </w:r>
      <w:r w:rsidRPr="009D23AC">
        <w:rPr>
          <w:rFonts w:ascii="Times New Roman" w:hAnsi="Times New Roman" w:cs="Times New Roman"/>
          <w:bCs/>
          <w:sz w:val="28"/>
          <w:szCs w:val="28"/>
        </w:rPr>
        <w:t>(0,</w:t>
      </w:r>
      <w:r w:rsidR="009D23AC" w:rsidRPr="009D23AC">
        <w:rPr>
          <w:rFonts w:ascii="Times New Roman" w:hAnsi="Times New Roman" w:cs="Times New Roman"/>
          <w:bCs/>
          <w:sz w:val="28"/>
          <w:szCs w:val="28"/>
        </w:rPr>
        <w:t>2</w:t>
      </w:r>
      <w:r w:rsidR="00AF2E86" w:rsidRPr="00CD09A1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032B" w:rsidRPr="00CD09A1">
        <w:rPr>
          <w:rFonts w:ascii="Times New Roman" w:hAnsi="Times New Roman" w:cs="Times New Roman"/>
          <w:sz w:val="28"/>
          <w:szCs w:val="28"/>
        </w:rPr>
        <w:t>от общего количества лицевых счетов</w:t>
      </w:r>
      <w:r w:rsidR="00764071" w:rsidRPr="00CD09A1">
        <w:rPr>
          <w:rFonts w:ascii="Times New Roman" w:hAnsi="Times New Roman" w:cs="Times New Roman"/>
          <w:sz w:val="28"/>
          <w:szCs w:val="28"/>
        </w:rPr>
        <w:t>)</w:t>
      </w:r>
      <w:r w:rsidRPr="00CD09A1">
        <w:rPr>
          <w:rFonts w:ascii="Times New Roman" w:hAnsi="Times New Roman" w:cs="Times New Roman"/>
          <w:bCs/>
          <w:sz w:val="28"/>
          <w:szCs w:val="28"/>
        </w:rPr>
        <w:t>;</w:t>
      </w:r>
    </w:p>
    <w:p w:rsidR="007622C1" w:rsidRPr="00CD09A1" w:rsidRDefault="00012B56" w:rsidP="00182307">
      <w:pPr>
        <w:pStyle w:val="ConsPlusNormal"/>
        <w:spacing w:line="36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9A1">
        <w:rPr>
          <w:rFonts w:ascii="Times New Roman" w:hAnsi="Times New Roman" w:cs="Times New Roman"/>
          <w:bCs/>
          <w:sz w:val="28"/>
          <w:szCs w:val="28"/>
        </w:rPr>
        <w:lastRenderedPageBreak/>
        <w:t>лицевых счетов для учета операций по переданным полномочиям получа</w:t>
      </w:r>
      <w:r w:rsidR="00E049C8" w:rsidRPr="00CD09A1">
        <w:rPr>
          <w:rFonts w:ascii="Times New Roman" w:hAnsi="Times New Roman" w:cs="Times New Roman"/>
          <w:bCs/>
          <w:sz w:val="28"/>
          <w:szCs w:val="28"/>
        </w:rPr>
        <w:t xml:space="preserve">теля бюджетных средств (14) – </w:t>
      </w:r>
      <w:r w:rsidR="00716533">
        <w:rPr>
          <w:rFonts w:ascii="Times New Roman" w:hAnsi="Times New Roman" w:cs="Times New Roman"/>
          <w:bCs/>
          <w:sz w:val="28"/>
          <w:szCs w:val="28"/>
        </w:rPr>
        <w:t>4 864</w:t>
      </w:r>
      <w:r w:rsidR="004655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09A1">
        <w:rPr>
          <w:rFonts w:ascii="Times New Roman" w:hAnsi="Times New Roman" w:cs="Times New Roman"/>
          <w:bCs/>
          <w:sz w:val="28"/>
          <w:szCs w:val="28"/>
        </w:rPr>
        <w:t>(</w:t>
      </w:r>
      <w:r w:rsidR="009D23AC" w:rsidRPr="009D23AC">
        <w:rPr>
          <w:rFonts w:ascii="Times New Roman" w:hAnsi="Times New Roman" w:cs="Times New Roman"/>
          <w:bCs/>
          <w:sz w:val="28"/>
          <w:szCs w:val="28"/>
        </w:rPr>
        <w:t>4,8</w:t>
      </w:r>
      <w:r w:rsidR="00AF2E86" w:rsidRPr="009D23AC">
        <w:rPr>
          <w:rFonts w:ascii="Times New Roman" w:hAnsi="Times New Roman" w:cs="Times New Roman"/>
          <w:bCs/>
          <w:sz w:val="28"/>
          <w:szCs w:val="28"/>
        </w:rPr>
        <w:t>%</w:t>
      </w:r>
      <w:r w:rsidR="00F0032B" w:rsidRPr="00CD09A1">
        <w:rPr>
          <w:rFonts w:ascii="Times New Roman" w:hAnsi="Times New Roman" w:cs="Times New Roman"/>
          <w:sz w:val="28"/>
          <w:szCs w:val="28"/>
        </w:rPr>
        <w:t xml:space="preserve"> от общего количества лицевых счетов</w:t>
      </w:r>
      <w:r w:rsidR="00764071" w:rsidRPr="00CD09A1">
        <w:rPr>
          <w:rFonts w:ascii="Times New Roman" w:hAnsi="Times New Roman" w:cs="Times New Roman"/>
          <w:sz w:val="28"/>
          <w:szCs w:val="28"/>
        </w:rPr>
        <w:t>)</w:t>
      </w:r>
      <w:r w:rsidR="00182307" w:rsidRPr="00CD09A1">
        <w:rPr>
          <w:rFonts w:ascii="Times New Roman" w:hAnsi="Times New Roman" w:cs="Times New Roman"/>
          <w:bCs/>
          <w:sz w:val="28"/>
          <w:szCs w:val="28"/>
        </w:rPr>
        <w:t>.</w:t>
      </w:r>
    </w:p>
    <w:p w:rsidR="002A5AC7" w:rsidRPr="00CD09A1" w:rsidRDefault="002A5AC7" w:rsidP="002A5AC7">
      <w:pPr>
        <w:spacing w:line="360" w:lineRule="atLeast"/>
        <w:rPr>
          <w:b/>
          <w:sz w:val="24"/>
          <w:szCs w:val="24"/>
        </w:rPr>
      </w:pPr>
    </w:p>
    <w:p w:rsidR="008F04EE" w:rsidRDefault="001615B1" w:rsidP="00F439E0">
      <w:pPr>
        <w:autoSpaceDE w:val="0"/>
        <w:autoSpaceDN w:val="0"/>
        <w:adjustRightInd w:val="0"/>
        <w:spacing w:line="360" w:lineRule="atLeast"/>
        <w:jc w:val="right"/>
        <w:rPr>
          <w:szCs w:val="28"/>
        </w:rPr>
      </w:pPr>
      <w:r w:rsidRPr="00CD09A1">
        <w:rPr>
          <w:b/>
          <w:sz w:val="24"/>
          <w:szCs w:val="24"/>
        </w:rPr>
        <w:t xml:space="preserve">Диаграмма </w:t>
      </w:r>
      <w:r w:rsidR="007622C1" w:rsidRPr="00CD09A1">
        <w:rPr>
          <w:b/>
          <w:sz w:val="24"/>
          <w:szCs w:val="24"/>
        </w:rPr>
        <w:t>5</w:t>
      </w:r>
      <w:r w:rsidR="00E76FC9" w:rsidRPr="00CD09A1">
        <w:rPr>
          <w:noProof/>
        </w:rPr>
        <w:t xml:space="preserve"> </w:t>
      </w:r>
      <w:r w:rsidR="00DB557A" w:rsidRPr="00CD09A1">
        <w:rPr>
          <w:noProof/>
        </w:rPr>
        <w:drawing>
          <wp:inline distT="0" distB="0" distL="0" distR="0" wp14:anchorId="347724EC" wp14:editId="59D03D30">
            <wp:extent cx="5762625" cy="5210175"/>
            <wp:effectExtent l="0" t="0" r="9525" b="9525"/>
            <wp:docPr id="12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92813" w:rsidRDefault="00392813" w:rsidP="00392813">
      <w:pPr>
        <w:autoSpaceDE w:val="0"/>
        <w:autoSpaceDN w:val="0"/>
        <w:adjustRightInd w:val="0"/>
        <w:spacing w:line="360" w:lineRule="atLeast"/>
        <w:jc w:val="both"/>
        <w:rPr>
          <w:szCs w:val="28"/>
        </w:rPr>
      </w:pPr>
    </w:p>
    <w:p w:rsidR="00955810" w:rsidRPr="00392813" w:rsidRDefault="00955810" w:rsidP="00F87FCD">
      <w:pPr>
        <w:autoSpaceDE w:val="0"/>
        <w:autoSpaceDN w:val="0"/>
        <w:adjustRightInd w:val="0"/>
        <w:spacing w:line="360" w:lineRule="atLeast"/>
        <w:ind w:firstLine="539"/>
        <w:jc w:val="both"/>
        <w:rPr>
          <w:szCs w:val="28"/>
        </w:rPr>
      </w:pPr>
      <w:r w:rsidRPr="00392813">
        <w:rPr>
          <w:szCs w:val="28"/>
        </w:rPr>
        <w:t xml:space="preserve">Общее количество лицевых счетов, открытых участникам бюджетного процесса </w:t>
      </w:r>
      <w:r w:rsidR="001B75A7" w:rsidRPr="00392813">
        <w:rPr>
          <w:szCs w:val="28"/>
        </w:rPr>
        <w:t xml:space="preserve">местных бюджетов </w:t>
      </w:r>
      <w:r w:rsidR="00327B68" w:rsidRPr="00392813">
        <w:rPr>
          <w:szCs w:val="28"/>
        </w:rPr>
        <w:t>уменьшилось</w:t>
      </w:r>
      <w:r w:rsidR="00F75375" w:rsidRPr="00392813">
        <w:rPr>
          <w:szCs w:val="28"/>
        </w:rPr>
        <w:t xml:space="preserve"> </w:t>
      </w:r>
      <w:r w:rsidR="00753D0A" w:rsidRPr="00392813">
        <w:rPr>
          <w:szCs w:val="28"/>
        </w:rPr>
        <w:t xml:space="preserve">на </w:t>
      </w:r>
      <w:r w:rsidR="00327B68" w:rsidRPr="00392813">
        <w:rPr>
          <w:szCs w:val="28"/>
        </w:rPr>
        <w:t>3</w:t>
      </w:r>
      <w:r w:rsidR="00074EE9" w:rsidRPr="00392813">
        <w:rPr>
          <w:szCs w:val="28"/>
        </w:rPr>
        <w:t xml:space="preserve"> </w:t>
      </w:r>
      <w:r w:rsidR="00327B68" w:rsidRPr="00392813">
        <w:rPr>
          <w:szCs w:val="28"/>
        </w:rPr>
        <w:t>572</w:t>
      </w:r>
      <w:r w:rsidR="008F04EE" w:rsidRPr="00392813">
        <w:rPr>
          <w:szCs w:val="28"/>
        </w:rPr>
        <w:t xml:space="preserve"> </w:t>
      </w:r>
      <w:r w:rsidR="00753D0A" w:rsidRPr="00392813">
        <w:rPr>
          <w:szCs w:val="28"/>
        </w:rPr>
        <w:t>е</w:t>
      </w:r>
      <w:r w:rsidRPr="00392813">
        <w:rPr>
          <w:szCs w:val="28"/>
        </w:rPr>
        <w:t>диниц</w:t>
      </w:r>
      <w:r w:rsidR="00327B68" w:rsidRPr="00392813">
        <w:rPr>
          <w:szCs w:val="28"/>
        </w:rPr>
        <w:t>ы</w:t>
      </w:r>
      <w:r w:rsidRPr="00392813">
        <w:rPr>
          <w:szCs w:val="28"/>
        </w:rPr>
        <w:t xml:space="preserve"> (</w:t>
      </w:r>
      <w:r w:rsidR="001B75A7" w:rsidRPr="00392813">
        <w:rPr>
          <w:szCs w:val="28"/>
        </w:rPr>
        <w:t xml:space="preserve">на </w:t>
      </w:r>
      <w:r w:rsidR="00327B68" w:rsidRPr="00392813">
        <w:rPr>
          <w:szCs w:val="28"/>
        </w:rPr>
        <w:t>3,4</w:t>
      </w:r>
      <w:r w:rsidRPr="00392813">
        <w:rPr>
          <w:szCs w:val="28"/>
        </w:rPr>
        <w:t>%)</w:t>
      </w:r>
      <w:r w:rsidR="00327B68" w:rsidRPr="00392813">
        <w:rPr>
          <w:szCs w:val="28"/>
        </w:rPr>
        <w:t>, вместе с тем</w:t>
      </w:r>
      <w:r w:rsidR="00392813" w:rsidRPr="00392813">
        <w:rPr>
          <w:szCs w:val="28"/>
        </w:rPr>
        <w:t xml:space="preserve"> по сравнению с 1 января 2020 года уменьшилось</w:t>
      </w:r>
      <w:r w:rsidR="00327B68" w:rsidRPr="00392813">
        <w:rPr>
          <w:szCs w:val="28"/>
        </w:rPr>
        <w:t>:</w:t>
      </w:r>
    </w:p>
    <w:p w:rsidR="00955810" w:rsidRPr="00392813" w:rsidRDefault="006F644B" w:rsidP="00182307">
      <w:pPr>
        <w:autoSpaceDE w:val="0"/>
        <w:autoSpaceDN w:val="0"/>
        <w:adjustRightInd w:val="0"/>
        <w:spacing w:line="360" w:lineRule="atLeast"/>
        <w:ind w:firstLine="539"/>
        <w:jc w:val="both"/>
        <w:rPr>
          <w:szCs w:val="28"/>
        </w:rPr>
      </w:pPr>
      <w:r w:rsidRPr="00392813">
        <w:rPr>
          <w:szCs w:val="28"/>
        </w:rPr>
        <w:t>к</w:t>
      </w:r>
      <w:r w:rsidR="00E23644" w:rsidRPr="00392813">
        <w:rPr>
          <w:szCs w:val="28"/>
        </w:rPr>
        <w:t>оличество лицевых счетов, открытых участникам бюджетного процесса в соответствии с Соглашением</w:t>
      </w:r>
      <w:r w:rsidR="00CC24B2" w:rsidRPr="00392813">
        <w:rPr>
          <w:szCs w:val="28"/>
        </w:rPr>
        <w:t>,</w:t>
      </w:r>
      <w:r w:rsidR="00392813" w:rsidRPr="00392813">
        <w:rPr>
          <w:szCs w:val="28"/>
        </w:rPr>
        <w:t xml:space="preserve"> </w:t>
      </w:r>
      <w:r w:rsidR="007C54EF" w:rsidRPr="00392813">
        <w:rPr>
          <w:szCs w:val="28"/>
        </w:rPr>
        <w:t xml:space="preserve">на </w:t>
      </w:r>
      <w:r w:rsidR="00392813" w:rsidRPr="00392813">
        <w:rPr>
          <w:szCs w:val="28"/>
        </w:rPr>
        <w:t>3 563</w:t>
      </w:r>
      <w:r w:rsidR="008F04EE" w:rsidRPr="00392813">
        <w:rPr>
          <w:szCs w:val="28"/>
        </w:rPr>
        <w:t xml:space="preserve"> </w:t>
      </w:r>
      <w:r w:rsidR="00E23644" w:rsidRPr="00392813">
        <w:rPr>
          <w:szCs w:val="28"/>
        </w:rPr>
        <w:t>единиц</w:t>
      </w:r>
      <w:r w:rsidR="00392813" w:rsidRPr="00392813">
        <w:rPr>
          <w:szCs w:val="28"/>
        </w:rPr>
        <w:t>ы</w:t>
      </w:r>
      <w:r w:rsidR="00E23644" w:rsidRPr="00392813">
        <w:rPr>
          <w:szCs w:val="28"/>
        </w:rPr>
        <w:t xml:space="preserve"> </w:t>
      </w:r>
      <w:r w:rsidR="001B75A7" w:rsidRPr="00392813">
        <w:rPr>
          <w:szCs w:val="28"/>
        </w:rPr>
        <w:t xml:space="preserve">(на </w:t>
      </w:r>
      <w:r w:rsidR="00392813">
        <w:rPr>
          <w:szCs w:val="28"/>
        </w:rPr>
        <w:t>3,4</w:t>
      </w:r>
      <w:r w:rsidR="00E23644" w:rsidRPr="00392813">
        <w:rPr>
          <w:szCs w:val="28"/>
        </w:rPr>
        <w:t>%)</w:t>
      </w:r>
      <w:r w:rsidR="00CF2EF2" w:rsidRPr="00392813">
        <w:rPr>
          <w:szCs w:val="28"/>
        </w:rPr>
        <w:t>;</w:t>
      </w:r>
    </w:p>
    <w:p w:rsidR="00D96BDC" w:rsidRDefault="00E23644" w:rsidP="00F87FCD">
      <w:pPr>
        <w:autoSpaceDE w:val="0"/>
        <w:autoSpaceDN w:val="0"/>
        <w:adjustRightInd w:val="0"/>
        <w:spacing w:line="360" w:lineRule="atLeast"/>
        <w:ind w:firstLine="539"/>
        <w:jc w:val="both"/>
        <w:rPr>
          <w:szCs w:val="28"/>
        </w:rPr>
      </w:pPr>
      <w:r w:rsidRPr="00392813">
        <w:rPr>
          <w:szCs w:val="28"/>
        </w:rPr>
        <w:t>к</w:t>
      </w:r>
      <w:r w:rsidR="00B520F8" w:rsidRPr="00392813">
        <w:rPr>
          <w:szCs w:val="28"/>
        </w:rPr>
        <w:t>оличество лицевых счетов, открытых участникам бюджетного процесса муниципальных образований в соответствии с законодательством Российской Федерации (без заключения Соглашения)</w:t>
      </w:r>
      <w:r w:rsidR="00063DFC" w:rsidRPr="00392813">
        <w:rPr>
          <w:szCs w:val="28"/>
        </w:rPr>
        <w:t>,</w:t>
      </w:r>
      <w:r w:rsidR="00B520F8" w:rsidRPr="00392813">
        <w:rPr>
          <w:szCs w:val="28"/>
        </w:rPr>
        <w:t xml:space="preserve"> </w:t>
      </w:r>
      <w:r w:rsidR="00392813">
        <w:rPr>
          <w:szCs w:val="28"/>
        </w:rPr>
        <w:t>на</w:t>
      </w:r>
      <w:r w:rsidR="00B3440B" w:rsidRPr="00392813">
        <w:rPr>
          <w:szCs w:val="28"/>
        </w:rPr>
        <w:t xml:space="preserve"> </w:t>
      </w:r>
      <w:r w:rsidR="00392813">
        <w:rPr>
          <w:szCs w:val="28"/>
        </w:rPr>
        <w:t>9</w:t>
      </w:r>
      <w:r w:rsidR="00B378F9" w:rsidRPr="00392813">
        <w:rPr>
          <w:szCs w:val="28"/>
        </w:rPr>
        <w:t xml:space="preserve"> </w:t>
      </w:r>
      <w:r w:rsidR="00941E78" w:rsidRPr="00392813">
        <w:rPr>
          <w:szCs w:val="28"/>
        </w:rPr>
        <w:t>ед</w:t>
      </w:r>
      <w:r w:rsidR="00FC6514" w:rsidRPr="00392813">
        <w:rPr>
          <w:szCs w:val="28"/>
        </w:rPr>
        <w:t>иниц</w:t>
      </w:r>
      <w:r w:rsidR="00B3440B" w:rsidRPr="00392813">
        <w:rPr>
          <w:szCs w:val="28"/>
        </w:rPr>
        <w:t xml:space="preserve"> </w:t>
      </w:r>
      <w:r w:rsidR="00392813">
        <w:rPr>
          <w:szCs w:val="28"/>
        </w:rPr>
        <w:br/>
      </w:r>
      <w:r w:rsidR="00B3440B" w:rsidRPr="00392813">
        <w:rPr>
          <w:szCs w:val="28"/>
        </w:rPr>
        <w:t xml:space="preserve">(на </w:t>
      </w:r>
      <w:r w:rsidR="00392813">
        <w:rPr>
          <w:szCs w:val="28"/>
        </w:rPr>
        <w:t>1,1</w:t>
      </w:r>
      <w:r w:rsidR="00063DFC" w:rsidRPr="00392813">
        <w:rPr>
          <w:szCs w:val="28"/>
        </w:rPr>
        <w:t>%)</w:t>
      </w:r>
      <w:r w:rsidR="00B520F8" w:rsidRPr="00392813">
        <w:rPr>
          <w:szCs w:val="28"/>
        </w:rPr>
        <w:t>.</w:t>
      </w:r>
    </w:p>
    <w:p w:rsidR="007B6E52" w:rsidRPr="00CD09A1" w:rsidRDefault="007B6E52" w:rsidP="00D16F8C">
      <w:pPr>
        <w:autoSpaceDE w:val="0"/>
        <w:autoSpaceDN w:val="0"/>
        <w:adjustRightInd w:val="0"/>
        <w:spacing w:line="360" w:lineRule="atLeast"/>
        <w:jc w:val="both"/>
        <w:rPr>
          <w:szCs w:val="28"/>
        </w:rPr>
      </w:pPr>
    </w:p>
    <w:p w:rsidR="00AC67C0" w:rsidRPr="00CD09A1" w:rsidRDefault="0039443B" w:rsidP="0039443B">
      <w:pPr>
        <w:ind w:firstLine="708"/>
        <w:jc w:val="both"/>
        <w:rPr>
          <w:szCs w:val="28"/>
        </w:rPr>
      </w:pPr>
      <w:r w:rsidRPr="00CD09A1">
        <w:rPr>
          <w:b/>
          <w:szCs w:val="28"/>
        </w:rPr>
        <w:lastRenderedPageBreak/>
        <w:t>3</w:t>
      </w:r>
      <w:r w:rsidR="001A1D7E" w:rsidRPr="00CD09A1">
        <w:rPr>
          <w:b/>
          <w:szCs w:val="28"/>
        </w:rPr>
        <w:t xml:space="preserve">. </w:t>
      </w:r>
      <w:r w:rsidR="00D815F5" w:rsidRPr="00CD09A1">
        <w:rPr>
          <w:szCs w:val="28"/>
        </w:rPr>
        <w:t xml:space="preserve">Информация о переданных полномочиях по организации исполнения </w:t>
      </w:r>
      <w:r w:rsidR="005916C4" w:rsidRPr="00CD09A1">
        <w:rPr>
          <w:szCs w:val="28"/>
        </w:rPr>
        <w:t>местных бюджетов</w:t>
      </w:r>
      <w:r w:rsidRPr="00CD09A1">
        <w:rPr>
          <w:szCs w:val="28"/>
        </w:rPr>
        <w:t>.</w:t>
      </w:r>
    </w:p>
    <w:p w:rsidR="00FA01B8" w:rsidRDefault="00FA01B8" w:rsidP="00FA01B8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Количество поселений, передавших отдельные полномочия по организации исполнения бюджета поселения (в том числе в части информационного взаимодействия в соответствии </w:t>
      </w:r>
      <w:r w:rsidR="0062001F" w:rsidRPr="00CD09A1">
        <w:rPr>
          <w:szCs w:val="28"/>
        </w:rPr>
        <w:t>с документом, определяющим порядок и условия обмена информацией между финансовым органом субъекта Российской Федерации (муниципального образования) и органом Федерального казначейства при кассовом обслуживании исполнения бюджета субъекта Российской Федерации (местного бюджета), заключенным между соответствующим финансовым органом и органом Федерального казначейства</w:t>
      </w:r>
      <w:r w:rsidR="00E35BDE" w:rsidRPr="00CD09A1">
        <w:rPr>
          <w:szCs w:val="28"/>
        </w:rPr>
        <w:t xml:space="preserve"> (Регламент)</w:t>
      </w:r>
      <w:r w:rsidRPr="00CD09A1">
        <w:rPr>
          <w:szCs w:val="28"/>
        </w:rPr>
        <w:t xml:space="preserve">) финансовому органу муниципального района – </w:t>
      </w:r>
      <w:r w:rsidR="000D3D6B">
        <w:rPr>
          <w:szCs w:val="28"/>
        </w:rPr>
        <w:t>8 241</w:t>
      </w:r>
      <w:r w:rsidRPr="00CD09A1">
        <w:rPr>
          <w:szCs w:val="28"/>
        </w:rPr>
        <w:t>.</w:t>
      </w:r>
    </w:p>
    <w:p w:rsidR="00D16F8C" w:rsidRPr="00CD09A1" w:rsidRDefault="00D16F8C" w:rsidP="00FA01B8">
      <w:pPr>
        <w:spacing w:line="360" w:lineRule="atLeast"/>
        <w:ind w:firstLine="709"/>
        <w:jc w:val="both"/>
        <w:rPr>
          <w:szCs w:val="28"/>
        </w:rPr>
      </w:pPr>
    </w:p>
    <w:p w:rsidR="00353233" w:rsidRPr="00CD09A1" w:rsidRDefault="00353233" w:rsidP="00EA6A98">
      <w:pPr>
        <w:spacing w:line="360" w:lineRule="atLeast"/>
        <w:ind w:firstLine="708"/>
        <w:jc w:val="both"/>
        <w:rPr>
          <w:szCs w:val="28"/>
        </w:rPr>
      </w:pPr>
      <w:r w:rsidRPr="00CD09A1">
        <w:rPr>
          <w:b/>
          <w:szCs w:val="28"/>
        </w:rPr>
        <w:t>4.</w:t>
      </w:r>
      <w:r w:rsidR="002A5AC7" w:rsidRPr="00CD09A1">
        <w:rPr>
          <w:szCs w:val="28"/>
        </w:rPr>
        <w:t xml:space="preserve"> В соответствии с положениями статьи 30</w:t>
      </w:r>
      <w:r w:rsidRPr="00CD09A1">
        <w:rPr>
          <w:szCs w:val="28"/>
        </w:rPr>
        <w:t xml:space="preserve"> Федерального закона </w:t>
      </w:r>
      <w:r w:rsidR="005F0899" w:rsidRPr="00CD09A1">
        <w:rPr>
          <w:szCs w:val="28"/>
        </w:rPr>
        <w:t xml:space="preserve">                 </w:t>
      </w:r>
      <w:r w:rsidRPr="00CD09A1">
        <w:rPr>
          <w:szCs w:val="28"/>
        </w:rPr>
        <w:t>от 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органами Федерального казначейства заключено соглашений об открытии и ведении лицевых счетов для учета операций со средствами бюджетных учреждений: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с высшим органом исполнительной власти с</w:t>
      </w:r>
      <w:r w:rsidR="00053F6C" w:rsidRPr="00CD09A1">
        <w:rPr>
          <w:szCs w:val="28"/>
        </w:rPr>
        <w:t>у</w:t>
      </w:r>
      <w:r w:rsidR="007B6B2E" w:rsidRPr="00CD09A1">
        <w:rPr>
          <w:szCs w:val="28"/>
        </w:rPr>
        <w:t xml:space="preserve">бъекта Российской Федерации – </w:t>
      </w:r>
      <w:r w:rsidR="000D3D6B">
        <w:rPr>
          <w:szCs w:val="28"/>
        </w:rPr>
        <w:t>44</w:t>
      </w:r>
      <w:r w:rsidRPr="00CD09A1">
        <w:rPr>
          <w:szCs w:val="28"/>
        </w:rPr>
        <w:t xml:space="preserve">, что на </w:t>
      </w:r>
      <w:r w:rsidR="000D3D6B">
        <w:rPr>
          <w:szCs w:val="28"/>
        </w:rPr>
        <w:t>1</w:t>
      </w:r>
      <w:r w:rsidR="001B3CBC">
        <w:rPr>
          <w:szCs w:val="28"/>
        </w:rPr>
        <w:t xml:space="preserve"> </w:t>
      </w:r>
      <w:r w:rsidRPr="00CD09A1">
        <w:rPr>
          <w:szCs w:val="28"/>
        </w:rPr>
        <w:t>единиц</w:t>
      </w:r>
      <w:r w:rsidR="000D3D6B">
        <w:rPr>
          <w:szCs w:val="28"/>
        </w:rPr>
        <w:t>у</w:t>
      </w:r>
      <w:r w:rsidRPr="00CD09A1">
        <w:rPr>
          <w:szCs w:val="28"/>
        </w:rPr>
        <w:t xml:space="preserve"> </w:t>
      </w:r>
      <w:r w:rsidRPr="00633C8D">
        <w:rPr>
          <w:szCs w:val="28"/>
        </w:rPr>
        <w:t>(</w:t>
      </w:r>
      <w:r w:rsidR="00542503" w:rsidRPr="00633C8D">
        <w:rPr>
          <w:szCs w:val="28"/>
        </w:rPr>
        <w:t xml:space="preserve">на </w:t>
      </w:r>
      <w:r w:rsidR="000D3D6B" w:rsidRPr="00633C8D">
        <w:rPr>
          <w:szCs w:val="28"/>
        </w:rPr>
        <w:t>2,2</w:t>
      </w:r>
      <w:r w:rsidRPr="00633C8D">
        <w:rPr>
          <w:szCs w:val="28"/>
        </w:rPr>
        <w:t>%)</w:t>
      </w:r>
      <w:r w:rsidR="007B6B2E" w:rsidRPr="00CD09A1">
        <w:rPr>
          <w:szCs w:val="28"/>
        </w:rPr>
        <w:t xml:space="preserve"> </w:t>
      </w:r>
      <w:r w:rsidR="000D3D6B">
        <w:rPr>
          <w:szCs w:val="28"/>
        </w:rPr>
        <w:t>меньше</w:t>
      </w:r>
      <w:r w:rsidR="00542503" w:rsidRPr="00CD09A1">
        <w:rPr>
          <w:szCs w:val="28"/>
        </w:rPr>
        <w:t>, чем</w:t>
      </w:r>
      <w:r w:rsidR="00887FB6" w:rsidRPr="00CD09A1">
        <w:rPr>
          <w:szCs w:val="28"/>
        </w:rPr>
        <w:t xml:space="preserve"> </w:t>
      </w:r>
      <w:r w:rsidRPr="00CD09A1">
        <w:rPr>
          <w:szCs w:val="28"/>
        </w:rPr>
        <w:t xml:space="preserve">на </w:t>
      </w:r>
      <w:r w:rsidR="007B6E52">
        <w:rPr>
          <w:szCs w:val="28"/>
        </w:rPr>
        <w:br/>
      </w:r>
      <w:r w:rsidRPr="00CD09A1">
        <w:rPr>
          <w:szCs w:val="28"/>
        </w:rPr>
        <w:t xml:space="preserve">1 </w:t>
      </w:r>
      <w:r w:rsidR="0081213D">
        <w:rPr>
          <w:szCs w:val="28"/>
        </w:rPr>
        <w:t xml:space="preserve">января </w:t>
      </w:r>
      <w:r w:rsidR="000D3D6B">
        <w:rPr>
          <w:szCs w:val="28"/>
        </w:rPr>
        <w:t>2020</w:t>
      </w:r>
      <w:r w:rsidRPr="00CD09A1">
        <w:rPr>
          <w:szCs w:val="28"/>
        </w:rPr>
        <w:t xml:space="preserve"> года;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с местными администрациями – </w:t>
      </w:r>
      <w:r w:rsidR="000D3D6B">
        <w:rPr>
          <w:szCs w:val="28"/>
        </w:rPr>
        <w:t>2 828</w:t>
      </w:r>
      <w:r w:rsidRPr="00CD09A1">
        <w:rPr>
          <w:szCs w:val="28"/>
        </w:rPr>
        <w:t xml:space="preserve">, что на </w:t>
      </w:r>
      <w:r w:rsidR="000D3D6B">
        <w:rPr>
          <w:szCs w:val="28"/>
        </w:rPr>
        <w:t>309</w:t>
      </w:r>
      <w:r w:rsidR="001B3CBC">
        <w:rPr>
          <w:szCs w:val="28"/>
        </w:rPr>
        <w:t xml:space="preserve"> </w:t>
      </w:r>
      <w:r w:rsidR="001D4A12" w:rsidRPr="00CD09A1">
        <w:rPr>
          <w:szCs w:val="28"/>
        </w:rPr>
        <w:t xml:space="preserve">единиц </w:t>
      </w:r>
      <w:r w:rsidRPr="00633C8D">
        <w:rPr>
          <w:szCs w:val="28"/>
        </w:rPr>
        <w:t>(</w:t>
      </w:r>
      <w:r w:rsidR="00542503" w:rsidRPr="00633C8D">
        <w:rPr>
          <w:szCs w:val="28"/>
        </w:rPr>
        <w:t xml:space="preserve">на </w:t>
      </w:r>
      <w:r w:rsidR="00DC07B0">
        <w:rPr>
          <w:szCs w:val="28"/>
        </w:rPr>
        <w:t>9,9</w:t>
      </w:r>
      <w:r w:rsidRPr="00633C8D">
        <w:rPr>
          <w:szCs w:val="28"/>
        </w:rPr>
        <w:t>%)</w:t>
      </w:r>
      <w:r w:rsidRPr="00CD09A1">
        <w:rPr>
          <w:szCs w:val="28"/>
        </w:rPr>
        <w:t xml:space="preserve"> меньше, чем на 1 </w:t>
      </w:r>
      <w:r w:rsidR="00385EC0">
        <w:rPr>
          <w:szCs w:val="28"/>
        </w:rPr>
        <w:t xml:space="preserve">января </w:t>
      </w:r>
      <w:r w:rsidRPr="00CD09A1">
        <w:rPr>
          <w:szCs w:val="28"/>
        </w:rPr>
        <w:t>20</w:t>
      </w:r>
      <w:r w:rsidR="000D3D6B">
        <w:rPr>
          <w:szCs w:val="28"/>
        </w:rPr>
        <w:t>20</w:t>
      </w:r>
      <w:r w:rsidRPr="00CD09A1">
        <w:rPr>
          <w:szCs w:val="28"/>
        </w:rPr>
        <w:t xml:space="preserve"> года.</w:t>
      </w:r>
    </w:p>
    <w:p w:rsidR="009125B0" w:rsidRDefault="00650776" w:rsidP="001D4A12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Кроме того, заключен</w:t>
      </w:r>
      <w:r w:rsidR="00F2028E" w:rsidRPr="00CD09A1">
        <w:rPr>
          <w:szCs w:val="28"/>
        </w:rPr>
        <w:t>о</w:t>
      </w:r>
      <w:r w:rsidRPr="00CD09A1">
        <w:rPr>
          <w:szCs w:val="28"/>
        </w:rPr>
        <w:t xml:space="preserve"> </w:t>
      </w:r>
      <w:r w:rsidR="0000104D" w:rsidRPr="00CE64CE">
        <w:rPr>
          <w:szCs w:val="28"/>
        </w:rPr>
        <w:t>2 573</w:t>
      </w:r>
      <w:r w:rsidR="00523280">
        <w:rPr>
          <w:szCs w:val="28"/>
        </w:rPr>
        <w:t xml:space="preserve"> </w:t>
      </w:r>
      <w:r w:rsidR="00617C90" w:rsidRPr="00CD09A1">
        <w:rPr>
          <w:szCs w:val="28"/>
        </w:rPr>
        <w:t>соглашени</w:t>
      </w:r>
      <w:r w:rsidR="007B6E52">
        <w:rPr>
          <w:szCs w:val="28"/>
        </w:rPr>
        <w:t>я</w:t>
      </w:r>
      <w:r w:rsidR="008D4806">
        <w:rPr>
          <w:szCs w:val="28"/>
        </w:rPr>
        <w:t xml:space="preserve"> </w:t>
      </w:r>
      <w:r w:rsidRPr="00CD09A1">
        <w:rPr>
          <w:szCs w:val="28"/>
        </w:rPr>
        <w:t xml:space="preserve">об открытии в учреждениях Центрального банка Российской Федерации счетов для проведения операций со средствами муниципальных бюджетных учреждений, лицевые счета которым открываются и ведутся в финансовом органе муниципального образования, что на </w:t>
      </w:r>
      <w:r w:rsidR="0000104D">
        <w:rPr>
          <w:szCs w:val="28"/>
        </w:rPr>
        <w:t>91</w:t>
      </w:r>
      <w:r w:rsidR="00523280">
        <w:rPr>
          <w:szCs w:val="28"/>
        </w:rPr>
        <w:t xml:space="preserve"> </w:t>
      </w:r>
      <w:r w:rsidRPr="00CD09A1">
        <w:rPr>
          <w:szCs w:val="28"/>
        </w:rPr>
        <w:t>соглашени</w:t>
      </w:r>
      <w:r w:rsidR="0000104D">
        <w:rPr>
          <w:szCs w:val="28"/>
        </w:rPr>
        <w:t>е</w:t>
      </w:r>
      <w:r w:rsidRPr="00CD09A1">
        <w:rPr>
          <w:szCs w:val="28"/>
        </w:rPr>
        <w:t xml:space="preserve"> </w:t>
      </w:r>
      <w:r w:rsidR="007B6E52">
        <w:rPr>
          <w:szCs w:val="28"/>
        </w:rPr>
        <w:t>меньше</w:t>
      </w:r>
      <w:r w:rsidRPr="00CD09A1">
        <w:rPr>
          <w:szCs w:val="28"/>
        </w:rPr>
        <w:t>, чем</w:t>
      </w:r>
      <w:r w:rsidR="005F0899" w:rsidRPr="00CD09A1">
        <w:rPr>
          <w:szCs w:val="28"/>
        </w:rPr>
        <w:t xml:space="preserve"> </w:t>
      </w:r>
      <w:r w:rsidRPr="00CD09A1">
        <w:rPr>
          <w:szCs w:val="28"/>
        </w:rPr>
        <w:t xml:space="preserve">на </w:t>
      </w:r>
      <w:r w:rsidR="007B6E52">
        <w:rPr>
          <w:szCs w:val="28"/>
        </w:rPr>
        <w:br/>
      </w:r>
      <w:r w:rsidRPr="00CD09A1">
        <w:rPr>
          <w:szCs w:val="28"/>
        </w:rPr>
        <w:t>1</w:t>
      </w:r>
      <w:r w:rsidR="00523280">
        <w:rPr>
          <w:szCs w:val="28"/>
        </w:rPr>
        <w:t xml:space="preserve"> января</w:t>
      </w:r>
      <w:r w:rsidR="0000104D">
        <w:rPr>
          <w:szCs w:val="28"/>
        </w:rPr>
        <w:t xml:space="preserve"> 2020</w:t>
      </w:r>
      <w:r w:rsidRPr="00CD09A1">
        <w:rPr>
          <w:szCs w:val="28"/>
        </w:rPr>
        <w:t xml:space="preserve"> года</w:t>
      </w:r>
      <w:r w:rsidR="009125B0">
        <w:rPr>
          <w:szCs w:val="28"/>
        </w:rPr>
        <w:t>.</w:t>
      </w:r>
    </w:p>
    <w:p w:rsidR="007B6E52" w:rsidRPr="007B6E52" w:rsidRDefault="00A76AEC" w:rsidP="00392813">
      <w:pPr>
        <w:spacing w:line="360" w:lineRule="atLeast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В Краснодарс</w:t>
      </w:r>
      <w:r w:rsidR="00F601F5">
        <w:rPr>
          <w:color w:val="000000" w:themeColor="text1"/>
          <w:szCs w:val="28"/>
        </w:rPr>
        <w:t>ком крае, Иркутской области</w:t>
      </w:r>
      <w:r w:rsidR="00785AC4">
        <w:rPr>
          <w:color w:val="000000" w:themeColor="text1"/>
          <w:szCs w:val="28"/>
        </w:rPr>
        <w:t xml:space="preserve">, </w:t>
      </w:r>
      <w:r w:rsidR="00F601F5">
        <w:rPr>
          <w:color w:val="000000" w:themeColor="text1"/>
          <w:szCs w:val="28"/>
        </w:rPr>
        <w:t>Ростовской области</w:t>
      </w:r>
      <w:r>
        <w:rPr>
          <w:color w:val="000000" w:themeColor="text1"/>
          <w:szCs w:val="28"/>
        </w:rPr>
        <w:t xml:space="preserve"> заключено </w:t>
      </w:r>
      <w:r w:rsidR="001D4A12" w:rsidRPr="007B6E52">
        <w:rPr>
          <w:color w:val="000000" w:themeColor="text1"/>
          <w:szCs w:val="28"/>
        </w:rPr>
        <w:t>Соглашени</w:t>
      </w:r>
      <w:r w:rsidR="007B1141" w:rsidRPr="007B6E52">
        <w:rPr>
          <w:color w:val="000000" w:themeColor="text1"/>
          <w:szCs w:val="28"/>
        </w:rPr>
        <w:t>я</w:t>
      </w:r>
      <w:r w:rsidR="001D4A12" w:rsidRPr="007B6E52">
        <w:rPr>
          <w:color w:val="000000" w:themeColor="text1"/>
          <w:szCs w:val="28"/>
        </w:rPr>
        <w:t xml:space="preserve"> об открытии </w:t>
      </w:r>
      <w:r w:rsidR="000E0CE6" w:rsidRPr="000E0CE6">
        <w:rPr>
          <w:color w:val="000000" w:themeColor="text1"/>
          <w:szCs w:val="28"/>
        </w:rPr>
        <w:t xml:space="preserve">в учреждении Центрального </w:t>
      </w:r>
      <w:r w:rsidR="000E0CE6">
        <w:rPr>
          <w:color w:val="000000" w:themeColor="text1"/>
          <w:szCs w:val="28"/>
        </w:rPr>
        <w:t>банка Российской Федерации счетов</w:t>
      </w:r>
      <w:r w:rsidR="000E0CE6" w:rsidRPr="000E0CE6">
        <w:rPr>
          <w:color w:val="000000" w:themeColor="text1"/>
          <w:szCs w:val="28"/>
        </w:rPr>
        <w:t xml:space="preserve"> для проведения операций со средствами бюджетных учреждений субъекта Российской Федерации, лицевые счета которым открываются и ведутся в финансовом орган</w:t>
      </w:r>
      <w:r>
        <w:rPr>
          <w:color w:val="000000" w:themeColor="text1"/>
          <w:szCs w:val="28"/>
        </w:rPr>
        <w:t>е субъекта Российской Федерации</w:t>
      </w:r>
      <w:r w:rsidR="000E0CE6">
        <w:rPr>
          <w:color w:val="000000" w:themeColor="text1"/>
          <w:szCs w:val="28"/>
        </w:rPr>
        <w:t>.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В соответствии с положениями статьи 2 Федерального закона </w:t>
      </w:r>
      <w:r w:rsidRPr="00CD09A1">
        <w:rPr>
          <w:szCs w:val="28"/>
        </w:rPr>
        <w:br/>
        <w:t xml:space="preserve">от 3 ноября 2006 г. № 174-ФЗ «Об автономных учреждениях» </w:t>
      </w:r>
      <w:r w:rsidR="00AC745B">
        <w:rPr>
          <w:szCs w:val="28"/>
        </w:rPr>
        <w:lastRenderedPageBreak/>
        <w:t xml:space="preserve">территориальными </w:t>
      </w:r>
      <w:r w:rsidRPr="00CD09A1">
        <w:rPr>
          <w:szCs w:val="28"/>
        </w:rPr>
        <w:t>органами Федерального казначейства заключены соглашения об открытии и ведении лицевых счетов для учета операций со средствами автономных учреждений: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с органом исполнительной власти субъекта Российской Федерации, осуществляющим функции и полномочия учредителя автономного учреждения – </w:t>
      </w:r>
      <w:r w:rsidR="00A324AC">
        <w:rPr>
          <w:szCs w:val="28"/>
        </w:rPr>
        <w:t>248</w:t>
      </w:r>
      <w:r w:rsidR="007B6E52">
        <w:rPr>
          <w:szCs w:val="28"/>
        </w:rPr>
        <w:t xml:space="preserve"> </w:t>
      </w:r>
      <w:r w:rsidR="00972FC6" w:rsidRPr="00CD09A1">
        <w:rPr>
          <w:szCs w:val="28"/>
        </w:rPr>
        <w:t>соглашени</w:t>
      </w:r>
      <w:r w:rsidR="00F61289">
        <w:rPr>
          <w:szCs w:val="28"/>
        </w:rPr>
        <w:t>й</w:t>
      </w:r>
      <w:r w:rsidR="00F62B74" w:rsidRPr="00CD09A1">
        <w:rPr>
          <w:szCs w:val="28"/>
        </w:rPr>
        <w:t xml:space="preserve">, что на </w:t>
      </w:r>
      <w:r w:rsidR="00A324AC">
        <w:rPr>
          <w:szCs w:val="28"/>
        </w:rPr>
        <w:t>3</w:t>
      </w:r>
      <w:r w:rsidR="00523280">
        <w:rPr>
          <w:szCs w:val="28"/>
        </w:rPr>
        <w:t xml:space="preserve"> </w:t>
      </w:r>
      <w:r w:rsidR="00F62B74" w:rsidRPr="00CD09A1">
        <w:rPr>
          <w:szCs w:val="28"/>
        </w:rPr>
        <w:t>единиц</w:t>
      </w:r>
      <w:r w:rsidR="00A324AC">
        <w:rPr>
          <w:szCs w:val="28"/>
        </w:rPr>
        <w:t>ы</w:t>
      </w:r>
      <w:r w:rsidR="00C34521">
        <w:rPr>
          <w:szCs w:val="28"/>
        </w:rPr>
        <w:t xml:space="preserve"> </w:t>
      </w:r>
      <w:r w:rsidR="00523280">
        <w:rPr>
          <w:szCs w:val="28"/>
        </w:rPr>
        <w:t xml:space="preserve">меньше </w:t>
      </w:r>
      <w:r w:rsidR="005013BC" w:rsidRPr="003F7436">
        <w:rPr>
          <w:szCs w:val="28"/>
        </w:rPr>
        <w:t>(</w:t>
      </w:r>
      <w:r w:rsidR="00600078" w:rsidRPr="003F7436">
        <w:rPr>
          <w:szCs w:val="28"/>
        </w:rPr>
        <w:t xml:space="preserve">на </w:t>
      </w:r>
      <w:r w:rsidR="003F7436" w:rsidRPr="003F7436">
        <w:rPr>
          <w:szCs w:val="28"/>
        </w:rPr>
        <w:t>1,2</w:t>
      </w:r>
      <w:r w:rsidR="005013BC" w:rsidRPr="003F7436">
        <w:rPr>
          <w:szCs w:val="28"/>
        </w:rPr>
        <w:t>%)</w:t>
      </w:r>
      <w:r w:rsidR="00076784" w:rsidRPr="003F7436">
        <w:rPr>
          <w:szCs w:val="28"/>
        </w:rPr>
        <w:t xml:space="preserve">, </w:t>
      </w:r>
      <w:r w:rsidR="007B6E52" w:rsidRPr="00A324AC">
        <w:rPr>
          <w:szCs w:val="28"/>
          <w:highlight w:val="yellow"/>
        </w:rPr>
        <w:br/>
      </w:r>
      <w:r w:rsidR="00076784" w:rsidRPr="003F7436">
        <w:rPr>
          <w:szCs w:val="28"/>
        </w:rPr>
        <w:t>чем</w:t>
      </w:r>
      <w:r w:rsidR="007B6E52" w:rsidRPr="003F7436">
        <w:rPr>
          <w:szCs w:val="28"/>
        </w:rPr>
        <w:t xml:space="preserve"> </w:t>
      </w:r>
      <w:r w:rsidR="00F62B74" w:rsidRPr="003F7436">
        <w:rPr>
          <w:szCs w:val="28"/>
        </w:rPr>
        <w:t xml:space="preserve">на 1 </w:t>
      </w:r>
      <w:r w:rsidR="00523280" w:rsidRPr="003F7436">
        <w:rPr>
          <w:szCs w:val="28"/>
        </w:rPr>
        <w:t xml:space="preserve">января </w:t>
      </w:r>
      <w:r w:rsidR="00F62B74" w:rsidRPr="003F7436">
        <w:rPr>
          <w:szCs w:val="28"/>
        </w:rPr>
        <w:t>20</w:t>
      </w:r>
      <w:r w:rsidR="00A324AC" w:rsidRPr="003F7436">
        <w:rPr>
          <w:szCs w:val="28"/>
        </w:rPr>
        <w:t>20</w:t>
      </w:r>
      <w:r w:rsidR="00076784" w:rsidRPr="003F7436">
        <w:rPr>
          <w:szCs w:val="28"/>
        </w:rPr>
        <w:t xml:space="preserve"> года</w:t>
      </w:r>
      <w:r w:rsidRPr="003F7436">
        <w:rPr>
          <w:szCs w:val="28"/>
        </w:rPr>
        <w:t>;</w:t>
      </w:r>
    </w:p>
    <w:p w:rsidR="00650776" w:rsidRPr="00CD09A1" w:rsidRDefault="00650776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с органом исполнительной власти муниципального образования, осуществляющим функции и полномочия учредителя автономного учреждения – </w:t>
      </w:r>
      <w:r w:rsidR="00A324AC">
        <w:rPr>
          <w:szCs w:val="28"/>
        </w:rPr>
        <w:t>763</w:t>
      </w:r>
      <w:r w:rsidR="00426021" w:rsidRPr="00CD09A1">
        <w:rPr>
          <w:szCs w:val="28"/>
        </w:rPr>
        <w:t xml:space="preserve">, что на </w:t>
      </w:r>
      <w:r w:rsidR="00A324AC">
        <w:rPr>
          <w:szCs w:val="28"/>
        </w:rPr>
        <w:t>92</w:t>
      </w:r>
      <w:r w:rsidR="00523280">
        <w:rPr>
          <w:szCs w:val="28"/>
        </w:rPr>
        <w:t xml:space="preserve"> </w:t>
      </w:r>
      <w:r w:rsidR="00854BDD" w:rsidRPr="00CD09A1">
        <w:rPr>
          <w:szCs w:val="28"/>
        </w:rPr>
        <w:t>единиц</w:t>
      </w:r>
      <w:r w:rsidR="00C34521">
        <w:rPr>
          <w:szCs w:val="28"/>
        </w:rPr>
        <w:t>ы</w:t>
      </w:r>
      <w:r w:rsidR="00854BDD" w:rsidRPr="00CD09A1">
        <w:rPr>
          <w:szCs w:val="28"/>
        </w:rPr>
        <w:t xml:space="preserve"> </w:t>
      </w:r>
      <w:r w:rsidR="00523280">
        <w:rPr>
          <w:szCs w:val="28"/>
        </w:rPr>
        <w:t xml:space="preserve">меньше </w:t>
      </w:r>
      <w:r w:rsidR="005013BC" w:rsidRPr="003F7436">
        <w:rPr>
          <w:szCs w:val="28"/>
        </w:rPr>
        <w:t>(</w:t>
      </w:r>
      <w:r w:rsidR="00600078" w:rsidRPr="003F7436">
        <w:rPr>
          <w:szCs w:val="28"/>
        </w:rPr>
        <w:t xml:space="preserve">на </w:t>
      </w:r>
      <w:r w:rsidR="003F7436" w:rsidRPr="003F7436">
        <w:rPr>
          <w:szCs w:val="28"/>
        </w:rPr>
        <w:t>10,8</w:t>
      </w:r>
      <w:r w:rsidR="005013BC" w:rsidRPr="003F7436">
        <w:rPr>
          <w:szCs w:val="28"/>
        </w:rPr>
        <w:t>%)</w:t>
      </w:r>
      <w:r w:rsidR="00854BDD" w:rsidRPr="003F7436">
        <w:rPr>
          <w:szCs w:val="28"/>
        </w:rPr>
        <w:t>,</w:t>
      </w:r>
      <w:r w:rsidR="00854BDD" w:rsidRPr="00CD09A1">
        <w:rPr>
          <w:szCs w:val="28"/>
        </w:rPr>
        <w:t xml:space="preserve"> чем на </w:t>
      </w:r>
      <w:r w:rsidR="007B6E52">
        <w:rPr>
          <w:szCs w:val="28"/>
        </w:rPr>
        <w:br/>
      </w:r>
      <w:r w:rsidR="00854BDD" w:rsidRPr="00CD09A1">
        <w:rPr>
          <w:szCs w:val="28"/>
        </w:rPr>
        <w:t xml:space="preserve">1 </w:t>
      </w:r>
      <w:r w:rsidR="00E7127F">
        <w:rPr>
          <w:szCs w:val="28"/>
        </w:rPr>
        <w:t xml:space="preserve">января </w:t>
      </w:r>
      <w:r w:rsidR="00A324AC">
        <w:rPr>
          <w:szCs w:val="28"/>
        </w:rPr>
        <w:t>2020</w:t>
      </w:r>
      <w:r w:rsidR="00854BDD" w:rsidRPr="00CD09A1">
        <w:rPr>
          <w:szCs w:val="28"/>
        </w:rPr>
        <w:t xml:space="preserve"> года.</w:t>
      </w:r>
    </w:p>
    <w:p w:rsidR="00650776" w:rsidRDefault="00D33E21" w:rsidP="00650776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Кроме того, заключено </w:t>
      </w:r>
      <w:r w:rsidR="00A324AC">
        <w:rPr>
          <w:szCs w:val="28"/>
        </w:rPr>
        <w:t>436</w:t>
      </w:r>
      <w:r w:rsidR="007B426E">
        <w:rPr>
          <w:szCs w:val="28"/>
        </w:rPr>
        <w:t xml:space="preserve"> </w:t>
      </w:r>
      <w:r w:rsidR="00972FC6" w:rsidRPr="00CD09A1">
        <w:rPr>
          <w:szCs w:val="28"/>
        </w:rPr>
        <w:t>соглашени</w:t>
      </w:r>
      <w:r w:rsidR="007B426E">
        <w:rPr>
          <w:szCs w:val="28"/>
        </w:rPr>
        <w:t>й</w:t>
      </w:r>
      <w:r w:rsidR="00972FC6" w:rsidRPr="00CD09A1">
        <w:rPr>
          <w:szCs w:val="28"/>
        </w:rPr>
        <w:t xml:space="preserve"> </w:t>
      </w:r>
      <w:r w:rsidR="00650776" w:rsidRPr="00CD09A1">
        <w:rPr>
          <w:szCs w:val="28"/>
        </w:rPr>
        <w:t>с местными администрациями об открытии в учреждениях Центрального банка Российской Федерации счетов для проведения операций со средствами муниципальных автономных учреждений, лицевые счета которым открываются и ведутся в финансовом ор</w:t>
      </w:r>
      <w:r w:rsidR="006D3FE2" w:rsidRPr="00CD09A1">
        <w:rPr>
          <w:szCs w:val="28"/>
        </w:rPr>
        <w:t>гане муниципального о</w:t>
      </w:r>
      <w:r w:rsidRPr="00CD09A1">
        <w:rPr>
          <w:szCs w:val="28"/>
        </w:rPr>
        <w:t xml:space="preserve">бразования, что на </w:t>
      </w:r>
      <w:r w:rsidR="00A324AC">
        <w:rPr>
          <w:szCs w:val="28"/>
        </w:rPr>
        <w:t>17</w:t>
      </w:r>
      <w:r w:rsidR="007B426E">
        <w:rPr>
          <w:szCs w:val="28"/>
        </w:rPr>
        <w:t xml:space="preserve"> </w:t>
      </w:r>
      <w:r w:rsidR="006D3FE2" w:rsidRPr="00CD09A1">
        <w:rPr>
          <w:szCs w:val="28"/>
        </w:rPr>
        <w:t xml:space="preserve">единиц больше </w:t>
      </w:r>
      <w:r w:rsidR="006D3FE2" w:rsidRPr="003F7436">
        <w:rPr>
          <w:szCs w:val="28"/>
        </w:rPr>
        <w:t>(</w:t>
      </w:r>
      <w:r w:rsidR="00600078" w:rsidRPr="003F7436">
        <w:rPr>
          <w:szCs w:val="28"/>
        </w:rPr>
        <w:t xml:space="preserve">на </w:t>
      </w:r>
      <w:r w:rsidR="003F7436" w:rsidRPr="003F7436">
        <w:rPr>
          <w:szCs w:val="28"/>
        </w:rPr>
        <w:t>4%</w:t>
      </w:r>
      <w:r w:rsidRPr="003F7436">
        <w:rPr>
          <w:szCs w:val="28"/>
        </w:rPr>
        <w:t>),</w:t>
      </w:r>
      <w:r w:rsidRPr="00CD09A1">
        <w:rPr>
          <w:szCs w:val="28"/>
        </w:rPr>
        <w:t xml:space="preserve"> чем на 1 </w:t>
      </w:r>
      <w:r w:rsidR="007B426E">
        <w:rPr>
          <w:szCs w:val="28"/>
        </w:rPr>
        <w:t xml:space="preserve">января </w:t>
      </w:r>
      <w:r w:rsidR="00A324AC">
        <w:rPr>
          <w:szCs w:val="28"/>
        </w:rPr>
        <w:t>2020</w:t>
      </w:r>
      <w:r w:rsidR="006D3FE2" w:rsidRPr="00CD09A1">
        <w:rPr>
          <w:szCs w:val="28"/>
        </w:rPr>
        <w:t xml:space="preserve"> года.</w:t>
      </w:r>
    </w:p>
    <w:p w:rsidR="000A318C" w:rsidRDefault="000A318C" w:rsidP="00650776">
      <w:pPr>
        <w:spacing w:line="360" w:lineRule="atLeast"/>
        <w:ind w:firstLine="709"/>
        <w:jc w:val="both"/>
        <w:rPr>
          <w:szCs w:val="28"/>
        </w:rPr>
      </w:pPr>
    </w:p>
    <w:p w:rsidR="00BA2174" w:rsidRPr="00DC07B0" w:rsidRDefault="00353233" w:rsidP="00DC07B0">
      <w:pPr>
        <w:spacing w:line="360" w:lineRule="atLeast"/>
        <w:ind w:firstLine="709"/>
        <w:jc w:val="both"/>
        <w:rPr>
          <w:color w:val="000000" w:themeColor="text1"/>
          <w:szCs w:val="28"/>
        </w:rPr>
      </w:pPr>
      <w:r w:rsidRPr="007B6E52">
        <w:rPr>
          <w:color w:val="000000" w:themeColor="text1"/>
          <w:szCs w:val="28"/>
        </w:rPr>
        <w:t xml:space="preserve">По состоянию на </w:t>
      </w:r>
      <w:r w:rsidR="00957C75" w:rsidRPr="007B6E52">
        <w:rPr>
          <w:bCs/>
          <w:color w:val="000000" w:themeColor="text1"/>
          <w:szCs w:val="28"/>
        </w:rPr>
        <w:t xml:space="preserve">1 </w:t>
      </w:r>
      <w:r w:rsidR="000A318C">
        <w:rPr>
          <w:bCs/>
          <w:color w:val="000000" w:themeColor="text1"/>
          <w:szCs w:val="28"/>
        </w:rPr>
        <w:t>июля</w:t>
      </w:r>
      <w:r w:rsidR="00E27487" w:rsidRPr="007B6E52">
        <w:rPr>
          <w:bCs/>
          <w:color w:val="000000" w:themeColor="text1"/>
          <w:szCs w:val="28"/>
        </w:rPr>
        <w:t xml:space="preserve"> 20</w:t>
      </w:r>
      <w:r w:rsidR="007B426E">
        <w:rPr>
          <w:bCs/>
          <w:color w:val="000000" w:themeColor="text1"/>
          <w:szCs w:val="28"/>
        </w:rPr>
        <w:t>20</w:t>
      </w:r>
      <w:r w:rsidR="00E27487" w:rsidRPr="007B6E52">
        <w:rPr>
          <w:bCs/>
          <w:color w:val="000000" w:themeColor="text1"/>
          <w:szCs w:val="28"/>
        </w:rPr>
        <w:t xml:space="preserve"> </w:t>
      </w:r>
      <w:r w:rsidRPr="007B6E52">
        <w:rPr>
          <w:color w:val="000000" w:themeColor="text1"/>
          <w:szCs w:val="28"/>
        </w:rPr>
        <w:t xml:space="preserve">года в </w:t>
      </w:r>
      <w:r w:rsidR="00AC745B" w:rsidRPr="007B6E52">
        <w:rPr>
          <w:color w:val="000000" w:themeColor="text1"/>
          <w:szCs w:val="28"/>
        </w:rPr>
        <w:t xml:space="preserve">территориальных </w:t>
      </w:r>
      <w:r w:rsidRPr="007B6E52">
        <w:rPr>
          <w:color w:val="000000" w:themeColor="text1"/>
          <w:szCs w:val="28"/>
        </w:rPr>
        <w:t>органах Федерального казначейства открыто</w:t>
      </w:r>
      <w:r w:rsidR="00E27487" w:rsidRPr="007B6E52">
        <w:rPr>
          <w:color w:val="000000" w:themeColor="text1"/>
          <w:szCs w:val="28"/>
        </w:rPr>
        <w:t xml:space="preserve"> </w:t>
      </w:r>
      <w:r w:rsidR="00E470A5" w:rsidRPr="00655A8E">
        <w:rPr>
          <w:color w:val="000000" w:themeColor="text1"/>
          <w:szCs w:val="28"/>
        </w:rPr>
        <w:t>86 965</w:t>
      </w:r>
      <w:r w:rsidR="007B426E">
        <w:rPr>
          <w:color w:val="000000" w:themeColor="text1"/>
          <w:szCs w:val="28"/>
        </w:rPr>
        <w:t xml:space="preserve"> </w:t>
      </w:r>
      <w:r w:rsidRPr="007B6E52">
        <w:rPr>
          <w:color w:val="000000" w:themeColor="text1"/>
          <w:szCs w:val="28"/>
        </w:rPr>
        <w:t>соответствующих лицевых счет</w:t>
      </w:r>
      <w:r w:rsidR="00A80439">
        <w:rPr>
          <w:color w:val="000000" w:themeColor="text1"/>
          <w:szCs w:val="28"/>
        </w:rPr>
        <w:t>ов</w:t>
      </w:r>
      <w:r w:rsidRPr="007B6E52">
        <w:rPr>
          <w:color w:val="000000" w:themeColor="text1"/>
          <w:szCs w:val="28"/>
        </w:rPr>
        <w:t xml:space="preserve"> бюджетным и автономным учреждениям субъектов Российской Федерации и муниципальным бюджетным и автономным учреждениям</w:t>
      </w:r>
      <w:r w:rsidR="00CB53B5" w:rsidRPr="007B6E52">
        <w:rPr>
          <w:color w:val="000000" w:themeColor="text1"/>
          <w:szCs w:val="28"/>
        </w:rPr>
        <w:t>, что</w:t>
      </w:r>
      <w:r w:rsidR="005F0899" w:rsidRPr="007B6E52">
        <w:rPr>
          <w:color w:val="000000" w:themeColor="text1"/>
          <w:szCs w:val="28"/>
        </w:rPr>
        <w:t xml:space="preserve"> </w:t>
      </w:r>
      <w:r w:rsidR="009A4DEE" w:rsidRPr="007B6E52">
        <w:rPr>
          <w:color w:val="000000" w:themeColor="text1"/>
          <w:szCs w:val="28"/>
        </w:rPr>
        <w:t xml:space="preserve">на </w:t>
      </w:r>
      <w:r w:rsidR="00DC07B0">
        <w:rPr>
          <w:color w:val="000000" w:themeColor="text1"/>
          <w:szCs w:val="28"/>
        </w:rPr>
        <w:t> 1 483</w:t>
      </w:r>
      <w:r w:rsidR="009B2087">
        <w:rPr>
          <w:color w:val="000000" w:themeColor="text1"/>
          <w:szCs w:val="28"/>
        </w:rPr>
        <w:t xml:space="preserve"> </w:t>
      </w:r>
      <w:r w:rsidR="009A4DEE" w:rsidRPr="007B6E52">
        <w:rPr>
          <w:color w:val="000000" w:themeColor="text1"/>
          <w:szCs w:val="28"/>
        </w:rPr>
        <w:t>ед</w:t>
      </w:r>
      <w:r w:rsidR="00D53792" w:rsidRPr="007B6E52">
        <w:rPr>
          <w:color w:val="000000" w:themeColor="text1"/>
          <w:szCs w:val="28"/>
        </w:rPr>
        <w:t>иниц</w:t>
      </w:r>
      <w:r w:rsidR="009B2087">
        <w:rPr>
          <w:color w:val="000000" w:themeColor="text1"/>
          <w:szCs w:val="28"/>
        </w:rPr>
        <w:t>ы</w:t>
      </w:r>
      <w:r w:rsidR="009A4DEE" w:rsidRPr="007B6E52">
        <w:rPr>
          <w:color w:val="000000" w:themeColor="text1"/>
          <w:szCs w:val="28"/>
        </w:rPr>
        <w:t xml:space="preserve"> </w:t>
      </w:r>
      <w:r w:rsidR="00957C75" w:rsidRPr="007B6E52">
        <w:rPr>
          <w:color w:val="000000" w:themeColor="text1"/>
          <w:szCs w:val="28"/>
        </w:rPr>
        <w:t xml:space="preserve">(на </w:t>
      </w:r>
      <w:r w:rsidR="00DC07B0">
        <w:rPr>
          <w:color w:val="000000" w:themeColor="text1"/>
          <w:szCs w:val="28"/>
        </w:rPr>
        <w:t>1,7</w:t>
      </w:r>
      <w:r w:rsidR="00957C75" w:rsidRPr="007B6E52">
        <w:rPr>
          <w:color w:val="000000" w:themeColor="text1"/>
          <w:szCs w:val="28"/>
        </w:rPr>
        <w:t xml:space="preserve">%) </w:t>
      </w:r>
      <w:r w:rsidR="00DC07B0">
        <w:rPr>
          <w:color w:val="000000" w:themeColor="text1"/>
          <w:szCs w:val="28"/>
        </w:rPr>
        <w:t>меньше</w:t>
      </w:r>
      <w:r w:rsidR="00E27487" w:rsidRPr="007B6E52">
        <w:rPr>
          <w:color w:val="000000" w:themeColor="text1"/>
          <w:szCs w:val="28"/>
        </w:rPr>
        <w:t xml:space="preserve"> </w:t>
      </w:r>
      <w:r w:rsidR="009A4DEE" w:rsidRPr="007B6E52">
        <w:rPr>
          <w:color w:val="000000" w:themeColor="text1"/>
          <w:szCs w:val="28"/>
        </w:rPr>
        <w:t xml:space="preserve">по сравнению с 1 </w:t>
      </w:r>
      <w:r w:rsidR="009B2087">
        <w:rPr>
          <w:color w:val="000000" w:themeColor="text1"/>
          <w:szCs w:val="28"/>
        </w:rPr>
        <w:t xml:space="preserve">января </w:t>
      </w:r>
      <w:r w:rsidR="00DC07B0">
        <w:rPr>
          <w:color w:val="000000" w:themeColor="text1"/>
          <w:szCs w:val="28"/>
        </w:rPr>
        <w:br/>
      </w:r>
      <w:r w:rsidR="009A4DEE" w:rsidRPr="007B6E52">
        <w:rPr>
          <w:color w:val="000000" w:themeColor="text1"/>
          <w:szCs w:val="28"/>
        </w:rPr>
        <w:t>20</w:t>
      </w:r>
      <w:r w:rsidR="00DC07B0">
        <w:rPr>
          <w:color w:val="000000" w:themeColor="text1"/>
          <w:szCs w:val="28"/>
        </w:rPr>
        <w:t>20</w:t>
      </w:r>
      <w:r w:rsidR="009A4DEE" w:rsidRPr="007B6E52">
        <w:rPr>
          <w:color w:val="000000" w:themeColor="text1"/>
          <w:szCs w:val="28"/>
        </w:rPr>
        <w:t xml:space="preserve"> года</w:t>
      </w:r>
      <w:r w:rsidRPr="007B6E52">
        <w:rPr>
          <w:color w:val="000000" w:themeColor="text1"/>
          <w:szCs w:val="28"/>
        </w:rPr>
        <w:t>.</w:t>
      </w:r>
    </w:p>
    <w:p w:rsidR="00E4103E" w:rsidRPr="00CD09A1" w:rsidRDefault="00290F3B" w:rsidP="00DC07B0">
      <w:pPr>
        <w:ind w:firstLine="709"/>
        <w:jc w:val="center"/>
        <w:rPr>
          <w:b/>
          <w:szCs w:val="28"/>
        </w:rPr>
      </w:pPr>
      <w:r w:rsidRPr="00CD09A1">
        <w:rPr>
          <w:b/>
          <w:szCs w:val="28"/>
        </w:rPr>
        <w:t>Информация о количестве лицев</w:t>
      </w:r>
      <w:r w:rsidR="002A0DFD">
        <w:rPr>
          <w:b/>
          <w:szCs w:val="28"/>
        </w:rPr>
        <w:t>ых счетов, открытых автономным,</w:t>
      </w:r>
      <w:r w:rsidRPr="00CD09A1">
        <w:rPr>
          <w:b/>
          <w:szCs w:val="28"/>
        </w:rPr>
        <w:t xml:space="preserve"> бюджетным учреждениям</w:t>
      </w:r>
      <w:r w:rsidR="002A0DFD">
        <w:rPr>
          <w:b/>
          <w:szCs w:val="28"/>
        </w:rPr>
        <w:t xml:space="preserve"> </w:t>
      </w:r>
      <w:r w:rsidRPr="00CD09A1">
        <w:rPr>
          <w:b/>
          <w:szCs w:val="28"/>
        </w:rPr>
        <w:t>в органах Феде</w:t>
      </w:r>
      <w:r w:rsidR="0039443B" w:rsidRPr="00CD09A1">
        <w:rPr>
          <w:b/>
          <w:szCs w:val="28"/>
        </w:rPr>
        <w:t>рального казначейства</w:t>
      </w:r>
      <w:r w:rsidR="002A0DFD">
        <w:rPr>
          <w:b/>
          <w:szCs w:val="28"/>
        </w:rPr>
        <w:t xml:space="preserve"> и иным юридическим лицам </w:t>
      </w:r>
      <w:r w:rsidR="0039443B" w:rsidRPr="00CD09A1">
        <w:rPr>
          <w:b/>
          <w:szCs w:val="28"/>
        </w:rPr>
        <w:t xml:space="preserve">по состоянию </w:t>
      </w:r>
      <w:r w:rsidRPr="00CD09A1">
        <w:rPr>
          <w:b/>
          <w:szCs w:val="28"/>
        </w:rPr>
        <w:t xml:space="preserve">на </w:t>
      </w:r>
      <w:r w:rsidR="009E19F7">
        <w:rPr>
          <w:b/>
          <w:szCs w:val="28"/>
        </w:rPr>
        <w:br/>
      </w:r>
      <w:r w:rsidR="00957C75" w:rsidRPr="00CD09A1">
        <w:rPr>
          <w:b/>
          <w:bCs/>
          <w:szCs w:val="28"/>
        </w:rPr>
        <w:t xml:space="preserve">1 </w:t>
      </w:r>
      <w:r w:rsidR="00475B7B">
        <w:rPr>
          <w:b/>
          <w:bCs/>
          <w:szCs w:val="28"/>
        </w:rPr>
        <w:t>июля</w:t>
      </w:r>
      <w:r w:rsidR="00E8076D">
        <w:rPr>
          <w:b/>
          <w:bCs/>
          <w:szCs w:val="28"/>
        </w:rPr>
        <w:t xml:space="preserve"> </w:t>
      </w:r>
      <w:r w:rsidR="009E19F7">
        <w:rPr>
          <w:b/>
          <w:bCs/>
          <w:szCs w:val="28"/>
        </w:rPr>
        <w:t>2020</w:t>
      </w:r>
      <w:r w:rsidR="00E8076D" w:rsidRPr="00CD09A1">
        <w:rPr>
          <w:bCs/>
          <w:szCs w:val="28"/>
        </w:rPr>
        <w:t xml:space="preserve"> </w:t>
      </w:r>
      <w:r w:rsidRPr="00CD09A1">
        <w:rPr>
          <w:b/>
          <w:szCs w:val="28"/>
        </w:rPr>
        <w:t>года</w:t>
      </w:r>
    </w:p>
    <w:p w:rsidR="00462416" w:rsidRPr="00CD09A1" w:rsidRDefault="00E4103E" w:rsidP="00E4103E">
      <w:pPr>
        <w:spacing w:line="360" w:lineRule="atLeast"/>
        <w:ind w:firstLine="709"/>
        <w:jc w:val="right"/>
        <w:rPr>
          <w:sz w:val="24"/>
          <w:szCs w:val="24"/>
        </w:rPr>
      </w:pPr>
      <w:r w:rsidRPr="00CD09A1">
        <w:rPr>
          <w:sz w:val="24"/>
          <w:szCs w:val="24"/>
        </w:rPr>
        <w:t xml:space="preserve">    </w:t>
      </w:r>
      <w:r w:rsidR="00DC07B0">
        <w:rPr>
          <w:sz w:val="24"/>
          <w:szCs w:val="24"/>
        </w:rPr>
        <w:t xml:space="preserve">   </w:t>
      </w:r>
      <w:r w:rsidRPr="00CD09A1">
        <w:rPr>
          <w:sz w:val="24"/>
          <w:szCs w:val="24"/>
        </w:rPr>
        <w:t>Таблица</w:t>
      </w:r>
      <w:r w:rsidRPr="00CD09A1">
        <w:rPr>
          <w:b/>
          <w:sz w:val="24"/>
          <w:szCs w:val="24"/>
        </w:rPr>
        <w:t xml:space="preserve"> </w:t>
      </w:r>
      <w:r w:rsidRPr="00CD09A1">
        <w:rPr>
          <w:sz w:val="24"/>
          <w:szCs w:val="24"/>
        </w:rPr>
        <w:t>4</w:t>
      </w:r>
    </w:p>
    <w:tbl>
      <w:tblPr>
        <w:tblW w:w="11057" w:type="dxa"/>
        <w:tblInd w:w="-1168" w:type="dxa"/>
        <w:tblLook w:val="04A0" w:firstRow="1" w:lastRow="0" w:firstColumn="1" w:lastColumn="0" w:noHBand="0" w:noVBand="1"/>
      </w:tblPr>
      <w:tblGrid>
        <w:gridCol w:w="870"/>
        <w:gridCol w:w="1311"/>
        <w:gridCol w:w="1206"/>
        <w:gridCol w:w="1062"/>
        <w:gridCol w:w="1206"/>
        <w:gridCol w:w="1206"/>
        <w:gridCol w:w="990"/>
        <w:gridCol w:w="1206"/>
        <w:gridCol w:w="1206"/>
        <w:gridCol w:w="794"/>
      </w:tblGrid>
      <w:tr w:rsidR="00E8076D" w:rsidRPr="00E8076D" w:rsidTr="00BA2174">
        <w:trPr>
          <w:trHeight w:val="315"/>
        </w:trPr>
        <w:tc>
          <w:tcPr>
            <w:tcW w:w="8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bookmarkStart w:id="3" w:name="RANGE!A1"/>
            <w:bookmarkStart w:id="4" w:name="OLE_LINK3" w:colFirst="1" w:colLast="9"/>
            <w:r w:rsidRPr="00E8076D">
              <w:rPr>
                <w:color w:val="000000"/>
                <w:sz w:val="22"/>
                <w:szCs w:val="22"/>
              </w:rPr>
              <w:t>Виды л/с</w:t>
            </w:r>
            <w:bookmarkEnd w:id="3"/>
          </w:p>
        </w:tc>
        <w:tc>
          <w:tcPr>
            <w:tcW w:w="1018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Количество лицевых счетов</w:t>
            </w:r>
          </w:p>
        </w:tc>
      </w:tr>
      <w:tr w:rsidR="00BA2174" w:rsidRPr="00E8076D" w:rsidTr="00BA2174">
        <w:trPr>
          <w:trHeight w:val="315"/>
        </w:trPr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E8076D" w:rsidRDefault="00E8076D" w:rsidP="00E807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bCs/>
                <w:color w:val="000000"/>
                <w:sz w:val="22"/>
                <w:szCs w:val="22"/>
              </w:rPr>
              <w:t>Бюджеты субъектов РФ</w:t>
            </w:r>
          </w:p>
        </w:tc>
        <w:tc>
          <w:tcPr>
            <w:tcW w:w="106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24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bCs/>
                <w:color w:val="000000"/>
                <w:sz w:val="22"/>
                <w:szCs w:val="22"/>
              </w:rPr>
              <w:t>Местные бюджеты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24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79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%</w:t>
            </w:r>
          </w:p>
        </w:tc>
      </w:tr>
      <w:tr w:rsidR="00BA2174" w:rsidRPr="00E8076D" w:rsidTr="00BA2174">
        <w:trPr>
          <w:trHeight w:val="315"/>
        </w:trPr>
        <w:tc>
          <w:tcPr>
            <w:tcW w:w="8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E8076D" w:rsidRDefault="00E8076D" w:rsidP="00E8076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01.01.2020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01.07</w:t>
            </w:r>
            <w:r w:rsidR="00160EBF">
              <w:rPr>
                <w:color w:val="000000"/>
                <w:sz w:val="22"/>
                <w:szCs w:val="22"/>
              </w:rPr>
              <w:t>.2020</w:t>
            </w:r>
          </w:p>
        </w:tc>
        <w:tc>
          <w:tcPr>
            <w:tcW w:w="106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655A8E" w:rsidRDefault="00E8076D" w:rsidP="00E8076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01.07</w:t>
            </w:r>
            <w:r w:rsidR="003B23B3">
              <w:rPr>
                <w:bCs/>
                <w:color w:val="000000"/>
                <w:sz w:val="22"/>
                <w:szCs w:val="22"/>
              </w:rPr>
              <w:t>.2020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655A8E" w:rsidRDefault="00E8076D" w:rsidP="00E8076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01.07</w:t>
            </w:r>
            <w:r w:rsidR="00C068FC">
              <w:rPr>
                <w:bCs/>
                <w:color w:val="000000"/>
                <w:sz w:val="22"/>
                <w:szCs w:val="22"/>
              </w:rPr>
              <w:t>.2020</w:t>
            </w:r>
          </w:p>
        </w:tc>
        <w:tc>
          <w:tcPr>
            <w:tcW w:w="79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8076D" w:rsidRPr="00655A8E" w:rsidRDefault="00E8076D" w:rsidP="00E8076D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8076D" w:rsidRPr="00E8076D" w:rsidTr="00BA2174">
        <w:trPr>
          <w:trHeight w:val="315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7 183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7 111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470A5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-1,01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32 566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31 945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-1,94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D0D40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39 749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45762E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39 056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-1,77</w:t>
            </w:r>
          </w:p>
        </w:tc>
      </w:tr>
      <w:tr w:rsidR="00E8076D" w:rsidRPr="00E8076D" w:rsidTr="00BA2174">
        <w:trPr>
          <w:trHeight w:val="315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6 905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16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6 884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470A5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-0,31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30 576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29 852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-2,43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D0D40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37 481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45762E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36 736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-2,03</w:t>
            </w:r>
          </w:p>
        </w:tc>
      </w:tr>
      <w:tr w:rsidR="00E8076D" w:rsidRPr="00E8076D" w:rsidTr="00BA2174">
        <w:trPr>
          <w:trHeight w:val="315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1 731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1 721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470A5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-0,58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-2,06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D0D40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1 929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45762E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1 915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-0,73</w:t>
            </w:r>
          </w:p>
        </w:tc>
      </w:tr>
      <w:tr w:rsidR="00E8076D" w:rsidRPr="00E8076D" w:rsidTr="00BA2174">
        <w:trPr>
          <w:trHeight w:val="315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1 214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1 242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470A5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2,25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3 247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-2,82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D0D40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4 461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45762E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4 400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-1,39</w:t>
            </w:r>
          </w:p>
        </w:tc>
      </w:tr>
      <w:tr w:rsidR="00E8076D" w:rsidRPr="00E8076D" w:rsidTr="00BA2174">
        <w:trPr>
          <w:trHeight w:val="315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1 384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470A5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5,21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3 276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3 232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-1,36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D0D40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4 660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45762E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4 692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0,68</w:t>
            </w:r>
          </w:p>
        </w:tc>
      </w:tr>
      <w:tr w:rsidR="00E8076D" w:rsidRPr="00E8076D" w:rsidTr="00BA2174">
        <w:trPr>
          <w:trHeight w:val="315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</w:t>
            </w:r>
            <w:r w:rsidR="00E470A5" w:rsidRPr="00655A8E">
              <w:rPr>
                <w:color w:val="000000" w:themeColor="text1"/>
                <w:sz w:val="22"/>
                <w:szCs w:val="22"/>
              </w:rPr>
              <w:t>1,21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8076D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D0D40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45762E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-1,20</w:t>
            </w:r>
          </w:p>
        </w:tc>
      </w:tr>
      <w:tr w:rsidR="00E8076D" w:rsidRPr="00E8076D" w:rsidTr="00BA2174">
        <w:trPr>
          <w:trHeight w:val="315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E8076D" w:rsidP="00E8076D">
            <w:pPr>
              <w:jc w:val="center"/>
              <w:rPr>
                <w:color w:val="000000"/>
                <w:sz w:val="22"/>
                <w:szCs w:val="22"/>
              </w:rPr>
            </w:pPr>
            <w:r w:rsidRPr="00E8076D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0A318C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9 308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7 496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E470A5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-24,17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9542A6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0,98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7D0D40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10 012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E8076D" w:rsidRDefault="0045762E" w:rsidP="00E80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8 207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45762E" w:rsidP="00E807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5A8E">
              <w:rPr>
                <w:color w:val="000000" w:themeColor="text1"/>
                <w:sz w:val="22"/>
                <w:szCs w:val="22"/>
              </w:rPr>
              <w:t>-21,99</w:t>
            </w:r>
          </w:p>
        </w:tc>
      </w:tr>
      <w:tr w:rsidR="00E8076D" w:rsidRPr="00E8076D" w:rsidTr="00BA2174">
        <w:trPr>
          <w:trHeight w:val="330"/>
        </w:trPr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E8076D" w:rsidP="00E8076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A2174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896C82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27 892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9542A6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26 079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F61289" w:rsidP="00E8076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-6,95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475B7B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70 568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475B7B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69 093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F61289" w:rsidP="00E8076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-2,13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7D0D40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98 460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BA2174" w:rsidRDefault="0045762E" w:rsidP="00E8076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95 172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076D" w:rsidRPr="00655A8E" w:rsidRDefault="00655A8E" w:rsidP="00E8076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-3,45</w:t>
            </w:r>
          </w:p>
        </w:tc>
      </w:tr>
    </w:tbl>
    <w:bookmarkEnd w:id="4"/>
    <w:p w:rsidR="00F30B30" w:rsidRPr="00CD09A1" w:rsidRDefault="00005485" w:rsidP="00DC07B0">
      <w:pPr>
        <w:spacing w:after="120" w:line="360" w:lineRule="atLeast"/>
        <w:ind w:left="357"/>
        <w:rPr>
          <w:b/>
          <w:bCs/>
          <w:szCs w:val="28"/>
        </w:rPr>
      </w:pPr>
      <w:r w:rsidRPr="00CD09A1">
        <w:rPr>
          <w:b/>
          <w:bCs/>
          <w:szCs w:val="28"/>
        </w:rPr>
        <w:lastRenderedPageBreak/>
        <w:t xml:space="preserve">5. </w:t>
      </w:r>
      <w:r w:rsidR="00F30B30" w:rsidRPr="00CD09A1">
        <w:rPr>
          <w:b/>
          <w:bCs/>
          <w:szCs w:val="28"/>
        </w:rPr>
        <w:t>Государственные внебюджетные фонды Российской Федерации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Участникам бюджетного процесса государственных внебюджетных фондов Российской Федерации</w:t>
      </w:r>
      <w:r w:rsidRPr="00CD09A1">
        <w:rPr>
          <w:bCs/>
          <w:szCs w:val="28"/>
        </w:rPr>
        <w:t xml:space="preserve"> в </w:t>
      </w:r>
      <w:r w:rsidRPr="00CD09A1">
        <w:rPr>
          <w:szCs w:val="28"/>
        </w:rPr>
        <w:t>органах Федерального казначейства</w:t>
      </w:r>
      <w:r w:rsidR="000E4B0C" w:rsidRPr="00CD09A1">
        <w:rPr>
          <w:szCs w:val="28"/>
        </w:rPr>
        <w:t xml:space="preserve"> по состоянию на </w:t>
      </w:r>
      <w:r w:rsidR="00AA4FF9" w:rsidRPr="00CD09A1">
        <w:rPr>
          <w:szCs w:val="28"/>
        </w:rPr>
        <w:t>1</w:t>
      </w:r>
      <w:r w:rsidR="00C91D9C">
        <w:rPr>
          <w:szCs w:val="28"/>
        </w:rPr>
        <w:t xml:space="preserve"> </w:t>
      </w:r>
      <w:r w:rsidR="003C0419">
        <w:rPr>
          <w:szCs w:val="28"/>
        </w:rPr>
        <w:t>июля</w:t>
      </w:r>
      <w:r w:rsidR="00894C9C" w:rsidRPr="00CD09A1">
        <w:rPr>
          <w:szCs w:val="28"/>
        </w:rPr>
        <w:t xml:space="preserve"> 20</w:t>
      </w:r>
      <w:r w:rsidR="00375800">
        <w:rPr>
          <w:szCs w:val="28"/>
        </w:rPr>
        <w:t>20</w:t>
      </w:r>
      <w:r w:rsidR="000E4B0C" w:rsidRPr="00CD09A1">
        <w:rPr>
          <w:szCs w:val="28"/>
        </w:rPr>
        <w:t xml:space="preserve"> года</w:t>
      </w:r>
      <w:r w:rsidRPr="00CD09A1">
        <w:rPr>
          <w:szCs w:val="28"/>
        </w:rPr>
        <w:t xml:space="preserve"> открыто </w:t>
      </w:r>
      <w:r w:rsidR="00E6468A">
        <w:rPr>
          <w:szCs w:val="28"/>
        </w:rPr>
        <w:t>3 053</w:t>
      </w:r>
      <w:r w:rsidRPr="00CD09A1">
        <w:rPr>
          <w:szCs w:val="28"/>
        </w:rPr>
        <w:t xml:space="preserve"> лицевых </w:t>
      </w:r>
      <w:r w:rsidR="00680AB2" w:rsidRPr="00CD09A1">
        <w:rPr>
          <w:szCs w:val="28"/>
        </w:rPr>
        <w:t>счет</w:t>
      </w:r>
      <w:r w:rsidR="00680AB2">
        <w:rPr>
          <w:szCs w:val="28"/>
        </w:rPr>
        <w:t>ов</w:t>
      </w:r>
      <w:r w:rsidRPr="00CD09A1">
        <w:rPr>
          <w:szCs w:val="28"/>
        </w:rPr>
        <w:t>, в том числе: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b/>
          <w:szCs w:val="28"/>
        </w:rPr>
      </w:pPr>
      <w:r w:rsidRPr="00CD09A1">
        <w:rPr>
          <w:b/>
          <w:szCs w:val="28"/>
        </w:rPr>
        <w:t xml:space="preserve">участникам бюджетного процесса Пенсионного фонда Российской Федерации </w:t>
      </w:r>
      <w:r w:rsidRPr="00B81C97">
        <w:rPr>
          <w:b/>
          <w:szCs w:val="28"/>
        </w:rPr>
        <w:t xml:space="preserve">– </w:t>
      </w:r>
      <w:r w:rsidR="00680AB2" w:rsidRPr="00B81C97">
        <w:rPr>
          <w:b/>
          <w:szCs w:val="28"/>
        </w:rPr>
        <w:t xml:space="preserve">  </w:t>
      </w:r>
      <w:r w:rsidR="00CC73F2">
        <w:rPr>
          <w:b/>
          <w:szCs w:val="28"/>
        </w:rPr>
        <w:t>2 355</w:t>
      </w:r>
      <w:r w:rsidR="000732CA">
        <w:rPr>
          <w:b/>
          <w:szCs w:val="28"/>
        </w:rPr>
        <w:t xml:space="preserve"> </w:t>
      </w:r>
      <w:r w:rsidRPr="00CD09A1">
        <w:rPr>
          <w:b/>
          <w:szCs w:val="28"/>
        </w:rPr>
        <w:t xml:space="preserve">(Диаграмма </w:t>
      </w:r>
      <w:r w:rsidR="007622C1" w:rsidRPr="00CD09A1">
        <w:rPr>
          <w:b/>
          <w:szCs w:val="28"/>
        </w:rPr>
        <w:t>6</w:t>
      </w:r>
      <w:r w:rsidRPr="00CD09A1">
        <w:rPr>
          <w:b/>
          <w:szCs w:val="28"/>
        </w:rPr>
        <w:t>), из них:</w:t>
      </w:r>
    </w:p>
    <w:p w:rsidR="00842E95" w:rsidRPr="00C74278" w:rsidRDefault="006A02BB" w:rsidP="004D25E4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главных распорядителей (распорядителей) бюджетных средств (01) – </w:t>
      </w:r>
      <w:r w:rsidR="004D25E4">
        <w:rPr>
          <w:szCs w:val="28"/>
        </w:rPr>
        <w:t xml:space="preserve">81 </w:t>
      </w:r>
      <w:r w:rsidRPr="00CD09A1">
        <w:rPr>
          <w:szCs w:val="28"/>
        </w:rPr>
        <w:t>(</w:t>
      </w:r>
      <w:r w:rsidR="0099620E">
        <w:rPr>
          <w:szCs w:val="28"/>
        </w:rPr>
        <w:t>4</w:t>
      </w:r>
      <w:r w:rsidRPr="00C74278">
        <w:rPr>
          <w:szCs w:val="28"/>
        </w:rPr>
        <w:t>%);</w:t>
      </w:r>
    </w:p>
    <w:p w:rsidR="002F1C62" w:rsidRPr="00C74278" w:rsidRDefault="002F1C62" w:rsidP="002F1C62">
      <w:pPr>
        <w:spacing w:line="360" w:lineRule="atLeast"/>
        <w:ind w:firstLine="709"/>
        <w:jc w:val="both"/>
        <w:rPr>
          <w:szCs w:val="28"/>
        </w:rPr>
      </w:pPr>
      <w:r w:rsidRPr="00C74278">
        <w:rPr>
          <w:szCs w:val="28"/>
        </w:rPr>
        <w:t>лицевых счетов получателе</w:t>
      </w:r>
      <w:r w:rsidR="00AA4FF9" w:rsidRPr="00C74278">
        <w:rPr>
          <w:szCs w:val="28"/>
        </w:rPr>
        <w:t xml:space="preserve">й бюджетных средств (03) – </w:t>
      </w:r>
      <w:r w:rsidR="00CC73F2" w:rsidRPr="00C74278">
        <w:rPr>
          <w:szCs w:val="28"/>
        </w:rPr>
        <w:t>1 138</w:t>
      </w:r>
      <w:r w:rsidR="00481883" w:rsidRPr="00C74278">
        <w:rPr>
          <w:szCs w:val="28"/>
        </w:rPr>
        <w:t xml:space="preserve"> </w:t>
      </w:r>
      <w:r w:rsidR="00F21F39" w:rsidRPr="00C74278">
        <w:rPr>
          <w:szCs w:val="28"/>
        </w:rPr>
        <w:t>(</w:t>
      </w:r>
      <w:r w:rsidR="0099620E">
        <w:rPr>
          <w:szCs w:val="28"/>
        </w:rPr>
        <w:t>48</w:t>
      </w:r>
      <w:r w:rsidRPr="00C74278">
        <w:rPr>
          <w:szCs w:val="28"/>
        </w:rPr>
        <w:t>%);</w:t>
      </w:r>
    </w:p>
    <w:p w:rsidR="002F1C62" w:rsidRDefault="002F1C62" w:rsidP="00481883">
      <w:pPr>
        <w:spacing w:line="360" w:lineRule="atLeast"/>
        <w:ind w:firstLine="709"/>
        <w:jc w:val="both"/>
        <w:rPr>
          <w:szCs w:val="28"/>
        </w:rPr>
      </w:pPr>
      <w:r w:rsidRPr="00C74278">
        <w:rPr>
          <w:szCs w:val="28"/>
        </w:rPr>
        <w:t>лицевых счетов для учета операций со средствами, поступающими во временное распоряжение получателе</w:t>
      </w:r>
      <w:r w:rsidR="00193046" w:rsidRPr="00C74278">
        <w:rPr>
          <w:szCs w:val="28"/>
        </w:rPr>
        <w:t>й бюджетных средств (05) –</w:t>
      </w:r>
      <w:r w:rsidR="00193046" w:rsidRPr="00C74278">
        <w:rPr>
          <w:szCs w:val="28"/>
        </w:rPr>
        <w:br/>
      </w:r>
      <w:r w:rsidR="00CC73F2" w:rsidRPr="00C74278">
        <w:rPr>
          <w:szCs w:val="28"/>
        </w:rPr>
        <w:t>1 136</w:t>
      </w:r>
      <w:r w:rsidR="00481883" w:rsidRPr="00C74278">
        <w:rPr>
          <w:szCs w:val="28"/>
        </w:rPr>
        <w:t xml:space="preserve"> </w:t>
      </w:r>
      <w:r w:rsidR="00F21F39" w:rsidRPr="00C74278">
        <w:rPr>
          <w:szCs w:val="28"/>
        </w:rPr>
        <w:t>(</w:t>
      </w:r>
      <w:r w:rsidR="0099620E">
        <w:rPr>
          <w:szCs w:val="28"/>
        </w:rPr>
        <w:t>48</w:t>
      </w:r>
      <w:r w:rsidR="00E6468A">
        <w:rPr>
          <w:szCs w:val="28"/>
        </w:rPr>
        <w:t>%).</w:t>
      </w:r>
    </w:p>
    <w:p w:rsidR="0099620E" w:rsidRPr="00697982" w:rsidRDefault="0099620E" w:rsidP="00481883">
      <w:pPr>
        <w:spacing w:line="360" w:lineRule="atLeast"/>
        <w:ind w:firstLine="709"/>
        <w:jc w:val="both"/>
        <w:rPr>
          <w:szCs w:val="28"/>
        </w:rPr>
      </w:pPr>
    </w:p>
    <w:p w:rsidR="00F30B30" w:rsidRDefault="00F30B30" w:rsidP="00F105B8">
      <w:pPr>
        <w:spacing w:line="360" w:lineRule="atLeast"/>
        <w:ind w:firstLine="709"/>
        <w:jc w:val="right"/>
        <w:rPr>
          <w:b/>
          <w:sz w:val="24"/>
          <w:szCs w:val="24"/>
        </w:rPr>
      </w:pPr>
      <w:r w:rsidRPr="00CD09A1">
        <w:rPr>
          <w:b/>
          <w:sz w:val="24"/>
          <w:szCs w:val="24"/>
        </w:rPr>
        <w:t xml:space="preserve">Диаграмма </w:t>
      </w:r>
      <w:r w:rsidR="007622C1" w:rsidRPr="00CD09A1">
        <w:rPr>
          <w:b/>
          <w:sz w:val="24"/>
          <w:szCs w:val="24"/>
        </w:rPr>
        <w:t>6</w:t>
      </w:r>
    </w:p>
    <w:p w:rsidR="0099620E" w:rsidRDefault="0099620E" w:rsidP="00F105B8">
      <w:pPr>
        <w:spacing w:line="360" w:lineRule="atLeast"/>
        <w:ind w:firstLine="709"/>
        <w:jc w:val="right"/>
        <w:rPr>
          <w:b/>
          <w:sz w:val="24"/>
          <w:szCs w:val="24"/>
        </w:rPr>
      </w:pPr>
    </w:p>
    <w:p w:rsidR="0099620E" w:rsidRDefault="0099620E" w:rsidP="00E6468A">
      <w:pPr>
        <w:spacing w:line="360" w:lineRule="atLeast"/>
        <w:ind w:left="-142" w:firstLine="142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398271" cy="3832684"/>
            <wp:effectExtent l="0" t="0" r="12065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9620E" w:rsidRDefault="0099620E" w:rsidP="0099620E">
      <w:pPr>
        <w:spacing w:line="360" w:lineRule="atLeast"/>
        <w:ind w:firstLine="709"/>
        <w:jc w:val="center"/>
        <w:rPr>
          <w:b/>
          <w:sz w:val="24"/>
          <w:szCs w:val="24"/>
        </w:rPr>
      </w:pPr>
    </w:p>
    <w:p w:rsidR="0099620E" w:rsidRDefault="0099620E" w:rsidP="0099620E">
      <w:pPr>
        <w:spacing w:line="360" w:lineRule="atLeast"/>
        <w:ind w:firstLine="709"/>
        <w:jc w:val="center"/>
        <w:rPr>
          <w:b/>
          <w:sz w:val="24"/>
          <w:szCs w:val="24"/>
        </w:rPr>
      </w:pPr>
    </w:p>
    <w:p w:rsidR="0099620E" w:rsidRDefault="0099620E" w:rsidP="0099620E">
      <w:pPr>
        <w:spacing w:line="360" w:lineRule="atLeast"/>
        <w:ind w:firstLine="709"/>
        <w:jc w:val="center"/>
        <w:rPr>
          <w:b/>
          <w:sz w:val="24"/>
          <w:szCs w:val="24"/>
        </w:rPr>
      </w:pPr>
    </w:p>
    <w:p w:rsidR="0099620E" w:rsidRDefault="0099620E" w:rsidP="0099620E">
      <w:pPr>
        <w:spacing w:line="360" w:lineRule="atLeast"/>
        <w:ind w:firstLine="709"/>
        <w:jc w:val="center"/>
        <w:rPr>
          <w:b/>
          <w:sz w:val="24"/>
          <w:szCs w:val="24"/>
        </w:rPr>
      </w:pPr>
    </w:p>
    <w:p w:rsidR="009B4F20" w:rsidRDefault="009B4F20" w:rsidP="009B4F20">
      <w:pPr>
        <w:spacing w:line="360" w:lineRule="atLeast"/>
        <w:jc w:val="both"/>
        <w:rPr>
          <w:b/>
          <w:szCs w:val="28"/>
        </w:rPr>
      </w:pPr>
    </w:p>
    <w:p w:rsidR="00F30B30" w:rsidRPr="00CD09A1" w:rsidRDefault="00F30B30" w:rsidP="00F30B30">
      <w:pPr>
        <w:spacing w:line="360" w:lineRule="atLeast"/>
        <w:ind w:firstLine="709"/>
        <w:jc w:val="both"/>
        <w:rPr>
          <w:b/>
          <w:szCs w:val="28"/>
        </w:rPr>
      </w:pPr>
      <w:r w:rsidRPr="00CD09A1">
        <w:rPr>
          <w:b/>
          <w:szCs w:val="28"/>
        </w:rPr>
        <w:lastRenderedPageBreak/>
        <w:t xml:space="preserve">участникам бюджетного процесса Фонда социального страхования Российской Федерации – </w:t>
      </w:r>
      <w:r w:rsidR="008363E6">
        <w:rPr>
          <w:b/>
          <w:szCs w:val="28"/>
        </w:rPr>
        <w:t>691</w:t>
      </w:r>
      <w:r w:rsidR="00950119">
        <w:rPr>
          <w:b/>
          <w:szCs w:val="28"/>
        </w:rPr>
        <w:t xml:space="preserve"> </w:t>
      </w:r>
      <w:r w:rsidRPr="00CD09A1">
        <w:rPr>
          <w:b/>
          <w:szCs w:val="28"/>
        </w:rPr>
        <w:t xml:space="preserve">(Диаграмма </w:t>
      </w:r>
      <w:r w:rsidR="007622C1" w:rsidRPr="00CD09A1">
        <w:rPr>
          <w:b/>
          <w:szCs w:val="28"/>
        </w:rPr>
        <w:t>7</w:t>
      </w:r>
      <w:r w:rsidRPr="00CD09A1">
        <w:rPr>
          <w:b/>
          <w:szCs w:val="28"/>
        </w:rPr>
        <w:t>), из них: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главных распорядителей (распорядителей) бюджетных средств (01) – 8</w:t>
      </w:r>
      <w:r w:rsidR="006C3D27" w:rsidRPr="00CD09A1">
        <w:rPr>
          <w:szCs w:val="28"/>
        </w:rPr>
        <w:t>6</w:t>
      </w:r>
      <w:r w:rsidR="00233792" w:rsidRPr="00CD09A1">
        <w:rPr>
          <w:szCs w:val="28"/>
        </w:rPr>
        <w:t xml:space="preserve"> (</w:t>
      </w:r>
      <w:r w:rsidR="00DC07B0">
        <w:rPr>
          <w:szCs w:val="28"/>
        </w:rPr>
        <w:t>12,3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получателей бюджетных средств (03) – </w:t>
      </w:r>
      <w:r w:rsidR="00C00EDF">
        <w:rPr>
          <w:szCs w:val="28"/>
        </w:rPr>
        <w:t>432</w:t>
      </w:r>
      <w:r w:rsidR="00950119">
        <w:rPr>
          <w:szCs w:val="28"/>
        </w:rPr>
        <w:t xml:space="preserve"> </w:t>
      </w:r>
      <w:r w:rsidRPr="00CD09A1">
        <w:rPr>
          <w:szCs w:val="28"/>
        </w:rPr>
        <w:t>(</w:t>
      </w:r>
      <w:r w:rsidR="00233792" w:rsidRPr="00CD09A1">
        <w:rPr>
          <w:szCs w:val="28"/>
        </w:rPr>
        <w:t>63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со средствами, поступающими во временное распоряжение получателей бюджетных средств (05) –</w:t>
      </w:r>
      <w:r w:rsidRPr="00CD09A1">
        <w:rPr>
          <w:szCs w:val="28"/>
        </w:rPr>
        <w:br/>
        <w:t>8</w:t>
      </w:r>
      <w:r w:rsidR="00C00EDF">
        <w:rPr>
          <w:szCs w:val="28"/>
        </w:rPr>
        <w:t>7</w:t>
      </w:r>
      <w:r w:rsidR="00233792" w:rsidRPr="00CD09A1">
        <w:rPr>
          <w:szCs w:val="28"/>
        </w:rPr>
        <w:t xml:space="preserve"> (</w:t>
      </w:r>
      <w:r w:rsidR="00DC07B0">
        <w:rPr>
          <w:szCs w:val="28"/>
        </w:rPr>
        <w:t>12,3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администраторов источников внутреннего финансирования дефицита бюджета (08) – </w:t>
      </w:r>
      <w:r w:rsidR="00E12793">
        <w:rPr>
          <w:szCs w:val="28"/>
        </w:rPr>
        <w:t>85</w:t>
      </w:r>
      <w:r w:rsidR="00233792" w:rsidRPr="00CD09A1">
        <w:rPr>
          <w:szCs w:val="28"/>
        </w:rPr>
        <w:t xml:space="preserve"> (</w:t>
      </w:r>
      <w:r w:rsidR="00DC07B0">
        <w:rPr>
          <w:szCs w:val="28"/>
        </w:rPr>
        <w:t>12,3</w:t>
      </w:r>
      <w:r w:rsidRPr="00CD09A1">
        <w:rPr>
          <w:szCs w:val="28"/>
        </w:rPr>
        <w:t>%);</w:t>
      </w:r>
    </w:p>
    <w:p w:rsidR="00F97288" w:rsidRPr="00CD09A1" w:rsidRDefault="00F30B30" w:rsidP="00321FF7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иных получателей бюджетных средств (10) –</w:t>
      </w:r>
      <w:r w:rsidRPr="00CD09A1">
        <w:rPr>
          <w:szCs w:val="28"/>
        </w:rPr>
        <w:br/>
        <w:t>1 (</w:t>
      </w:r>
      <w:r w:rsidR="00E8472D">
        <w:rPr>
          <w:szCs w:val="28"/>
        </w:rPr>
        <w:t>0,1</w:t>
      </w:r>
      <w:r w:rsidRPr="00CD09A1">
        <w:rPr>
          <w:szCs w:val="28"/>
        </w:rPr>
        <w:t>%).</w:t>
      </w:r>
    </w:p>
    <w:p w:rsidR="00F30B30" w:rsidRDefault="00F30B30" w:rsidP="00F30B30">
      <w:pPr>
        <w:spacing w:line="360" w:lineRule="atLeast"/>
        <w:ind w:firstLine="709"/>
        <w:jc w:val="right"/>
        <w:rPr>
          <w:b/>
          <w:sz w:val="24"/>
          <w:szCs w:val="24"/>
        </w:rPr>
      </w:pPr>
      <w:r w:rsidRPr="00CD09A1">
        <w:rPr>
          <w:b/>
          <w:sz w:val="24"/>
          <w:szCs w:val="24"/>
        </w:rPr>
        <w:t xml:space="preserve">Диаграмма </w:t>
      </w:r>
      <w:r w:rsidR="007622C1" w:rsidRPr="00CD09A1">
        <w:rPr>
          <w:b/>
          <w:sz w:val="24"/>
          <w:szCs w:val="24"/>
        </w:rPr>
        <w:t>7</w:t>
      </w:r>
    </w:p>
    <w:p w:rsidR="002D5017" w:rsidRDefault="002D5017" w:rsidP="002D5017">
      <w:pPr>
        <w:spacing w:line="360" w:lineRule="atLeast"/>
        <w:rPr>
          <w:b/>
          <w:sz w:val="24"/>
          <w:szCs w:val="24"/>
        </w:rPr>
      </w:pPr>
    </w:p>
    <w:p w:rsidR="00DC07B0" w:rsidRDefault="002D5017" w:rsidP="00D1754E">
      <w:pPr>
        <w:spacing w:line="360" w:lineRule="atLeast"/>
        <w:ind w:left="-142"/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622290" cy="4192622"/>
            <wp:effectExtent l="0" t="0" r="16510" b="1778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44B11" w:rsidRDefault="00C44B11" w:rsidP="00C44B11">
      <w:pPr>
        <w:spacing w:line="360" w:lineRule="atLeast"/>
        <w:ind w:firstLine="709"/>
        <w:jc w:val="right"/>
        <w:rPr>
          <w:b/>
          <w:sz w:val="24"/>
          <w:szCs w:val="24"/>
        </w:rPr>
      </w:pPr>
    </w:p>
    <w:p w:rsidR="00C44B11" w:rsidRDefault="00C44B11" w:rsidP="00C44B11">
      <w:pPr>
        <w:spacing w:line="360" w:lineRule="atLeast"/>
        <w:ind w:firstLine="709"/>
        <w:jc w:val="right"/>
        <w:rPr>
          <w:b/>
          <w:sz w:val="24"/>
          <w:szCs w:val="24"/>
        </w:rPr>
      </w:pPr>
    </w:p>
    <w:p w:rsidR="00C44B11" w:rsidRDefault="00C44B11" w:rsidP="00C44B11">
      <w:pPr>
        <w:spacing w:line="360" w:lineRule="atLeast"/>
        <w:ind w:firstLine="709"/>
        <w:jc w:val="right"/>
        <w:rPr>
          <w:b/>
          <w:sz w:val="24"/>
          <w:szCs w:val="24"/>
        </w:rPr>
      </w:pPr>
    </w:p>
    <w:p w:rsidR="00C44B11" w:rsidRDefault="00C44B11" w:rsidP="00C44B11">
      <w:pPr>
        <w:spacing w:line="360" w:lineRule="atLeast"/>
        <w:ind w:firstLine="709"/>
        <w:jc w:val="right"/>
        <w:rPr>
          <w:b/>
          <w:sz w:val="24"/>
          <w:szCs w:val="24"/>
        </w:rPr>
      </w:pPr>
    </w:p>
    <w:p w:rsidR="00D1754E" w:rsidRPr="00C44B11" w:rsidRDefault="00D1754E" w:rsidP="00C44B11">
      <w:pPr>
        <w:spacing w:line="360" w:lineRule="atLeast"/>
        <w:ind w:firstLine="709"/>
        <w:jc w:val="right"/>
        <w:rPr>
          <w:b/>
          <w:sz w:val="24"/>
          <w:szCs w:val="24"/>
        </w:rPr>
      </w:pPr>
    </w:p>
    <w:p w:rsidR="00F30B30" w:rsidRPr="00CD09A1" w:rsidRDefault="00F30B30" w:rsidP="00F30B30">
      <w:pPr>
        <w:spacing w:line="360" w:lineRule="atLeast"/>
        <w:ind w:firstLine="709"/>
        <w:jc w:val="both"/>
        <w:rPr>
          <w:b/>
          <w:szCs w:val="28"/>
        </w:rPr>
      </w:pPr>
      <w:r w:rsidRPr="00CD09A1">
        <w:rPr>
          <w:b/>
          <w:szCs w:val="28"/>
        </w:rPr>
        <w:lastRenderedPageBreak/>
        <w:t>участникам бюджетного процесса Федерального фонда обязательн</w:t>
      </w:r>
      <w:r w:rsidR="00FD3647" w:rsidRPr="00CD09A1">
        <w:rPr>
          <w:b/>
          <w:szCs w:val="28"/>
        </w:rPr>
        <w:t>ого медицинского страхования – 7</w:t>
      </w:r>
      <w:r w:rsidRPr="00CD09A1">
        <w:rPr>
          <w:b/>
          <w:szCs w:val="28"/>
        </w:rPr>
        <w:t>, из них: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главных распорядителей (распорядит</w:t>
      </w:r>
      <w:r w:rsidR="00FD3647" w:rsidRPr="00CD09A1">
        <w:rPr>
          <w:szCs w:val="28"/>
        </w:rPr>
        <w:t>елей) бюджетных ср</w:t>
      </w:r>
      <w:r w:rsidR="00C74278">
        <w:rPr>
          <w:szCs w:val="28"/>
        </w:rPr>
        <w:t>едств (01) – 1</w:t>
      </w:r>
      <w:r w:rsidR="00FD3647" w:rsidRPr="00CD09A1">
        <w:rPr>
          <w:szCs w:val="28"/>
        </w:rPr>
        <w:t xml:space="preserve"> (28,57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получа</w:t>
      </w:r>
      <w:r w:rsidR="00C74278">
        <w:rPr>
          <w:szCs w:val="28"/>
        </w:rPr>
        <w:t>телей бюджетных средств (03) – 4</w:t>
      </w:r>
      <w:r w:rsidR="00FD3647" w:rsidRPr="00CD09A1">
        <w:rPr>
          <w:szCs w:val="28"/>
        </w:rPr>
        <w:t xml:space="preserve"> (28,57</w:t>
      </w:r>
      <w:r w:rsidRPr="00CD09A1">
        <w:rPr>
          <w:szCs w:val="28"/>
        </w:rPr>
        <w:t>%);</w:t>
      </w:r>
    </w:p>
    <w:p w:rsidR="00182307" w:rsidRPr="00CD09A1" w:rsidRDefault="00F30B30" w:rsidP="00BB2102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со средствами, поступающими во временное распоряжение получателе</w:t>
      </w:r>
      <w:r w:rsidR="00FD3647" w:rsidRPr="00CD09A1">
        <w:rPr>
          <w:szCs w:val="28"/>
        </w:rPr>
        <w:t>й бюджетных средств (05</w:t>
      </w:r>
      <w:r w:rsidR="00C74278">
        <w:rPr>
          <w:szCs w:val="28"/>
        </w:rPr>
        <w:t>) –</w:t>
      </w:r>
      <w:r w:rsidR="00C74278">
        <w:rPr>
          <w:szCs w:val="28"/>
        </w:rPr>
        <w:br/>
        <w:t>1</w:t>
      </w:r>
      <w:r w:rsidR="00FD3647" w:rsidRPr="00CD09A1">
        <w:rPr>
          <w:szCs w:val="28"/>
        </w:rPr>
        <w:t xml:space="preserve"> (28,57</w:t>
      </w:r>
      <w:r w:rsidRPr="00CD09A1">
        <w:rPr>
          <w:szCs w:val="28"/>
        </w:rPr>
        <w:t>%);</w:t>
      </w:r>
    </w:p>
    <w:p w:rsidR="0003726B" w:rsidRDefault="00FD3647" w:rsidP="00DC07B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администраторов источников внутреннего финансирования </w:t>
      </w:r>
      <w:r w:rsidR="00C2204D">
        <w:rPr>
          <w:szCs w:val="28"/>
        </w:rPr>
        <w:t>дефицита бюджета (08) – 1 (14,29</w:t>
      </w:r>
      <w:r w:rsidRPr="00CD09A1">
        <w:rPr>
          <w:szCs w:val="28"/>
        </w:rPr>
        <w:t>%).</w:t>
      </w:r>
    </w:p>
    <w:p w:rsidR="00DC07B0" w:rsidRPr="00DC07B0" w:rsidRDefault="00DC07B0" w:rsidP="00DC07B0">
      <w:pPr>
        <w:spacing w:line="360" w:lineRule="atLeast"/>
        <w:ind w:firstLine="709"/>
        <w:jc w:val="both"/>
        <w:rPr>
          <w:szCs w:val="28"/>
        </w:rPr>
      </w:pPr>
    </w:p>
    <w:p w:rsidR="00F105B8" w:rsidRPr="00CD09A1" w:rsidRDefault="00F30B30" w:rsidP="00F105B8">
      <w:pPr>
        <w:spacing w:after="120" w:line="360" w:lineRule="atLeast"/>
        <w:ind w:firstLine="709"/>
        <w:jc w:val="center"/>
        <w:rPr>
          <w:b/>
          <w:szCs w:val="28"/>
        </w:rPr>
      </w:pPr>
      <w:r w:rsidRPr="00CD09A1">
        <w:rPr>
          <w:b/>
          <w:szCs w:val="28"/>
        </w:rPr>
        <w:t>Территориальные государственные внебюджетные фонды</w:t>
      </w:r>
    </w:p>
    <w:p w:rsidR="00F30B30" w:rsidRPr="00CD09A1" w:rsidRDefault="00F30B30" w:rsidP="0070413B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Участникам бюджетного процесса территориальных государственных внебюджетных фондов</w:t>
      </w:r>
      <w:r w:rsidRPr="00CD09A1">
        <w:rPr>
          <w:bCs/>
          <w:szCs w:val="28"/>
        </w:rPr>
        <w:t xml:space="preserve"> в </w:t>
      </w:r>
      <w:r w:rsidRPr="00CD09A1">
        <w:rPr>
          <w:szCs w:val="28"/>
        </w:rPr>
        <w:t xml:space="preserve">органах Федерального казначейства открыто </w:t>
      </w:r>
      <w:r w:rsidR="00C74278" w:rsidRPr="00DC07B0">
        <w:rPr>
          <w:b/>
          <w:szCs w:val="28"/>
        </w:rPr>
        <w:t>250</w:t>
      </w:r>
      <w:r w:rsidR="00224D54" w:rsidRPr="00DC07B0">
        <w:rPr>
          <w:b/>
          <w:szCs w:val="28"/>
        </w:rPr>
        <w:t xml:space="preserve"> </w:t>
      </w:r>
      <w:r w:rsidRPr="00D1754E">
        <w:rPr>
          <w:szCs w:val="28"/>
        </w:rPr>
        <w:t xml:space="preserve">лицевых </w:t>
      </w:r>
      <w:r w:rsidR="006239D7" w:rsidRPr="00D1754E">
        <w:rPr>
          <w:szCs w:val="28"/>
        </w:rPr>
        <w:t>счетов</w:t>
      </w:r>
      <w:r w:rsidR="006239D7" w:rsidRPr="00CD09A1">
        <w:rPr>
          <w:szCs w:val="28"/>
        </w:rPr>
        <w:t xml:space="preserve"> </w:t>
      </w:r>
      <w:r w:rsidRPr="00CD09A1">
        <w:rPr>
          <w:szCs w:val="28"/>
        </w:rPr>
        <w:t xml:space="preserve">(Диаграмма </w:t>
      </w:r>
      <w:r w:rsidR="007622C1" w:rsidRPr="00CD09A1">
        <w:rPr>
          <w:szCs w:val="28"/>
        </w:rPr>
        <w:t>8</w:t>
      </w:r>
      <w:r w:rsidRPr="00CD09A1">
        <w:rPr>
          <w:szCs w:val="28"/>
        </w:rPr>
        <w:t>), из них: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главных распорядителей (распорядителей) бюджетных средств (01) – </w:t>
      </w:r>
      <w:r w:rsidR="006C3D27" w:rsidRPr="00CD09A1">
        <w:rPr>
          <w:szCs w:val="28"/>
        </w:rPr>
        <w:t>1</w:t>
      </w:r>
      <w:r w:rsidR="00C74278">
        <w:rPr>
          <w:szCs w:val="28"/>
        </w:rPr>
        <w:t>8</w:t>
      </w:r>
      <w:r w:rsidRPr="00CD09A1">
        <w:rPr>
          <w:szCs w:val="28"/>
        </w:rPr>
        <w:t xml:space="preserve"> (</w:t>
      </w:r>
      <w:r w:rsidR="00940B5D">
        <w:rPr>
          <w:szCs w:val="28"/>
        </w:rPr>
        <w:t>7,2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получателей бюджетных средств (03) – </w:t>
      </w:r>
      <w:r w:rsidR="00C74278">
        <w:rPr>
          <w:szCs w:val="28"/>
        </w:rPr>
        <w:t>108</w:t>
      </w:r>
      <w:r w:rsidR="00224D54">
        <w:rPr>
          <w:szCs w:val="28"/>
        </w:rPr>
        <w:t xml:space="preserve"> </w:t>
      </w:r>
      <w:r w:rsidRPr="00CD09A1">
        <w:rPr>
          <w:szCs w:val="28"/>
        </w:rPr>
        <w:t>(</w:t>
      </w:r>
      <w:r w:rsidR="00940B5D">
        <w:rPr>
          <w:szCs w:val="28"/>
        </w:rPr>
        <w:t>43,2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для учета операций со средствами, поступающими во временное распоряжение получателей бюджетных средств</w:t>
      </w:r>
      <w:r w:rsidR="00132B8E" w:rsidRPr="00CD09A1">
        <w:rPr>
          <w:szCs w:val="28"/>
        </w:rPr>
        <w:t xml:space="preserve">                                 </w:t>
      </w:r>
      <w:r w:rsidRPr="00CD09A1">
        <w:rPr>
          <w:szCs w:val="28"/>
        </w:rPr>
        <w:t xml:space="preserve"> (05) –</w:t>
      </w:r>
      <w:r w:rsidR="006239D7">
        <w:rPr>
          <w:szCs w:val="28"/>
        </w:rPr>
        <w:t>8</w:t>
      </w:r>
      <w:r w:rsidR="00C74278">
        <w:rPr>
          <w:szCs w:val="28"/>
        </w:rPr>
        <w:t>5</w:t>
      </w:r>
      <w:r w:rsidRPr="00CD09A1">
        <w:rPr>
          <w:szCs w:val="28"/>
        </w:rPr>
        <w:t xml:space="preserve"> (</w:t>
      </w:r>
      <w:r w:rsidR="00940B5D">
        <w:rPr>
          <w:szCs w:val="28"/>
        </w:rPr>
        <w:t>34</w:t>
      </w:r>
      <w:r w:rsidRPr="00CD09A1">
        <w:rPr>
          <w:szCs w:val="28"/>
        </w:rPr>
        <w:t>%);</w:t>
      </w:r>
    </w:p>
    <w:p w:rsidR="00F30B30" w:rsidRPr="00CD09A1" w:rsidRDefault="00F30B30" w:rsidP="00F30B3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 xml:space="preserve">лицевых счетов главных администраторов источников внутреннего финансирования дефицита бюджета (06) – </w:t>
      </w:r>
      <w:r w:rsidR="00AB0AB0" w:rsidRPr="00CD09A1">
        <w:rPr>
          <w:szCs w:val="28"/>
        </w:rPr>
        <w:t>1</w:t>
      </w:r>
      <w:r w:rsidRPr="00CD09A1">
        <w:rPr>
          <w:szCs w:val="28"/>
        </w:rPr>
        <w:t xml:space="preserve"> (0,</w:t>
      </w:r>
      <w:r w:rsidR="00AB0AB0" w:rsidRPr="00CD09A1">
        <w:rPr>
          <w:szCs w:val="28"/>
        </w:rPr>
        <w:t>4</w:t>
      </w:r>
      <w:r w:rsidRPr="00CD09A1">
        <w:rPr>
          <w:szCs w:val="28"/>
        </w:rPr>
        <w:t>%);</w:t>
      </w:r>
    </w:p>
    <w:p w:rsidR="00F54A9F" w:rsidRDefault="00F30B30" w:rsidP="00DC07B0">
      <w:pPr>
        <w:spacing w:line="360" w:lineRule="atLeast"/>
        <w:ind w:firstLine="709"/>
        <w:jc w:val="both"/>
        <w:rPr>
          <w:szCs w:val="28"/>
        </w:rPr>
      </w:pPr>
      <w:r w:rsidRPr="00CD09A1">
        <w:rPr>
          <w:szCs w:val="28"/>
        </w:rPr>
        <w:t>лицевых счетов администраторов источников внутреннего финансирования дефицита бюджета (08) – 3</w:t>
      </w:r>
      <w:r w:rsidR="00C74278">
        <w:rPr>
          <w:szCs w:val="28"/>
        </w:rPr>
        <w:t>8</w:t>
      </w:r>
      <w:r w:rsidRPr="00CD09A1">
        <w:rPr>
          <w:szCs w:val="28"/>
        </w:rPr>
        <w:t xml:space="preserve"> (</w:t>
      </w:r>
      <w:r w:rsidR="00940B5D">
        <w:rPr>
          <w:szCs w:val="28"/>
        </w:rPr>
        <w:t>15,2</w:t>
      </w:r>
      <w:r w:rsidRPr="00CD09A1">
        <w:rPr>
          <w:szCs w:val="28"/>
        </w:rPr>
        <w:t>%).</w:t>
      </w:r>
    </w:p>
    <w:p w:rsidR="00DC07B0" w:rsidRPr="00060F27" w:rsidRDefault="00DC07B0" w:rsidP="00DC07B0">
      <w:pPr>
        <w:spacing w:line="360" w:lineRule="atLeast"/>
        <w:ind w:firstLine="709"/>
        <w:jc w:val="both"/>
        <w:rPr>
          <w:sz w:val="24"/>
          <w:szCs w:val="24"/>
        </w:rPr>
      </w:pPr>
    </w:p>
    <w:p w:rsidR="00F30B30" w:rsidRPr="00060F27" w:rsidRDefault="00F54A9F" w:rsidP="00DC07B0">
      <w:pPr>
        <w:spacing w:line="360" w:lineRule="atLeast"/>
        <w:contextualSpacing/>
        <w:rPr>
          <w:b/>
          <w:sz w:val="24"/>
          <w:szCs w:val="24"/>
        </w:rPr>
      </w:pP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Pr="00060F27">
        <w:rPr>
          <w:b/>
          <w:sz w:val="24"/>
          <w:szCs w:val="24"/>
        </w:rPr>
        <w:tab/>
      </w:r>
      <w:r w:rsidR="00DC07B0" w:rsidRPr="00060F27">
        <w:rPr>
          <w:b/>
          <w:sz w:val="24"/>
          <w:szCs w:val="24"/>
        </w:rPr>
        <w:t xml:space="preserve">         </w:t>
      </w:r>
      <w:r w:rsidRPr="00060F27">
        <w:rPr>
          <w:b/>
          <w:sz w:val="24"/>
          <w:szCs w:val="24"/>
        </w:rPr>
        <w:t>Диаграмма 8</w:t>
      </w:r>
    </w:p>
    <w:p w:rsidR="00F30B30" w:rsidRPr="00CD09A1" w:rsidRDefault="00DC07B0" w:rsidP="00F30B30">
      <w:pPr>
        <w:spacing w:line="360" w:lineRule="atLeast"/>
        <w:rPr>
          <w:b/>
          <w:sz w:val="24"/>
          <w:szCs w:val="24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-365</wp:posOffset>
            </wp:positionH>
            <wp:positionV relativeFrom="paragraph">
              <wp:posOffset>69093</wp:posOffset>
            </wp:positionV>
            <wp:extent cx="5845810" cy="2986081"/>
            <wp:effectExtent l="0" t="0" r="21590" b="24130"/>
            <wp:wrapNone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4C80" w:rsidRPr="00CD09A1" w:rsidRDefault="00954C80" w:rsidP="00F30B30">
      <w:pPr>
        <w:spacing w:line="360" w:lineRule="atLeast"/>
        <w:rPr>
          <w:b/>
          <w:sz w:val="24"/>
          <w:szCs w:val="24"/>
        </w:rPr>
      </w:pPr>
    </w:p>
    <w:p w:rsidR="00795FEE" w:rsidRDefault="00F30B30" w:rsidP="006354DF">
      <w:pPr>
        <w:spacing w:after="240" w:line="360" w:lineRule="atLeast"/>
        <w:ind w:firstLine="708"/>
        <w:jc w:val="both"/>
        <w:rPr>
          <w:szCs w:val="28"/>
        </w:rPr>
      </w:pPr>
      <w:r w:rsidRPr="00CD09A1">
        <w:rPr>
          <w:szCs w:val="28"/>
        </w:rPr>
        <w:t>Соотношение количества лицевых счетов, открытых участникам бюджетного процесса государственных внебюджетных фондов в территориальных органах Федерального казначейс</w:t>
      </w:r>
      <w:r w:rsidR="0015399C">
        <w:rPr>
          <w:szCs w:val="28"/>
        </w:rPr>
        <w:t xml:space="preserve">тва, в разрезе государственных </w:t>
      </w:r>
      <w:r w:rsidRPr="00CD09A1">
        <w:rPr>
          <w:szCs w:val="28"/>
        </w:rPr>
        <w:t xml:space="preserve">внебюджетных фондов, приведено на Диаграмме </w:t>
      </w:r>
      <w:r w:rsidR="007622C1" w:rsidRPr="00CD09A1">
        <w:rPr>
          <w:szCs w:val="28"/>
        </w:rPr>
        <w:t>9</w:t>
      </w:r>
      <w:r w:rsidRPr="00CD09A1">
        <w:rPr>
          <w:szCs w:val="28"/>
        </w:rPr>
        <w:t>.</w:t>
      </w:r>
    </w:p>
    <w:p w:rsidR="000E044B" w:rsidRDefault="000E044B" w:rsidP="006354DF">
      <w:pPr>
        <w:spacing w:after="240" w:line="360" w:lineRule="atLeast"/>
        <w:ind w:firstLine="708"/>
        <w:jc w:val="both"/>
        <w:rPr>
          <w:szCs w:val="28"/>
        </w:rPr>
      </w:pPr>
    </w:p>
    <w:p w:rsidR="00F54A9F" w:rsidRDefault="00F54A9F" w:rsidP="004D6582">
      <w:pPr>
        <w:spacing w:line="360" w:lineRule="atLeast"/>
        <w:rPr>
          <w:b/>
          <w:sz w:val="24"/>
          <w:szCs w:val="24"/>
        </w:rPr>
      </w:pPr>
    </w:p>
    <w:p w:rsidR="00060F27" w:rsidRPr="00060F27" w:rsidRDefault="00F30B30" w:rsidP="00060F27">
      <w:pPr>
        <w:spacing w:line="360" w:lineRule="atLeast"/>
        <w:jc w:val="right"/>
        <w:rPr>
          <w:b/>
          <w:sz w:val="24"/>
          <w:szCs w:val="24"/>
        </w:rPr>
      </w:pPr>
      <w:r w:rsidRPr="00CD09A1">
        <w:rPr>
          <w:b/>
          <w:sz w:val="24"/>
          <w:szCs w:val="24"/>
        </w:rPr>
        <w:t xml:space="preserve">Диаграмма </w:t>
      </w:r>
      <w:r w:rsidR="007622C1" w:rsidRPr="00CD09A1">
        <w:rPr>
          <w:b/>
          <w:sz w:val="24"/>
          <w:szCs w:val="24"/>
        </w:rPr>
        <w:t>9</w:t>
      </w:r>
    </w:p>
    <w:p w:rsidR="00060F27" w:rsidRPr="00060F27" w:rsidRDefault="00060F27" w:rsidP="00060F27">
      <w:pPr>
        <w:jc w:val="right"/>
        <w:rPr>
          <w:b/>
          <w:sz w:val="24"/>
          <w:szCs w:val="24"/>
        </w:rPr>
      </w:pPr>
      <w:r w:rsidRPr="00060F27">
        <w:rPr>
          <w:b/>
          <w:sz w:val="24"/>
          <w:szCs w:val="24"/>
        </w:rPr>
        <w:t>Диаграмма 9</w:t>
      </w:r>
    </w:p>
    <w:p w:rsidR="00F30B30" w:rsidRPr="00CD09A1" w:rsidRDefault="00E756CC" w:rsidP="00F30B30">
      <w:pPr>
        <w:spacing w:after="240" w:line="360" w:lineRule="atLeast"/>
        <w:jc w:val="both"/>
        <w:rPr>
          <w:szCs w:val="28"/>
        </w:rPr>
      </w:pPr>
      <w:r w:rsidRPr="00BA2174">
        <w:rPr>
          <w:noProof/>
          <w:highlight w:val="yellow"/>
        </w:rPr>
        <w:lastRenderedPageBreak/>
        <w:drawing>
          <wp:inline distT="0" distB="0" distL="0" distR="0" wp14:anchorId="232F7618" wp14:editId="6ED232E2">
            <wp:extent cx="5807710" cy="4615004"/>
            <wp:effectExtent l="0" t="0" r="2540" b="14605"/>
            <wp:docPr id="15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sectPr w:rsidR="00F30B30" w:rsidRPr="00CD09A1" w:rsidSect="00392813">
      <w:headerReference w:type="even" r:id="rId18"/>
      <w:headerReference w:type="default" r:id="rId19"/>
      <w:type w:val="continuous"/>
      <w:pgSz w:w="11906" w:h="16838"/>
      <w:pgMar w:top="1418" w:right="1134" w:bottom="136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F9E" w:rsidRDefault="004B5F9E">
      <w:r>
        <w:separator/>
      </w:r>
    </w:p>
  </w:endnote>
  <w:endnote w:type="continuationSeparator" w:id="0">
    <w:p w:rsidR="004B5F9E" w:rsidRDefault="004B5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F9E" w:rsidRDefault="004B5F9E">
      <w:r>
        <w:separator/>
      </w:r>
    </w:p>
  </w:footnote>
  <w:footnote w:type="continuationSeparator" w:id="0">
    <w:p w:rsidR="004B5F9E" w:rsidRDefault="004B5F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D89" w:rsidRDefault="00FE4D89" w:rsidP="00D815F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4D89" w:rsidRDefault="00FE4D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993850"/>
      <w:docPartObj>
        <w:docPartGallery w:val="Page Numbers (Top of Page)"/>
        <w:docPartUnique/>
      </w:docPartObj>
    </w:sdtPr>
    <w:sdtEndPr/>
    <w:sdtContent>
      <w:p w:rsidR="00FE4D89" w:rsidRDefault="00FE4D89" w:rsidP="00D175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5FA4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4E26"/>
    <w:multiLevelType w:val="hybridMultilevel"/>
    <w:tmpl w:val="891C8474"/>
    <w:lvl w:ilvl="0" w:tplc="E8ACB9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627EE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B2704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C80E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46AC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D4CB7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C488A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C832F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26027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135605"/>
    <w:multiLevelType w:val="hybridMultilevel"/>
    <w:tmpl w:val="7C0E99E4"/>
    <w:lvl w:ilvl="0" w:tplc="50BE1D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60235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10662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DA48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BE0CB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B2BC2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49A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BAF11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FA24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E34A7C"/>
    <w:multiLevelType w:val="hybridMultilevel"/>
    <w:tmpl w:val="EFFA02D8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8C3166A"/>
    <w:multiLevelType w:val="hybridMultilevel"/>
    <w:tmpl w:val="B1D4C07A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>
    <w:nsid w:val="1A5733C3"/>
    <w:multiLevelType w:val="hybridMultilevel"/>
    <w:tmpl w:val="920C7EEC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1C1A3A98"/>
    <w:multiLevelType w:val="multilevel"/>
    <w:tmpl w:val="81CA9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394AC5"/>
    <w:multiLevelType w:val="hybridMultilevel"/>
    <w:tmpl w:val="BAACDAB0"/>
    <w:lvl w:ilvl="0" w:tplc="EB8CF914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946674DE">
      <w:start w:val="1"/>
      <w:numFmt w:val="bullet"/>
      <w:lvlText w:val="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>
    <w:nsid w:val="1FFA7CE6"/>
    <w:multiLevelType w:val="hybridMultilevel"/>
    <w:tmpl w:val="91087250"/>
    <w:lvl w:ilvl="0" w:tplc="1EA61482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0E10350"/>
    <w:multiLevelType w:val="hybridMultilevel"/>
    <w:tmpl w:val="7F92928E"/>
    <w:lvl w:ilvl="0" w:tplc="D0A257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46333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1A083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345D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9EE87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3A87A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4C953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FC666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58F76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BD5986"/>
    <w:multiLevelType w:val="hybridMultilevel"/>
    <w:tmpl w:val="37EA6A64"/>
    <w:lvl w:ilvl="0" w:tplc="1EA6148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5880EC0"/>
    <w:multiLevelType w:val="hybridMultilevel"/>
    <w:tmpl w:val="920C7EEC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1">
    <w:nsid w:val="2E011082"/>
    <w:multiLevelType w:val="hybridMultilevel"/>
    <w:tmpl w:val="0DA2512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316483"/>
    <w:multiLevelType w:val="hybridMultilevel"/>
    <w:tmpl w:val="A3045B32"/>
    <w:lvl w:ilvl="0" w:tplc="1EA61482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17918D9"/>
    <w:multiLevelType w:val="hybridMultilevel"/>
    <w:tmpl w:val="CDA4C9A8"/>
    <w:lvl w:ilvl="0" w:tplc="D1424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16EA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A801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40C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EE3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58A9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A225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2CB3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E20C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53055B"/>
    <w:multiLevelType w:val="hybridMultilevel"/>
    <w:tmpl w:val="7A3E03C0"/>
    <w:lvl w:ilvl="0" w:tplc="0172D29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>
    <w:nsid w:val="35413819"/>
    <w:multiLevelType w:val="hybridMultilevel"/>
    <w:tmpl w:val="04186BA0"/>
    <w:lvl w:ilvl="0" w:tplc="6F4AFC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75B4F80"/>
    <w:multiLevelType w:val="hybridMultilevel"/>
    <w:tmpl w:val="400C8490"/>
    <w:lvl w:ilvl="0" w:tplc="1EA61482">
      <w:start w:val="1"/>
      <w:numFmt w:val="bullet"/>
      <w:lvlText w:val="-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>
    <w:nsid w:val="3A8D6DA3"/>
    <w:multiLevelType w:val="hybridMultilevel"/>
    <w:tmpl w:val="C1AEEB7E"/>
    <w:lvl w:ilvl="0" w:tplc="1EA61482">
      <w:start w:val="1"/>
      <w:numFmt w:val="bullet"/>
      <w:lvlText w:val="-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D7324EA"/>
    <w:multiLevelType w:val="hybridMultilevel"/>
    <w:tmpl w:val="CFB8468E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9">
    <w:nsid w:val="406051C5"/>
    <w:multiLevelType w:val="hybridMultilevel"/>
    <w:tmpl w:val="4ED4B29E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09348C"/>
    <w:multiLevelType w:val="hybridMultilevel"/>
    <w:tmpl w:val="4C663500"/>
    <w:lvl w:ilvl="0" w:tplc="8FC4E5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C624C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64839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A0216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06584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10FA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12270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8ACF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7EC5A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FC2233"/>
    <w:multiLevelType w:val="multilevel"/>
    <w:tmpl w:val="47B2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D33E74"/>
    <w:multiLevelType w:val="hybridMultilevel"/>
    <w:tmpl w:val="C422CB82"/>
    <w:lvl w:ilvl="0" w:tplc="896C884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4BBC2D97"/>
    <w:multiLevelType w:val="hybridMultilevel"/>
    <w:tmpl w:val="651A3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D96244"/>
    <w:multiLevelType w:val="hybridMultilevel"/>
    <w:tmpl w:val="F812510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>
    <w:nsid w:val="4EEE4283"/>
    <w:multiLevelType w:val="hybridMultilevel"/>
    <w:tmpl w:val="E0221D1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D5324A"/>
    <w:multiLevelType w:val="hybridMultilevel"/>
    <w:tmpl w:val="D58C0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B1982"/>
    <w:multiLevelType w:val="hybridMultilevel"/>
    <w:tmpl w:val="2CA293CC"/>
    <w:lvl w:ilvl="0" w:tplc="0419000F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C8F1619"/>
    <w:multiLevelType w:val="hybridMultilevel"/>
    <w:tmpl w:val="E8A48D4A"/>
    <w:lvl w:ilvl="0" w:tplc="FE6874F8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5E541443"/>
    <w:multiLevelType w:val="hybridMultilevel"/>
    <w:tmpl w:val="694852E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0">
    <w:nsid w:val="5FDC32C8"/>
    <w:multiLevelType w:val="hybridMultilevel"/>
    <w:tmpl w:val="B14E84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E9C2469"/>
    <w:multiLevelType w:val="hybridMultilevel"/>
    <w:tmpl w:val="151ACAE6"/>
    <w:lvl w:ilvl="0" w:tplc="E9B0934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C06CED"/>
    <w:multiLevelType w:val="hybridMultilevel"/>
    <w:tmpl w:val="175685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48E3D41"/>
    <w:multiLevelType w:val="hybridMultilevel"/>
    <w:tmpl w:val="62C206FC"/>
    <w:lvl w:ilvl="0" w:tplc="4090660A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DC14BD"/>
    <w:multiLevelType w:val="hybridMultilevel"/>
    <w:tmpl w:val="BE44A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8E8224F"/>
    <w:multiLevelType w:val="hybridMultilevel"/>
    <w:tmpl w:val="D4821A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79ED4AA4"/>
    <w:multiLevelType w:val="hybridMultilevel"/>
    <w:tmpl w:val="798C7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3"/>
  </w:num>
  <w:num w:numId="4">
    <w:abstractNumId w:val="26"/>
  </w:num>
  <w:num w:numId="5">
    <w:abstractNumId w:val="4"/>
  </w:num>
  <w:num w:numId="6">
    <w:abstractNumId w:val="5"/>
  </w:num>
  <w:num w:numId="7">
    <w:abstractNumId w:val="36"/>
  </w:num>
  <w:num w:numId="8">
    <w:abstractNumId w:val="21"/>
  </w:num>
  <w:num w:numId="9">
    <w:abstractNumId w:val="34"/>
  </w:num>
  <w:num w:numId="1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0"/>
  </w:num>
  <w:num w:numId="13">
    <w:abstractNumId w:val="1"/>
  </w:num>
  <w:num w:numId="14">
    <w:abstractNumId w:val="0"/>
  </w:num>
  <w:num w:numId="15">
    <w:abstractNumId w:val="8"/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</w:num>
  <w:num w:numId="19">
    <w:abstractNumId w:val="27"/>
  </w:num>
  <w:num w:numId="20">
    <w:abstractNumId w:val="13"/>
  </w:num>
  <w:num w:numId="21">
    <w:abstractNumId w:val="2"/>
  </w:num>
  <w:num w:numId="22">
    <w:abstractNumId w:val="28"/>
  </w:num>
  <w:num w:numId="23">
    <w:abstractNumId w:val="18"/>
  </w:num>
  <w:num w:numId="24">
    <w:abstractNumId w:val="29"/>
  </w:num>
  <w:num w:numId="25">
    <w:abstractNumId w:val="3"/>
  </w:num>
  <w:num w:numId="26">
    <w:abstractNumId w:val="24"/>
  </w:num>
  <w:num w:numId="27">
    <w:abstractNumId w:val="30"/>
  </w:num>
  <w:num w:numId="28">
    <w:abstractNumId w:val="32"/>
  </w:num>
  <w:num w:numId="29">
    <w:abstractNumId w:val="10"/>
  </w:num>
  <w:num w:numId="30">
    <w:abstractNumId w:val="9"/>
  </w:num>
  <w:num w:numId="31">
    <w:abstractNumId w:val="17"/>
  </w:num>
  <w:num w:numId="32">
    <w:abstractNumId w:val="16"/>
  </w:num>
  <w:num w:numId="33">
    <w:abstractNumId w:val="7"/>
  </w:num>
  <w:num w:numId="34">
    <w:abstractNumId w:val="12"/>
  </w:num>
  <w:num w:numId="35">
    <w:abstractNumId w:val="22"/>
  </w:num>
  <w:num w:numId="36">
    <w:abstractNumId w:val="14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F5"/>
    <w:rsid w:val="0000104D"/>
    <w:rsid w:val="000011DA"/>
    <w:rsid w:val="000012BC"/>
    <w:rsid w:val="00001DC7"/>
    <w:rsid w:val="00001F36"/>
    <w:rsid w:val="00002EB1"/>
    <w:rsid w:val="00002ED6"/>
    <w:rsid w:val="000049E1"/>
    <w:rsid w:val="00005485"/>
    <w:rsid w:val="00005D17"/>
    <w:rsid w:val="000060F2"/>
    <w:rsid w:val="000100FF"/>
    <w:rsid w:val="0001083C"/>
    <w:rsid w:val="000121E3"/>
    <w:rsid w:val="00012B56"/>
    <w:rsid w:val="00014A15"/>
    <w:rsid w:val="00015FF3"/>
    <w:rsid w:val="000201BC"/>
    <w:rsid w:val="0002042C"/>
    <w:rsid w:val="00020A36"/>
    <w:rsid w:val="00022839"/>
    <w:rsid w:val="00023A26"/>
    <w:rsid w:val="00023CE1"/>
    <w:rsid w:val="0002428A"/>
    <w:rsid w:val="000247FB"/>
    <w:rsid w:val="000266E5"/>
    <w:rsid w:val="00030B6A"/>
    <w:rsid w:val="00030E8B"/>
    <w:rsid w:val="00031856"/>
    <w:rsid w:val="0003194F"/>
    <w:rsid w:val="00031AA2"/>
    <w:rsid w:val="00031FBA"/>
    <w:rsid w:val="000321EE"/>
    <w:rsid w:val="00032998"/>
    <w:rsid w:val="000329AF"/>
    <w:rsid w:val="00032E3D"/>
    <w:rsid w:val="00033C0F"/>
    <w:rsid w:val="00035C80"/>
    <w:rsid w:val="000368FF"/>
    <w:rsid w:val="00037241"/>
    <w:rsid w:val="0003726B"/>
    <w:rsid w:val="000401E4"/>
    <w:rsid w:val="00040267"/>
    <w:rsid w:val="00041DA8"/>
    <w:rsid w:val="00042C80"/>
    <w:rsid w:val="00042D85"/>
    <w:rsid w:val="00044025"/>
    <w:rsid w:val="00044C93"/>
    <w:rsid w:val="0004508D"/>
    <w:rsid w:val="0004731E"/>
    <w:rsid w:val="00052CD3"/>
    <w:rsid w:val="00052E69"/>
    <w:rsid w:val="00052EF1"/>
    <w:rsid w:val="0005364D"/>
    <w:rsid w:val="000539E8"/>
    <w:rsid w:val="00053F6C"/>
    <w:rsid w:val="0005448E"/>
    <w:rsid w:val="00055E21"/>
    <w:rsid w:val="00056474"/>
    <w:rsid w:val="00057439"/>
    <w:rsid w:val="0005760D"/>
    <w:rsid w:val="00060F27"/>
    <w:rsid w:val="00061792"/>
    <w:rsid w:val="00061D61"/>
    <w:rsid w:val="000623E9"/>
    <w:rsid w:val="000628D2"/>
    <w:rsid w:val="00063DFC"/>
    <w:rsid w:val="00064CEB"/>
    <w:rsid w:val="00064E34"/>
    <w:rsid w:val="00066473"/>
    <w:rsid w:val="00066A63"/>
    <w:rsid w:val="00067989"/>
    <w:rsid w:val="00071037"/>
    <w:rsid w:val="00073073"/>
    <w:rsid w:val="000732CA"/>
    <w:rsid w:val="000749B2"/>
    <w:rsid w:val="00074BE6"/>
    <w:rsid w:val="00074EE9"/>
    <w:rsid w:val="00075DAE"/>
    <w:rsid w:val="00076784"/>
    <w:rsid w:val="000770D0"/>
    <w:rsid w:val="000810EE"/>
    <w:rsid w:val="00081C2E"/>
    <w:rsid w:val="0008304D"/>
    <w:rsid w:val="0008388E"/>
    <w:rsid w:val="00083DF4"/>
    <w:rsid w:val="000856E2"/>
    <w:rsid w:val="00086E83"/>
    <w:rsid w:val="00087F5D"/>
    <w:rsid w:val="00087FCB"/>
    <w:rsid w:val="00090DBE"/>
    <w:rsid w:val="000931E2"/>
    <w:rsid w:val="00093DB5"/>
    <w:rsid w:val="00094B34"/>
    <w:rsid w:val="00095156"/>
    <w:rsid w:val="00096015"/>
    <w:rsid w:val="0009692E"/>
    <w:rsid w:val="000A0142"/>
    <w:rsid w:val="000A10C4"/>
    <w:rsid w:val="000A11C6"/>
    <w:rsid w:val="000A178C"/>
    <w:rsid w:val="000A270C"/>
    <w:rsid w:val="000A2996"/>
    <w:rsid w:val="000A318C"/>
    <w:rsid w:val="000A4667"/>
    <w:rsid w:val="000A6068"/>
    <w:rsid w:val="000A61E4"/>
    <w:rsid w:val="000A62A4"/>
    <w:rsid w:val="000A70F1"/>
    <w:rsid w:val="000A725D"/>
    <w:rsid w:val="000A787C"/>
    <w:rsid w:val="000B003C"/>
    <w:rsid w:val="000B2213"/>
    <w:rsid w:val="000B2292"/>
    <w:rsid w:val="000B2F32"/>
    <w:rsid w:val="000B48CD"/>
    <w:rsid w:val="000B4E43"/>
    <w:rsid w:val="000B7279"/>
    <w:rsid w:val="000B72A5"/>
    <w:rsid w:val="000C0038"/>
    <w:rsid w:val="000C29EB"/>
    <w:rsid w:val="000C35AF"/>
    <w:rsid w:val="000C3D7D"/>
    <w:rsid w:val="000C5F33"/>
    <w:rsid w:val="000D1A89"/>
    <w:rsid w:val="000D2981"/>
    <w:rsid w:val="000D39EC"/>
    <w:rsid w:val="000D3D6B"/>
    <w:rsid w:val="000D4051"/>
    <w:rsid w:val="000D4057"/>
    <w:rsid w:val="000D4098"/>
    <w:rsid w:val="000D5415"/>
    <w:rsid w:val="000D670A"/>
    <w:rsid w:val="000D6B00"/>
    <w:rsid w:val="000D6EFD"/>
    <w:rsid w:val="000E0006"/>
    <w:rsid w:val="000E001A"/>
    <w:rsid w:val="000E00D4"/>
    <w:rsid w:val="000E044B"/>
    <w:rsid w:val="000E0CE6"/>
    <w:rsid w:val="000E1390"/>
    <w:rsid w:val="000E1582"/>
    <w:rsid w:val="000E1824"/>
    <w:rsid w:val="000E29FD"/>
    <w:rsid w:val="000E2C97"/>
    <w:rsid w:val="000E2D13"/>
    <w:rsid w:val="000E31DC"/>
    <w:rsid w:val="000E3252"/>
    <w:rsid w:val="000E40CC"/>
    <w:rsid w:val="000E44F8"/>
    <w:rsid w:val="000E4AB5"/>
    <w:rsid w:val="000E4B0C"/>
    <w:rsid w:val="000E7B72"/>
    <w:rsid w:val="000F0275"/>
    <w:rsid w:val="000F0437"/>
    <w:rsid w:val="000F0EA5"/>
    <w:rsid w:val="000F1722"/>
    <w:rsid w:val="000F1F97"/>
    <w:rsid w:val="000F268C"/>
    <w:rsid w:val="000F36CA"/>
    <w:rsid w:val="000F536C"/>
    <w:rsid w:val="000F599A"/>
    <w:rsid w:val="000F5DCE"/>
    <w:rsid w:val="00100CBA"/>
    <w:rsid w:val="00100ECB"/>
    <w:rsid w:val="00101058"/>
    <w:rsid w:val="00103295"/>
    <w:rsid w:val="00103929"/>
    <w:rsid w:val="0010437D"/>
    <w:rsid w:val="001043F7"/>
    <w:rsid w:val="00104695"/>
    <w:rsid w:val="00104DA0"/>
    <w:rsid w:val="00107038"/>
    <w:rsid w:val="00110059"/>
    <w:rsid w:val="001100F9"/>
    <w:rsid w:val="001103E9"/>
    <w:rsid w:val="001105DF"/>
    <w:rsid w:val="00110DF0"/>
    <w:rsid w:val="00111892"/>
    <w:rsid w:val="00112E06"/>
    <w:rsid w:val="00112E5F"/>
    <w:rsid w:val="001135BA"/>
    <w:rsid w:val="00114105"/>
    <w:rsid w:val="00114269"/>
    <w:rsid w:val="0011450C"/>
    <w:rsid w:val="001151B2"/>
    <w:rsid w:val="00116353"/>
    <w:rsid w:val="0011666B"/>
    <w:rsid w:val="001170F6"/>
    <w:rsid w:val="00117E18"/>
    <w:rsid w:val="001202AC"/>
    <w:rsid w:val="00122B67"/>
    <w:rsid w:val="00122FA2"/>
    <w:rsid w:val="0012458C"/>
    <w:rsid w:val="00124D76"/>
    <w:rsid w:val="00124F03"/>
    <w:rsid w:val="0012589A"/>
    <w:rsid w:val="001268D7"/>
    <w:rsid w:val="00126B87"/>
    <w:rsid w:val="00130614"/>
    <w:rsid w:val="001307BD"/>
    <w:rsid w:val="00132B0B"/>
    <w:rsid w:val="00132B8E"/>
    <w:rsid w:val="001341B2"/>
    <w:rsid w:val="001344CF"/>
    <w:rsid w:val="001358C6"/>
    <w:rsid w:val="001378E7"/>
    <w:rsid w:val="00137901"/>
    <w:rsid w:val="00140A59"/>
    <w:rsid w:val="001413FE"/>
    <w:rsid w:val="0014156E"/>
    <w:rsid w:val="00142E9F"/>
    <w:rsid w:val="00145C28"/>
    <w:rsid w:val="00147014"/>
    <w:rsid w:val="001475D6"/>
    <w:rsid w:val="001476B2"/>
    <w:rsid w:val="00150BA9"/>
    <w:rsid w:val="00151AA8"/>
    <w:rsid w:val="00151CF6"/>
    <w:rsid w:val="00153033"/>
    <w:rsid w:val="0015399C"/>
    <w:rsid w:val="00154AE8"/>
    <w:rsid w:val="00155041"/>
    <w:rsid w:val="00155D47"/>
    <w:rsid w:val="00157F9D"/>
    <w:rsid w:val="00160970"/>
    <w:rsid w:val="00160EBF"/>
    <w:rsid w:val="001615B1"/>
    <w:rsid w:val="00161AE0"/>
    <w:rsid w:val="0016212A"/>
    <w:rsid w:val="00163BA7"/>
    <w:rsid w:val="00167EE3"/>
    <w:rsid w:val="00170CAA"/>
    <w:rsid w:val="001718D6"/>
    <w:rsid w:val="001739F1"/>
    <w:rsid w:val="00173E6F"/>
    <w:rsid w:val="001749BE"/>
    <w:rsid w:val="00175F25"/>
    <w:rsid w:val="00176019"/>
    <w:rsid w:val="001763C0"/>
    <w:rsid w:val="0018150F"/>
    <w:rsid w:val="00182307"/>
    <w:rsid w:val="0018283E"/>
    <w:rsid w:val="001828FE"/>
    <w:rsid w:val="001829E7"/>
    <w:rsid w:val="001839B0"/>
    <w:rsid w:val="001847C0"/>
    <w:rsid w:val="00185053"/>
    <w:rsid w:val="00186859"/>
    <w:rsid w:val="00191718"/>
    <w:rsid w:val="00191937"/>
    <w:rsid w:val="00192A61"/>
    <w:rsid w:val="00192ABC"/>
    <w:rsid w:val="00192FEC"/>
    <w:rsid w:val="00193046"/>
    <w:rsid w:val="00193A0D"/>
    <w:rsid w:val="00195100"/>
    <w:rsid w:val="00196225"/>
    <w:rsid w:val="00196281"/>
    <w:rsid w:val="001967AD"/>
    <w:rsid w:val="001972CD"/>
    <w:rsid w:val="001A0093"/>
    <w:rsid w:val="001A09E4"/>
    <w:rsid w:val="001A0A74"/>
    <w:rsid w:val="001A1A46"/>
    <w:rsid w:val="001A1D7E"/>
    <w:rsid w:val="001A3327"/>
    <w:rsid w:val="001A34E4"/>
    <w:rsid w:val="001A4312"/>
    <w:rsid w:val="001A4B01"/>
    <w:rsid w:val="001A7F6C"/>
    <w:rsid w:val="001B1220"/>
    <w:rsid w:val="001B2B9A"/>
    <w:rsid w:val="001B2CD8"/>
    <w:rsid w:val="001B386C"/>
    <w:rsid w:val="001B39D6"/>
    <w:rsid w:val="001B3CBC"/>
    <w:rsid w:val="001B3E04"/>
    <w:rsid w:val="001B41A5"/>
    <w:rsid w:val="001B4255"/>
    <w:rsid w:val="001B46B0"/>
    <w:rsid w:val="001B536C"/>
    <w:rsid w:val="001B75A7"/>
    <w:rsid w:val="001B7C47"/>
    <w:rsid w:val="001C013F"/>
    <w:rsid w:val="001C073E"/>
    <w:rsid w:val="001C19B2"/>
    <w:rsid w:val="001C1FC8"/>
    <w:rsid w:val="001C2AF7"/>
    <w:rsid w:val="001C5CBF"/>
    <w:rsid w:val="001C667F"/>
    <w:rsid w:val="001C6CC3"/>
    <w:rsid w:val="001D0C1F"/>
    <w:rsid w:val="001D34A9"/>
    <w:rsid w:val="001D36F1"/>
    <w:rsid w:val="001D4A12"/>
    <w:rsid w:val="001D4A4A"/>
    <w:rsid w:val="001D4E5E"/>
    <w:rsid w:val="001D55BD"/>
    <w:rsid w:val="001D6EB8"/>
    <w:rsid w:val="001D6F8A"/>
    <w:rsid w:val="001D79C3"/>
    <w:rsid w:val="001E0B3D"/>
    <w:rsid w:val="001E2061"/>
    <w:rsid w:val="001E2390"/>
    <w:rsid w:val="001E2E3E"/>
    <w:rsid w:val="001E2FC8"/>
    <w:rsid w:val="001E3018"/>
    <w:rsid w:val="001E3ACA"/>
    <w:rsid w:val="001E660C"/>
    <w:rsid w:val="001E7153"/>
    <w:rsid w:val="001F1FF8"/>
    <w:rsid w:val="001F2264"/>
    <w:rsid w:val="001F29C1"/>
    <w:rsid w:val="001F2BEB"/>
    <w:rsid w:val="001F390B"/>
    <w:rsid w:val="001F4821"/>
    <w:rsid w:val="001F51EE"/>
    <w:rsid w:val="001F5F74"/>
    <w:rsid w:val="001F65C0"/>
    <w:rsid w:val="001F7987"/>
    <w:rsid w:val="002001A5"/>
    <w:rsid w:val="00201866"/>
    <w:rsid w:val="00201EF1"/>
    <w:rsid w:val="00202F07"/>
    <w:rsid w:val="002037E3"/>
    <w:rsid w:val="00203D1C"/>
    <w:rsid w:val="00204BA2"/>
    <w:rsid w:val="00204D82"/>
    <w:rsid w:val="0020537B"/>
    <w:rsid w:val="00206CA4"/>
    <w:rsid w:val="00212629"/>
    <w:rsid w:val="002129D6"/>
    <w:rsid w:val="002135F3"/>
    <w:rsid w:val="00213D51"/>
    <w:rsid w:val="00216CCA"/>
    <w:rsid w:val="00220FD7"/>
    <w:rsid w:val="00222BCB"/>
    <w:rsid w:val="002233DD"/>
    <w:rsid w:val="00223488"/>
    <w:rsid w:val="002236DE"/>
    <w:rsid w:val="00223A98"/>
    <w:rsid w:val="00223F82"/>
    <w:rsid w:val="00224585"/>
    <w:rsid w:val="00224861"/>
    <w:rsid w:val="00224D54"/>
    <w:rsid w:val="00224E8D"/>
    <w:rsid w:val="00225549"/>
    <w:rsid w:val="00225575"/>
    <w:rsid w:val="00225707"/>
    <w:rsid w:val="00225922"/>
    <w:rsid w:val="00225EAE"/>
    <w:rsid w:val="002267E7"/>
    <w:rsid w:val="00227D62"/>
    <w:rsid w:val="00231255"/>
    <w:rsid w:val="002317AC"/>
    <w:rsid w:val="00232EC2"/>
    <w:rsid w:val="00233792"/>
    <w:rsid w:val="00234046"/>
    <w:rsid w:val="00234C04"/>
    <w:rsid w:val="00234DF8"/>
    <w:rsid w:val="00235128"/>
    <w:rsid w:val="002365CB"/>
    <w:rsid w:val="002372F9"/>
    <w:rsid w:val="00240E14"/>
    <w:rsid w:val="0024152E"/>
    <w:rsid w:val="00241711"/>
    <w:rsid w:val="00241B0B"/>
    <w:rsid w:val="00241D0A"/>
    <w:rsid w:val="00243983"/>
    <w:rsid w:val="00247117"/>
    <w:rsid w:val="002473BE"/>
    <w:rsid w:val="0024773E"/>
    <w:rsid w:val="00247FC6"/>
    <w:rsid w:val="002515C4"/>
    <w:rsid w:val="00251B98"/>
    <w:rsid w:val="00251FA1"/>
    <w:rsid w:val="002522CA"/>
    <w:rsid w:val="00252AAB"/>
    <w:rsid w:val="002537B3"/>
    <w:rsid w:val="00254246"/>
    <w:rsid w:val="0025580D"/>
    <w:rsid w:val="00257F1D"/>
    <w:rsid w:val="00261759"/>
    <w:rsid w:val="00261E9E"/>
    <w:rsid w:val="00263F7A"/>
    <w:rsid w:val="00264144"/>
    <w:rsid w:val="00264772"/>
    <w:rsid w:val="002655E7"/>
    <w:rsid w:val="00265E70"/>
    <w:rsid w:val="0026619A"/>
    <w:rsid w:val="0026624D"/>
    <w:rsid w:val="002666F7"/>
    <w:rsid w:val="00266C50"/>
    <w:rsid w:val="0026733A"/>
    <w:rsid w:val="00267A89"/>
    <w:rsid w:val="00273137"/>
    <w:rsid w:val="0027380F"/>
    <w:rsid w:val="00273DB7"/>
    <w:rsid w:val="0027404B"/>
    <w:rsid w:val="00275FC3"/>
    <w:rsid w:val="00276AD5"/>
    <w:rsid w:val="00282F7B"/>
    <w:rsid w:val="002830FB"/>
    <w:rsid w:val="00283FFB"/>
    <w:rsid w:val="00285C90"/>
    <w:rsid w:val="00287321"/>
    <w:rsid w:val="00290AE6"/>
    <w:rsid w:val="00290D0B"/>
    <w:rsid w:val="00290F3B"/>
    <w:rsid w:val="00290F6B"/>
    <w:rsid w:val="00290FB4"/>
    <w:rsid w:val="00291364"/>
    <w:rsid w:val="0029159F"/>
    <w:rsid w:val="0029182E"/>
    <w:rsid w:val="00292045"/>
    <w:rsid w:val="00292214"/>
    <w:rsid w:val="00293271"/>
    <w:rsid w:val="00293660"/>
    <w:rsid w:val="002A0DFD"/>
    <w:rsid w:val="002A1164"/>
    <w:rsid w:val="002A1377"/>
    <w:rsid w:val="002A220E"/>
    <w:rsid w:val="002A4209"/>
    <w:rsid w:val="002A5AC7"/>
    <w:rsid w:val="002A7F4E"/>
    <w:rsid w:val="002B084E"/>
    <w:rsid w:val="002B0B1F"/>
    <w:rsid w:val="002B0F5A"/>
    <w:rsid w:val="002B20B3"/>
    <w:rsid w:val="002B25C2"/>
    <w:rsid w:val="002C03D0"/>
    <w:rsid w:val="002C0E66"/>
    <w:rsid w:val="002C2F70"/>
    <w:rsid w:val="002C3907"/>
    <w:rsid w:val="002C42C8"/>
    <w:rsid w:val="002C5CAB"/>
    <w:rsid w:val="002D0083"/>
    <w:rsid w:val="002D0E33"/>
    <w:rsid w:val="002D35A9"/>
    <w:rsid w:val="002D4B27"/>
    <w:rsid w:val="002D5017"/>
    <w:rsid w:val="002D7C24"/>
    <w:rsid w:val="002E0DE5"/>
    <w:rsid w:val="002E186E"/>
    <w:rsid w:val="002E3129"/>
    <w:rsid w:val="002E469D"/>
    <w:rsid w:val="002E7593"/>
    <w:rsid w:val="002F02B1"/>
    <w:rsid w:val="002F1B3C"/>
    <w:rsid w:val="002F1C62"/>
    <w:rsid w:val="002F1F85"/>
    <w:rsid w:val="002F20D9"/>
    <w:rsid w:val="002F331D"/>
    <w:rsid w:val="002F3410"/>
    <w:rsid w:val="002F3757"/>
    <w:rsid w:val="002F4574"/>
    <w:rsid w:val="002F5AA2"/>
    <w:rsid w:val="002F68FB"/>
    <w:rsid w:val="002F6F40"/>
    <w:rsid w:val="002F72A3"/>
    <w:rsid w:val="003040BA"/>
    <w:rsid w:val="003051FD"/>
    <w:rsid w:val="003058E8"/>
    <w:rsid w:val="00306187"/>
    <w:rsid w:val="0031477C"/>
    <w:rsid w:val="00314C3A"/>
    <w:rsid w:val="0032060F"/>
    <w:rsid w:val="00320DAA"/>
    <w:rsid w:val="0032104C"/>
    <w:rsid w:val="003219C9"/>
    <w:rsid w:val="00321C09"/>
    <w:rsid w:val="00321FF7"/>
    <w:rsid w:val="00323EE2"/>
    <w:rsid w:val="00324B89"/>
    <w:rsid w:val="00326719"/>
    <w:rsid w:val="003269BB"/>
    <w:rsid w:val="00327218"/>
    <w:rsid w:val="00327976"/>
    <w:rsid w:val="00327B68"/>
    <w:rsid w:val="00327BC9"/>
    <w:rsid w:val="00327DFE"/>
    <w:rsid w:val="0033015F"/>
    <w:rsid w:val="003303CD"/>
    <w:rsid w:val="003305BC"/>
    <w:rsid w:val="00330EE4"/>
    <w:rsid w:val="00332A5C"/>
    <w:rsid w:val="00334138"/>
    <w:rsid w:val="0033492C"/>
    <w:rsid w:val="003367A2"/>
    <w:rsid w:val="00336AB3"/>
    <w:rsid w:val="00336D1F"/>
    <w:rsid w:val="00336DDD"/>
    <w:rsid w:val="00337B20"/>
    <w:rsid w:val="00341323"/>
    <w:rsid w:val="003418DC"/>
    <w:rsid w:val="00341F1C"/>
    <w:rsid w:val="00342029"/>
    <w:rsid w:val="00342070"/>
    <w:rsid w:val="00344229"/>
    <w:rsid w:val="003442CE"/>
    <w:rsid w:val="00346A78"/>
    <w:rsid w:val="00346B1D"/>
    <w:rsid w:val="003470AA"/>
    <w:rsid w:val="00347237"/>
    <w:rsid w:val="00347C3D"/>
    <w:rsid w:val="00353233"/>
    <w:rsid w:val="00353566"/>
    <w:rsid w:val="003544E3"/>
    <w:rsid w:val="00354597"/>
    <w:rsid w:val="00354B44"/>
    <w:rsid w:val="0035679A"/>
    <w:rsid w:val="00356E94"/>
    <w:rsid w:val="00361064"/>
    <w:rsid w:val="003614A2"/>
    <w:rsid w:val="003624DE"/>
    <w:rsid w:val="0036281F"/>
    <w:rsid w:val="00362F2D"/>
    <w:rsid w:val="003632EA"/>
    <w:rsid w:val="00363A95"/>
    <w:rsid w:val="0036429F"/>
    <w:rsid w:val="003674B9"/>
    <w:rsid w:val="00367DED"/>
    <w:rsid w:val="00370CE9"/>
    <w:rsid w:val="0037308A"/>
    <w:rsid w:val="003737FC"/>
    <w:rsid w:val="003741F1"/>
    <w:rsid w:val="0037467E"/>
    <w:rsid w:val="00375800"/>
    <w:rsid w:val="003807D5"/>
    <w:rsid w:val="003813C4"/>
    <w:rsid w:val="00382431"/>
    <w:rsid w:val="00382736"/>
    <w:rsid w:val="0038396F"/>
    <w:rsid w:val="003840E7"/>
    <w:rsid w:val="003842E9"/>
    <w:rsid w:val="0038595D"/>
    <w:rsid w:val="00385C0C"/>
    <w:rsid w:val="00385EC0"/>
    <w:rsid w:val="0038615F"/>
    <w:rsid w:val="003869F3"/>
    <w:rsid w:val="00386D90"/>
    <w:rsid w:val="00386E32"/>
    <w:rsid w:val="00386FBF"/>
    <w:rsid w:val="00387221"/>
    <w:rsid w:val="0038724B"/>
    <w:rsid w:val="00391187"/>
    <w:rsid w:val="00391193"/>
    <w:rsid w:val="0039182C"/>
    <w:rsid w:val="00391A56"/>
    <w:rsid w:val="00392156"/>
    <w:rsid w:val="00392813"/>
    <w:rsid w:val="0039443B"/>
    <w:rsid w:val="00394689"/>
    <w:rsid w:val="0039483D"/>
    <w:rsid w:val="003A0E0D"/>
    <w:rsid w:val="003A23F6"/>
    <w:rsid w:val="003A2936"/>
    <w:rsid w:val="003A3072"/>
    <w:rsid w:val="003A4DA9"/>
    <w:rsid w:val="003A4DD0"/>
    <w:rsid w:val="003A5516"/>
    <w:rsid w:val="003A5C51"/>
    <w:rsid w:val="003A7277"/>
    <w:rsid w:val="003A7FA6"/>
    <w:rsid w:val="003B00CC"/>
    <w:rsid w:val="003B0179"/>
    <w:rsid w:val="003B0A3A"/>
    <w:rsid w:val="003B23B3"/>
    <w:rsid w:val="003B2458"/>
    <w:rsid w:val="003B3639"/>
    <w:rsid w:val="003B3D2D"/>
    <w:rsid w:val="003B6994"/>
    <w:rsid w:val="003B6C62"/>
    <w:rsid w:val="003C015A"/>
    <w:rsid w:val="003C0419"/>
    <w:rsid w:val="003C0B5E"/>
    <w:rsid w:val="003C0EBF"/>
    <w:rsid w:val="003C1702"/>
    <w:rsid w:val="003C23BB"/>
    <w:rsid w:val="003C2D03"/>
    <w:rsid w:val="003C2D6A"/>
    <w:rsid w:val="003C366A"/>
    <w:rsid w:val="003C4DA2"/>
    <w:rsid w:val="003C782F"/>
    <w:rsid w:val="003C7BF0"/>
    <w:rsid w:val="003D07B8"/>
    <w:rsid w:val="003D0FF8"/>
    <w:rsid w:val="003D18B9"/>
    <w:rsid w:val="003D1C3A"/>
    <w:rsid w:val="003D1CF9"/>
    <w:rsid w:val="003D1F20"/>
    <w:rsid w:val="003D30CD"/>
    <w:rsid w:val="003D3315"/>
    <w:rsid w:val="003D3CA1"/>
    <w:rsid w:val="003D4435"/>
    <w:rsid w:val="003D4923"/>
    <w:rsid w:val="003D53D6"/>
    <w:rsid w:val="003D5D88"/>
    <w:rsid w:val="003D6419"/>
    <w:rsid w:val="003D790E"/>
    <w:rsid w:val="003E27BB"/>
    <w:rsid w:val="003E2CBC"/>
    <w:rsid w:val="003E4510"/>
    <w:rsid w:val="003E4A4B"/>
    <w:rsid w:val="003E5B7E"/>
    <w:rsid w:val="003E6C6F"/>
    <w:rsid w:val="003E79DA"/>
    <w:rsid w:val="003F04E5"/>
    <w:rsid w:val="003F12BC"/>
    <w:rsid w:val="003F4479"/>
    <w:rsid w:val="003F5280"/>
    <w:rsid w:val="003F567F"/>
    <w:rsid w:val="003F5798"/>
    <w:rsid w:val="003F6144"/>
    <w:rsid w:val="003F7436"/>
    <w:rsid w:val="004029B1"/>
    <w:rsid w:val="00402E8E"/>
    <w:rsid w:val="0040364F"/>
    <w:rsid w:val="00404F94"/>
    <w:rsid w:val="004056F3"/>
    <w:rsid w:val="00405827"/>
    <w:rsid w:val="00406250"/>
    <w:rsid w:val="004071FD"/>
    <w:rsid w:val="00407A79"/>
    <w:rsid w:val="004107E2"/>
    <w:rsid w:val="00410C3E"/>
    <w:rsid w:val="00410F99"/>
    <w:rsid w:val="00412078"/>
    <w:rsid w:val="00412158"/>
    <w:rsid w:val="004146AC"/>
    <w:rsid w:val="00414F73"/>
    <w:rsid w:val="0041515E"/>
    <w:rsid w:val="00415686"/>
    <w:rsid w:val="004157B6"/>
    <w:rsid w:val="00415809"/>
    <w:rsid w:val="00416A45"/>
    <w:rsid w:val="004212B8"/>
    <w:rsid w:val="00425283"/>
    <w:rsid w:val="00426021"/>
    <w:rsid w:val="0042624A"/>
    <w:rsid w:val="004264D2"/>
    <w:rsid w:val="004274CB"/>
    <w:rsid w:val="00430D8F"/>
    <w:rsid w:val="0043347A"/>
    <w:rsid w:val="00433D16"/>
    <w:rsid w:val="00434535"/>
    <w:rsid w:val="00434A00"/>
    <w:rsid w:val="00442A62"/>
    <w:rsid w:val="0044385D"/>
    <w:rsid w:val="004447B0"/>
    <w:rsid w:val="004457CE"/>
    <w:rsid w:val="004468DF"/>
    <w:rsid w:val="00450127"/>
    <w:rsid w:val="00452189"/>
    <w:rsid w:val="00452688"/>
    <w:rsid w:val="004544FE"/>
    <w:rsid w:val="00455997"/>
    <w:rsid w:val="0045656A"/>
    <w:rsid w:val="004567A8"/>
    <w:rsid w:val="0045762E"/>
    <w:rsid w:val="00460298"/>
    <w:rsid w:val="00461F32"/>
    <w:rsid w:val="00462416"/>
    <w:rsid w:val="0046297D"/>
    <w:rsid w:val="004630FB"/>
    <w:rsid w:val="00463EC2"/>
    <w:rsid w:val="004655AA"/>
    <w:rsid w:val="004661D0"/>
    <w:rsid w:val="00466353"/>
    <w:rsid w:val="0046669E"/>
    <w:rsid w:val="004679A7"/>
    <w:rsid w:val="004703AD"/>
    <w:rsid w:val="0047061B"/>
    <w:rsid w:val="0047072B"/>
    <w:rsid w:val="0047081A"/>
    <w:rsid w:val="00472E69"/>
    <w:rsid w:val="00473000"/>
    <w:rsid w:val="004736B2"/>
    <w:rsid w:val="00474979"/>
    <w:rsid w:val="00474D82"/>
    <w:rsid w:val="00475B7B"/>
    <w:rsid w:val="00480C22"/>
    <w:rsid w:val="00481883"/>
    <w:rsid w:val="0048285E"/>
    <w:rsid w:val="00482953"/>
    <w:rsid w:val="00483EBE"/>
    <w:rsid w:val="00484444"/>
    <w:rsid w:val="00484A1C"/>
    <w:rsid w:val="00485F5C"/>
    <w:rsid w:val="0048630E"/>
    <w:rsid w:val="00486509"/>
    <w:rsid w:val="00487622"/>
    <w:rsid w:val="00487C93"/>
    <w:rsid w:val="0049007B"/>
    <w:rsid w:val="00490C9B"/>
    <w:rsid w:val="00491A7F"/>
    <w:rsid w:val="00492586"/>
    <w:rsid w:val="0049451D"/>
    <w:rsid w:val="00495E84"/>
    <w:rsid w:val="0049645F"/>
    <w:rsid w:val="00496540"/>
    <w:rsid w:val="004A18C3"/>
    <w:rsid w:val="004A46A5"/>
    <w:rsid w:val="004A6B15"/>
    <w:rsid w:val="004A71DC"/>
    <w:rsid w:val="004B17DB"/>
    <w:rsid w:val="004B1BA3"/>
    <w:rsid w:val="004B2B73"/>
    <w:rsid w:val="004B2D47"/>
    <w:rsid w:val="004B3EA4"/>
    <w:rsid w:val="004B4525"/>
    <w:rsid w:val="004B4557"/>
    <w:rsid w:val="004B5F9E"/>
    <w:rsid w:val="004B60BA"/>
    <w:rsid w:val="004B692E"/>
    <w:rsid w:val="004B6FCC"/>
    <w:rsid w:val="004B739C"/>
    <w:rsid w:val="004C0AAF"/>
    <w:rsid w:val="004C1E36"/>
    <w:rsid w:val="004C2C71"/>
    <w:rsid w:val="004C4101"/>
    <w:rsid w:val="004C4970"/>
    <w:rsid w:val="004C50AF"/>
    <w:rsid w:val="004C5404"/>
    <w:rsid w:val="004C55F4"/>
    <w:rsid w:val="004C5E31"/>
    <w:rsid w:val="004C6CCF"/>
    <w:rsid w:val="004C758F"/>
    <w:rsid w:val="004D06E0"/>
    <w:rsid w:val="004D0C92"/>
    <w:rsid w:val="004D0CAD"/>
    <w:rsid w:val="004D17F5"/>
    <w:rsid w:val="004D1983"/>
    <w:rsid w:val="004D1A3B"/>
    <w:rsid w:val="004D25E4"/>
    <w:rsid w:val="004D2EC9"/>
    <w:rsid w:val="004D34CE"/>
    <w:rsid w:val="004D55FC"/>
    <w:rsid w:val="004D5969"/>
    <w:rsid w:val="004D5AF0"/>
    <w:rsid w:val="004D6582"/>
    <w:rsid w:val="004D71D8"/>
    <w:rsid w:val="004D763C"/>
    <w:rsid w:val="004E015A"/>
    <w:rsid w:val="004E0495"/>
    <w:rsid w:val="004E157F"/>
    <w:rsid w:val="004E1E92"/>
    <w:rsid w:val="004E2F0E"/>
    <w:rsid w:val="004E7A32"/>
    <w:rsid w:val="004F0721"/>
    <w:rsid w:val="004F0A0A"/>
    <w:rsid w:val="004F2E6A"/>
    <w:rsid w:val="004F3618"/>
    <w:rsid w:val="004F451D"/>
    <w:rsid w:val="004F4524"/>
    <w:rsid w:val="004F4681"/>
    <w:rsid w:val="004F52A5"/>
    <w:rsid w:val="004F5CDA"/>
    <w:rsid w:val="004F5DDF"/>
    <w:rsid w:val="004F6154"/>
    <w:rsid w:val="004F673D"/>
    <w:rsid w:val="004F750A"/>
    <w:rsid w:val="005004D9"/>
    <w:rsid w:val="00500F2D"/>
    <w:rsid w:val="005011B9"/>
    <w:rsid w:val="005013BC"/>
    <w:rsid w:val="005034B5"/>
    <w:rsid w:val="0050360C"/>
    <w:rsid w:val="005053A6"/>
    <w:rsid w:val="00505417"/>
    <w:rsid w:val="005055E7"/>
    <w:rsid w:val="00506741"/>
    <w:rsid w:val="00507300"/>
    <w:rsid w:val="00507DD2"/>
    <w:rsid w:val="005104E6"/>
    <w:rsid w:val="0051074F"/>
    <w:rsid w:val="00511D66"/>
    <w:rsid w:val="005123D4"/>
    <w:rsid w:val="005125C5"/>
    <w:rsid w:val="0051365C"/>
    <w:rsid w:val="005138FB"/>
    <w:rsid w:val="00514119"/>
    <w:rsid w:val="0051466D"/>
    <w:rsid w:val="00514AAC"/>
    <w:rsid w:val="0051578B"/>
    <w:rsid w:val="00517003"/>
    <w:rsid w:val="005173F2"/>
    <w:rsid w:val="00517C8C"/>
    <w:rsid w:val="00517DAC"/>
    <w:rsid w:val="005201E5"/>
    <w:rsid w:val="0052064F"/>
    <w:rsid w:val="00521184"/>
    <w:rsid w:val="0052207B"/>
    <w:rsid w:val="005222CD"/>
    <w:rsid w:val="00522E74"/>
    <w:rsid w:val="00523020"/>
    <w:rsid w:val="00523280"/>
    <w:rsid w:val="00523D85"/>
    <w:rsid w:val="0052583E"/>
    <w:rsid w:val="00525A2A"/>
    <w:rsid w:val="00526252"/>
    <w:rsid w:val="005263A1"/>
    <w:rsid w:val="00526448"/>
    <w:rsid w:val="0052741F"/>
    <w:rsid w:val="00531744"/>
    <w:rsid w:val="00532CEE"/>
    <w:rsid w:val="005332AA"/>
    <w:rsid w:val="005343E0"/>
    <w:rsid w:val="00536309"/>
    <w:rsid w:val="005365EA"/>
    <w:rsid w:val="00536A65"/>
    <w:rsid w:val="00537EF5"/>
    <w:rsid w:val="00537FEE"/>
    <w:rsid w:val="00540B81"/>
    <w:rsid w:val="00540E19"/>
    <w:rsid w:val="00540FFE"/>
    <w:rsid w:val="005411FE"/>
    <w:rsid w:val="00542503"/>
    <w:rsid w:val="00542E45"/>
    <w:rsid w:val="0054378A"/>
    <w:rsid w:val="00544B30"/>
    <w:rsid w:val="005452FE"/>
    <w:rsid w:val="0054561B"/>
    <w:rsid w:val="00545B0C"/>
    <w:rsid w:val="00545D8D"/>
    <w:rsid w:val="00547654"/>
    <w:rsid w:val="005512D3"/>
    <w:rsid w:val="00551BA4"/>
    <w:rsid w:val="00551E0C"/>
    <w:rsid w:val="00551FB6"/>
    <w:rsid w:val="00552F8C"/>
    <w:rsid w:val="0055369C"/>
    <w:rsid w:val="00554991"/>
    <w:rsid w:val="0056018B"/>
    <w:rsid w:val="00560285"/>
    <w:rsid w:val="00561251"/>
    <w:rsid w:val="00564A08"/>
    <w:rsid w:val="00564ABA"/>
    <w:rsid w:val="00570238"/>
    <w:rsid w:val="005708CB"/>
    <w:rsid w:val="005731FF"/>
    <w:rsid w:val="00574F60"/>
    <w:rsid w:val="0057664D"/>
    <w:rsid w:val="0057761A"/>
    <w:rsid w:val="00577F06"/>
    <w:rsid w:val="00577FE5"/>
    <w:rsid w:val="0058012F"/>
    <w:rsid w:val="00580D40"/>
    <w:rsid w:val="005816D9"/>
    <w:rsid w:val="00581A68"/>
    <w:rsid w:val="00581F43"/>
    <w:rsid w:val="005822ED"/>
    <w:rsid w:val="005825CD"/>
    <w:rsid w:val="00582C02"/>
    <w:rsid w:val="00584BC1"/>
    <w:rsid w:val="00584CFD"/>
    <w:rsid w:val="005866DA"/>
    <w:rsid w:val="00586FE1"/>
    <w:rsid w:val="0058759E"/>
    <w:rsid w:val="00587F15"/>
    <w:rsid w:val="00590A5C"/>
    <w:rsid w:val="005916C4"/>
    <w:rsid w:val="0059179D"/>
    <w:rsid w:val="005924C2"/>
    <w:rsid w:val="00593067"/>
    <w:rsid w:val="00593251"/>
    <w:rsid w:val="00593890"/>
    <w:rsid w:val="00594977"/>
    <w:rsid w:val="00596BAF"/>
    <w:rsid w:val="005A0184"/>
    <w:rsid w:val="005A186A"/>
    <w:rsid w:val="005A1F7A"/>
    <w:rsid w:val="005A24A0"/>
    <w:rsid w:val="005A5EE3"/>
    <w:rsid w:val="005A5F9A"/>
    <w:rsid w:val="005A60CE"/>
    <w:rsid w:val="005A61BA"/>
    <w:rsid w:val="005A66F5"/>
    <w:rsid w:val="005A728E"/>
    <w:rsid w:val="005B0B54"/>
    <w:rsid w:val="005B3D47"/>
    <w:rsid w:val="005B4725"/>
    <w:rsid w:val="005B5EB6"/>
    <w:rsid w:val="005B62A9"/>
    <w:rsid w:val="005B666B"/>
    <w:rsid w:val="005B7617"/>
    <w:rsid w:val="005B76CF"/>
    <w:rsid w:val="005B7777"/>
    <w:rsid w:val="005C1159"/>
    <w:rsid w:val="005C1D98"/>
    <w:rsid w:val="005C216A"/>
    <w:rsid w:val="005C4546"/>
    <w:rsid w:val="005C6421"/>
    <w:rsid w:val="005C66D1"/>
    <w:rsid w:val="005D0733"/>
    <w:rsid w:val="005D0B1B"/>
    <w:rsid w:val="005D0EBB"/>
    <w:rsid w:val="005D2062"/>
    <w:rsid w:val="005D2356"/>
    <w:rsid w:val="005D418A"/>
    <w:rsid w:val="005D5C97"/>
    <w:rsid w:val="005D69BD"/>
    <w:rsid w:val="005D7049"/>
    <w:rsid w:val="005D72CD"/>
    <w:rsid w:val="005E17B7"/>
    <w:rsid w:val="005E3C26"/>
    <w:rsid w:val="005E5C28"/>
    <w:rsid w:val="005E625C"/>
    <w:rsid w:val="005E7BA7"/>
    <w:rsid w:val="005F0795"/>
    <w:rsid w:val="005F0899"/>
    <w:rsid w:val="005F3548"/>
    <w:rsid w:val="005F37D9"/>
    <w:rsid w:val="005F3C6F"/>
    <w:rsid w:val="005F4EEA"/>
    <w:rsid w:val="005F60F0"/>
    <w:rsid w:val="005F6DB7"/>
    <w:rsid w:val="00600078"/>
    <w:rsid w:val="006007B9"/>
    <w:rsid w:val="00601F5C"/>
    <w:rsid w:val="00602B69"/>
    <w:rsid w:val="00602D80"/>
    <w:rsid w:val="00604313"/>
    <w:rsid w:val="00604332"/>
    <w:rsid w:val="0060476D"/>
    <w:rsid w:val="006050D4"/>
    <w:rsid w:val="006056A3"/>
    <w:rsid w:val="00605D92"/>
    <w:rsid w:val="006063D3"/>
    <w:rsid w:val="006069E8"/>
    <w:rsid w:val="00610D0C"/>
    <w:rsid w:val="00613994"/>
    <w:rsid w:val="0061530B"/>
    <w:rsid w:val="00615CBD"/>
    <w:rsid w:val="00617A7A"/>
    <w:rsid w:val="00617C90"/>
    <w:rsid w:val="0062001F"/>
    <w:rsid w:val="00620311"/>
    <w:rsid w:val="00620D54"/>
    <w:rsid w:val="00621485"/>
    <w:rsid w:val="006221CC"/>
    <w:rsid w:val="00622C0B"/>
    <w:rsid w:val="006239D7"/>
    <w:rsid w:val="00627B38"/>
    <w:rsid w:val="00631181"/>
    <w:rsid w:val="006320C3"/>
    <w:rsid w:val="0063290B"/>
    <w:rsid w:val="00632918"/>
    <w:rsid w:val="0063312A"/>
    <w:rsid w:val="00633C8D"/>
    <w:rsid w:val="00634BD5"/>
    <w:rsid w:val="006354DF"/>
    <w:rsid w:val="00635EB1"/>
    <w:rsid w:val="00636616"/>
    <w:rsid w:val="006407B8"/>
    <w:rsid w:val="006414F3"/>
    <w:rsid w:val="00644DC8"/>
    <w:rsid w:val="006453D5"/>
    <w:rsid w:val="00645455"/>
    <w:rsid w:val="00645868"/>
    <w:rsid w:val="00646491"/>
    <w:rsid w:val="0065061C"/>
    <w:rsid w:val="00650776"/>
    <w:rsid w:val="00653058"/>
    <w:rsid w:val="00653F02"/>
    <w:rsid w:val="006543CE"/>
    <w:rsid w:val="00655A8E"/>
    <w:rsid w:val="00656F9F"/>
    <w:rsid w:val="00657A0B"/>
    <w:rsid w:val="00660248"/>
    <w:rsid w:val="00662572"/>
    <w:rsid w:val="00662732"/>
    <w:rsid w:val="00663511"/>
    <w:rsid w:val="0066383F"/>
    <w:rsid w:val="00664092"/>
    <w:rsid w:val="006669CB"/>
    <w:rsid w:val="006671F1"/>
    <w:rsid w:val="00670900"/>
    <w:rsid w:val="00670DED"/>
    <w:rsid w:val="006722C9"/>
    <w:rsid w:val="006727DD"/>
    <w:rsid w:val="00674508"/>
    <w:rsid w:val="00674B5B"/>
    <w:rsid w:val="00675641"/>
    <w:rsid w:val="006758C1"/>
    <w:rsid w:val="00675BFE"/>
    <w:rsid w:val="00676212"/>
    <w:rsid w:val="00676362"/>
    <w:rsid w:val="00680AB2"/>
    <w:rsid w:val="00680EFA"/>
    <w:rsid w:val="00681145"/>
    <w:rsid w:val="0068184E"/>
    <w:rsid w:val="00682EDC"/>
    <w:rsid w:val="00684E21"/>
    <w:rsid w:val="00684EB1"/>
    <w:rsid w:val="00686287"/>
    <w:rsid w:val="00686BFE"/>
    <w:rsid w:val="00687464"/>
    <w:rsid w:val="0069064A"/>
    <w:rsid w:val="00690E14"/>
    <w:rsid w:val="0069158B"/>
    <w:rsid w:val="00691EFF"/>
    <w:rsid w:val="00694368"/>
    <w:rsid w:val="00694F71"/>
    <w:rsid w:val="006959A1"/>
    <w:rsid w:val="006959F9"/>
    <w:rsid w:val="00695AD1"/>
    <w:rsid w:val="00696F83"/>
    <w:rsid w:val="00697982"/>
    <w:rsid w:val="00697AF9"/>
    <w:rsid w:val="00697EAB"/>
    <w:rsid w:val="006A0005"/>
    <w:rsid w:val="006A02BB"/>
    <w:rsid w:val="006A0FDC"/>
    <w:rsid w:val="006A1092"/>
    <w:rsid w:val="006A23E2"/>
    <w:rsid w:val="006A2847"/>
    <w:rsid w:val="006A4E8D"/>
    <w:rsid w:val="006A54BD"/>
    <w:rsid w:val="006A5DF2"/>
    <w:rsid w:val="006A6BC5"/>
    <w:rsid w:val="006B05F2"/>
    <w:rsid w:val="006B0635"/>
    <w:rsid w:val="006B374C"/>
    <w:rsid w:val="006B5690"/>
    <w:rsid w:val="006B6D84"/>
    <w:rsid w:val="006B6EF1"/>
    <w:rsid w:val="006C0118"/>
    <w:rsid w:val="006C09B1"/>
    <w:rsid w:val="006C0BD5"/>
    <w:rsid w:val="006C3CB6"/>
    <w:rsid w:val="006C3D27"/>
    <w:rsid w:val="006C464A"/>
    <w:rsid w:val="006C5CCB"/>
    <w:rsid w:val="006C6E1D"/>
    <w:rsid w:val="006C7804"/>
    <w:rsid w:val="006C7E7E"/>
    <w:rsid w:val="006D1DCD"/>
    <w:rsid w:val="006D2405"/>
    <w:rsid w:val="006D3A2B"/>
    <w:rsid w:val="006D3FE2"/>
    <w:rsid w:val="006D4F59"/>
    <w:rsid w:val="006D55FD"/>
    <w:rsid w:val="006D5A9D"/>
    <w:rsid w:val="006D606C"/>
    <w:rsid w:val="006D687E"/>
    <w:rsid w:val="006D6E57"/>
    <w:rsid w:val="006D76C2"/>
    <w:rsid w:val="006D7885"/>
    <w:rsid w:val="006E000D"/>
    <w:rsid w:val="006E0170"/>
    <w:rsid w:val="006E16A7"/>
    <w:rsid w:val="006E1A2C"/>
    <w:rsid w:val="006E27C9"/>
    <w:rsid w:val="006E319E"/>
    <w:rsid w:val="006E4454"/>
    <w:rsid w:val="006E5CD9"/>
    <w:rsid w:val="006E76FF"/>
    <w:rsid w:val="006E7BBD"/>
    <w:rsid w:val="006F09FE"/>
    <w:rsid w:val="006F5B04"/>
    <w:rsid w:val="006F644B"/>
    <w:rsid w:val="006F73A9"/>
    <w:rsid w:val="006F76B4"/>
    <w:rsid w:val="0070182D"/>
    <w:rsid w:val="00703C4B"/>
    <w:rsid w:val="0070413B"/>
    <w:rsid w:val="00704C09"/>
    <w:rsid w:val="007058BA"/>
    <w:rsid w:val="00705F7D"/>
    <w:rsid w:val="007065A6"/>
    <w:rsid w:val="007078D4"/>
    <w:rsid w:val="007079C0"/>
    <w:rsid w:val="00707F44"/>
    <w:rsid w:val="00710A22"/>
    <w:rsid w:val="007114B0"/>
    <w:rsid w:val="0071406D"/>
    <w:rsid w:val="00715226"/>
    <w:rsid w:val="0071546D"/>
    <w:rsid w:val="00715E9E"/>
    <w:rsid w:val="00716000"/>
    <w:rsid w:val="00716533"/>
    <w:rsid w:val="00717A47"/>
    <w:rsid w:val="00720EF2"/>
    <w:rsid w:val="0072160C"/>
    <w:rsid w:val="00721D4D"/>
    <w:rsid w:val="00722BAA"/>
    <w:rsid w:val="00723751"/>
    <w:rsid w:val="00724815"/>
    <w:rsid w:val="00725B04"/>
    <w:rsid w:val="00726312"/>
    <w:rsid w:val="00727DAE"/>
    <w:rsid w:val="00730727"/>
    <w:rsid w:val="00730890"/>
    <w:rsid w:val="00732990"/>
    <w:rsid w:val="00734DF5"/>
    <w:rsid w:val="00737C5E"/>
    <w:rsid w:val="00737E1F"/>
    <w:rsid w:val="007405DB"/>
    <w:rsid w:val="00740648"/>
    <w:rsid w:val="007413E4"/>
    <w:rsid w:val="00741B00"/>
    <w:rsid w:val="00741EE7"/>
    <w:rsid w:val="0074313D"/>
    <w:rsid w:val="00743DF8"/>
    <w:rsid w:val="0075045E"/>
    <w:rsid w:val="00751C9A"/>
    <w:rsid w:val="00752B00"/>
    <w:rsid w:val="00752B49"/>
    <w:rsid w:val="00753B18"/>
    <w:rsid w:val="00753D0A"/>
    <w:rsid w:val="00753D9E"/>
    <w:rsid w:val="0075660A"/>
    <w:rsid w:val="00757660"/>
    <w:rsid w:val="00760589"/>
    <w:rsid w:val="007611B9"/>
    <w:rsid w:val="007622C1"/>
    <w:rsid w:val="007622D2"/>
    <w:rsid w:val="00762915"/>
    <w:rsid w:val="00762984"/>
    <w:rsid w:val="00762D5A"/>
    <w:rsid w:val="00762FA3"/>
    <w:rsid w:val="00763A69"/>
    <w:rsid w:val="00764071"/>
    <w:rsid w:val="007642BB"/>
    <w:rsid w:val="00764D68"/>
    <w:rsid w:val="007657BE"/>
    <w:rsid w:val="0076697F"/>
    <w:rsid w:val="00770254"/>
    <w:rsid w:val="00771B0F"/>
    <w:rsid w:val="00772710"/>
    <w:rsid w:val="00772E99"/>
    <w:rsid w:val="0077443F"/>
    <w:rsid w:val="00775EBC"/>
    <w:rsid w:val="007775E5"/>
    <w:rsid w:val="0077788C"/>
    <w:rsid w:val="00780482"/>
    <w:rsid w:val="00780E72"/>
    <w:rsid w:val="00781C16"/>
    <w:rsid w:val="007826BF"/>
    <w:rsid w:val="0078358D"/>
    <w:rsid w:val="007847D0"/>
    <w:rsid w:val="00784C8A"/>
    <w:rsid w:val="0078525E"/>
    <w:rsid w:val="00785AC4"/>
    <w:rsid w:val="007868DF"/>
    <w:rsid w:val="007903A4"/>
    <w:rsid w:val="00790A8C"/>
    <w:rsid w:val="007911B9"/>
    <w:rsid w:val="007911FD"/>
    <w:rsid w:val="00793CC6"/>
    <w:rsid w:val="007940D9"/>
    <w:rsid w:val="007940DD"/>
    <w:rsid w:val="00795286"/>
    <w:rsid w:val="00795B37"/>
    <w:rsid w:val="00795FEE"/>
    <w:rsid w:val="00796AD5"/>
    <w:rsid w:val="007972D1"/>
    <w:rsid w:val="007A0F27"/>
    <w:rsid w:val="007A5511"/>
    <w:rsid w:val="007A57AE"/>
    <w:rsid w:val="007A68D4"/>
    <w:rsid w:val="007A6ADE"/>
    <w:rsid w:val="007A74D8"/>
    <w:rsid w:val="007A7869"/>
    <w:rsid w:val="007A7CF0"/>
    <w:rsid w:val="007B041E"/>
    <w:rsid w:val="007B075B"/>
    <w:rsid w:val="007B1141"/>
    <w:rsid w:val="007B1502"/>
    <w:rsid w:val="007B27FE"/>
    <w:rsid w:val="007B3F8E"/>
    <w:rsid w:val="007B412B"/>
    <w:rsid w:val="007B426E"/>
    <w:rsid w:val="007B4921"/>
    <w:rsid w:val="007B55A2"/>
    <w:rsid w:val="007B637F"/>
    <w:rsid w:val="007B6B2E"/>
    <w:rsid w:val="007B6E52"/>
    <w:rsid w:val="007B6FB6"/>
    <w:rsid w:val="007B7931"/>
    <w:rsid w:val="007C07B7"/>
    <w:rsid w:val="007C0D2C"/>
    <w:rsid w:val="007C2751"/>
    <w:rsid w:val="007C3E96"/>
    <w:rsid w:val="007C4226"/>
    <w:rsid w:val="007C4384"/>
    <w:rsid w:val="007C4A3C"/>
    <w:rsid w:val="007C54EF"/>
    <w:rsid w:val="007C55AE"/>
    <w:rsid w:val="007C571F"/>
    <w:rsid w:val="007C647B"/>
    <w:rsid w:val="007C742C"/>
    <w:rsid w:val="007C7E83"/>
    <w:rsid w:val="007D0000"/>
    <w:rsid w:val="007D0301"/>
    <w:rsid w:val="007D08E4"/>
    <w:rsid w:val="007D0D40"/>
    <w:rsid w:val="007D3D40"/>
    <w:rsid w:val="007D4A97"/>
    <w:rsid w:val="007D4E81"/>
    <w:rsid w:val="007D52BE"/>
    <w:rsid w:val="007D5EFE"/>
    <w:rsid w:val="007D67A0"/>
    <w:rsid w:val="007D692A"/>
    <w:rsid w:val="007D794A"/>
    <w:rsid w:val="007E09E9"/>
    <w:rsid w:val="007E18D9"/>
    <w:rsid w:val="007E25E1"/>
    <w:rsid w:val="007E2B99"/>
    <w:rsid w:val="007E30E2"/>
    <w:rsid w:val="007E410D"/>
    <w:rsid w:val="007E45AF"/>
    <w:rsid w:val="007E47AE"/>
    <w:rsid w:val="007E49FE"/>
    <w:rsid w:val="007E577B"/>
    <w:rsid w:val="007E62B4"/>
    <w:rsid w:val="007E6A92"/>
    <w:rsid w:val="007E73FB"/>
    <w:rsid w:val="007E79F9"/>
    <w:rsid w:val="007E7CC0"/>
    <w:rsid w:val="007F0EB1"/>
    <w:rsid w:val="007F13C2"/>
    <w:rsid w:val="007F1B35"/>
    <w:rsid w:val="007F246A"/>
    <w:rsid w:val="007F4101"/>
    <w:rsid w:val="007F498A"/>
    <w:rsid w:val="007F57B0"/>
    <w:rsid w:val="007F662B"/>
    <w:rsid w:val="007F679E"/>
    <w:rsid w:val="007F6D49"/>
    <w:rsid w:val="00800768"/>
    <w:rsid w:val="00800E5B"/>
    <w:rsid w:val="00801181"/>
    <w:rsid w:val="00803693"/>
    <w:rsid w:val="00805A0C"/>
    <w:rsid w:val="008065AE"/>
    <w:rsid w:val="008069D2"/>
    <w:rsid w:val="0081061D"/>
    <w:rsid w:val="00811077"/>
    <w:rsid w:val="00811134"/>
    <w:rsid w:val="0081213D"/>
    <w:rsid w:val="008121AC"/>
    <w:rsid w:val="008134B3"/>
    <w:rsid w:val="00814010"/>
    <w:rsid w:val="008154DB"/>
    <w:rsid w:val="0081683C"/>
    <w:rsid w:val="00816CB9"/>
    <w:rsid w:val="008204C4"/>
    <w:rsid w:val="00820539"/>
    <w:rsid w:val="008206BD"/>
    <w:rsid w:val="0082098D"/>
    <w:rsid w:val="008214F7"/>
    <w:rsid w:val="0082203F"/>
    <w:rsid w:val="00822168"/>
    <w:rsid w:val="0082357F"/>
    <w:rsid w:val="00823C35"/>
    <w:rsid w:val="00825633"/>
    <w:rsid w:val="00826853"/>
    <w:rsid w:val="0082689B"/>
    <w:rsid w:val="00830447"/>
    <w:rsid w:val="00830843"/>
    <w:rsid w:val="00830BB5"/>
    <w:rsid w:val="00831652"/>
    <w:rsid w:val="00831D14"/>
    <w:rsid w:val="008322F1"/>
    <w:rsid w:val="008326B4"/>
    <w:rsid w:val="00832A20"/>
    <w:rsid w:val="008353C1"/>
    <w:rsid w:val="00835F85"/>
    <w:rsid w:val="0083605E"/>
    <w:rsid w:val="008363E6"/>
    <w:rsid w:val="008366BB"/>
    <w:rsid w:val="00836A70"/>
    <w:rsid w:val="008404C4"/>
    <w:rsid w:val="00842893"/>
    <w:rsid w:val="00842E95"/>
    <w:rsid w:val="00843BCC"/>
    <w:rsid w:val="00845989"/>
    <w:rsid w:val="00845E06"/>
    <w:rsid w:val="008469E6"/>
    <w:rsid w:val="00846EDF"/>
    <w:rsid w:val="0084703D"/>
    <w:rsid w:val="00850BF6"/>
    <w:rsid w:val="008523EB"/>
    <w:rsid w:val="00853548"/>
    <w:rsid w:val="0085389F"/>
    <w:rsid w:val="008541F4"/>
    <w:rsid w:val="008544AB"/>
    <w:rsid w:val="00854AFE"/>
    <w:rsid w:val="00854BDD"/>
    <w:rsid w:val="0085539E"/>
    <w:rsid w:val="008561C1"/>
    <w:rsid w:val="008601CC"/>
    <w:rsid w:val="00860CBD"/>
    <w:rsid w:val="00861E05"/>
    <w:rsid w:val="00863076"/>
    <w:rsid w:val="008636B5"/>
    <w:rsid w:val="00863F6E"/>
    <w:rsid w:val="008642D6"/>
    <w:rsid w:val="008661FC"/>
    <w:rsid w:val="00867356"/>
    <w:rsid w:val="00867827"/>
    <w:rsid w:val="00870115"/>
    <w:rsid w:val="00870B8F"/>
    <w:rsid w:val="008715EF"/>
    <w:rsid w:val="00873441"/>
    <w:rsid w:val="00873592"/>
    <w:rsid w:val="00873D92"/>
    <w:rsid w:val="00874F5B"/>
    <w:rsid w:val="00875F88"/>
    <w:rsid w:val="008762BA"/>
    <w:rsid w:val="0087686F"/>
    <w:rsid w:val="00881BC4"/>
    <w:rsid w:val="00883D11"/>
    <w:rsid w:val="008846A7"/>
    <w:rsid w:val="00885134"/>
    <w:rsid w:val="00885A34"/>
    <w:rsid w:val="00885BA6"/>
    <w:rsid w:val="00886B18"/>
    <w:rsid w:val="00886BCF"/>
    <w:rsid w:val="008871C0"/>
    <w:rsid w:val="00887FB6"/>
    <w:rsid w:val="00890C55"/>
    <w:rsid w:val="00890CC9"/>
    <w:rsid w:val="00893CA4"/>
    <w:rsid w:val="00893DFA"/>
    <w:rsid w:val="00894054"/>
    <w:rsid w:val="00894C9C"/>
    <w:rsid w:val="00895223"/>
    <w:rsid w:val="008953AD"/>
    <w:rsid w:val="00895F84"/>
    <w:rsid w:val="0089685E"/>
    <w:rsid w:val="00896C82"/>
    <w:rsid w:val="008A158B"/>
    <w:rsid w:val="008A16FE"/>
    <w:rsid w:val="008A40D5"/>
    <w:rsid w:val="008A584E"/>
    <w:rsid w:val="008A62E2"/>
    <w:rsid w:val="008A7AC9"/>
    <w:rsid w:val="008B00FF"/>
    <w:rsid w:val="008B0EAA"/>
    <w:rsid w:val="008B2554"/>
    <w:rsid w:val="008B2A6D"/>
    <w:rsid w:val="008B52B1"/>
    <w:rsid w:val="008C0476"/>
    <w:rsid w:val="008C098B"/>
    <w:rsid w:val="008C13BB"/>
    <w:rsid w:val="008C2E7E"/>
    <w:rsid w:val="008C3AFE"/>
    <w:rsid w:val="008C4180"/>
    <w:rsid w:val="008C4DB6"/>
    <w:rsid w:val="008C56DB"/>
    <w:rsid w:val="008C5F87"/>
    <w:rsid w:val="008C6010"/>
    <w:rsid w:val="008C69B4"/>
    <w:rsid w:val="008C6AA2"/>
    <w:rsid w:val="008D0D44"/>
    <w:rsid w:val="008D161F"/>
    <w:rsid w:val="008D1777"/>
    <w:rsid w:val="008D1885"/>
    <w:rsid w:val="008D1BB3"/>
    <w:rsid w:val="008D22E0"/>
    <w:rsid w:val="008D4806"/>
    <w:rsid w:val="008D525C"/>
    <w:rsid w:val="008D5BBE"/>
    <w:rsid w:val="008D5F8C"/>
    <w:rsid w:val="008D6222"/>
    <w:rsid w:val="008D6CF4"/>
    <w:rsid w:val="008D731F"/>
    <w:rsid w:val="008E0669"/>
    <w:rsid w:val="008E2DBA"/>
    <w:rsid w:val="008E38C2"/>
    <w:rsid w:val="008E5FB6"/>
    <w:rsid w:val="008E6282"/>
    <w:rsid w:val="008E6A01"/>
    <w:rsid w:val="008F04EE"/>
    <w:rsid w:val="008F0D40"/>
    <w:rsid w:val="008F1091"/>
    <w:rsid w:val="008F46B1"/>
    <w:rsid w:val="008F4DBB"/>
    <w:rsid w:val="008F7581"/>
    <w:rsid w:val="008F7F68"/>
    <w:rsid w:val="0090009D"/>
    <w:rsid w:val="0090059B"/>
    <w:rsid w:val="00900605"/>
    <w:rsid w:val="00900F18"/>
    <w:rsid w:val="00901493"/>
    <w:rsid w:val="00901860"/>
    <w:rsid w:val="00902B3A"/>
    <w:rsid w:val="00903396"/>
    <w:rsid w:val="0090408F"/>
    <w:rsid w:val="00905B04"/>
    <w:rsid w:val="0090667A"/>
    <w:rsid w:val="00910708"/>
    <w:rsid w:val="009115AD"/>
    <w:rsid w:val="00911E80"/>
    <w:rsid w:val="0091227D"/>
    <w:rsid w:val="009125B0"/>
    <w:rsid w:val="00912D00"/>
    <w:rsid w:val="00913431"/>
    <w:rsid w:val="00913A31"/>
    <w:rsid w:val="009143F7"/>
    <w:rsid w:val="00914977"/>
    <w:rsid w:val="00914BD2"/>
    <w:rsid w:val="00914DA8"/>
    <w:rsid w:val="00915409"/>
    <w:rsid w:val="00917242"/>
    <w:rsid w:val="00920369"/>
    <w:rsid w:val="00921A2D"/>
    <w:rsid w:val="009258B2"/>
    <w:rsid w:val="00925BE1"/>
    <w:rsid w:val="00926B20"/>
    <w:rsid w:val="00926BA2"/>
    <w:rsid w:val="009271FD"/>
    <w:rsid w:val="00927680"/>
    <w:rsid w:val="00930E20"/>
    <w:rsid w:val="0093168E"/>
    <w:rsid w:val="00931BCE"/>
    <w:rsid w:val="00932A60"/>
    <w:rsid w:val="00932B3C"/>
    <w:rsid w:val="00932ED0"/>
    <w:rsid w:val="0093479D"/>
    <w:rsid w:val="00934868"/>
    <w:rsid w:val="009348C9"/>
    <w:rsid w:val="009353CB"/>
    <w:rsid w:val="009358CE"/>
    <w:rsid w:val="0093614A"/>
    <w:rsid w:val="00937A74"/>
    <w:rsid w:val="00937CAF"/>
    <w:rsid w:val="00940B5D"/>
    <w:rsid w:val="0094164F"/>
    <w:rsid w:val="00941E78"/>
    <w:rsid w:val="009431F3"/>
    <w:rsid w:val="009434E0"/>
    <w:rsid w:val="00943612"/>
    <w:rsid w:val="009440C6"/>
    <w:rsid w:val="009441A2"/>
    <w:rsid w:val="009446AF"/>
    <w:rsid w:val="00944FD4"/>
    <w:rsid w:val="00946C09"/>
    <w:rsid w:val="0094791B"/>
    <w:rsid w:val="00947A63"/>
    <w:rsid w:val="00950119"/>
    <w:rsid w:val="009506A3"/>
    <w:rsid w:val="00951C9F"/>
    <w:rsid w:val="00952239"/>
    <w:rsid w:val="00952675"/>
    <w:rsid w:val="009537EE"/>
    <w:rsid w:val="009542A6"/>
    <w:rsid w:val="00954C80"/>
    <w:rsid w:val="00954E94"/>
    <w:rsid w:val="00955810"/>
    <w:rsid w:val="00955BC5"/>
    <w:rsid w:val="00955C76"/>
    <w:rsid w:val="0095655D"/>
    <w:rsid w:val="00957596"/>
    <w:rsid w:val="00957C75"/>
    <w:rsid w:val="00960090"/>
    <w:rsid w:val="009626E9"/>
    <w:rsid w:val="00963249"/>
    <w:rsid w:val="00963A43"/>
    <w:rsid w:val="00963C5A"/>
    <w:rsid w:val="00963F6C"/>
    <w:rsid w:val="00964BFE"/>
    <w:rsid w:val="0096640A"/>
    <w:rsid w:val="009672A3"/>
    <w:rsid w:val="00967609"/>
    <w:rsid w:val="00967915"/>
    <w:rsid w:val="0097071A"/>
    <w:rsid w:val="00970B1E"/>
    <w:rsid w:val="0097135C"/>
    <w:rsid w:val="009714ED"/>
    <w:rsid w:val="00971B6A"/>
    <w:rsid w:val="0097296A"/>
    <w:rsid w:val="00972FC6"/>
    <w:rsid w:val="00974917"/>
    <w:rsid w:val="00974D81"/>
    <w:rsid w:val="00976013"/>
    <w:rsid w:val="00976B04"/>
    <w:rsid w:val="00977326"/>
    <w:rsid w:val="00977691"/>
    <w:rsid w:val="0098226D"/>
    <w:rsid w:val="00982422"/>
    <w:rsid w:val="00983139"/>
    <w:rsid w:val="00984B07"/>
    <w:rsid w:val="009851D3"/>
    <w:rsid w:val="00986CA5"/>
    <w:rsid w:val="00986D21"/>
    <w:rsid w:val="00987020"/>
    <w:rsid w:val="00987B11"/>
    <w:rsid w:val="009917B8"/>
    <w:rsid w:val="00991B16"/>
    <w:rsid w:val="00992C55"/>
    <w:rsid w:val="00992DD4"/>
    <w:rsid w:val="0099620E"/>
    <w:rsid w:val="00996F2B"/>
    <w:rsid w:val="009A00BE"/>
    <w:rsid w:val="009A0746"/>
    <w:rsid w:val="009A1A7C"/>
    <w:rsid w:val="009A1B7A"/>
    <w:rsid w:val="009A27E8"/>
    <w:rsid w:val="009A2C5E"/>
    <w:rsid w:val="009A3504"/>
    <w:rsid w:val="009A3B10"/>
    <w:rsid w:val="009A3D30"/>
    <w:rsid w:val="009A46AC"/>
    <w:rsid w:val="009A4DEE"/>
    <w:rsid w:val="009A609E"/>
    <w:rsid w:val="009B05B3"/>
    <w:rsid w:val="009B0F2B"/>
    <w:rsid w:val="009B1ABF"/>
    <w:rsid w:val="009B2087"/>
    <w:rsid w:val="009B2B50"/>
    <w:rsid w:val="009B34A1"/>
    <w:rsid w:val="009B384B"/>
    <w:rsid w:val="009B39F0"/>
    <w:rsid w:val="009B4F20"/>
    <w:rsid w:val="009B6038"/>
    <w:rsid w:val="009B64C4"/>
    <w:rsid w:val="009B6F04"/>
    <w:rsid w:val="009C2B3D"/>
    <w:rsid w:val="009C349C"/>
    <w:rsid w:val="009C4222"/>
    <w:rsid w:val="009C5AB1"/>
    <w:rsid w:val="009C6257"/>
    <w:rsid w:val="009C6D48"/>
    <w:rsid w:val="009C6F68"/>
    <w:rsid w:val="009C74B6"/>
    <w:rsid w:val="009D0B00"/>
    <w:rsid w:val="009D23AC"/>
    <w:rsid w:val="009D2684"/>
    <w:rsid w:val="009D27F2"/>
    <w:rsid w:val="009D3886"/>
    <w:rsid w:val="009D43D5"/>
    <w:rsid w:val="009D47B7"/>
    <w:rsid w:val="009D4D8E"/>
    <w:rsid w:val="009D52D2"/>
    <w:rsid w:val="009D7D2B"/>
    <w:rsid w:val="009E19F7"/>
    <w:rsid w:val="009E21CB"/>
    <w:rsid w:val="009E297C"/>
    <w:rsid w:val="009E3119"/>
    <w:rsid w:val="009E5E18"/>
    <w:rsid w:val="009E6577"/>
    <w:rsid w:val="009E7916"/>
    <w:rsid w:val="009E7A9C"/>
    <w:rsid w:val="009F0F20"/>
    <w:rsid w:val="009F3135"/>
    <w:rsid w:val="009F39BB"/>
    <w:rsid w:val="009F3C67"/>
    <w:rsid w:val="009F5155"/>
    <w:rsid w:val="009F5892"/>
    <w:rsid w:val="009F6DA6"/>
    <w:rsid w:val="009F7E5B"/>
    <w:rsid w:val="00A02373"/>
    <w:rsid w:val="00A03E31"/>
    <w:rsid w:val="00A048DA"/>
    <w:rsid w:val="00A055C2"/>
    <w:rsid w:val="00A05640"/>
    <w:rsid w:val="00A074BC"/>
    <w:rsid w:val="00A075D0"/>
    <w:rsid w:val="00A12523"/>
    <w:rsid w:val="00A12751"/>
    <w:rsid w:val="00A13ECB"/>
    <w:rsid w:val="00A13FF2"/>
    <w:rsid w:val="00A14517"/>
    <w:rsid w:val="00A149B8"/>
    <w:rsid w:val="00A152FA"/>
    <w:rsid w:val="00A162D2"/>
    <w:rsid w:val="00A1662A"/>
    <w:rsid w:val="00A16B81"/>
    <w:rsid w:val="00A16EE1"/>
    <w:rsid w:val="00A17B64"/>
    <w:rsid w:val="00A20FEE"/>
    <w:rsid w:val="00A2185F"/>
    <w:rsid w:val="00A27CB0"/>
    <w:rsid w:val="00A27E2F"/>
    <w:rsid w:val="00A30561"/>
    <w:rsid w:val="00A30C4A"/>
    <w:rsid w:val="00A311DA"/>
    <w:rsid w:val="00A31E3B"/>
    <w:rsid w:val="00A324AC"/>
    <w:rsid w:val="00A32D52"/>
    <w:rsid w:val="00A33143"/>
    <w:rsid w:val="00A35DAE"/>
    <w:rsid w:val="00A37CC0"/>
    <w:rsid w:val="00A40E3B"/>
    <w:rsid w:val="00A41F73"/>
    <w:rsid w:val="00A424EF"/>
    <w:rsid w:val="00A43BEA"/>
    <w:rsid w:val="00A45DED"/>
    <w:rsid w:val="00A46370"/>
    <w:rsid w:val="00A46BB4"/>
    <w:rsid w:val="00A471B4"/>
    <w:rsid w:val="00A47AA6"/>
    <w:rsid w:val="00A47E5E"/>
    <w:rsid w:val="00A5006F"/>
    <w:rsid w:val="00A50806"/>
    <w:rsid w:val="00A527D5"/>
    <w:rsid w:val="00A52CB9"/>
    <w:rsid w:val="00A52FD5"/>
    <w:rsid w:val="00A53842"/>
    <w:rsid w:val="00A53945"/>
    <w:rsid w:val="00A55C17"/>
    <w:rsid w:val="00A566A5"/>
    <w:rsid w:val="00A566F9"/>
    <w:rsid w:val="00A56FA9"/>
    <w:rsid w:val="00A57E6E"/>
    <w:rsid w:val="00A6381D"/>
    <w:rsid w:val="00A64A06"/>
    <w:rsid w:val="00A64F6C"/>
    <w:rsid w:val="00A65A69"/>
    <w:rsid w:val="00A6660C"/>
    <w:rsid w:val="00A673E2"/>
    <w:rsid w:val="00A70869"/>
    <w:rsid w:val="00A70B3B"/>
    <w:rsid w:val="00A718ED"/>
    <w:rsid w:val="00A71B48"/>
    <w:rsid w:val="00A72139"/>
    <w:rsid w:val="00A73497"/>
    <w:rsid w:val="00A73587"/>
    <w:rsid w:val="00A7486A"/>
    <w:rsid w:val="00A74D28"/>
    <w:rsid w:val="00A74DEC"/>
    <w:rsid w:val="00A74E0D"/>
    <w:rsid w:val="00A75371"/>
    <w:rsid w:val="00A75FDB"/>
    <w:rsid w:val="00A76AEC"/>
    <w:rsid w:val="00A77BB1"/>
    <w:rsid w:val="00A80439"/>
    <w:rsid w:val="00A81652"/>
    <w:rsid w:val="00A823A9"/>
    <w:rsid w:val="00A82945"/>
    <w:rsid w:val="00A84652"/>
    <w:rsid w:val="00A84D07"/>
    <w:rsid w:val="00A855DD"/>
    <w:rsid w:val="00A86980"/>
    <w:rsid w:val="00A91FCF"/>
    <w:rsid w:val="00A92A0A"/>
    <w:rsid w:val="00A938C2"/>
    <w:rsid w:val="00A940F0"/>
    <w:rsid w:val="00A94ED8"/>
    <w:rsid w:val="00A96ECF"/>
    <w:rsid w:val="00A97169"/>
    <w:rsid w:val="00A97A2A"/>
    <w:rsid w:val="00A97FE4"/>
    <w:rsid w:val="00AA074E"/>
    <w:rsid w:val="00AA15BD"/>
    <w:rsid w:val="00AA2030"/>
    <w:rsid w:val="00AA3111"/>
    <w:rsid w:val="00AA4489"/>
    <w:rsid w:val="00AA4FF9"/>
    <w:rsid w:val="00AA59C7"/>
    <w:rsid w:val="00AA5B13"/>
    <w:rsid w:val="00AA768E"/>
    <w:rsid w:val="00AA7AF2"/>
    <w:rsid w:val="00AB0AB0"/>
    <w:rsid w:val="00AB0D15"/>
    <w:rsid w:val="00AB1B64"/>
    <w:rsid w:val="00AB22FF"/>
    <w:rsid w:val="00AB2D22"/>
    <w:rsid w:val="00AB3087"/>
    <w:rsid w:val="00AB3342"/>
    <w:rsid w:val="00AB3DCA"/>
    <w:rsid w:val="00AB5CC1"/>
    <w:rsid w:val="00AB6105"/>
    <w:rsid w:val="00AB6F1C"/>
    <w:rsid w:val="00AB7130"/>
    <w:rsid w:val="00AB7F12"/>
    <w:rsid w:val="00AC0899"/>
    <w:rsid w:val="00AC0E48"/>
    <w:rsid w:val="00AC17A4"/>
    <w:rsid w:val="00AC337D"/>
    <w:rsid w:val="00AC4A47"/>
    <w:rsid w:val="00AC5DAB"/>
    <w:rsid w:val="00AC67C0"/>
    <w:rsid w:val="00AC6EE8"/>
    <w:rsid w:val="00AC745B"/>
    <w:rsid w:val="00AD1125"/>
    <w:rsid w:val="00AD11ED"/>
    <w:rsid w:val="00AD3CD5"/>
    <w:rsid w:val="00AD40DF"/>
    <w:rsid w:val="00AD42B2"/>
    <w:rsid w:val="00AD4B78"/>
    <w:rsid w:val="00AD6C0E"/>
    <w:rsid w:val="00AD7B08"/>
    <w:rsid w:val="00AE12A9"/>
    <w:rsid w:val="00AE1677"/>
    <w:rsid w:val="00AE2418"/>
    <w:rsid w:val="00AE2CDE"/>
    <w:rsid w:val="00AE36FA"/>
    <w:rsid w:val="00AE3D95"/>
    <w:rsid w:val="00AE41CB"/>
    <w:rsid w:val="00AE44ED"/>
    <w:rsid w:val="00AE44F8"/>
    <w:rsid w:val="00AE5D86"/>
    <w:rsid w:val="00AE5E88"/>
    <w:rsid w:val="00AE66C9"/>
    <w:rsid w:val="00AE6F8E"/>
    <w:rsid w:val="00AE7B24"/>
    <w:rsid w:val="00AF179D"/>
    <w:rsid w:val="00AF1D97"/>
    <w:rsid w:val="00AF2E86"/>
    <w:rsid w:val="00AF3CF2"/>
    <w:rsid w:val="00AF3E0C"/>
    <w:rsid w:val="00AF45DD"/>
    <w:rsid w:val="00AF521E"/>
    <w:rsid w:val="00AF703A"/>
    <w:rsid w:val="00AF771F"/>
    <w:rsid w:val="00AF795C"/>
    <w:rsid w:val="00B02390"/>
    <w:rsid w:val="00B02641"/>
    <w:rsid w:val="00B02D5D"/>
    <w:rsid w:val="00B0386D"/>
    <w:rsid w:val="00B03B4E"/>
    <w:rsid w:val="00B04567"/>
    <w:rsid w:val="00B051F3"/>
    <w:rsid w:val="00B05680"/>
    <w:rsid w:val="00B05D04"/>
    <w:rsid w:val="00B0753A"/>
    <w:rsid w:val="00B07995"/>
    <w:rsid w:val="00B10259"/>
    <w:rsid w:val="00B10835"/>
    <w:rsid w:val="00B10D43"/>
    <w:rsid w:val="00B10DED"/>
    <w:rsid w:val="00B1125B"/>
    <w:rsid w:val="00B117AA"/>
    <w:rsid w:val="00B13FCC"/>
    <w:rsid w:val="00B14193"/>
    <w:rsid w:val="00B1477C"/>
    <w:rsid w:val="00B147A2"/>
    <w:rsid w:val="00B1776D"/>
    <w:rsid w:val="00B20556"/>
    <w:rsid w:val="00B20A40"/>
    <w:rsid w:val="00B21466"/>
    <w:rsid w:val="00B21FA0"/>
    <w:rsid w:val="00B2228A"/>
    <w:rsid w:val="00B22363"/>
    <w:rsid w:val="00B223EE"/>
    <w:rsid w:val="00B22F9A"/>
    <w:rsid w:val="00B23C9A"/>
    <w:rsid w:val="00B2462A"/>
    <w:rsid w:val="00B25CF7"/>
    <w:rsid w:val="00B25ECF"/>
    <w:rsid w:val="00B25F8C"/>
    <w:rsid w:val="00B265AD"/>
    <w:rsid w:val="00B266A7"/>
    <w:rsid w:val="00B266C9"/>
    <w:rsid w:val="00B26E47"/>
    <w:rsid w:val="00B279FA"/>
    <w:rsid w:val="00B27C09"/>
    <w:rsid w:val="00B312F6"/>
    <w:rsid w:val="00B326B1"/>
    <w:rsid w:val="00B3440B"/>
    <w:rsid w:val="00B35A1A"/>
    <w:rsid w:val="00B35A80"/>
    <w:rsid w:val="00B35B04"/>
    <w:rsid w:val="00B370BA"/>
    <w:rsid w:val="00B378F9"/>
    <w:rsid w:val="00B37A96"/>
    <w:rsid w:val="00B37DD4"/>
    <w:rsid w:val="00B4075D"/>
    <w:rsid w:val="00B421D3"/>
    <w:rsid w:val="00B42F8E"/>
    <w:rsid w:val="00B43129"/>
    <w:rsid w:val="00B43257"/>
    <w:rsid w:val="00B442DA"/>
    <w:rsid w:val="00B443CF"/>
    <w:rsid w:val="00B44F4F"/>
    <w:rsid w:val="00B450DB"/>
    <w:rsid w:val="00B45955"/>
    <w:rsid w:val="00B47103"/>
    <w:rsid w:val="00B4733C"/>
    <w:rsid w:val="00B4756B"/>
    <w:rsid w:val="00B50310"/>
    <w:rsid w:val="00B50F92"/>
    <w:rsid w:val="00B5138A"/>
    <w:rsid w:val="00B51A25"/>
    <w:rsid w:val="00B520F8"/>
    <w:rsid w:val="00B54B4C"/>
    <w:rsid w:val="00B568F0"/>
    <w:rsid w:val="00B5784F"/>
    <w:rsid w:val="00B57ABB"/>
    <w:rsid w:val="00B57E26"/>
    <w:rsid w:val="00B6137D"/>
    <w:rsid w:val="00B61DCC"/>
    <w:rsid w:val="00B61F65"/>
    <w:rsid w:val="00B637DC"/>
    <w:rsid w:val="00B650C9"/>
    <w:rsid w:val="00B66252"/>
    <w:rsid w:val="00B66C1E"/>
    <w:rsid w:val="00B671C3"/>
    <w:rsid w:val="00B672DB"/>
    <w:rsid w:val="00B6746D"/>
    <w:rsid w:val="00B7074C"/>
    <w:rsid w:val="00B719A8"/>
    <w:rsid w:val="00B72B13"/>
    <w:rsid w:val="00B72B9B"/>
    <w:rsid w:val="00B73D79"/>
    <w:rsid w:val="00B754C4"/>
    <w:rsid w:val="00B75898"/>
    <w:rsid w:val="00B75A85"/>
    <w:rsid w:val="00B75E7E"/>
    <w:rsid w:val="00B768B7"/>
    <w:rsid w:val="00B76CD6"/>
    <w:rsid w:val="00B80240"/>
    <w:rsid w:val="00B81047"/>
    <w:rsid w:val="00B81828"/>
    <w:rsid w:val="00B81C97"/>
    <w:rsid w:val="00B81EE2"/>
    <w:rsid w:val="00B829E3"/>
    <w:rsid w:val="00B82F7A"/>
    <w:rsid w:val="00B836FE"/>
    <w:rsid w:val="00B83ACC"/>
    <w:rsid w:val="00B83B97"/>
    <w:rsid w:val="00B83C0B"/>
    <w:rsid w:val="00B83C7D"/>
    <w:rsid w:val="00B84388"/>
    <w:rsid w:val="00B84975"/>
    <w:rsid w:val="00B85608"/>
    <w:rsid w:val="00B90D8F"/>
    <w:rsid w:val="00B91AC2"/>
    <w:rsid w:val="00B93826"/>
    <w:rsid w:val="00B93972"/>
    <w:rsid w:val="00B93AB7"/>
    <w:rsid w:val="00B95FA4"/>
    <w:rsid w:val="00B96065"/>
    <w:rsid w:val="00B97448"/>
    <w:rsid w:val="00BA02AE"/>
    <w:rsid w:val="00BA05DB"/>
    <w:rsid w:val="00BA2174"/>
    <w:rsid w:val="00BA3308"/>
    <w:rsid w:val="00BA391A"/>
    <w:rsid w:val="00BA3B62"/>
    <w:rsid w:val="00BA68FD"/>
    <w:rsid w:val="00BA6AC2"/>
    <w:rsid w:val="00BA6D3D"/>
    <w:rsid w:val="00BA73AC"/>
    <w:rsid w:val="00BB036E"/>
    <w:rsid w:val="00BB0E26"/>
    <w:rsid w:val="00BB20FD"/>
    <w:rsid w:val="00BB2102"/>
    <w:rsid w:val="00BB2468"/>
    <w:rsid w:val="00BB3257"/>
    <w:rsid w:val="00BB3DE6"/>
    <w:rsid w:val="00BB492A"/>
    <w:rsid w:val="00BB4F28"/>
    <w:rsid w:val="00BB53D1"/>
    <w:rsid w:val="00BB6663"/>
    <w:rsid w:val="00BB6C15"/>
    <w:rsid w:val="00BB6EE0"/>
    <w:rsid w:val="00BB7C3F"/>
    <w:rsid w:val="00BB7FB9"/>
    <w:rsid w:val="00BC063E"/>
    <w:rsid w:val="00BC130D"/>
    <w:rsid w:val="00BC2533"/>
    <w:rsid w:val="00BC283E"/>
    <w:rsid w:val="00BC3870"/>
    <w:rsid w:val="00BC55D6"/>
    <w:rsid w:val="00BC6B20"/>
    <w:rsid w:val="00BC6C11"/>
    <w:rsid w:val="00BC6CCD"/>
    <w:rsid w:val="00BC734D"/>
    <w:rsid w:val="00BD044B"/>
    <w:rsid w:val="00BD0F1C"/>
    <w:rsid w:val="00BD2646"/>
    <w:rsid w:val="00BD5189"/>
    <w:rsid w:val="00BD51E5"/>
    <w:rsid w:val="00BD578B"/>
    <w:rsid w:val="00BD63E3"/>
    <w:rsid w:val="00BD7818"/>
    <w:rsid w:val="00BD7CAA"/>
    <w:rsid w:val="00BE03C6"/>
    <w:rsid w:val="00BE0415"/>
    <w:rsid w:val="00BE15DE"/>
    <w:rsid w:val="00BE25DD"/>
    <w:rsid w:val="00BE3288"/>
    <w:rsid w:val="00BE40DE"/>
    <w:rsid w:val="00BE5614"/>
    <w:rsid w:val="00BE5D1D"/>
    <w:rsid w:val="00BF03FB"/>
    <w:rsid w:val="00BF14A3"/>
    <w:rsid w:val="00BF16B0"/>
    <w:rsid w:val="00BF5111"/>
    <w:rsid w:val="00BF543B"/>
    <w:rsid w:val="00BF5C53"/>
    <w:rsid w:val="00BF7377"/>
    <w:rsid w:val="00C00C11"/>
    <w:rsid w:val="00C00EDF"/>
    <w:rsid w:val="00C00F47"/>
    <w:rsid w:val="00C0181F"/>
    <w:rsid w:val="00C02723"/>
    <w:rsid w:val="00C03396"/>
    <w:rsid w:val="00C03A6B"/>
    <w:rsid w:val="00C03B83"/>
    <w:rsid w:val="00C03BF4"/>
    <w:rsid w:val="00C05EBE"/>
    <w:rsid w:val="00C068FC"/>
    <w:rsid w:val="00C07B27"/>
    <w:rsid w:val="00C07B8D"/>
    <w:rsid w:val="00C10E28"/>
    <w:rsid w:val="00C1133E"/>
    <w:rsid w:val="00C12C98"/>
    <w:rsid w:val="00C14F65"/>
    <w:rsid w:val="00C150B8"/>
    <w:rsid w:val="00C15227"/>
    <w:rsid w:val="00C16068"/>
    <w:rsid w:val="00C163F7"/>
    <w:rsid w:val="00C16DDF"/>
    <w:rsid w:val="00C173EF"/>
    <w:rsid w:val="00C174E7"/>
    <w:rsid w:val="00C179D2"/>
    <w:rsid w:val="00C17B7D"/>
    <w:rsid w:val="00C20B93"/>
    <w:rsid w:val="00C20CA3"/>
    <w:rsid w:val="00C21A65"/>
    <w:rsid w:val="00C2204D"/>
    <w:rsid w:val="00C224A7"/>
    <w:rsid w:val="00C2254B"/>
    <w:rsid w:val="00C23604"/>
    <w:rsid w:val="00C237F3"/>
    <w:rsid w:val="00C23AE2"/>
    <w:rsid w:val="00C26B3B"/>
    <w:rsid w:val="00C27C84"/>
    <w:rsid w:val="00C30AD5"/>
    <w:rsid w:val="00C314BC"/>
    <w:rsid w:val="00C32EC6"/>
    <w:rsid w:val="00C33FC4"/>
    <w:rsid w:val="00C34521"/>
    <w:rsid w:val="00C35161"/>
    <w:rsid w:val="00C35959"/>
    <w:rsid w:val="00C36832"/>
    <w:rsid w:val="00C36A55"/>
    <w:rsid w:val="00C4051D"/>
    <w:rsid w:val="00C41451"/>
    <w:rsid w:val="00C41C0B"/>
    <w:rsid w:val="00C42E20"/>
    <w:rsid w:val="00C43443"/>
    <w:rsid w:val="00C438A4"/>
    <w:rsid w:val="00C44B11"/>
    <w:rsid w:val="00C452DE"/>
    <w:rsid w:val="00C4717C"/>
    <w:rsid w:val="00C47B08"/>
    <w:rsid w:val="00C47ED3"/>
    <w:rsid w:val="00C50F21"/>
    <w:rsid w:val="00C512A5"/>
    <w:rsid w:val="00C52379"/>
    <w:rsid w:val="00C523FA"/>
    <w:rsid w:val="00C53B16"/>
    <w:rsid w:val="00C5490A"/>
    <w:rsid w:val="00C549B4"/>
    <w:rsid w:val="00C54D31"/>
    <w:rsid w:val="00C574C0"/>
    <w:rsid w:val="00C57AA5"/>
    <w:rsid w:val="00C57B08"/>
    <w:rsid w:val="00C6045D"/>
    <w:rsid w:val="00C605CE"/>
    <w:rsid w:val="00C61B4D"/>
    <w:rsid w:val="00C63712"/>
    <w:rsid w:val="00C64B1E"/>
    <w:rsid w:val="00C6588F"/>
    <w:rsid w:val="00C66795"/>
    <w:rsid w:val="00C67176"/>
    <w:rsid w:val="00C67956"/>
    <w:rsid w:val="00C700A7"/>
    <w:rsid w:val="00C7063B"/>
    <w:rsid w:val="00C70C72"/>
    <w:rsid w:val="00C70EB1"/>
    <w:rsid w:val="00C73A12"/>
    <w:rsid w:val="00C73CC7"/>
    <w:rsid w:val="00C74278"/>
    <w:rsid w:val="00C74910"/>
    <w:rsid w:val="00C75632"/>
    <w:rsid w:val="00C76246"/>
    <w:rsid w:val="00C76FB3"/>
    <w:rsid w:val="00C81D4F"/>
    <w:rsid w:val="00C82206"/>
    <w:rsid w:val="00C82877"/>
    <w:rsid w:val="00C834CD"/>
    <w:rsid w:val="00C849C9"/>
    <w:rsid w:val="00C84AD5"/>
    <w:rsid w:val="00C85031"/>
    <w:rsid w:val="00C85119"/>
    <w:rsid w:val="00C85928"/>
    <w:rsid w:val="00C86982"/>
    <w:rsid w:val="00C8737A"/>
    <w:rsid w:val="00C87F79"/>
    <w:rsid w:val="00C9189B"/>
    <w:rsid w:val="00C91D9C"/>
    <w:rsid w:val="00C92070"/>
    <w:rsid w:val="00C92AA5"/>
    <w:rsid w:val="00C932BB"/>
    <w:rsid w:val="00C94B64"/>
    <w:rsid w:val="00C96AC5"/>
    <w:rsid w:val="00C97EC4"/>
    <w:rsid w:val="00CA0170"/>
    <w:rsid w:val="00CA243F"/>
    <w:rsid w:val="00CA33D1"/>
    <w:rsid w:val="00CA35A2"/>
    <w:rsid w:val="00CA3D75"/>
    <w:rsid w:val="00CA53C4"/>
    <w:rsid w:val="00CA6970"/>
    <w:rsid w:val="00CA7447"/>
    <w:rsid w:val="00CA76C7"/>
    <w:rsid w:val="00CA7CC8"/>
    <w:rsid w:val="00CB0589"/>
    <w:rsid w:val="00CB1179"/>
    <w:rsid w:val="00CB29DF"/>
    <w:rsid w:val="00CB38BD"/>
    <w:rsid w:val="00CB390C"/>
    <w:rsid w:val="00CB4E65"/>
    <w:rsid w:val="00CB53B5"/>
    <w:rsid w:val="00CB6CFD"/>
    <w:rsid w:val="00CC069C"/>
    <w:rsid w:val="00CC08F2"/>
    <w:rsid w:val="00CC0C27"/>
    <w:rsid w:val="00CC24B2"/>
    <w:rsid w:val="00CC2D70"/>
    <w:rsid w:val="00CC4F22"/>
    <w:rsid w:val="00CC56DE"/>
    <w:rsid w:val="00CC5F45"/>
    <w:rsid w:val="00CC60D6"/>
    <w:rsid w:val="00CC6482"/>
    <w:rsid w:val="00CC654A"/>
    <w:rsid w:val="00CC72D2"/>
    <w:rsid w:val="00CC73F2"/>
    <w:rsid w:val="00CD0687"/>
    <w:rsid w:val="00CD09A1"/>
    <w:rsid w:val="00CD1B44"/>
    <w:rsid w:val="00CD2E2C"/>
    <w:rsid w:val="00CD31F5"/>
    <w:rsid w:val="00CD3FC0"/>
    <w:rsid w:val="00CD4502"/>
    <w:rsid w:val="00CD5B73"/>
    <w:rsid w:val="00CD7362"/>
    <w:rsid w:val="00CD7883"/>
    <w:rsid w:val="00CE05E3"/>
    <w:rsid w:val="00CE1698"/>
    <w:rsid w:val="00CE1D22"/>
    <w:rsid w:val="00CE265C"/>
    <w:rsid w:val="00CE2D76"/>
    <w:rsid w:val="00CE3054"/>
    <w:rsid w:val="00CE369B"/>
    <w:rsid w:val="00CE403C"/>
    <w:rsid w:val="00CE62B4"/>
    <w:rsid w:val="00CE64CE"/>
    <w:rsid w:val="00CE6C13"/>
    <w:rsid w:val="00CE71E8"/>
    <w:rsid w:val="00CE7BA7"/>
    <w:rsid w:val="00CF00F1"/>
    <w:rsid w:val="00CF0A37"/>
    <w:rsid w:val="00CF15FE"/>
    <w:rsid w:val="00CF1E49"/>
    <w:rsid w:val="00CF2593"/>
    <w:rsid w:val="00CF2EF2"/>
    <w:rsid w:val="00CF5EA6"/>
    <w:rsid w:val="00CF65FD"/>
    <w:rsid w:val="00D016DF"/>
    <w:rsid w:val="00D03B14"/>
    <w:rsid w:val="00D03BE9"/>
    <w:rsid w:val="00D03EF0"/>
    <w:rsid w:val="00D054B8"/>
    <w:rsid w:val="00D05D1B"/>
    <w:rsid w:val="00D06BF5"/>
    <w:rsid w:val="00D07310"/>
    <w:rsid w:val="00D10B75"/>
    <w:rsid w:val="00D11115"/>
    <w:rsid w:val="00D11EFD"/>
    <w:rsid w:val="00D12058"/>
    <w:rsid w:val="00D13867"/>
    <w:rsid w:val="00D13D5B"/>
    <w:rsid w:val="00D14161"/>
    <w:rsid w:val="00D14202"/>
    <w:rsid w:val="00D16C54"/>
    <w:rsid w:val="00D16F8C"/>
    <w:rsid w:val="00D17294"/>
    <w:rsid w:val="00D1754E"/>
    <w:rsid w:val="00D17DFB"/>
    <w:rsid w:val="00D17FEA"/>
    <w:rsid w:val="00D21859"/>
    <w:rsid w:val="00D22C22"/>
    <w:rsid w:val="00D245A9"/>
    <w:rsid w:val="00D24AA6"/>
    <w:rsid w:val="00D264D9"/>
    <w:rsid w:val="00D26E96"/>
    <w:rsid w:val="00D27D44"/>
    <w:rsid w:val="00D31683"/>
    <w:rsid w:val="00D3267B"/>
    <w:rsid w:val="00D332DB"/>
    <w:rsid w:val="00D33BAB"/>
    <w:rsid w:val="00D33E21"/>
    <w:rsid w:val="00D34060"/>
    <w:rsid w:val="00D34FC6"/>
    <w:rsid w:val="00D3524C"/>
    <w:rsid w:val="00D36A70"/>
    <w:rsid w:val="00D36B97"/>
    <w:rsid w:val="00D407C9"/>
    <w:rsid w:val="00D419B8"/>
    <w:rsid w:val="00D4331C"/>
    <w:rsid w:val="00D44B76"/>
    <w:rsid w:val="00D45B50"/>
    <w:rsid w:val="00D46AD8"/>
    <w:rsid w:val="00D47C68"/>
    <w:rsid w:val="00D50082"/>
    <w:rsid w:val="00D517B6"/>
    <w:rsid w:val="00D51E67"/>
    <w:rsid w:val="00D5248A"/>
    <w:rsid w:val="00D53792"/>
    <w:rsid w:val="00D539D8"/>
    <w:rsid w:val="00D53D52"/>
    <w:rsid w:val="00D54781"/>
    <w:rsid w:val="00D54C12"/>
    <w:rsid w:val="00D54CF2"/>
    <w:rsid w:val="00D55C2C"/>
    <w:rsid w:val="00D5758E"/>
    <w:rsid w:val="00D60452"/>
    <w:rsid w:val="00D60B0F"/>
    <w:rsid w:val="00D61478"/>
    <w:rsid w:val="00D619CD"/>
    <w:rsid w:val="00D619DE"/>
    <w:rsid w:val="00D6285E"/>
    <w:rsid w:val="00D62B16"/>
    <w:rsid w:val="00D63035"/>
    <w:rsid w:val="00D6312F"/>
    <w:rsid w:val="00D639AC"/>
    <w:rsid w:val="00D660EA"/>
    <w:rsid w:val="00D66C3B"/>
    <w:rsid w:val="00D67067"/>
    <w:rsid w:val="00D670AC"/>
    <w:rsid w:val="00D713D0"/>
    <w:rsid w:val="00D714B0"/>
    <w:rsid w:val="00D72D41"/>
    <w:rsid w:val="00D74650"/>
    <w:rsid w:val="00D757B8"/>
    <w:rsid w:val="00D76F7A"/>
    <w:rsid w:val="00D80152"/>
    <w:rsid w:val="00D803E6"/>
    <w:rsid w:val="00D804AD"/>
    <w:rsid w:val="00D815F5"/>
    <w:rsid w:val="00D822CF"/>
    <w:rsid w:val="00D82305"/>
    <w:rsid w:val="00D85D0E"/>
    <w:rsid w:val="00D87F44"/>
    <w:rsid w:val="00D9001A"/>
    <w:rsid w:val="00D90320"/>
    <w:rsid w:val="00D92AD9"/>
    <w:rsid w:val="00D93CED"/>
    <w:rsid w:val="00D95424"/>
    <w:rsid w:val="00D96BDC"/>
    <w:rsid w:val="00D96E58"/>
    <w:rsid w:val="00D974F5"/>
    <w:rsid w:val="00DA0BE7"/>
    <w:rsid w:val="00DA4C68"/>
    <w:rsid w:val="00DA68CA"/>
    <w:rsid w:val="00DB1676"/>
    <w:rsid w:val="00DB2FE2"/>
    <w:rsid w:val="00DB3562"/>
    <w:rsid w:val="00DB3647"/>
    <w:rsid w:val="00DB3A82"/>
    <w:rsid w:val="00DB4AF9"/>
    <w:rsid w:val="00DB51D6"/>
    <w:rsid w:val="00DB557A"/>
    <w:rsid w:val="00DC07B0"/>
    <w:rsid w:val="00DC1C51"/>
    <w:rsid w:val="00DC3057"/>
    <w:rsid w:val="00DC331B"/>
    <w:rsid w:val="00DC3745"/>
    <w:rsid w:val="00DC38F0"/>
    <w:rsid w:val="00DC7010"/>
    <w:rsid w:val="00DC74BB"/>
    <w:rsid w:val="00DD1622"/>
    <w:rsid w:val="00DD1DE3"/>
    <w:rsid w:val="00DD4704"/>
    <w:rsid w:val="00DD51BA"/>
    <w:rsid w:val="00DD6099"/>
    <w:rsid w:val="00DD650F"/>
    <w:rsid w:val="00DE08D5"/>
    <w:rsid w:val="00DE0A74"/>
    <w:rsid w:val="00DE0B88"/>
    <w:rsid w:val="00DE0D93"/>
    <w:rsid w:val="00DE27CD"/>
    <w:rsid w:val="00DE453B"/>
    <w:rsid w:val="00DE4EE4"/>
    <w:rsid w:val="00DE4F69"/>
    <w:rsid w:val="00DE4FD6"/>
    <w:rsid w:val="00DE5A16"/>
    <w:rsid w:val="00DE6025"/>
    <w:rsid w:val="00DE6AF1"/>
    <w:rsid w:val="00DE7280"/>
    <w:rsid w:val="00DF0601"/>
    <w:rsid w:val="00DF09D3"/>
    <w:rsid w:val="00DF1063"/>
    <w:rsid w:val="00DF1195"/>
    <w:rsid w:val="00DF43AA"/>
    <w:rsid w:val="00DF4AD0"/>
    <w:rsid w:val="00DF5FFC"/>
    <w:rsid w:val="00DF6658"/>
    <w:rsid w:val="00E02C17"/>
    <w:rsid w:val="00E03E5B"/>
    <w:rsid w:val="00E044BF"/>
    <w:rsid w:val="00E048AD"/>
    <w:rsid w:val="00E049C8"/>
    <w:rsid w:val="00E069D7"/>
    <w:rsid w:val="00E079EE"/>
    <w:rsid w:val="00E1050E"/>
    <w:rsid w:val="00E10D6F"/>
    <w:rsid w:val="00E12793"/>
    <w:rsid w:val="00E1282A"/>
    <w:rsid w:val="00E13378"/>
    <w:rsid w:val="00E13DD0"/>
    <w:rsid w:val="00E1507E"/>
    <w:rsid w:val="00E15260"/>
    <w:rsid w:val="00E1706D"/>
    <w:rsid w:val="00E17B1B"/>
    <w:rsid w:val="00E201A8"/>
    <w:rsid w:val="00E2078D"/>
    <w:rsid w:val="00E20EA1"/>
    <w:rsid w:val="00E2117F"/>
    <w:rsid w:val="00E213B3"/>
    <w:rsid w:val="00E21C14"/>
    <w:rsid w:val="00E2278F"/>
    <w:rsid w:val="00E2314F"/>
    <w:rsid w:val="00E23644"/>
    <w:rsid w:val="00E2430D"/>
    <w:rsid w:val="00E24E50"/>
    <w:rsid w:val="00E2591F"/>
    <w:rsid w:val="00E25CBB"/>
    <w:rsid w:val="00E26C89"/>
    <w:rsid w:val="00E271ED"/>
    <w:rsid w:val="00E27487"/>
    <w:rsid w:val="00E30646"/>
    <w:rsid w:val="00E3150D"/>
    <w:rsid w:val="00E3365B"/>
    <w:rsid w:val="00E33EF8"/>
    <w:rsid w:val="00E3428F"/>
    <w:rsid w:val="00E34523"/>
    <w:rsid w:val="00E345B5"/>
    <w:rsid w:val="00E356F5"/>
    <w:rsid w:val="00E35BDE"/>
    <w:rsid w:val="00E365BF"/>
    <w:rsid w:val="00E373FA"/>
    <w:rsid w:val="00E37528"/>
    <w:rsid w:val="00E3765E"/>
    <w:rsid w:val="00E379FD"/>
    <w:rsid w:val="00E4103E"/>
    <w:rsid w:val="00E41A17"/>
    <w:rsid w:val="00E4228D"/>
    <w:rsid w:val="00E42BC9"/>
    <w:rsid w:val="00E42CF6"/>
    <w:rsid w:val="00E43FFD"/>
    <w:rsid w:val="00E46A87"/>
    <w:rsid w:val="00E4703D"/>
    <w:rsid w:val="00E47087"/>
    <w:rsid w:val="00E470A5"/>
    <w:rsid w:val="00E47A9D"/>
    <w:rsid w:val="00E51D30"/>
    <w:rsid w:val="00E52023"/>
    <w:rsid w:val="00E5221A"/>
    <w:rsid w:val="00E52527"/>
    <w:rsid w:val="00E52D92"/>
    <w:rsid w:val="00E572CD"/>
    <w:rsid w:val="00E60E21"/>
    <w:rsid w:val="00E61435"/>
    <w:rsid w:val="00E6247E"/>
    <w:rsid w:val="00E62748"/>
    <w:rsid w:val="00E63422"/>
    <w:rsid w:val="00E63619"/>
    <w:rsid w:val="00E63EF4"/>
    <w:rsid w:val="00E6468A"/>
    <w:rsid w:val="00E666A9"/>
    <w:rsid w:val="00E676B5"/>
    <w:rsid w:val="00E706B7"/>
    <w:rsid w:val="00E7127F"/>
    <w:rsid w:val="00E7128E"/>
    <w:rsid w:val="00E726F6"/>
    <w:rsid w:val="00E737B5"/>
    <w:rsid w:val="00E756CC"/>
    <w:rsid w:val="00E76FC9"/>
    <w:rsid w:val="00E77A23"/>
    <w:rsid w:val="00E8076D"/>
    <w:rsid w:val="00E818FB"/>
    <w:rsid w:val="00E81C15"/>
    <w:rsid w:val="00E8472D"/>
    <w:rsid w:val="00E8541C"/>
    <w:rsid w:val="00E854C2"/>
    <w:rsid w:val="00E85A96"/>
    <w:rsid w:val="00E872B9"/>
    <w:rsid w:val="00E878FE"/>
    <w:rsid w:val="00E90F46"/>
    <w:rsid w:val="00E91672"/>
    <w:rsid w:val="00E91785"/>
    <w:rsid w:val="00E917C9"/>
    <w:rsid w:val="00E94E65"/>
    <w:rsid w:val="00E95D9D"/>
    <w:rsid w:val="00E96C78"/>
    <w:rsid w:val="00EA0308"/>
    <w:rsid w:val="00EA20BF"/>
    <w:rsid w:val="00EA2213"/>
    <w:rsid w:val="00EA4708"/>
    <w:rsid w:val="00EA6822"/>
    <w:rsid w:val="00EA6A98"/>
    <w:rsid w:val="00EA6F9C"/>
    <w:rsid w:val="00EB102D"/>
    <w:rsid w:val="00EB2000"/>
    <w:rsid w:val="00EB2BEA"/>
    <w:rsid w:val="00EB2EC4"/>
    <w:rsid w:val="00EB3144"/>
    <w:rsid w:val="00EB3BC6"/>
    <w:rsid w:val="00EB4142"/>
    <w:rsid w:val="00EB45A2"/>
    <w:rsid w:val="00EB46ED"/>
    <w:rsid w:val="00EB6634"/>
    <w:rsid w:val="00EB696B"/>
    <w:rsid w:val="00EC1160"/>
    <w:rsid w:val="00EC1C37"/>
    <w:rsid w:val="00EC35FF"/>
    <w:rsid w:val="00EC42F0"/>
    <w:rsid w:val="00EC6CF9"/>
    <w:rsid w:val="00EC7587"/>
    <w:rsid w:val="00EC7593"/>
    <w:rsid w:val="00ED0F91"/>
    <w:rsid w:val="00ED16B9"/>
    <w:rsid w:val="00ED17DF"/>
    <w:rsid w:val="00ED1C32"/>
    <w:rsid w:val="00ED2AC1"/>
    <w:rsid w:val="00ED35B3"/>
    <w:rsid w:val="00ED3694"/>
    <w:rsid w:val="00ED3947"/>
    <w:rsid w:val="00ED4B12"/>
    <w:rsid w:val="00ED4D9B"/>
    <w:rsid w:val="00ED520C"/>
    <w:rsid w:val="00ED64CD"/>
    <w:rsid w:val="00ED6FA6"/>
    <w:rsid w:val="00ED7D3E"/>
    <w:rsid w:val="00ED7D93"/>
    <w:rsid w:val="00EE099A"/>
    <w:rsid w:val="00EE1EB3"/>
    <w:rsid w:val="00EE2A1C"/>
    <w:rsid w:val="00EE5D26"/>
    <w:rsid w:val="00EF0385"/>
    <w:rsid w:val="00EF045D"/>
    <w:rsid w:val="00EF08AD"/>
    <w:rsid w:val="00EF1654"/>
    <w:rsid w:val="00EF4673"/>
    <w:rsid w:val="00EF488E"/>
    <w:rsid w:val="00EF5673"/>
    <w:rsid w:val="00EF5B0F"/>
    <w:rsid w:val="00EF5FA0"/>
    <w:rsid w:val="00EF77B9"/>
    <w:rsid w:val="00F0032B"/>
    <w:rsid w:val="00F01F0F"/>
    <w:rsid w:val="00F02428"/>
    <w:rsid w:val="00F02BD5"/>
    <w:rsid w:val="00F04096"/>
    <w:rsid w:val="00F06759"/>
    <w:rsid w:val="00F07323"/>
    <w:rsid w:val="00F105B8"/>
    <w:rsid w:val="00F11766"/>
    <w:rsid w:val="00F12232"/>
    <w:rsid w:val="00F129B8"/>
    <w:rsid w:val="00F13904"/>
    <w:rsid w:val="00F13D21"/>
    <w:rsid w:val="00F1416B"/>
    <w:rsid w:val="00F148A6"/>
    <w:rsid w:val="00F1490B"/>
    <w:rsid w:val="00F1504E"/>
    <w:rsid w:val="00F15955"/>
    <w:rsid w:val="00F17F03"/>
    <w:rsid w:val="00F2028E"/>
    <w:rsid w:val="00F216D6"/>
    <w:rsid w:val="00F21C39"/>
    <w:rsid w:val="00F21D25"/>
    <w:rsid w:val="00F21F39"/>
    <w:rsid w:val="00F23109"/>
    <w:rsid w:val="00F23EE5"/>
    <w:rsid w:val="00F2591D"/>
    <w:rsid w:val="00F261D8"/>
    <w:rsid w:val="00F27F4B"/>
    <w:rsid w:val="00F30B30"/>
    <w:rsid w:val="00F315A9"/>
    <w:rsid w:val="00F32769"/>
    <w:rsid w:val="00F32974"/>
    <w:rsid w:val="00F33AF3"/>
    <w:rsid w:val="00F3466F"/>
    <w:rsid w:val="00F34A82"/>
    <w:rsid w:val="00F36B78"/>
    <w:rsid w:val="00F37B39"/>
    <w:rsid w:val="00F37C6C"/>
    <w:rsid w:val="00F4042C"/>
    <w:rsid w:val="00F41AC5"/>
    <w:rsid w:val="00F42389"/>
    <w:rsid w:val="00F439E0"/>
    <w:rsid w:val="00F46865"/>
    <w:rsid w:val="00F511EB"/>
    <w:rsid w:val="00F51556"/>
    <w:rsid w:val="00F516E3"/>
    <w:rsid w:val="00F5243A"/>
    <w:rsid w:val="00F53370"/>
    <w:rsid w:val="00F53824"/>
    <w:rsid w:val="00F53EAF"/>
    <w:rsid w:val="00F54A9F"/>
    <w:rsid w:val="00F559D6"/>
    <w:rsid w:val="00F560A5"/>
    <w:rsid w:val="00F56517"/>
    <w:rsid w:val="00F57529"/>
    <w:rsid w:val="00F601F5"/>
    <w:rsid w:val="00F606C6"/>
    <w:rsid w:val="00F60B83"/>
    <w:rsid w:val="00F61289"/>
    <w:rsid w:val="00F62AC9"/>
    <w:rsid w:val="00F62B74"/>
    <w:rsid w:val="00F6549B"/>
    <w:rsid w:val="00F660F7"/>
    <w:rsid w:val="00F67E23"/>
    <w:rsid w:val="00F707F1"/>
    <w:rsid w:val="00F73D7D"/>
    <w:rsid w:val="00F75099"/>
    <w:rsid w:val="00F75375"/>
    <w:rsid w:val="00F7551C"/>
    <w:rsid w:val="00F75AA5"/>
    <w:rsid w:val="00F77010"/>
    <w:rsid w:val="00F7746B"/>
    <w:rsid w:val="00F77572"/>
    <w:rsid w:val="00F81545"/>
    <w:rsid w:val="00F81FB0"/>
    <w:rsid w:val="00F839C3"/>
    <w:rsid w:val="00F869DB"/>
    <w:rsid w:val="00F87FCD"/>
    <w:rsid w:val="00F9016A"/>
    <w:rsid w:val="00F92824"/>
    <w:rsid w:val="00F9288A"/>
    <w:rsid w:val="00F92972"/>
    <w:rsid w:val="00F93502"/>
    <w:rsid w:val="00F94266"/>
    <w:rsid w:val="00F96743"/>
    <w:rsid w:val="00F97288"/>
    <w:rsid w:val="00F97CB1"/>
    <w:rsid w:val="00FA01B8"/>
    <w:rsid w:val="00FA1635"/>
    <w:rsid w:val="00FA4469"/>
    <w:rsid w:val="00FA51C3"/>
    <w:rsid w:val="00FA5799"/>
    <w:rsid w:val="00FB0874"/>
    <w:rsid w:val="00FB11DA"/>
    <w:rsid w:val="00FB1FEE"/>
    <w:rsid w:val="00FB4483"/>
    <w:rsid w:val="00FB585A"/>
    <w:rsid w:val="00FB5E74"/>
    <w:rsid w:val="00FB61A8"/>
    <w:rsid w:val="00FB715F"/>
    <w:rsid w:val="00FB729E"/>
    <w:rsid w:val="00FB72F9"/>
    <w:rsid w:val="00FB7F4A"/>
    <w:rsid w:val="00FB7F89"/>
    <w:rsid w:val="00FC03BD"/>
    <w:rsid w:val="00FC1675"/>
    <w:rsid w:val="00FC1747"/>
    <w:rsid w:val="00FC2552"/>
    <w:rsid w:val="00FC2CDB"/>
    <w:rsid w:val="00FC40EC"/>
    <w:rsid w:val="00FC4EB4"/>
    <w:rsid w:val="00FC5646"/>
    <w:rsid w:val="00FC5DF0"/>
    <w:rsid w:val="00FC63F2"/>
    <w:rsid w:val="00FC6514"/>
    <w:rsid w:val="00FC787E"/>
    <w:rsid w:val="00FC7F0A"/>
    <w:rsid w:val="00FD0AF0"/>
    <w:rsid w:val="00FD2082"/>
    <w:rsid w:val="00FD23AC"/>
    <w:rsid w:val="00FD281E"/>
    <w:rsid w:val="00FD3647"/>
    <w:rsid w:val="00FD3A8B"/>
    <w:rsid w:val="00FD4C88"/>
    <w:rsid w:val="00FD5377"/>
    <w:rsid w:val="00FD7DEB"/>
    <w:rsid w:val="00FE08D2"/>
    <w:rsid w:val="00FE100C"/>
    <w:rsid w:val="00FE170F"/>
    <w:rsid w:val="00FE388B"/>
    <w:rsid w:val="00FE3CFE"/>
    <w:rsid w:val="00FE4D89"/>
    <w:rsid w:val="00FE649A"/>
    <w:rsid w:val="00FE67A1"/>
    <w:rsid w:val="00FE6C38"/>
    <w:rsid w:val="00FE6E45"/>
    <w:rsid w:val="00FE7852"/>
    <w:rsid w:val="00FE7B63"/>
    <w:rsid w:val="00FF010F"/>
    <w:rsid w:val="00FF115A"/>
    <w:rsid w:val="00FF1B5A"/>
    <w:rsid w:val="00FF37D2"/>
    <w:rsid w:val="00FF4630"/>
    <w:rsid w:val="00FF5772"/>
    <w:rsid w:val="00FF5E8D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F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815F5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3">
    <w:name w:val="Body Text Indent"/>
    <w:basedOn w:val="a"/>
    <w:link w:val="a4"/>
    <w:rsid w:val="00D815F5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D815F5"/>
    <w:rPr>
      <w:sz w:val="28"/>
      <w:lang w:val="ru-RU" w:eastAsia="ru-RU" w:bidi="ar-SA"/>
    </w:rPr>
  </w:style>
  <w:style w:type="paragraph" w:styleId="a5">
    <w:name w:val="header"/>
    <w:basedOn w:val="a"/>
    <w:link w:val="a6"/>
    <w:uiPriority w:val="99"/>
    <w:rsid w:val="00D815F5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7">
    <w:name w:val="page number"/>
    <w:basedOn w:val="a0"/>
    <w:rsid w:val="00D815F5"/>
  </w:style>
  <w:style w:type="table" w:styleId="a8">
    <w:name w:val="Table Grid"/>
    <w:basedOn w:val="a1"/>
    <w:uiPriority w:val="59"/>
    <w:rsid w:val="00932A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75045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a">
    <w:name w:val="Document Map"/>
    <w:basedOn w:val="a"/>
    <w:semiHidden/>
    <w:rsid w:val="001E3ACA"/>
    <w:pPr>
      <w:shd w:val="clear" w:color="auto" w:fill="000080"/>
    </w:pPr>
    <w:rPr>
      <w:rFonts w:ascii="Tahoma" w:hAnsi="Tahoma" w:cs="Tahoma"/>
      <w:sz w:val="20"/>
    </w:rPr>
  </w:style>
  <w:style w:type="paragraph" w:styleId="ab">
    <w:name w:val="footer"/>
    <w:basedOn w:val="a"/>
    <w:rsid w:val="003737FC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C574C0"/>
    <w:rPr>
      <w:rFonts w:ascii="Tahoma" w:hAnsi="Tahoma" w:cs="Tahoma"/>
      <w:sz w:val="16"/>
      <w:szCs w:val="16"/>
    </w:rPr>
  </w:style>
  <w:style w:type="paragraph" w:customStyle="1" w:styleId="ad">
    <w:name w:val="Знак Знак Знак Знак Знак Знак Знак Знак Знак Знак"/>
    <w:basedOn w:val="a"/>
    <w:rsid w:val="000B003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e">
    <w:name w:val="Знак Знак Знак"/>
    <w:basedOn w:val="a"/>
    <w:rsid w:val="000B003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">
    <w:name w:val="Body Text Indent 2"/>
    <w:basedOn w:val="a"/>
    <w:link w:val="20"/>
    <w:rsid w:val="000B003C"/>
    <w:pPr>
      <w:ind w:firstLine="720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0B003C"/>
    <w:rPr>
      <w:sz w:val="26"/>
    </w:rPr>
  </w:style>
  <w:style w:type="paragraph" w:customStyle="1" w:styleId="ConsPlusNormal">
    <w:name w:val="ConsPlusNormal"/>
    <w:uiPriority w:val="99"/>
    <w:rsid w:val="000B00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0B003C"/>
    <w:pPr>
      <w:spacing w:after="120" w:line="480" w:lineRule="auto"/>
    </w:pPr>
    <w:rPr>
      <w:sz w:val="20"/>
    </w:rPr>
  </w:style>
  <w:style w:type="character" w:customStyle="1" w:styleId="22">
    <w:name w:val="Основной текст 2 Знак"/>
    <w:basedOn w:val="a0"/>
    <w:link w:val="21"/>
    <w:rsid w:val="000B003C"/>
  </w:style>
  <w:style w:type="paragraph" w:customStyle="1" w:styleId="ConsNormal">
    <w:name w:val="ConsNormal"/>
    <w:rsid w:val="000B00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0B003C"/>
    <w:rPr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ConsPlusTitle">
    <w:name w:val="ConsPlusTitle"/>
    <w:uiPriority w:val="99"/>
    <w:rsid w:val="000B003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">
    <w:name w:val="Знак1"/>
    <w:basedOn w:val="a"/>
    <w:rsid w:val="000B003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0">
    <w:name w:val="Абзац списка1"/>
    <w:basedOn w:val="a"/>
    <w:rsid w:val="000B003C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rsid w:val="00DD65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CharChar">
    <w:name w:val="1 Знак Char Знак Char Знак"/>
    <w:basedOn w:val="a"/>
    <w:rsid w:val="00B1776D"/>
    <w:pPr>
      <w:spacing w:after="160" w:line="240" w:lineRule="exact"/>
    </w:pPr>
    <w:rPr>
      <w:rFonts w:eastAsia="Calibri"/>
      <w:sz w:val="20"/>
      <w:lang w:eastAsia="zh-CN"/>
    </w:rPr>
  </w:style>
  <w:style w:type="paragraph" w:styleId="af">
    <w:name w:val="List Paragraph"/>
    <w:basedOn w:val="a"/>
    <w:link w:val="af0"/>
    <w:uiPriority w:val="34"/>
    <w:qFormat/>
    <w:rsid w:val="00B72B9B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081C2E"/>
    <w:rPr>
      <w:color w:val="808080"/>
    </w:rPr>
  </w:style>
  <w:style w:type="character" w:styleId="af2">
    <w:name w:val="Hyperlink"/>
    <w:basedOn w:val="a0"/>
    <w:uiPriority w:val="99"/>
    <w:unhideWhenUsed/>
    <w:rsid w:val="00353233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link w:val="a5"/>
    <w:uiPriority w:val="99"/>
    <w:rsid w:val="00353233"/>
    <w:rPr>
      <w:sz w:val="24"/>
      <w:szCs w:val="24"/>
    </w:rPr>
  </w:style>
  <w:style w:type="character" w:customStyle="1" w:styleId="af0">
    <w:name w:val="Абзац списка Знак"/>
    <w:link w:val="af"/>
    <w:uiPriority w:val="34"/>
    <w:locked/>
    <w:rsid w:val="003614A2"/>
    <w:rPr>
      <w:sz w:val="28"/>
    </w:rPr>
  </w:style>
  <w:style w:type="character" w:styleId="af3">
    <w:name w:val="annotation reference"/>
    <w:basedOn w:val="a0"/>
    <w:rsid w:val="00B42F8E"/>
    <w:rPr>
      <w:sz w:val="16"/>
      <w:szCs w:val="16"/>
    </w:rPr>
  </w:style>
  <w:style w:type="paragraph" w:styleId="af4">
    <w:name w:val="annotation text"/>
    <w:basedOn w:val="a"/>
    <w:link w:val="af5"/>
    <w:rsid w:val="00B42F8E"/>
    <w:rPr>
      <w:sz w:val="20"/>
    </w:rPr>
  </w:style>
  <w:style w:type="character" w:customStyle="1" w:styleId="af5">
    <w:name w:val="Текст примечания Знак"/>
    <w:basedOn w:val="a0"/>
    <w:link w:val="af4"/>
    <w:rsid w:val="00B42F8E"/>
  </w:style>
  <w:style w:type="paragraph" w:styleId="af6">
    <w:name w:val="annotation subject"/>
    <w:basedOn w:val="af4"/>
    <w:next w:val="af4"/>
    <w:link w:val="af7"/>
    <w:rsid w:val="00B42F8E"/>
    <w:rPr>
      <w:b/>
      <w:bCs/>
    </w:rPr>
  </w:style>
  <w:style w:type="character" w:customStyle="1" w:styleId="af7">
    <w:name w:val="Тема примечания Знак"/>
    <w:basedOn w:val="af5"/>
    <w:link w:val="af6"/>
    <w:rsid w:val="00B42F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F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815F5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3">
    <w:name w:val="Body Text Indent"/>
    <w:basedOn w:val="a"/>
    <w:link w:val="a4"/>
    <w:rsid w:val="00D815F5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D815F5"/>
    <w:rPr>
      <w:sz w:val="28"/>
      <w:lang w:val="ru-RU" w:eastAsia="ru-RU" w:bidi="ar-SA"/>
    </w:rPr>
  </w:style>
  <w:style w:type="paragraph" w:styleId="a5">
    <w:name w:val="header"/>
    <w:basedOn w:val="a"/>
    <w:link w:val="a6"/>
    <w:uiPriority w:val="99"/>
    <w:rsid w:val="00D815F5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7">
    <w:name w:val="page number"/>
    <w:basedOn w:val="a0"/>
    <w:rsid w:val="00D815F5"/>
  </w:style>
  <w:style w:type="table" w:styleId="a8">
    <w:name w:val="Table Grid"/>
    <w:basedOn w:val="a1"/>
    <w:uiPriority w:val="59"/>
    <w:rsid w:val="00932A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75045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a">
    <w:name w:val="Document Map"/>
    <w:basedOn w:val="a"/>
    <w:semiHidden/>
    <w:rsid w:val="001E3ACA"/>
    <w:pPr>
      <w:shd w:val="clear" w:color="auto" w:fill="000080"/>
    </w:pPr>
    <w:rPr>
      <w:rFonts w:ascii="Tahoma" w:hAnsi="Tahoma" w:cs="Tahoma"/>
      <w:sz w:val="20"/>
    </w:rPr>
  </w:style>
  <w:style w:type="paragraph" w:styleId="ab">
    <w:name w:val="footer"/>
    <w:basedOn w:val="a"/>
    <w:rsid w:val="003737FC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C574C0"/>
    <w:rPr>
      <w:rFonts w:ascii="Tahoma" w:hAnsi="Tahoma" w:cs="Tahoma"/>
      <w:sz w:val="16"/>
      <w:szCs w:val="16"/>
    </w:rPr>
  </w:style>
  <w:style w:type="paragraph" w:customStyle="1" w:styleId="ad">
    <w:name w:val="Знак Знак Знак Знак Знак Знак Знак Знак Знак Знак"/>
    <w:basedOn w:val="a"/>
    <w:rsid w:val="000B003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e">
    <w:name w:val="Знак Знак Знак"/>
    <w:basedOn w:val="a"/>
    <w:rsid w:val="000B003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">
    <w:name w:val="Body Text Indent 2"/>
    <w:basedOn w:val="a"/>
    <w:link w:val="20"/>
    <w:rsid w:val="000B003C"/>
    <w:pPr>
      <w:ind w:firstLine="720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0B003C"/>
    <w:rPr>
      <w:sz w:val="26"/>
    </w:rPr>
  </w:style>
  <w:style w:type="paragraph" w:customStyle="1" w:styleId="ConsPlusNormal">
    <w:name w:val="ConsPlusNormal"/>
    <w:uiPriority w:val="99"/>
    <w:rsid w:val="000B00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0B003C"/>
    <w:pPr>
      <w:spacing w:after="120" w:line="480" w:lineRule="auto"/>
    </w:pPr>
    <w:rPr>
      <w:sz w:val="20"/>
    </w:rPr>
  </w:style>
  <w:style w:type="character" w:customStyle="1" w:styleId="22">
    <w:name w:val="Основной текст 2 Знак"/>
    <w:basedOn w:val="a0"/>
    <w:link w:val="21"/>
    <w:rsid w:val="000B003C"/>
  </w:style>
  <w:style w:type="paragraph" w:customStyle="1" w:styleId="ConsNormal">
    <w:name w:val="ConsNormal"/>
    <w:rsid w:val="000B00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0B003C"/>
    <w:rPr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ConsPlusTitle">
    <w:name w:val="ConsPlusTitle"/>
    <w:uiPriority w:val="99"/>
    <w:rsid w:val="000B003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">
    <w:name w:val="Знак1"/>
    <w:basedOn w:val="a"/>
    <w:rsid w:val="000B003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0">
    <w:name w:val="Абзац списка1"/>
    <w:basedOn w:val="a"/>
    <w:rsid w:val="000B003C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rsid w:val="00DD65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CharChar">
    <w:name w:val="1 Знак Char Знак Char Знак"/>
    <w:basedOn w:val="a"/>
    <w:rsid w:val="00B1776D"/>
    <w:pPr>
      <w:spacing w:after="160" w:line="240" w:lineRule="exact"/>
    </w:pPr>
    <w:rPr>
      <w:rFonts w:eastAsia="Calibri"/>
      <w:sz w:val="20"/>
      <w:lang w:eastAsia="zh-CN"/>
    </w:rPr>
  </w:style>
  <w:style w:type="paragraph" w:styleId="af">
    <w:name w:val="List Paragraph"/>
    <w:basedOn w:val="a"/>
    <w:link w:val="af0"/>
    <w:uiPriority w:val="34"/>
    <w:qFormat/>
    <w:rsid w:val="00B72B9B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081C2E"/>
    <w:rPr>
      <w:color w:val="808080"/>
    </w:rPr>
  </w:style>
  <w:style w:type="character" w:styleId="af2">
    <w:name w:val="Hyperlink"/>
    <w:basedOn w:val="a0"/>
    <w:uiPriority w:val="99"/>
    <w:unhideWhenUsed/>
    <w:rsid w:val="00353233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link w:val="a5"/>
    <w:uiPriority w:val="99"/>
    <w:rsid w:val="00353233"/>
    <w:rPr>
      <w:sz w:val="24"/>
      <w:szCs w:val="24"/>
    </w:rPr>
  </w:style>
  <w:style w:type="character" w:customStyle="1" w:styleId="af0">
    <w:name w:val="Абзац списка Знак"/>
    <w:link w:val="af"/>
    <w:uiPriority w:val="34"/>
    <w:locked/>
    <w:rsid w:val="003614A2"/>
    <w:rPr>
      <w:sz w:val="28"/>
    </w:rPr>
  </w:style>
  <w:style w:type="character" w:styleId="af3">
    <w:name w:val="annotation reference"/>
    <w:basedOn w:val="a0"/>
    <w:rsid w:val="00B42F8E"/>
    <w:rPr>
      <w:sz w:val="16"/>
      <w:szCs w:val="16"/>
    </w:rPr>
  </w:style>
  <w:style w:type="paragraph" w:styleId="af4">
    <w:name w:val="annotation text"/>
    <w:basedOn w:val="a"/>
    <w:link w:val="af5"/>
    <w:rsid w:val="00B42F8E"/>
    <w:rPr>
      <w:sz w:val="20"/>
    </w:rPr>
  </w:style>
  <w:style w:type="character" w:customStyle="1" w:styleId="af5">
    <w:name w:val="Текст примечания Знак"/>
    <w:basedOn w:val="a0"/>
    <w:link w:val="af4"/>
    <w:rsid w:val="00B42F8E"/>
  </w:style>
  <w:style w:type="paragraph" w:styleId="af6">
    <w:name w:val="annotation subject"/>
    <w:basedOn w:val="af4"/>
    <w:next w:val="af4"/>
    <w:link w:val="af7"/>
    <w:rsid w:val="00B42F8E"/>
    <w:rPr>
      <w:b/>
      <w:bCs/>
    </w:rPr>
  </w:style>
  <w:style w:type="character" w:customStyle="1" w:styleId="af7">
    <w:name w:val="Тема примечания Знак"/>
    <w:basedOn w:val="af5"/>
    <w:link w:val="af6"/>
    <w:rsid w:val="00B42F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0"/>
              <a:t>Кассовое обслуживание исполнения бюджетов субъектов Российской Федерации, 
по состоянию на 1 июля 2020 года
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Кассовое обслуживание исполнения бюджетов субъектов Российской Федерации 
по состоянию на 1 июля 2020 года
</c:v>
                </c:pt>
              </c:strCache>
            </c:strRef>
          </c:tx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tx2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9.1629251223535088E-2"/>
                  <c:y val="0.1265358739971827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  <a:p>
                    <a:r>
                      <a:rPr lang="ru-RU"/>
                      <a:t>21%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-5.2039951241571139E-2"/>
                  <c:y val="-0.1973180076628352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  <a:p>
                    <a:r>
                      <a:rPr lang="ru-RU"/>
                      <a:t>48%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0.11692509988932891"/>
                  <c:y val="0.12877376173322566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26</a:t>
                    </a:r>
                  </a:p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ru-RU"/>
                      <a:t>31</a:t>
                    </a:r>
                    <a:r>
                      <a:rPr lang="ru-RU" baseline="0"/>
                      <a:t>%</a:t>
                    </a:r>
                    <a:endParaRPr lang="ru-RU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819962376894988E-2"/>
                      <c:h val="9.3575007368110821E-2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с открытием лицевого счета бюджета финансовому органу</c:v>
                </c:pt>
                <c:pt idx="1">
                  <c:v>с открытием лицевых счетов в соответствии с Соглашением</c:v>
                </c:pt>
                <c:pt idx="2">
                  <c:v>с применением "смешанного" порядка кассового обслуживания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18</c:v>
                </c:pt>
                <c:pt idx="1">
                  <c:v>41</c:v>
                </c:pt>
                <c:pt idx="2">
                  <c:v>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7665485462651789"/>
          <c:y val="0.659457521390728"/>
          <c:w val="0.41006640242781428"/>
          <c:h val="0.268765475933545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605135321445167"/>
          <c:y val="0.15823970620273256"/>
          <c:w val="0.70420316424400697"/>
          <c:h val="0.4064486010394945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лицевых счетов главных распорядителей (распорядителей) бюджетных средств (01) </c:v>
                </c:pt>
              </c:strCache>
            </c:strRef>
          </c:tx>
          <c:spPr>
            <a:solidFill>
              <a:sysClr val="window" lastClr="FFFFFF">
                <a:lumMod val="50000"/>
              </a:sysClr>
            </a:solidFill>
          </c:spPr>
          <c:invertIfNegative val="0"/>
          <c:dLbls>
            <c:dLbl>
              <c:idx val="0"/>
              <c:layout>
                <c:manualLayout>
                  <c:x val="-4.8510602841311716E-3"/>
                  <c:y val="-1.9608333841990681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1</a:t>
                    </a:r>
                    <a:r>
                      <a:rPr lang="en-US" baseline="0" smtClean="0"/>
                      <a:t> 470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1470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лицевых счетов получателей бюджетных средств (03)</c:v>
                </c:pt>
              </c:strCache>
            </c:strRef>
          </c:tx>
          <c:spPr>
            <a:solidFill>
              <a:sysClr val="window" lastClr="FFFFFF">
                <a:lumMod val="65000"/>
              </a:sysClr>
            </a:solidFill>
          </c:spPr>
          <c:invertIfNegative val="0"/>
          <c:dLbls>
            <c:dLbl>
              <c:idx val="0"/>
              <c:layout>
                <c:manualLayout>
                  <c:x val="2.2924359393951061E-2"/>
                  <c:y val="-3.8881626599736097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5</a:t>
                    </a:r>
                    <a:r>
                      <a:rPr lang="en-US" baseline="0" smtClean="0"/>
                      <a:t> 930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5930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лицевых счетов для учета операций со средствами, поступающими во временное распоряжение получателей бюджетных средств (05) </c:v>
                </c:pt>
              </c:strCache>
            </c:strRef>
          </c:tx>
          <c:spPr>
            <a:solidFill>
              <a:srgbClr val="1F497D">
                <a:lumMod val="40000"/>
                <a:lumOff val="6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9240974507816153E-2"/>
                  <c:y val="-2.0317605648131194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4</a:t>
                    </a:r>
                    <a:r>
                      <a:rPr lang="en-US" baseline="0" smtClean="0"/>
                      <a:t> 993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4993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лицевых счетов главных администраторов источников внутреннего финансирования дефицита бюджета (06) </c:v>
                </c:pt>
              </c:strCache>
            </c:strRef>
          </c:tx>
          <c:spPr>
            <a:solidFill>
              <a:srgbClr val="4F81B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181853185222254E-2"/>
                  <c:y val="-5.31714341579550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1124694376528114E-2"/>
                      <c:h val="4.8867841230919071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лицевых счетов администраторов источников внутреннего финансирования дефицита бюджета (08) </c:v>
                </c:pt>
              </c:strCache>
            </c:strRef>
          </c:tx>
          <c:spPr>
            <a:solidFill>
              <a:sysClr val="window" lastClr="FFFFFF">
                <a:lumMod val="95000"/>
              </a:sysClr>
            </a:solidFill>
          </c:spPr>
          <c:invertIfNegative val="0"/>
          <c:dLbls>
            <c:dLbl>
              <c:idx val="0"/>
              <c:layout>
                <c:manualLayout>
                  <c:x val="2.9334270257782569E-2"/>
                  <c:y val="-4.76333067299900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5012224938875302E-2"/>
                      <c:h val="4.8867841230919064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103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лицевых счетов иных получателей бюджетных средств (10)</c:v>
                </c:pt>
              </c:strCache>
            </c:strRef>
          </c:tx>
          <c:spPr>
            <a:solidFill>
              <a:srgbClr val="99CCFF"/>
            </a:solidFill>
          </c:spPr>
          <c:invertIfNegative val="0"/>
          <c:dLbls>
            <c:dLbl>
              <c:idx val="0"/>
              <c:layout>
                <c:manualLayout>
                  <c:x val="2.0021562096913834E-2"/>
                  <c:y val="-3.9775400556579708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лицевых счетов для учета операций по переданным полномочиям получателя бюджетных средств (14) 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4135518588772591E-2"/>
                  <c:y val="1.4440243705998845E-2"/>
                </c:manualLayout>
              </c:layout>
              <c:tx>
                <c:rich>
                  <a:bodyPr/>
                  <a:lstStyle/>
                  <a:p>
                    <a:r>
                      <a:rPr lang="en-US" baseline="0" smtClean="0"/>
                      <a:t>35 390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35390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523840000"/>
        <c:axId val="528450688"/>
        <c:axId val="0"/>
      </c:bar3DChart>
      <c:catAx>
        <c:axId val="523840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28450688"/>
        <c:crosses val="autoZero"/>
        <c:auto val="1"/>
        <c:lblAlgn val="ctr"/>
        <c:lblOffset val="100"/>
        <c:noMultiLvlLbl val="0"/>
      </c:catAx>
      <c:valAx>
        <c:axId val="5284506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52384000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5312750350172679E-3"/>
          <c:y val="0.63238663019559971"/>
          <c:w val="0.99846875295654924"/>
          <c:h val="0.36761313926668254"/>
        </c:manualLayout>
      </c:layout>
      <c:overlay val="0"/>
      <c:txPr>
        <a:bodyPr/>
        <a:lstStyle/>
        <a:p>
          <a:pPr algn="just">
            <a:defRPr sz="9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 b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Кассовое обслуживание исполнения местных бюджетов, 
по состоянию на 1 июля 2020 года</a:t>
            </a:r>
            <a:r>
              <a:rPr lang="ru-RU" b="0">
                <a:solidFill>
                  <a:schemeClr val="tx1"/>
                </a:solidFill>
              </a:rPr>
              <a:t>
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217902449693789"/>
          <c:y val="0.25824804071910196"/>
          <c:w val="0.44484671186934965"/>
          <c:h val="0.6002616883572046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Кассовое обслуживание исполнения местных бюджетов 
по состоянию на 1 июля 2020 года
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</c:spPr>
          <c:explosion val="1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tx2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5 344</a:t>
                    </a:r>
                  </a:p>
                  <a:p>
                    <a:r>
                      <a:rPr lang="en-US"/>
                      <a:t>25,6%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7.1759350393700752E-2"/>
                  <c:y val="-0.20037482430110887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10 780</a:t>
                    </a:r>
                  </a:p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51,6%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5509259259259259"/>
                      <c:h val="0.17413712322348898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8.4623067949839606E-2"/>
                  <c:y val="0.14962277770877572"/>
                </c:manualLayout>
              </c:layout>
              <c:tx>
                <c:rich>
                  <a:bodyPr/>
                  <a:lstStyle/>
                  <a:p>
                    <a:endParaRPr lang="en-US"/>
                  </a:p>
                  <a:p>
                    <a:r>
                      <a:rPr lang="en-US"/>
                      <a:t>4 759</a:t>
                    </a:r>
                  </a:p>
                  <a:p>
                    <a:r>
                      <a:rPr lang="en-US"/>
                      <a:t>22,8%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с открытием лицевого счета бюджета финансовому органу </c:v>
                </c:pt>
                <c:pt idx="1">
                  <c:v>с открытием лицевых счетов в соответствии с Соглашением </c:v>
                </c:pt>
                <c:pt idx="2">
                  <c:v>с применением «смешанного» порядка кассового обслуживания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5344</c:v>
                </c:pt>
                <c:pt idx="1">
                  <c:v>10780</c:v>
                </c:pt>
                <c:pt idx="2">
                  <c:v>4759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7744550160396613"/>
          <c:y val="0.49716975679461284"/>
          <c:w val="0.40172116506270056"/>
          <c:h val="0.394165628562398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275815829866877"/>
          <c:y val="0.14199535126759041"/>
          <c:w val="0.79080104986876643"/>
          <c:h val="0.479446862902969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Лист1!$C$2</c:f>
              <c:strCache>
                <c:ptCount val="1"/>
                <c:pt idx="0">
                  <c:v>Вариант кассового обслуживания с открытием лицевого счета бюджета финансовому органу</c:v>
                </c:pt>
              </c:strCache>
            </c:strRef>
          </c:tx>
          <c:spPr>
            <a:solidFill>
              <a:srgbClr val="1F497D">
                <a:lumMod val="40000"/>
                <a:lumOff val="60000"/>
              </a:srgbClr>
            </a:solidFill>
          </c:spPr>
          <c:invertIfNegative val="0"/>
          <c:dPt>
            <c:idx val="5"/>
            <c:invertIfNegative val="0"/>
            <c:bubble3D val="0"/>
          </c:dPt>
          <c:dLbls>
            <c:dLbl>
              <c:idx val="0"/>
              <c:layout>
                <c:manualLayout>
                  <c:x val="4.9718538472164663E-3"/>
                  <c:y val="3.1666636636096105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5</a:t>
                    </a:r>
                    <a:r>
                      <a:rPr lang="en-US" baseline="0"/>
                      <a:t> 479</a:t>
                    </a:r>
                    <a:endParaRPr lang="en-US"/>
                  </a:p>
                </c:rich>
              </c:tx>
              <c:spPr>
                <a:noFill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3186351706036748E-3"/>
                  <c:y val="-2.744942844016248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5 344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7463096464126332E-3"/>
                  <c:y val="3.52243776684049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1194644696189494E-3"/>
                  <c:y val="-3.04768027559520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9654418197725286E-3"/>
                  <c:y val="7.90276521058339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6057742782152231E-3"/>
                  <c:y val="-4.64060617699949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/>
                      <a:t>15 486,4*</a:t>
                    </a:r>
                    <a:endParaRPr lang="en-US"/>
                  </a:p>
                </c:rich>
              </c:tx>
              <c:spPr>
                <a:noFill/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Лист1!$B$3:$B$9</c:f>
              <c:numCache>
                <c:formatCode>m/d/yyyy</c:formatCode>
                <c:ptCount val="7"/>
                <c:pt idx="0">
                  <c:v>43831</c:v>
                </c:pt>
                <c:pt idx="1">
                  <c:v>44013</c:v>
                </c:pt>
                <c:pt idx="2">
                  <c:v>43831</c:v>
                </c:pt>
                <c:pt idx="3">
                  <c:v>44013</c:v>
                </c:pt>
                <c:pt idx="4">
                  <c:v>43831</c:v>
                </c:pt>
                <c:pt idx="5">
                  <c:v>44013</c:v>
                </c:pt>
              </c:numCache>
            </c:numRef>
          </c:cat>
          <c:val>
            <c:numRef>
              <c:f>Лист1!$C$3:$C$9</c:f>
              <c:numCache>
                <c:formatCode>#,##0</c:formatCode>
                <c:ptCount val="7"/>
                <c:pt idx="0">
                  <c:v>5479</c:v>
                </c:pt>
                <c:pt idx="1">
                  <c:v>5344</c:v>
                </c:pt>
              </c:numCache>
            </c:numRef>
          </c:val>
        </c:ser>
        <c:ser>
          <c:idx val="1"/>
          <c:order val="1"/>
          <c:tx>
            <c:strRef>
              <c:f>Лист1!$D$2</c:f>
              <c:strCache>
                <c:ptCount val="1"/>
                <c:pt idx="0">
                  <c:v>Вариант кассового обслуживания с открытием счетов всем участникам бюджетного процесса в соответствии с Соглашением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Pt>
            <c:idx val="5"/>
            <c:invertIfNegative val="0"/>
            <c:bubble3D val="0"/>
          </c:dPt>
          <c:dLbls>
            <c:dLbl>
              <c:idx val="0"/>
              <c:layout>
                <c:manualLayout>
                  <c:x val="3.862817147856518E-3"/>
                  <c:y val="4.84522583235853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0728433945756781E-2"/>
                  <c:y val="1.1929162956625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6666666666666666E-4"/>
                  <c:y val="5.813580061591109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11 088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5.3439701616246138E-3"/>
                  <c:y val="5.812717346258490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  <a:r>
                      <a:rPr lang="en-US" baseline="0"/>
                      <a:t> 780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9532270004710951E-2"/>
                  <c:y val="9.5879457610585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8504461942257218E-2"/>
                  <c:y val="6.9051568110526122E-3"/>
                </c:manualLayout>
              </c:layout>
              <c:tx>
                <c:rich>
                  <a:bodyPr/>
                  <a:lstStyle/>
                  <a:p>
                    <a:r>
                      <a:rPr lang="ru-RU" sz="1000" dirty="0" smtClean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3 000,0</a:t>
                    </a:r>
                    <a:r>
                      <a:rPr lang="ru-RU" sz="1000" dirty="0" smtClean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**</a:t>
                    </a:r>
                    <a:endParaRPr lang="en-US" sz="1050" dirty="0" smtClean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Лист1!$B$3:$B$9</c:f>
              <c:numCache>
                <c:formatCode>m/d/yyyy</c:formatCode>
                <c:ptCount val="7"/>
                <c:pt idx="0">
                  <c:v>43831</c:v>
                </c:pt>
                <c:pt idx="1">
                  <c:v>44013</c:v>
                </c:pt>
                <c:pt idx="2">
                  <c:v>43831</c:v>
                </c:pt>
                <c:pt idx="3">
                  <c:v>44013</c:v>
                </c:pt>
                <c:pt idx="4">
                  <c:v>43831</c:v>
                </c:pt>
                <c:pt idx="5">
                  <c:v>44013</c:v>
                </c:pt>
              </c:numCache>
            </c:numRef>
          </c:cat>
          <c:val>
            <c:numRef>
              <c:f>Лист1!$D$3:$D$9</c:f>
              <c:numCache>
                <c:formatCode>General</c:formatCode>
                <c:ptCount val="7"/>
                <c:pt idx="2" formatCode="#,##0">
                  <c:v>11088</c:v>
                </c:pt>
                <c:pt idx="3" formatCode="#,##0">
                  <c:v>10780</c:v>
                </c:pt>
              </c:numCache>
            </c:numRef>
          </c:val>
        </c:ser>
        <c:ser>
          <c:idx val="2"/>
          <c:order val="2"/>
          <c:tx>
            <c:strRef>
              <c:f>Лист1!$E$2</c:f>
              <c:strCache>
                <c:ptCount val="1"/>
                <c:pt idx="0">
                  <c:v>«Смешанный» вариант кассового обслуживания</c:v>
                </c:pt>
              </c:strCache>
            </c:strRef>
          </c:tx>
          <c:spPr>
            <a:solidFill>
              <a:srgbClr val="4F81BD">
                <a:lumMod val="40000"/>
                <a:lumOff val="60000"/>
              </a:srgbClr>
            </a:solidFill>
          </c:spPr>
          <c:invertIfNegative val="0"/>
          <c:dLbls>
            <c:dLbl>
              <c:idx val="4"/>
              <c:layout>
                <c:manualLayout>
                  <c:x val="-4.3861375880646499E-3"/>
                  <c:y val="-6.102212051868802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en-US" baseline="0"/>
                      <a:t> 961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1929824561403508E-3"/>
                  <c:y val="-3.051106025934345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en-US" baseline="0"/>
                      <a:t> 759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Лист1!$B$3:$B$9</c:f>
              <c:numCache>
                <c:formatCode>m/d/yyyy</c:formatCode>
                <c:ptCount val="7"/>
                <c:pt idx="0">
                  <c:v>43831</c:v>
                </c:pt>
                <c:pt idx="1">
                  <c:v>44013</c:v>
                </c:pt>
                <c:pt idx="2">
                  <c:v>43831</c:v>
                </c:pt>
                <c:pt idx="3">
                  <c:v>44013</c:v>
                </c:pt>
                <c:pt idx="4">
                  <c:v>43831</c:v>
                </c:pt>
                <c:pt idx="5">
                  <c:v>44013</c:v>
                </c:pt>
              </c:numCache>
            </c:numRef>
          </c:cat>
          <c:val>
            <c:numRef>
              <c:f>Лист1!$E$3:$E$9</c:f>
              <c:numCache>
                <c:formatCode>General</c:formatCode>
                <c:ptCount val="7"/>
                <c:pt idx="4" formatCode="#,##0">
                  <c:v>4961</c:v>
                </c:pt>
                <c:pt idx="5" formatCode="#,##0">
                  <c:v>4759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525051904"/>
        <c:axId val="528449536"/>
      </c:barChart>
      <c:catAx>
        <c:axId val="5250519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one"/>
        <c:txPr>
          <a:bodyPr rot="-1020000" vert="horz"/>
          <a:lstStyle/>
          <a:p>
            <a:pPr>
              <a:defRPr/>
            </a:pPr>
            <a:endParaRPr lang="ru-RU"/>
          </a:p>
        </c:txPr>
        <c:crossAx val="528449536"/>
        <c:crosses val="autoZero"/>
        <c:auto val="0"/>
        <c:lblAlgn val="l"/>
        <c:lblOffset val="1"/>
        <c:noMultiLvlLbl val="0"/>
      </c:catAx>
      <c:valAx>
        <c:axId val="528449536"/>
        <c:scaling>
          <c:orientation val="minMax"/>
          <c:max val="13000"/>
          <c:min val="0"/>
        </c:scaling>
        <c:delete val="0"/>
        <c:axPos val="l"/>
        <c:numFmt formatCode="#,##0" sourceLinked="0"/>
        <c:majorTickMark val="none"/>
        <c:minorTickMark val="none"/>
        <c:tickLblPos val="nextTo"/>
        <c:crossAx val="525051904"/>
        <c:crosses val="autoZero"/>
        <c:crossBetween val="between"/>
      </c:valAx>
      <c:spPr>
        <a:noFill/>
        <a:ln w="25400">
          <a:noFill/>
        </a:ln>
        <a:scene3d>
          <a:camera prst="orthographicFront"/>
          <a:lightRig rig="threePt" dir="t"/>
        </a:scene3d>
        <a:sp3d>
          <a:bevelT w="6350"/>
        </a:sp3d>
      </c:spPr>
    </c:plotArea>
    <c:legend>
      <c:legendPos val="b"/>
      <c:layout>
        <c:manualLayout>
          <c:xMode val="edge"/>
          <c:yMode val="edge"/>
          <c:x val="2.975171905164747E-2"/>
          <c:y val="0.66636643739690626"/>
          <c:w val="0.93296902887139088"/>
          <c:h val="0.3179655835914792"/>
        </c:manualLayout>
      </c:layout>
      <c:overlay val="0"/>
      <c:txPr>
        <a:bodyPr/>
        <a:lstStyle/>
        <a:p>
          <a:pPr>
            <a:defRPr sz="1100" baseline="0"/>
          </a:pPr>
          <a:endParaRPr lang="ru-RU"/>
        </a:p>
      </c:txPr>
    </c:legend>
    <c:plotVisOnly val="1"/>
    <c:dispBlanksAs val="gap"/>
    <c:showDLblsOverMax val="0"/>
  </c:chart>
  <c:spPr>
    <a:noFill/>
    <a:ln>
      <a:solidFill>
        <a:srgbClr val="000000"/>
      </a:solidFill>
    </a:ln>
  </c:spPr>
  <c:txPr>
    <a:bodyPr/>
    <a:lstStyle/>
    <a:p>
      <a:pPr algn="ctr"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b="0"/>
            </a:pPr>
            <a:r>
              <a:rPr lang="ru-RU" sz="1200" b="0"/>
              <a:t>Количество</a:t>
            </a:r>
            <a:r>
              <a:rPr lang="ru-RU" sz="1200" b="0" baseline="0"/>
              <a:t> лицевых счетов, открытых участникам бюджетного процесса местных бюджетов, </a:t>
            </a:r>
          </a:p>
          <a:p>
            <a:pPr>
              <a:defRPr b="0"/>
            </a:pPr>
            <a:r>
              <a:rPr lang="ru-RU" sz="1200" b="0" baseline="0"/>
              <a:t>по состоянию на </a:t>
            </a:r>
            <a:r>
              <a:rPr lang="ru-RU" sz="1200" b="0" i="0" u="none" strike="noStrike" baseline="0">
                <a:effectLst/>
              </a:rPr>
              <a:t>1 июля 2020 </a:t>
            </a:r>
            <a:r>
              <a:rPr lang="ru-RU" sz="1200" b="0" baseline="0"/>
              <a:t>года</a:t>
            </a:r>
            <a:endParaRPr lang="ru-RU" sz="1200" b="0"/>
          </a:p>
        </c:rich>
      </c:tx>
      <c:layout>
        <c:manualLayout>
          <c:xMode val="edge"/>
          <c:yMode val="edge"/>
          <c:x val="0.16907555150647491"/>
          <c:y val="1.6598866640755827E-2"/>
        </c:manualLayout>
      </c:layout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2.416254805052169E-2"/>
          <c:y val="0.11946308724832215"/>
          <c:w val="0.95167490389895659"/>
          <c:h val="0.4262472476175377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лицевых счетов главных распорядителей (распорядителей) бюджетных средств (01) 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4.3930175943822508E-3"/>
                  <c:y val="-2.10549162123964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  <a:r>
                      <a:rPr lang="en-US" baseline="0"/>
                      <a:t> 339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11339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лицевых счетов получателей бюджетных средств (03)</c:v>
                </c:pt>
              </c:strCache>
            </c:strRef>
          </c:tx>
          <c:spPr>
            <a:solidFill>
              <a:srgbClr val="1F497D">
                <a:lumMod val="20000"/>
                <a:lumOff val="8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5637034250455062E-2"/>
                  <c:y val="-1.270866141732281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41 471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41471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лицевых счетов для учета операций со средствами, поступающими во временное распоряжение получателей бюджетных средств (05)</c:v>
                </c:pt>
              </c:strCache>
            </c:strRef>
          </c:tx>
          <c:spPr>
            <a:solidFill>
              <a:sysClr val="window" lastClr="FFFFFF">
                <a:lumMod val="85000"/>
              </a:sysClr>
            </a:solidFill>
          </c:spPr>
          <c:invertIfNegative val="0"/>
          <c:dLbls>
            <c:dLbl>
              <c:idx val="0"/>
              <c:layout>
                <c:manualLayout>
                  <c:x val="3.2643827264590281E-2"/>
                  <c:y val="-1.33626085200888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  <a:r>
                      <a:rPr lang="en-US" baseline="0"/>
                      <a:t> 834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37834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лицевых счетов главных администраторов источников внутреннего финансирования дефицита бюджета (06)</c:v>
                </c:pt>
              </c:strCache>
            </c:strRef>
          </c:tx>
          <c:spPr>
            <a:solidFill>
              <a:srgbClr val="4F81B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8796456044312418E-2"/>
                  <c:y val="-2.04613365636988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914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лицевых счетов администраторов источников внутреннего финансирования дефицита бюджета (08) 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dLbls>
            <c:dLbl>
              <c:idx val="0"/>
              <c:layout>
                <c:manualLayout>
                  <c:x val="2.8806530979344221E-2"/>
                  <c:y val="-1.62537855844942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en-US" baseline="0"/>
                      <a:t> 604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4604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лицевых счетов иных получателей бюджетных средств (10) </c:v>
                </c:pt>
              </c:strCache>
            </c:strRef>
          </c:tx>
          <c:spPr>
            <a:solidFill>
              <a:sysClr val="window" lastClr="FFFFFF">
                <a:lumMod val="65000"/>
              </a:sysClr>
            </a:solidFill>
          </c:spPr>
          <c:invertIfNegative val="0"/>
          <c:dLbls>
            <c:dLbl>
              <c:idx val="0"/>
              <c:layout>
                <c:manualLayout>
                  <c:x val="2.2918721936617346E-2"/>
                  <c:y val="-4.69057181380664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177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лицевых счетов для учета операций по переданным полномочиям получателя бюджетных средств (14) </c:v>
                </c:pt>
              </c:strCache>
            </c:strRef>
          </c:tx>
          <c:spPr>
            <a:solidFill>
              <a:srgbClr val="4F81BD">
                <a:lumMod val="20000"/>
                <a:lumOff val="8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5535376858782275E-2"/>
                  <c:y val="-1.47395517867957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en-US" baseline="0"/>
                      <a:t> 864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4864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25049856"/>
        <c:axId val="528455296"/>
        <c:axId val="0"/>
      </c:bar3DChart>
      <c:catAx>
        <c:axId val="525049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28455296"/>
        <c:crosses val="autoZero"/>
        <c:auto val="1"/>
        <c:lblAlgn val="ctr"/>
        <c:lblOffset val="100"/>
        <c:noMultiLvlLbl val="0"/>
      </c:catAx>
      <c:valAx>
        <c:axId val="52845529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525049856"/>
        <c:crosses val="autoZero"/>
        <c:crossBetween val="between"/>
      </c:valAx>
      <c:spPr>
        <a:noFill/>
        <a:ln w="25396">
          <a:noFill/>
        </a:ln>
      </c:spPr>
    </c:plotArea>
    <c:legend>
      <c:legendPos val="b"/>
      <c:legendEntry>
        <c:idx val="6"/>
        <c:txPr>
          <a:bodyPr/>
          <a:lstStyle/>
          <a:p>
            <a:pPr>
              <a:defRPr sz="1000" kern="1000" spc="0" baseline="0"/>
            </a:pPr>
            <a:endParaRPr lang="ru-RU"/>
          </a:p>
        </c:txPr>
      </c:legendEntry>
      <c:layout>
        <c:manualLayout>
          <c:xMode val="edge"/>
          <c:yMode val="edge"/>
          <c:x val="4.5017577086225009E-2"/>
          <c:y val="0.58026176258169082"/>
          <c:w val="0.92753743508585318"/>
          <c:h val="0.41973823741830929"/>
        </c:manualLayout>
      </c:layout>
      <c:overlay val="0"/>
      <c:spPr>
        <a:ln>
          <a:noFill/>
        </a:ln>
        <a:effectLst/>
      </c:spPr>
      <c:txPr>
        <a:bodyPr/>
        <a:lstStyle/>
        <a:p>
          <a:pPr>
            <a:defRPr sz="1000" kern="1000" spc="0" baseline="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лицевых счетов, открытых участникам бюджетного процесса Пенсионного фонда 
Российской Федерации, 
по состоянию на 1 июля 2020 года</a:t>
            </a:r>
            <a:r>
              <a:rPr lang="ru-RU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
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4794400699912513E-2"/>
          <c:y val="0.34633518382144679"/>
          <c:w val="0.41189268008165636"/>
          <c:h val="0.6400634453067466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лицевых счетов, открытых участникам бюджетного процесса Пенсионного фонда 
Российской Федерации, 
по состоянию на 1 июля 2020 года
</c:v>
                </c:pt>
              </c:strCache>
            </c:strRef>
          </c:tx>
          <c:dPt>
            <c:idx val="0"/>
            <c:bubble3D val="0"/>
            <c:spPr>
              <a:solidFill>
                <a:schemeClr val="bg1">
                  <a:lumMod val="75000"/>
                </a:schemeClr>
              </a:solidFill>
              <a:ln w="19050" cap="rnd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81</a:t>
                    </a:r>
                  </a:p>
                  <a:p>
                    <a:r>
                      <a:rPr lang="ru-RU"/>
                      <a:t>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-0.16032281683639724"/>
                  <c:y val="-8.780133472556407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/>
                      <a:t>1 138</a:t>
                    </a:r>
                  </a:p>
                  <a:p>
                    <a:pPr>
                      <a:defRPr sz="14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ru-RU"/>
                      <a:t>48%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8379629629629636E-2"/>
                      <c:h val="0.16276978417266186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0.10938438567761918"/>
                  <c:y val="2.73783637531576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en-US" baseline="0"/>
                      <a:t> 136</a:t>
                    </a:r>
                    <a:endParaRPr lang="en-US"/>
                  </a:p>
                  <a:p>
                    <a:r>
                      <a:rPr lang="ru-RU"/>
                      <a:t>48%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лицевых счетов главных распорядителей (распорядителей) бюджетных средств (01) </c:v>
                </c:pt>
                <c:pt idx="1">
                  <c:v>лицевых счетов получателей бюджетных средств (03) </c:v>
                </c:pt>
                <c:pt idx="2">
                  <c:v>лицевых счетов для учета операций со средствами, поступающими во временное распоряжение получателей бюджетных средств (05)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81</c:v>
                </c:pt>
                <c:pt idx="1">
                  <c:v>1138</c:v>
                </c:pt>
                <c:pt idx="2">
                  <c:v>1136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9615376202974626"/>
          <c:y val="0.44379283974395289"/>
          <c:w val="0.48995734908136485"/>
          <c:h val="0.4739251118790007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лицевых счетов, открытых участникам бюджетного процесса Фонда социального страхования Российской Федерации, </a:t>
            </a:r>
          </a:p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по состоянию на 1 июля 2020 года
</a:t>
            </a:r>
          </a:p>
        </c:rich>
      </c:tx>
      <c:layout>
        <c:manualLayout>
          <c:xMode val="edge"/>
          <c:yMode val="edge"/>
          <c:x val="9.2502535629852278E-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1.4765227802089378E-2"/>
          <c:y val="0.26505534325939756"/>
          <c:w val="0.4839680984082998"/>
          <c:h val="0.6054901149225783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лицевых счетов, открытых участникам бюджетного процесса Фонда социального страхования Российской Федерации, по состоянию на 1 июля 2020 года
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tx2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bg1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endParaRPr lang="en-US"/>
                  </a:p>
                  <a:p>
                    <a:r>
                      <a:rPr lang="en-US"/>
                      <a:t>86</a:t>
                    </a:r>
                  </a:p>
                  <a:p>
                    <a:r>
                      <a:rPr lang="en-US"/>
                      <a:t>12,3%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8827890732974045E-2"/>
                  <c:y val="-0.14864480517237827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sz="1000"/>
                      <a:t>432</a:t>
                    </a:r>
                  </a:p>
                  <a:p>
                    <a:pPr>
                      <a:defRPr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 sz="1000"/>
                      <a:t>63%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44587177391101"/>
                      <c:h val="0.10508212654600028"/>
                    </c:manualLayout>
                  </c15:layout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87</a:t>
                    </a:r>
                  </a:p>
                  <a:p>
                    <a:r>
                      <a:rPr lang="en-US"/>
                      <a:t>12,3%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85</a:t>
                    </a:r>
                  </a:p>
                  <a:p>
                    <a:r>
                      <a:rPr lang="en-US"/>
                      <a:t>12,3%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  <a:p>
                    <a:r>
                      <a:rPr lang="en-US"/>
                      <a:t>0,1%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лицевых счетов главных распорядителей (распорядителей) бюджетных средств (01)</c:v>
                </c:pt>
                <c:pt idx="1">
                  <c:v>лицевых счетов получателей бюджетных средств (03) </c:v>
                </c:pt>
                <c:pt idx="2">
                  <c:v>лицевых счетов для учета операций со средствами, поступающими во временное распоряжение получателей бюджетных средств (05)</c:v>
                </c:pt>
                <c:pt idx="3">
                  <c:v>лицевых счетов администраторов источников внутреннего финансирования дефицита бюджета (08)</c:v>
                </c:pt>
                <c:pt idx="4">
                  <c:v>лицевых счетов иных получателей бюджетных средств (10)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86</c:v>
                </c:pt>
                <c:pt idx="1">
                  <c:v>432</c:v>
                </c:pt>
                <c:pt idx="2">
                  <c:v>87</c:v>
                </c:pt>
                <c:pt idx="3">
                  <c:v>85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1349574639515216"/>
          <c:y val="0.29608922998100412"/>
          <c:w val="0.47865282651730878"/>
          <c:h val="0.589658531208299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tabLst>
              <a:tab pos="180000" algn="l"/>
            </a:tabLst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317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3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3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лицевых счетов, открытых участникам бюджетного процесса территориальных государственных внебюджетных фондов, </a:t>
            </a:r>
          </a:p>
          <a:p>
            <a:pPr>
              <a:defRPr sz="13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3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по состоянию на 1 июля 2020 года
</a:t>
            </a:r>
          </a:p>
        </c:rich>
      </c:tx>
      <c:layout>
        <c:manualLayout>
          <c:xMode val="edge"/>
          <c:yMode val="edge"/>
          <c:x val="0.1557245274820769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6.5861360530020646E-2"/>
          <c:y val="0.31219547332368208"/>
          <c:w val="0.36927337699993673"/>
          <c:h val="0.609781293033438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лицевых счетов, открытых участникам бюджетного процесса территориальных государственных внебюджетных фондов, по состоянию на 1 июля 2020 года
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bg1">
                  <a:lumMod val="8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tx2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  <a:p>
                    <a:r>
                      <a:rPr lang="en-US"/>
                      <a:t>7,2%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1163209204541373"/>
                  <c:y val="-4.55763567670633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108</a:t>
                    </a:r>
                  </a:p>
                  <a:p>
                    <a:r>
                      <a:rPr lang="en-US"/>
                      <a:t>43,2%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9.9393753816836336E-2"/>
                  <c:y val="-9.74646375481091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85</a:t>
                    </a:r>
                  </a:p>
                  <a:p>
                    <a:r>
                      <a:rPr lang="ru-RU"/>
                      <a:t>34%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endParaRPr lang="en-US"/>
                  </a:p>
                  <a:p>
                    <a:r>
                      <a:rPr lang="en-US"/>
                      <a:t>1</a:t>
                    </a:r>
                  </a:p>
                  <a:p>
                    <a:r>
                      <a:rPr lang="en-US"/>
                      <a:t>0,4%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  <a:p>
                    <a:r>
                      <a:rPr lang="en-US"/>
                      <a:t>15,2%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лицевых счетов главных распорядителей (распорядителей) бюджетных средств (01) </c:v>
                </c:pt>
                <c:pt idx="1">
                  <c:v>лицевых счетов получателей бюджетных средств (03) </c:v>
                </c:pt>
                <c:pt idx="2">
                  <c:v>лицевых счетов для учета операций со средствами, поступающими во временное распоряжение получателей бюджетных средств (05)</c:v>
                </c:pt>
                <c:pt idx="3">
                  <c:v>лицевых счетов главных администраторов источников внутреннего финансирования дефицита бюджета (06)</c:v>
                </c:pt>
                <c:pt idx="4">
                  <c:v>лицевых счетов администраторов источников внутреннего финансирования дефицита бюджета (08)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</c:v>
                </c:pt>
                <c:pt idx="1">
                  <c:v>108</c:v>
                </c:pt>
                <c:pt idx="2">
                  <c:v>85</c:v>
                </c:pt>
                <c:pt idx="3">
                  <c:v>1</c:v>
                </c:pt>
                <c:pt idx="4">
                  <c:v>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4104174969326576"/>
          <c:y val="0.38290992549698111"/>
          <c:w val="0.5589582966261305"/>
          <c:h val="0.603695914692277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900" b="0" i="0" u="none" strike="noStrike" kern="1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 b="0"/>
            </a:pPr>
            <a:r>
              <a:rPr lang="ru-RU" sz="1200" b="0"/>
              <a:t>Количество</a:t>
            </a:r>
            <a:r>
              <a:rPr lang="ru-RU" sz="1200" b="0" baseline="0"/>
              <a:t> лицевых счетов, открытых участникам бюджетного процесса государственных внебюджетных фондов,</a:t>
            </a:r>
          </a:p>
          <a:p>
            <a:pPr algn="ctr">
              <a:defRPr b="0"/>
            </a:pPr>
            <a:r>
              <a:rPr lang="ru-RU" sz="1200" b="0" baseline="0"/>
              <a:t>по состоянию на 1 июля 2020 года</a:t>
            </a:r>
            <a:endParaRPr lang="ru-RU" sz="1200" b="0"/>
          </a:p>
        </c:rich>
      </c:tx>
      <c:layout>
        <c:manualLayout>
          <c:xMode val="edge"/>
          <c:yMode val="edge"/>
          <c:x val="0.14283075099483533"/>
          <c:y val="1.9073000490323325E-3"/>
        </c:manualLayout>
      </c:layout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3.8268784081849819E-2"/>
          <c:y val="0.18328396629504409"/>
          <c:w val="0.95004225131000519"/>
          <c:h val="0.4473167491231737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Пенсионный фонд Российской Федерации</c:v>
                </c:pt>
              </c:strCache>
            </c:strRef>
          </c:tx>
          <c:spPr>
            <a:solidFill>
              <a:srgbClr val="1F497D">
                <a:lumMod val="40000"/>
                <a:lumOff val="6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8662771469518244E-2"/>
                  <c:y val="-2.84097166347096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en-US" baseline="0"/>
                      <a:t> 355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2355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Фонд социального страхования Российской Федерации</c:v>
                </c:pt>
              </c:strCache>
            </c:strRef>
          </c:tx>
          <c:spPr>
            <a:solidFill>
              <a:sysClr val="window" lastClr="FFFFFF">
                <a:lumMod val="75000"/>
              </a:sysClr>
            </a:solidFill>
          </c:spPr>
          <c:invertIfNegative val="0"/>
          <c:dLbls>
            <c:dLbl>
              <c:idx val="0"/>
              <c:layout>
                <c:manualLayout>
                  <c:x val="2.0501594325502699E-2"/>
                  <c:y val="-3.125724669031755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691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691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Федеральный фонд обязательного медицинского страхования</c:v>
                </c:pt>
              </c:strCache>
            </c:strRef>
          </c:tx>
          <c:spPr>
            <a:solidFill>
              <a:srgbClr val="4F81BD">
                <a:lumMod val="20000"/>
                <a:lumOff val="8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7037037037037035E-2"/>
                  <c:y val="-2.547770700636932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Территориальный государственный внебюджетный фонд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3.2034185809418532E-2"/>
                  <c:y val="-3.4368550085085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250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25634560"/>
        <c:axId val="330100096"/>
        <c:axId val="0"/>
      </c:bar3DChart>
      <c:catAx>
        <c:axId val="525634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330100096"/>
        <c:crosses val="autoZero"/>
        <c:auto val="1"/>
        <c:lblAlgn val="ctr"/>
        <c:lblOffset val="100"/>
        <c:noMultiLvlLbl val="0"/>
      </c:catAx>
      <c:valAx>
        <c:axId val="33010009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525634560"/>
        <c:crosses val="autoZero"/>
        <c:crossBetween val="between"/>
      </c:valAx>
      <c:spPr>
        <a:noFill/>
        <a:ln w="25396">
          <a:noFill/>
        </a:ln>
      </c:spPr>
    </c:plotArea>
    <c:legend>
      <c:legendPos val="b"/>
      <c:legendEntry>
        <c:idx val="0"/>
        <c:txPr>
          <a:bodyPr/>
          <a:lstStyle/>
          <a:p>
            <a:pPr>
              <a:defRPr sz="1200" kern="1000" spc="0" baseline="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kern="1000" spc="0" baseline="0"/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200" kern="1000" spc="0" baseline="0"/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200" kern="1000" spc="0" baseline="0"/>
            </a:pPr>
            <a:endParaRPr lang="ru-RU"/>
          </a:p>
        </c:txPr>
      </c:legendEntry>
      <c:layout>
        <c:manualLayout>
          <c:xMode val="edge"/>
          <c:yMode val="edge"/>
          <c:x val="3.8608446671438798E-2"/>
          <c:y val="0.65463026988214945"/>
          <c:w val="0.85680037979810264"/>
          <c:h val="0.32665176600697943"/>
        </c:manualLayout>
      </c:layout>
      <c:overlay val="0"/>
      <c:spPr>
        <a:ln>
          <a:noFill/>
        </a:ln>
        <a:effectLst>
          <a:outerShdw blurRad="50800" dist="12700" dir="5400000" algn="ctr" rotWithShape="0">
            <a:srgbClr val="000000">
              <a:alpha val="43137"/>
            </a:srgbClr>
          </a:outerShdw>
        </a:effectLst>
      </c:spPr>
      <c:txPr>
        <a:bodyPr/>
        <a:lstStyle/>
        <a:p>
          <a:pPr>
            <a:defRPr sz="1200" kern="1000" spc="-100" baseline="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0.12922</cdr:x>
      <cdr:y>0</cdr:y>
    </cdr:from>
    <cdr:to>
      <cdr:x>0.89518</cdr:x>
      <cdr:y>0.15438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10183" y="0"/>
          <a:ext cx="4209659" cy="67120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pPr algn="ctr"/>
          <a:r>
            <a:rPr lang="ru-RU" sz="1200" b="0" dirty="0" smtClean="0">
              <a:latin typeface="Times New Roman" pitchFamily="18" charset="0"/>
              <a:cs typeface="Times New Roman" pitchFamily="18" charset="0"/>
            </a:rPr>
            <a:t>Количество </a:t>
          </a:r>
          <a:r>
            <a:rPr lang="ru-RU" sz="1200" b="0" dirty="0">
              <a:latin typeface="Times New Roman" pitchFamily="18" charset="0"/>
              <a:ea typeface="+mn-ea"/>
              <a:cs typeface="Times New Roman" pitchFamily="18" charset="0"/>
            </a:rPr>
            <a:t>лицевых </a:t>
          </a:r>
          <a:r>
            <a:rPr lang="ru-RU" sz="1200" b="0" dirty="0" smtClean="0">
              <a:latin typeface="Times New Roman" pitchFamily="18" charset="0"/>
              <a:ea typeface="+mn-ea"/>
              <a:cs typeface="Times New Roman" pitchFamily="18" charset="0"/>
            </a:rPr>
            <a:t>счетов, открытых </a:t>
          </a:r>
          <a:r>
            <a:rPr lang="ru-RU" sz="1200" b="0" dirty="0">
              <a:latin typeface="Times New Roman" pitchFamily="18" charset="0"/>
              <a:ea typeface="+mn-ea"/>
              <a:cs typeface="Times New Roman" pitchFamily="18" charset="0"/>
            </a:rPr>
            <a:t>участникам бюджетного процесса субъектов Российской </a:t>
          </a:r>
          <a:r>
            <a:rPr lang="ru-RU" sz="1200" b="0" dirty="0" smtClean="0">
              <a:latin typeface="Times New Roman" pitchFamily="18" charset="0"/>
              <a:ea typeface="+mn-ea"/>
              <a:cs typeface="Times New Roman" pitchFamily="18" charset="0"/>
            </a:rPr>
            <a:t>Федерации, </a:t>
          </a:r>
        </a:p>
        <a:p xmlns:a="http://schemas.openxmlformats.org/drawingml/2006/main">
          <a:pPr algn="ctr"/>
          <a:r>
            <a:rPr lang="ru-RU" sz="1200" b="0" dirty="0" smtClean="0">
              <a:latin typeface="Times New Roman" pitchFamily="18" charset="0"/>
              <a:ea typeface="+mn-ea"/>
              <a:cs typeface="Times New Roman" pitchFamily="18" charset="0"/>
            </a:rPr>
            <a:t>по состоянию на 1</a:t>
          </a:r>
          <a:r>
            <a:rPr lang="ru-RU" sz="1200" b="0" baseline="0" dirty="0" smtClean="0">
              <a:latin typeface="Times New Roman" pitchFamily="18" charset="0"/>
              <a:ea typeface="+mn-ea"/>
              <a:cs typeface="Times New Roman" pitchFamily="18" charset="0"/>
            </a:rPr>
            <a:t> июля</a:t>
          </a:r>
          <a:r>
            <a:rPr lang="ru-RU" sz="1200" b="0" dirty="0" smtClean="0">
              <a:latin typeface="Times New Roman" pitchFamily="18" charset="0"/>
              <a:ea typeface="+mn-ea"/>
              <a:cs typeface="Times New Roman" pitchFamily="18" charset="0"/>
            </a:rPr>
            <a:t> 2020 года</a:t>
          </a:r>
          <a:endParaRPr lang="ru-RU" sz="1200" b="0" dirty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0.11259</cdr:x>
      <cdr:y>0.63081</cdr:y>
    </cdr:from>
    <cdr:to>
      <cdr:x>0.22527</cdr:x>
      <cdr:y>0.6761</cdr:y>
    </cdr:to>
    <cdr:sp macro="" textlink="">
      <cdr:nvSpPr>
        <cdr:cNvPr id="2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648814" y="3244571"/>
          <a:ext cx="649333" cy="2329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 algn="l"/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01.01.2020</a:t>
          </a:r>
        </a:p>
      </cdr:txBody>
    </cdr:sp>
  </cdr:relSizeAnchor>
  <cdr:relSizeAnchor xmlns:cdr="http://schemas.openxmlformats.org/drawingml/2006/chartDrawing">
    <cdr:from>
      <cdr:x>0.36672</cdr:x>
      <cdr:y>0.6312</cdr:y>
    </cdr:from>
    <cdr:to>
      <cdr:x>0.4794</cdr:x>
      <cdr:y>0.67649</cdr:y>
    </cdr:to>
    <cdr:sp macro="" textlink="">
      <cdr:nvSpPr>
        <cdr:cNvPr id="3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232026" y="3469005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01.01.2020</a:t>
          </a:r>
        </a:p>
      </cdr:txBody>
    </cdr:sp>
  </cdr:relSizeAnchor>
  <cdr:relSizeAnchor xmlns:cdr="http://schemas.openxmlformats.org/drawingml/2006/chartDrawing">
    <cdr:from>
      <cdr:x>0.63641</cdr:x>
      <cdr:y>0.63177</cdr:y>
    </cdr:from>
    <cdr:to>
      <cdr:x>0.74909</cdr:x>
      <cdr:y>0.67707</cdr:y>
    </cdr:to>
    <cdr:sp macro="" textlink="">
      <cdr:nvSpPr>
        <cdr:cNvPr id="4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873501" y="3472180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01.01.2020</a:t>
          </a:r>
        </a:p>
      </cdr:txBody>
    </cdr:sp>
  </cdr:relSizeAnchor>
  <cdr:relSizeAnchor xmlns:cdr="http://schemas.openxmlformats.org/drawingml/2006/chartDrawing">
    <cdr:from>
      <cdr:x>0.2264</cdr:x>
      <cdr:y>0.63004</cdr:y>
    </cdr:from>
    <cdr:to>
      <cdr:x>0.33907</cdr:x>
      <cdr:y>0.67533</cdr:y>
    </cdr:to>
    <cdr:sp macro="" textlink="">
      <cdr:nvSpPr>
        <cdr:cNvPr id="5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77951" y="3462655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01.07.2020</a:t>
          </a:r>
        </a:p>
      </cdr:txBody>
    </cdr:sp>
  </cdr:relSizeAnchor>
  <cdr:relSizeAnchor xmlns:cdr="http://schemas.openxmlformats.org/drawingml/2006/chartDrawing">
    <cdr:from>
      <cdr:x>0.48618</cdr:x>
      <cdr:y>0.63177</cdr:y>
    </cdr:from>
    <cdr:to>
      <cdr:x>0.59885</cdr:x>
      <cdr:y>0.67707</cdr:y>
    </cdr:to>
    <cdr:sp macro="" textlink="">
      <cdr:nvSpPr>
        <cdr:cNvPr id="6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959101" y="3472180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01.07.2020</a:t>
          </a:r>
        </a:p>
      </cdr:txBody>
    </cdr:sp>
  </cdr:relSizeAnchor>
  <cdr:relSizeAnchor xmlns:cdr="http://schemas.openxmlformats.org/drawingml/2006/chartDrawing">
    <cdr:from>
      <cdr:x>0.75065</cdr:x>
      <cdr:y>0.63004</cdr:y>
    </cdr:from>
    <cdr:to>
      <cdr:x>0.86333</cdr:x>
      <cdr:y>0.67533</cdr:y>
    </cdr:to>
    <cdr:sp macro="" textlink="">
      <cdr:nvSpPr>
        <cdr:cNvPr id="7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568826" y="3462655"/>
          <a:ext cx="685800" cy="2489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01.07.2020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0.99217</cdr:x>
      <cdr:y>0.11919</cdr:y>
    </cdr:to>
    <cdr:sp macro="" textlink="">
      <cdr:nvSpPr>
        <cdr:cNvPr id="16" name="Поле 15"/>
        <cdr:cNvSpPr txBox="1"/>
      </cdr:nvSpPr>
      <cdr:spPr>
        <a:xfrm xmlns:a="http://schemas.openxmlformats.org/drawingml/2006/main">
          <a:off x="0" y="0"/>
          <a:ext cx="5745855" cy="4961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200" b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Динамика смены порядков кассового обслуживания </a:t>
          </a:r>
        </a:p>
        <a:p xmlns:a="http://schemas.openxmlformats.org/drawingml/2006/main">
          <a:pPr algn="ctr"/>
          <a:r>
            <a:rPr lang="ru-RU" sz="1200" b="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исполнения местных бюджетов</a:t>
          </a:r>
          <a:endParaRPr lang="ru-RU" sz="1200" b="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F95FE-4CB7-410E-94BA-03ED22546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2534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Kraftway</Company>
  <LinksUpToDate>false</LinksUpToDate>
  <CharactersWithSpaces>16945</CharactersWithSpaces>
  <SharedDoc>false</SharedDoc>
  <HLinks>
    <vt:vector size="6" baseType="variant">
      <vt:variant>
        <vt:i4>7929961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consultantplus://offline/ref=7F9A889110F19E9A85582DFC150DA06C6EA8078F98C23715D67BE47B01185694885992D54C61D36CLDcFN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GEG</dc:creator>
  <cp:lastModifiedBy>Харитонова Наталья Петровна</cp:lastModifiedBy>
  <cp:revision>2</cp:revision>
  <cp:lastPrinted>2020-09-14T10:55:00Z</cp:lastPrinted>
  <dcterms:created xsi:type="dcterms:W3CDTF">2021-03-09T12:23:00Z</dcterms:created>
  <dcterms:modified xsi:type="dcterms:W3CDTF">2021-03-09T12:23:00Z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1357418330</vt:i4>
  </property>
</Properties>
</file>