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TitlePage"/>
        <w:rPr>
          <w:lang w:val="en-US"/>
        </w:rPr>
      </w:pPr>
    </w:p>
    <w:p>
      <w:pPr>
        <w:pStyle w:val="ConsPlusTitle"/>
        <w:jc w:val="center"/>
      </w:pPr>
      <w:r>
        <w:t>ПРАВИТЕЛЬСТВО РОССИЙСКОЙ ФЕДЕРАЦИИ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ПОСТАНОВЛЕНИЕ</w:t>
      </w:r>
    </w:p>
    <w:p>
      <w:pPr>
        <w:pStyle w:val="ConsPlusTitle"/>
        <w:jc w:val="center"/>
      </w:pPr>
      <w:r>
        <w:t>от 23 июля 2015 г. N 748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О СОЗДАНИИ, РАЗВИТИИ И ЭКСПЛУАТАЦИИ</w:t>
      </w:r>
    </w:p>
    <w:p>
      <w:pPr>
        <w:pStyle w:val="ConsPlusTitle"/>
        <w:jc w:val="center"/>
      </w:pPr>
      <w:r>
        <w:t>АНАЛИТИЧЕСКОЙ ИНФОРМАЦИОННОЙ СИСТЕМЫ ОБЕСПЕЧЕНИЯ ОТКРЫТОСТИ</w:t>
      </w:r>
    </w:p>
    <w:p>
      <w:pPr>
        <w:pStyle w:val="ConsPlusTitle"/>
        <w:jc w:val="center"/>
      </w:pPr>
      <w:r>
        <w:t>ДЕЯТЕЛЬНОСТИ ФЕДЕРАЛЬНЫХ ОРГАНОВ ИСПОЛНИТЕЛЬНОЙ ВЛАСТИ,</w:t>
      </w:r>
    </w:p>
    <w:p>
      <w:pPr>
        <w:pStyle w:val="ConsPlusTitle"/>
        <w:jc w:val="center"/>
      </w:pPr>
      <w:r>
        <w:t>РАЗМЕЩЕННОЙ В ИНФОРМАЦИОННО-ТЕЛЕКОММУНИКАЦИОННОЙ СЕТИ</w:t>
      </w:r>
    </w:p>
    <w:p>
      <w:pPr>
        <w:pStyle w:val="ConsPlusTitle"/>
        <w:jc w:val="center"/>
      </w:pPr>
      <w:r>
        <w:t>"ИНТЕРНЕТ" (WWW.PROGRAMS.GOV.RU)</w:t>
      </w:r>
    </w:p>
    <w:p>
      <w:pPr>
        <w:pStyle w:val="ConsPlusNormal"/>
        <w:jc w:val="center"/>
      </w:pPr>
    </w:p>
    <w:p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>
      <w:pPr>
        <w:pStyle w:val="ConsPlusNormal"/>
        <w:ind w:firstLine="540"/>
        <w:jc w:val="both"/>
      </w:pPr>
      <w:r>
        <w:t xml:space="preserve">1. Утвердить прилагаемое </w:t>
      </w:r>
      <w:hyperlink w:anchor="P32" w:history="1">
        <w:r>
          <w:t>Положение</w:t>
        </w:r>
      </w:hyperlink>
      <w:r>
        <w:t xml:space="preserve"> о создании, развитии и эксплуатации аналитической информационной </w:t>
      </w:r>
      <w:proofErr w:type="gramStart"/>
      <w:r>
        <w:t>системы обеспечения открытости деятельности федеральных органов исполнительной</w:t>
      </w:r>
      <w:proofErr w:type="gramEnd"/>
      <w:r>
        <w:t xml:space="preserve"> власти, размещенной в информационно-телекоммуникационной сети "Интернет" (www.programs.gov.ru).</w:t>
      </w:r>
    </w:p>
    <w:p>
      <w:pPr>
        <w:pStyle w:val="ConsPlusNormal"/>
        <w:ind w:firstLine="540"/>
        <w:jc w:val="both"/>
      </w:pPr>
      <w:bookmarkStart w:id="0" w:name="P14"/>
      <w:bookmarkEnd w:id="0"/>
      <w:r>
        <w:t xml:space="preserve">2. </w:t>
      </w:r>
      <w:proofErr w:type="gramStart"/>
      <w:r>
        <w:t>Установить, что мероприятия по созданию, развитию и эксплуатации аналитической информационной системы обеспечения открытости деятельности федеральных органов исполнительной власти, размещенной в информационно-телекоммуникационной сети "Интернет" (www.programs.gov.ru), осуществляются в пределах бюджетных ассигнований, предусмотренных Министерству экономического развития Российской Федерации федеральным законом о федеральном бюджете на очередной финансовый год и плановый период на указанные цели.</w:t>
      </w:r>
      <w:proofErr w:type="gramEnd"/>
    </w:p>
    <w:p>
      <w:pPr>
        <w:pStyle w:val="ConsPlusNormal"/>
        <w:ind w:firstLine="540"/>
        <w:jc w:val="both"/>
      </w:pPr>
      <w:r>
        <w:t xml:space="preserve">3. Министерству экономического развития Российской Федерации обеспечить реализацию мероприятий, указанных в </w:t>
      </w:r>
      <w:hyperlink w:anchor="P14" w:history="1">
        <w:r>
          <w:t>пункте 2</w:t>
        </w:r>
      </w:hyperlink>
      <w:r>
        <w:t xml:space="preserve"> настоящего постановления.</w:t>
      </w:r>
    </w:p>
    <w:p>
      <w:pPr>
        <w:pStyle w:val="ConsPlusNormal"/>
        <w:ind w:firstLine="540"/>
        <w:jc w:val="both"/>
      </w:pPr>
      <w:r>
        <w:t xml:space="preserve">4. Федеральным органам исполнительной власти в 2-месячный срок принять организационно-распорядительные меры, предусмотренные </w:t>
      </w:r>
      <w:hyperlink w:anchor="P32" w:history="1">
        <w:r>
          <w:t>Положением</w:t>
        </w:r>
      </w:hyperlink>
      <w:r>
        <w:t>, утвержденным настоящим постановлением.</w:t>
      </w:r>
    </w:p>
    <w:p>
      <w:pPr>
        <w:pStyle w:val="ConsPlusNormal"/>
        <w:ind w:firstLine="540"/>
        <w:jc w:val="both"/>
      </w:pPr>
      <w:bookmarkStart w:id="1" w:name="P17"/>
      <w:bookmarkEnd w:id="1"/>
      <w:r>
        <w:t xml:space="preserve">5. </w:t>
      </w:r>
      <w:hyperlink w:anchor="P145" w:history="1">
        <w:r>
          <w:t>Пункт 32</w:t>
        </w:r>
      </w:hyperlink>
      <w:r>
        <w:t xml:space="preserve"> Положения, утвержденного настоящим постановлением, вступает в силу с 1 июля 2016 г.</w:t>
      </w:r>
    </w:p>
    <w:p>
      <w:pPr>
        <w:pStyle w:val="ConsPlusNormal"/>
        <w:ind w:firstLine="540"/>
        <w:jc w:val="both"/>
      </w:pPr>
    </w:p>
    <w:p>
      <w:pPr>
        <w:pStyle w:val="ConsPlusNormal"/>
        <w:jc w:val="right"/>
      </w:pPr>
      <w:r>
        <w:t>Председатель Правительства</w:t>
      </w:r>
    </w:p>
    <w:p>
      <w:pPr>
        <w:pStyle w:val="ConsPlusNormal"/>
        <w:jc w:val="right"/>
      </w:pPr>
      <w:r>
        <w:t>Российской Федерации</w:t>
      </w:r>
    </w:p>
    <w:p>
      <w:pPr>
        <w:pStyle w:val="ConsPlusNormal"/>
        <w:jc w:val="right"/>
      </w:pPr>
      <w:r>
        <w:t>Д.МЕДВЕДЕВ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jc w:val="right"/>
      </w:pPr>
      <w:r>
        <w:t>Утверждено</w:t>
      </w:r>
    </w:p>
    <w:p>
      <w:pPr>
        <w:pStyle w:val="ConsPlusNormal"/>
        <w:jc w:val="right"/>
      </w:pPr>
      <w:r>
        <w:t>постановлением Правительства</w:t>
      </w:r>
    </w:p>
    <w:p>
      <w:pPr>
        <w:pStyle w:val="ConsPlusNormal"/>
        <w:jc w:val="right"/>
      </w:pPr>
      <w:r>
        <w:t>Российской Федерации</w:t>
      </w:r>
    </w:p>
    <w:p>
      <w:pPr>
        <w:pStyle w:val="ConsPlusNormal"/>
        <w:jc w:val="right"/>
      </w:pPr>
      <w:r>
        <w:t>от 23 июля 2015 г. N 748</w:t>
      </w:r>
    </w:p>
    <w:p>
      <w:pPr>
        <w:pStyle w:val="ConsPlusNormal"/>
        <w:jc w:val="center"/>
      </w:pPr>
    </w:p>
    <w:p>
      <w:pPr>
        <w:pStyle w:val="ConsPlusTitle"/>
        <w:jc w:val="center"/>
      </w:pPr>
      <w:bookmarkStart w:id="2" w:name="P32"/>
      <w:bookmarkEnd w:id="2"/>
      <w:r>
        <w:t>ПОЛОЖЕНИЕ</w:t>
      </w:r>
    </w:p>
    <w:p>
      <w:pPr>
        <w:pStyle w:val="ConsPlusTitle"/>
        <w:jc w:val="center"/>
      </w:pPr>
      <w:r>
        <w:t>О СОЗДАНИИ, РАЗВИТИИ И ЭКСПЛУАТАЦИИ АНАЛИТИЧЕСКОЙ</w:t>
      </w:r>
    </w:p>
    <w:p>
      <w:pPr>
        <w:pStyle w:val="ConsPlusTitle"/>
        <w:jc w:val="center"/>
      </w:pPr>
      <w:r>
        <w:t>ИНФОРМАЦИОННОЙ СИСТЕМЫ ОБЕСПЕЧЕНИЯ ОТКРЫТОСТИ ДЕЯТЕЛЬНОСТИ</w:t>
      </w:r>
    </w:p>
    <w:p>
      <w:pPr>
        <w:pStyle w:val="ConsPlusTitle"/>
        <w:jc w:val="center"/>
      </w:pPr>
      <w:r>
        <w:t>ФЕДЕРАЛЬНЫХ ОРГАНОВ ИСПОЛНИТЕЛЬНОЙ ВЛАСТИ, РАЗМЕЩЕННОЙ</w:t>
      </w:r>
    </w:p>
    <w:p>
      <w:pPr>
        <w:pStyle w:val="ConsPlusTitle"/>
        <w:jc w:val="center"/>
      </w:pPr>
      <w:r>
        <w:t>В ИНФОРМАЦИОННО-ТЕЛЕКОММУНИКАЦИОННОЙ СЕТИ "ИНТЕРНЕТ"</w:t>
      </w:r>
    </w:p>
    <w:p>
      <w:pPr>
        <w:pStyle w:val="ConsPlusTitle"/>
        <w:jc w:val="center"/>
      </w:pPr>
      <w:r>
        <w:t>(WWW.PROGRAMS.GOV.RU)</w:t>
      </w:r>
    </w:p>
    <w:p>
      <w:pPr>
        <w:pStyle w:val="ConsPlusNormal"/>
        <w:jc w:val="center"/>
      </w:pPr>
    </w:p>
    <w:p>
      <w:pPr>
        <w:pStyle w:val="ConsPlusNormal"/>
        <w:jc w:val="center"/>
      </w:pPr>
      <w:r>
        <w:t>I. Общие положения</w:t>
      </w:r>
    </w:p>
    <w:p>
      <w:pPr>
        <w:pStyle w:val="ConsPlusNormal"/>
        <w:jc w:val="center"/>
      </w:pPr>
    </w:p>
    <w:p>
      <w:pPr>
        <w:pStyle w:val="ConsPlusNormal"/>
        <w:ind w:firstLine="540"/>
        <w:jc w:val="both"/>
      </w:pPr>
      <w:r>
        <w:t xml:space="preserve">1. Настоящее Положение определяет порядок создания, развития и эксплуатации </w:t>
      </w:r>
      <w:r>
        <w:lastRenderedPageBreak/>
        <w:t xml:space="preserve">аналитической информационной </w:t>
      </w:r>
      <w:proofErr w:type="gramStart"/>
      <w:r>
        <w:t>системы обеспечения открытости деятельности федеральных органов исполнительной</w:t>
      </w:r>
      <w:proofErr w:type="gramEnd"/>
      <w:r>
        <w:t xml:space="preserve"> власти, размещенной в информационно-телекоммуникационной сети "Интернет" (www.programs.gov.ru) (далее соответственно - сеть "Интернет", Портал государственных программ).</w:t>
      </w:r>
    </w:p>
    <w:p>
      <w:pPr>
        <w:pStyle w:val="ConsPlusNormal"/>
        <w:ind w:firstLine="540"/>
        <w:jc w:val="both"/>
      </w:pPr>
      <w:r>
        <w:t xml:space="preserve">2. </w:t>
      </w:r>
      <w:proofErr w:type="gramStart"/>
      <w:r>
        <w:t>Портал государственных программ предназначен для обеспечения открытости информации о деятельности федеральных органов исполнительной власти Российской Федерации в части исполнения ими своих полномочий и функций в сфере разработки и реализации государственных программ Российской Федерации (за исключением государственных программ Российской Федерации, сведения о которых отнесены к государственной тайне и сведениям конфиденциального характера), а также для комплексной информационно-аналитической поддержки процесса разработки и согласования</w:t>
      </w:r>
      <w:proofErr w:type="gramEnd"/>
      <w:r>
        <w:t xml:space="preserve"> государственных программ Российской Федерации (далее - государственные программы), повышения эффективности мониторинга и контроля их реализации.</w:t>
      </w:r>
    </w:p>
    <w:p>
      <w:pPr>
        <w:pStyle w:val="ConsPlusNormal"/>
        <w:ind w:firstLine="540"/>
        <w:jc w:val="both"/>
      </w:pPr>
      <w:r>
        <w:t>3. Целями создания Портала государственных программ являются:</w:t>
      </w:r>
    </w:p>
    <w:p>
      <w:pPr>
        <w:pStyle w:val="ConsPlusNormal"/>
        <w:ind w:firstLine="540"/>
        <w:jc w:val="both"/>
      </w:pPr>
      <w:r>
        <w:t>а) повышение эффективности управления государственными программами, в том числе на уровне ответственного исполнителя соответствующей государственной программы;</w:t>
      </w:r>
    </w:p>
    <w:p>
      <w:pPr>
        <w:pStyle w:val="ConsPlusNormal"/>
        <w:ind w:firstLine="540"/>
        <w:jc w:val="both"/>
      </w:pPr>
      <w:r>
        <w:t>б) оптимизация процессов разработки, реализации, мониторинга реализации и оценки эффективности государственных программ;</w:t>
      </w:r>
    </w:p>
    <w:p>
      <w:pPr>
        <w:pStyle w:val="ConsPlusNormal"/>
        <w:ind w:firstLine="540"/>
        <w:jc w:val="both"/>
      </w:pPr>
      <w:r>
        <w:t>в) повышение информационной открытости деятельности федеральных органов исполнительной власти по реализации государственных программ;</w:t>
      </w:r>
    </w:p>
    <w:p>
      <w:pPr>
        <w:pStyle w:val="ConsPlusNormal"/>
        <w:ind w:firstLine="540"/>
        <w:jc w:val="both"/>
      </w:pPr>
      <w:r>
        <w:t>г) обеспечение сопоставимости сведений об исполнении федерального бюджета и фактических значений финансовых показателей государственных программ, а также данных единой межведомственной информационно-статистической системы с фактическими значениями показателей государственных программ.</w:t>
      </w:r>
    </w:p>
    <w:p>
      <w:pPr>
        <w:pStyle w:val="ConsPlusNormal"/>
        <w:ind w:firstLine="540"/>
        <w:jc w:val="both"/>
      </w:pPr>
      <w:r>
        <w:t>4. Для достижения поставленных целей Портал государственных программ должен обеспечивать решение следующих задач:</w:t>
      </w:r>
    </w:p>
    <w:p>
      <w:pPr>
        <w:pStyle w:val="ConsPlusNormal"/>
        <w:ind w:firstLine="540"/>
        <w:jc w:val="both"/>
      </w:pPr>
      <w:r>
        <w:t>а) повышение доступности информации о ходе реализации федеральными органами исполнительной власти государственных программ, в том числе путем проведения общественной экспертизы указанных программ и мониторинга их реализации с использованием средств Портала государственных программ;</w:t>
      </w:r>
    </w:p>
    <w:p>
      <w:pPr>
        <w:pStyle w:val="ConsPlusNormal"/>
        <w:ind w:firstLine="540"/>
        <w:jc w:val="both"/>
      </w:pPr>
      <w:r>
        <w:t>б) создан</w:t>
      </w:r>
      <w:bookmarkStart w:id="3" w:name="_GoBack"/>
      <w:bookmarkEnd w:id="3"/>
      <w:r>
        <w:t>ие инструментов для взаимосвязи стратегического и бюджетного планирования, проведения мониторинга реализации государственных программ, разрабатываемых федеральными органами исполнительной власти;</w:t>
      </w:r>
    </w:p>
    <w:p>
      <w:pPr>
        <w:pStyle w:val="ConsPlusNormal"/>
        <w:ind w:firstLine="540"/>
        <w:jc w:val="both"/>
      </w:pPr>
      <w:r>
        <w:t>в) обеспечение единства и взаимосвязи процессов разработки и мониторинга реализации государственных программ посредством их осуществления на базе единой программной платформы.</w:t>
      </w:r>
    </w:p>
    <w:p>
      <w:pPr>
        <w:pStyle w:val="ConsPlusNormal"/>
        <w:ind w:firstLine="540"/>
        <w:jc w:val="both"/>
      </w:pPr>
      <w:r>
        <w:t>5. Создание, развитие и эксплуатация Портала государственных программ осуществляются на основе следующих принципов:</w:t>
      </w:r>
    </w:p>
    <w:p>
      <w:pPr>
        <w:pStyle w:val="ConsPlusNormal"/>
        <w:ind w:firstLine="540"/>
        <w:jc w:val="both"/>
      </w:pPr>
      <w:r>
        <w:t>а) полнота, достоверность, своевременность предоставления информации для включения в Портал государственных программ и доступность такой информации, за исключением сведений, составляющих государственную тайну, и сведений конфиденциального характера;</w:t>
      </w:r>
    </w:p>
    <w:p>
      <w:pPr>
        <w:pStyle w:val="ConsPlusNormal"/>
        <w:ind w:firstLine="540"/>
        <w:jc w:val="both"/>
      </w:pPr>
      <w:r>
        <w:t>б) однократность ввода информации, необходимой для формирования проектов государственных программ с использованием Портала государственных программ;</w:t>
      </w:r>
    </w:p>
    <w:p>
      <w:pPr>
        <w:pStyle w:val="ConsPlusNormal"/>
        <w:ind w:firstLine="540"/>
        <w:jc w:val="both"/>
      </w:pPr>
      <w:r>
        <w:t>в) информационное взаимодействие Портала государственных программ с иными информационными системами;</w:t>
      </w:r>
    </w:p>
    <w:p>
      <w:pPr>
        <w:pStyle w:val="ConsPlusNormal"/>
        <w:ind w:firstLine="540"/>
        <w:jc w:val="both"/>
      </w:pPr>
      <w:r>
        <w:t>г) доступность и бесплатность программных средств Портала государственных программ, необходимых участникам указанного Портала для осуществления ими функций в сфере разработки и реализации государственных программ;</w:t>
      </w:r>
    </w:p>
    <w:p>
      <w:pPr>
        <w:pStyle w:val="ConsPlusNormal"/>
        <w:ind w:firstLine="540"/>
        <w:jc w:val="both"/>
      </w:pPr>
      <w:r>
        <w:t>д) использование усиленной квалифицированной электронной подписи для обеспечения юридически значимого электронного документооборота.</w:t>
      </w:r>
    </w:p>
    <w:p>
      <w:pPr>
        <w:pStyle w:val="ConsPlusNormal"/>
        <w:ind w:firstLine="540"/>
        <w:jc w:val="both"/>
      </w:pPr>
      <w:r>
        <w:t>6. Участниками Портала государственных программ являются:</w:t>
      </w:r>
    </w:p>
    <w:p>
      <w:pPr>
        <w:pStyle w:val="ConsPlusNormal"/>
        <w:ind w:firstLine="540"/>
        <w:jc w:val="both"/>
      </w:pPr>
      <w:r>
        <w:t>а) заказчик Портала государственных программ;</w:t>
      </w:r>
    </w:p>
    <w:p>
      <w:pPr>
        <w:pStyle w:val="ConsPlusNormal"/>
        <w:ind w:firstLine="540"/>
        <w:jc w:val="both"/>
      </w:pPr>
      <w:r>
        <w:t>б) оператор Портала государственных программ;</w:t>
      </w:r>
    </w:p>
    <w:p>
      <w:pPr>
        <w:pStyle w:val="ConsPlusNormal"/>
        <w:ind w:firstLine="540"/>
        <w:jc w:val="both"/>
      </w:pPr>
      <w:r>
        <w:t>в) субъекты Портала государственных программ (далее - субъекты системы);</w:t>
      </w:r>
    </w:p>
    <w:p>
      <w:pPr>
        <w:pStyle w:val="ConsPlusNormal"/>
        <w:ind w:firstLine="540"/>
        <w:jc w:val="both"/>
      </w:pPr>
      <w:r>
        <w:lastRenderedPageBreak/>
        <w:t>г) пользователи Портала государственных программ.</w:t>
      </w:r>
    </w:p>
    <w:p>
      <w:pPr>
        <w:pStyle w:val="ConsPlusNormal"/>
        <w:ind w:firstLine="540"/>
        <w:jc w:val="both"/>
      </w:pPr>
      <w:r>
        <w:t>7. Заказчиком и оператором Портала государственных программ выступает Министерство экономического развития Российской Федерации.</w:t>
      </w:r>
    </w:p>
    <w:p>
      <w:pPr>
        <w:pStyle w:val="ConsPlusNormal"/>
        <w:ind w:firstLine="540"/>
        <w:jc w:val="both"/>
      </w:pPr>
      <w:bookmarkStart w:id="4" w:name="P64"/>
      <w:bookmarkEnd w:id="4"/>
      <w:r>
        <w:t>8. Функции и полномочия оператора Портала государственных программ устанавливаются Министерством экономического развития Российской Федерации в соответствии с законодательством Российской Федерации.</w:t>
      </w:r>
    </w:p>
    <w:p>
      <w:pPr>
        <w:pStyle w:val="ConsPlusNormal"/>
        <w:ind w:firstLine="540"/>
        <w:jc w:val="both"/>
      </w:pPr>
      <w:r>
        <w:t>9. Оператор Портала государственных программ осуществляет свои функции в части подсистем Портала государственных программ, обеспечивающих реализацию полномочий федеральных органов исполнительной власти по формированию и реализации государственных программ в электронной форме.</w:t>
      </w:r>
    </w:p>
    <w:p>
      <w:pPr>
        <w:pStyle w:val="ConsPlusNormal"/>
        <w:ind w:firstLine="540"/>
        <w:jc w:val="both"/>
      </w:pPr>
      <w:r>
        <w:t xml:space="preserve">10. </w:t>
      </w:r>
      <w:proofErr w:type="gramStart"/>
      <w:r>
        <w:t>Субъектами системы являются федеральные органы исполнительной власти и (или) иные главные распорядители средств федерального бюджета и бюджетов государственных внебюджетных фондов, использующие Портал государственных программ для осуществления полномочий в сфере разработки и реализации государственных программ, а также для комплексной информационно-аналитической поддержки процесса разработки и согласования государственных программ, повышения эффективности мониторинга и контроля их реализации.</w:t>
      </w:r>
      <w:proofErr w:type="gramEnd"/>
    </w:p>
    <w:p>
      <w:pPr>
        <w:pStyle w:val="ConsPlusNormal"/>
        <w:ind w:firstLine="540"/>
        <w:jc w:val="both"/>
      </w:pPr>
      <w:r>
        <w:t xml:space="preserve">11. </w:t>
      </w:r>
      <w:proofErr w:type="gramStart"/>
      <w:r>
        <w:t xml:space="preserve">Субъекты системы реализуют полномочия и функции в сфере разработки и реализации государственных программ посредством ввода на Портале государственных программ данных, необходимых для формирования проектов государственных программ, направления на согласование проекта соответствующей государственной программы, а также иных действий, реализуемых федеральными органами исполнительной власти в рамках определенных Правительством Российской Федерации полномочий и в соответствии с </w:t>
      </w:r>
      <w:hyperlink r:id="rId5" w:history="1">
        <w:r>
          <w:t>Порядком</w:t>
        </w:r>
      </w:hyperlink>
      <w:r>
        <w:t xml:space="preserve"> разработки, реализации и оценки эффективности государственных</w:t>
      </w:r>
      <w:proofErr w:type="gramEnd"/>
      <w:r>
        <w:t xml:space="preserve"> программ Российской Федерации, утвержденным постановлением Правительства Российской Федерации от 2 августа 2010 г. N 588 "Об утверждении Порядка разработки, реализации и оценки эффективности государственных программ Российской Федерации".</w:t>
      </w:r>
    </w:p>
    <w:p>
      <w:pPr>
        <w:pStyle w:val="ConsPlusNormal"/>
        <w:ind w:firstLine="540"/>
        <w:jc w:val="both"/>
      </w:pPr>
      <w:r>
        <w:t>12. Пользователями Портала государственных программ являются государственные органы Российской Федерации, а также физические и юридические лица, использующие Портал государственных программ в целях получения информации о государственных программах, в том числе в форме открытых данных.</w:t>
      </w:r>
    </w:p>
    <w:p>
      <w:pPr>
        <w:pStyle w:val="ConsPlusNormal"/>
        <w:ind w:firstLine="540"/>
        <w:jc w:val="both"/>
      </w:pPr>
    </w:p>
    <w:p>
      <w:pPr>
        <w:pStyle w:val="ConsPlusNormal"/>
        <w:jc w:val="center"/>
      </w:pPr>
      <w:r>
        <w:t>II. Создание и развитие Портала государственных программ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13. Портал государственных программ создается, развивается и эксплуатируется на основе принципов, изложенных в Федеральном </w:t>
      </w:r>
      <w:hyperlink r:id="rId6" w:history="1">
        <w:r>
          <w:t>законе</w:t>
        </w:r>
      </w:hyperlink>
      <w:r>
        <w:t xml:space="preserve"> "Об информации, информационных технологиях и о защите информации".</w:t>
      </w:r>
    </w:p>
    <w:p>
      <w:pPr>
        <w:pStyle w:val="ConsPlusNormal"/>
        <w:ind w:firstLine="540"/>
        <w:jc w:val="both"/>
      </w:pPr>
      <w:r>
        <w:t>14. Портал государственных программ имеет доменное имя www.programs.gov.ru.</w:t>
      </w:r>
    </w:p>
    <w:p>
      <w:pPr>
        <w:pStyle w:val="ConsPlusNormal"/>
        <w:ind w:firstLine="540"/>
        <w:jc w:val="both"/>
      </w:pPr>
      <w:r>
        <w:t>15. Портал государственных программ включает в себя следующие подсистемы:</w:t>
      </w:r>
    </w:p>
    <w:p>
      <w:pPr>
        <w:pStyle w:val="ConsPlusNormal"/>
        <w:ind w:firstLine="540"/>
        <w:jc w:val="both"/>
      </w:pPr>
      <w:r>
        <w:t>а) автоматизации процессов формирования государственных программ;</w:t>
      </w:r>
    </w:p>
    <w:p>
      <w:pPr>
        <w:pStyle w:val="ConsPlusNormal"/>
        <w:ind w:firstLine="540"/>
        <w:jc w:val="both"/>
      </w:pPr>
      <w:r>
        <w:t>б) подготовки экспертных заключений на проекты государственных программ и на отчеты ответственных исполнителей о результатах реализации государственных программ;</w:t>
      </w:r>
    </w:p>
    <w:p>
      <w:pPr>
        <w:pStyle w:val="ConsPlusNormal"/>
        <w:ind w:firstLine="540"/>
        <w:jc w:val="both"/>
      </w:pPr>
      <w:r>
        <w:t>в) формирования материалов для подготовки годовых отчетов о ходе реализации и оценки эффективности государственных программ;</w:t>
      </w:r>
    </w:p>
    <w:p>
      <w:pPr>
        <w:pStyle w:val="ConsPlusNormal"/>
        <w:ind w:firstLine="540"/>
        <w:jc w:val="both"/>
      </w:pPr>
      <w:r>
        <w:t>г) формирования аналитических материалов;</w:t>
      </w:r>
    </w:p>
    <w:p>
      <w:pPr>
        <w:pStyle w:val="ConsPlusNormal"/>
        <w:ind w:firstLine="540"/>
        <w:jc w:val="both"/>
      </w:pPr>
      <w:r>
        <w:t>д) раскрытия в сети "Интернет" информации о ходе реализации государственных программ;</w:t>
      </w:r>
    </w:p>
    <w:p>
      <w:pPr>
        <w:pStyle w:val="ConsPlusNormal"/>
        <w:ind w:firstLine="540"/>
        <w:jc w:val="both"/>
      </w:pPr>
      <w:r>
        <w:t>е) разработки и эксплуатации автоматизированной системы общественных обсуждений государственных программ и мониторинга их реализации;</w:t>
      </w:r>
    </w:p>
    <w:p>
      <w:pPr>
        <w:pStyle w:val="ConsPlusNormal"/>
        <w:ind w:firstLine="540"/>
        <w:jc w:val="both"/>
      </w:pPr>
      <w:r>
        <w:t>ж) интеграции с внешними информационными ресурсами;</w:t>
      </w:r>
    </w:p>
    <w:p>
      <w:pPr>
        <w:pStyle w:val="ConsPlusNormal"/>
        <w:ind w:firstLine="540"/>
        <w:jc w:val="both"/>
      </w:pPr>
      <w:r>
        <w:t>з) анализа хода реализации государственных программ на основе официальной статистической информации;</w:t>
      </w:r>
    </w:p>
    <w:p>
      <w:pPr>
        <w:pStyle w:val="ConsPlusNormal"/>
        <w:ind w:firstLine="540"/>
        <w:jc w:val="both"/>
      </w:pPr>
      <w:r>
        <w:t>и) подготовки докладов ответственных исполнителей о ходе реализации государственных программ;</w:t>
      </w:r>
    </w:p>
    <w:p>
      <w:pPr>
        <w:pStyle w:val="ConsPlusNormal"/>
        <w:ind w:firstLine="540"/>
        <w:jc w:val="both"/>
      </w:pPr>
      <w:r>
        <w:t>к) мониторинга ежегодных планов реализации государственных программ для использования ответственными исполнителями;</w:t>
      </w:r>
    </w:p>
    <w:p>
      <w:pPr>
        <w:pStyle w:val="ConsPlusNormal"/>
        <w:ind w:firstLine="540"/>
        <w:jc w:val="both"/>
      </w:pPr>
      <w:r>
        <w:lastRenderedPageBreak/>
        <w:t>л) мониторинга хода разработки, реализации и корректировки государственных программ;</w:t>
      </w:r>
    </w:p>
    <w:p>
      <w:pPr>
        <w:pStyle w:val="ConsPlusNormal"/>
        <w:ind w:firstLine="540"/>
        <w:jc w:val="both"/>
      </w:pPr>
      <w:r>
        <w:t>м) экспертизы, мониторинга хода разработки и утверждения поступивших на рассмотрение проектов планов и детальных планов-графиков реализации государственных программ;</w:t>
      </w:r>
    </w:p>
    <w:p>
      <w:pPr>
        <w:pStyle w:val="ConsPlusNormal"/>
        <w:ind w:firstLine="540"/>
        <w:jc w:val="both"/>
      </w:pPr>
      <w:r>
        <w:t>н) мониторинга и анализа хода выполнения планов и детальных планов-графиков реализации государственных программ;</w:t>
      </w:r>
    </w:p>
    <w:p>
      <w:pPr>
        <w:pStyle w:val="ConsPlusNormal"/>
        <w:ind w:firstLine="540"/>
        <w:jc w:val="both"/>
      </w:pPr>
      <w:r>
        <w:t>о) формирования материалов для подготовки сводных годовых докладов о ходе реализации и оценки эффективности государственных программ;</w:t>
      </w:r>
    </w:p>
    <w:p>
      <w:pPr>
        <w:pStyle w:val="ConsPlusNormal"/>
        <w:ind w:firstLine="540"/>
        <w:jc w:val="both"/>
      </w:pPr>
      <w:r>
        <w:t>п) автоматизации процессов формирования планов и детальных планов-графиков реализации государственных программ;</w:t>
      </w:r>
    </w:p>
    <w:p>
      <w:pPr>
        <w:pStyle w:val="ConsPlusNormal"/>
        <w:ind w:firstLine="540"/>
        <w:jc w:val="both"/>
      </w:pPr>
      <w:r>
        <w:t>р) управления государственными программами.</w:t>
      </w:r>
    </w:p>
    <w:p>
      <w:pPr>
        <w:pStyle w:val="ConsPlusNormal"/>
        <w:ind w:firstLine="540"/>
        <w:jc w:val="both"/>
      </w:pPr>
      <w:r>
        <w:t>16. На Портале государственных программ для подписания электронных документов используются усиленные квалифицированные электронные подписи.</w:t>
      </w:r>
    </w:p>
    <w:p>
      <w:pPr>
        <w:pStyle w:val="ConsPlusNormal"/>
        <w:ind w:firstLine="540"/>
        <w:jc w:val="both"/>
      </w:pPr>
      <w:r>
        <w:t>17. Технологические, технические и программные, а также лингвистические средства Портала государственных программ и его подсистем должны быть совместимы.</w:t>
      </w:r>
    </w:p>
    <w:p>
      <w:pPr>
        <w:pStyle w:val="ConsPlusNormal"/>
        <w:ind w:firstLine="540"/>
        <w:jc w:val="both"/>
      </w:pPr>
      <w:r>
        <w:t>18. Технологические средства Портала государственных программ должны обеспечивать единство нормативно-справочной информации, содержащейся на Портале государственных программ, включая словари, справочники, реестры и классификаторы, используемые участниками Портала государственных программ.</w:t>
      </w:r>
    </w:p>
    <w:p>
      <w:pPr>
        <w:pStyle w:val="ConsPlusNormal"/>
        <w:ind w:firstLine="540"/>
        <w:jc w:val="both"/>
      </w:pPr>
      <w:r>
        <w:t>Перечень словарей, справочников, реестров и классификаторов, используемых участниками Портала государственных программ, а также порядок их формирования и ведения на Портале государственных программ устанавливаются Министерством экономического развития Российской Федерации по согласованию с Министерством связи и массовых коммуникаций Российской Федерации.</w:t>
      </w:r>
    </w:p>
    <w:p>
      <w:pPr>
        <w:pStyle w:val="ConsPlusNormal"/>
        <w:ind w:firstLine="540"/>
        <w:jc w:val="both"/>
      </w:pPr>
      <w:r>
        <w:t>Размещение и ведение словарей, справочников, реестров и классификаторов, используемых участниками Портала государственных программ, осуществляется в Единой системе нормативно-справочной информации.</w:t>
      </w:r>
    </w:p>
    <w:p>
      <w:pPr>
        <w:pStyle w:val="ConsPlusNormal"/>
        <w:ind w:firstLine="540"/>
        <w:jc w:val="both"/>
      </w:pPr>
      <w:r>
        <w:t>19. Технические и программные средства Портала государственных программ должны обеспечивать техническую защиту информации, содержащейся на Портале государственных программ, посредством:</w:t>
      </w:r>
    </w:p>
    <w:p>
      <w:pPr>
        <w:pStyle w:val="ConsPlusNormal"/>
        <w:ind w:firstLine="540"/>
        <w:jc w:val="both"/>
      </w:pPr>
      <w:r>
        <w:t>а) применения усиленной квалифицированной электронной подписи при размещении, изменении или удалении информации, а также обеспечения возможности проверки электронной подписи на протяжении всего срока хранения информации;</w:t>
      </w:r>
    </w:p>
    <w:p>
      <w:pPr>
        <w:pStyle w:val="ConsPlusNormal"/>
        <w:ind w:firstLine="540"/>
        <w:jc w:val="both"/>
      </w:pPr>
      <w:r>
        <w:t>б) аутентификации и авторизации уполномоченных лиц субъектов систем и оператора Портала государственных программ, осуществляющих формирование, размещение, изменение и удаление информации, а также действия по техническому и организационному сопровождению Портала государственных программ;</w:t>
      </w:r>
    </w:p>
    <w:p>
      <w:pPr>
        <w:pStyle w:val="ConsPlusNormal"/>
        <w:ind w:firstLine="540"/>
        <w:jc w:val="both"/>
      </w:pPr>
      <w:r>
        <w:t>в) ведения электронных журналов учета операций, выполненных с помощью технических и программных средств, позволяющих обеспечивать учет всех действий по размещению, изменению и удалению информации, фиксировать точное время, содержание изменений и сведения об уполномоченном лице оператора Портала государственных программ, осуществившем изменения;</w:t>
      </w:r>
    </w:p>
    <w:p>
      <w:pPr>
        <w:pStyle w:val="ConsPlusNormal"/>
        <w:ind w:firstLine="540"/>
        <w:jc w:val="both"/>
      </w:pPr>
      <w:r>
        <w:t>г) ежедневного копирования информации и электронных журналов учета операций на резервный материальный носитель, обеспечивающий возможность их восстановления;</w:t>
      </w:r>
    </w:p>
    <w:p>
      <w:pPr>
        <w:pStyle w:val="ConsPlusNormal"/>
        <w:ind w:firstLine="540"/>
        <w:jc w:val="both"/>
      </w:pPr>
      <w:r>
        <w:t>д) защиты информации от несанкционированного копирования, распространения, уничтожения, модификации и блокирования доступа к ней, а также от иных неправомерных действий;</w:t>
      </w:r>
    </w:p>
    <w:p>
      <w:pPr>
        <w:pStyle w:val="ConsPlusNormal"/>
        <w:ind w:firstLine="540"/>
        <w:jc w:val="both"/>
      </w:pPr>
      <w:r>
        <w:t>е) сохранения копий информации и электронных журналов учета операций, полученных в результате ежедневного копирования на резервные материальные носители, осуществляемого на ежедневной, еженедельной и ежемесячной основе.</w:t>
      </w:r>
    </w:p>
    <w:p>
      <w:pPr>
        <w:pStyle w:val="ConsPlusNormal"/>
        <w:ind w:firstLine="540"/>
        <w:jc w:val="both"/>
      </w:pPr>
      <w:r>
        <w:t xml:space="preserve">20. </w:t>
      </w:r>
      <w:proofErr w:type="gramStart"/>
      <w:r>
        <w:t xml:space="preserve">Технические и программные средства Портала государственных программ в части защиты информации, содержащейся на Портале государственных программ, должны соответствовать </w:t>
      </w:r>
      <w:hyperlink r:id="rId7" w:history="1">
        <w:r>
          <w:t>требованиям</w:t>
        </w:r>
      </w:hyperlink>
      <w:r>
        <w:t xml:space="preserve"> по обеспечению целостности, устойчивости функционирования и безопасности информационных систем общего пользования, утвержденным Министерством связи и массовых коммуникаций Российской Федерации, </w:t>
      </w:r>
      <w:hyperlink r:id="rId8" w:history="1">
        <w:r>
          <w:t>требованиям</w:t>
        </w:r>
      </w:hyperlink>
      <w:r>
        <w:t xml:space="preserve"> к защите информации, </w:t>
      </w:r>
      <w:r>
        <w:lastRenderedPageBreak/>
        <w:t>содержащейся в информационных системах общего пользования, утвержденным Федеральной службой безопасности Российской Федерации совместно с Федеральной службой по техническому</w:t>
      </w:r>
      <w:proofErr w:type="gramEnd"/>
      <w:r>
        <w:t xml:space="preserve"> и экспортному контролю, и техническим </w:t>
      </w:r>
      <w:hyperlink r:id="rId9" w:history="1">
        <w:r>
          <w:t>требованиям</w:t>
        </w:r>
      </w:hyperlink>
      <w:r>
        <w:t xml:space="preserve"> к взаимодействию информационных систем в единой системе межведомственного электронного взаимодействия, утвержденным Министерством связи и массовых коммуникаций Российской Федерации.</w:t>
      </w:r>
    </w:p>
    <w:p>
      <w:pPr>
        <w:pStyle w:val="ConsPlusNormal"/>
        <w:ind w:firstLine="540"/>
        <w:jc w:val="both"/>
      </w:pPr>
      <w:r>
        <w:t>21. Технические и программные средства Портала государственных программ должны обеспечивать:</w:t>
      </w:r>
    </w:p>
    <w:p>
      <w:pPr>
        <w:pStyle w:val="ConsPlusNormal"/>
        <w:ind w:firstLine="540"/>
        <w:jc w:val="both"/>
      </w:pPr>
      <w:r>
        <w:t>а) круглосуточную доступность Портала государственных программ для получения, ознакомления и использования (в том числе в форме открытых данных) размещенной на нем информации на безвозмездной основе;</w:t>
      </w:r>
    </w:p>
    <w:p>
      <w:pPr>
        <w:pStyle w:val="ConsPlusNormal"/>
        <w:ind w:firstLine="540"/>
        <w:jc w:val="both"/>
      </w:pPr>
      <w:r>
        <w:t>б) доступность информации через веб-обозреватель без использования программного обеспечения, установка которого на технические средства пользователя Портала государственных программ требует заключения лицензионного или иного соглашения с правообладателем программного обеспечения, предусматривающего взимание платы с пользователя Портала государственных программ;</w:t>
      </w:r>
    </w:p>
    <w:p>
      <w:pPr>
        <w:pStyle w:val="ConsPlusNormal"/>
        <w:ind w:firstLine="540"/>
        <w:jc w:val="both"/>
      </w:pPr>
      <w:r>
        <w:t>в) возможность ознакомления пользователя Портала государственных программ с размещенной на нем информацией без использования иного программного обеспечения или технических средств, чем веб-обозреватель и общедоступное программное обеспечение просмотра информации;</w:t>
      </w:r>
    </w:p>
    <w:p>
      <w:pPr>
        <w:pStyle w:val="ConsPlusNormal"/>
        <w:ind w:firstLine="540"/>
        <w:jc w:val="both"/>
      </w:pPr>
      <w:r>
        <w:t>г) авторизацию зарегистрированных пользователей Портала государственных программ с использованием федеральной государственной информационной системы "Единая система идентификац</w:t>
      </w:r>
      <w:proofErr w:type="gramStart"/>
      <w:r>
        <w:t>ии и ау</w:t>
      </w:r>
      <w:proofErr w:type="gramEnd"/>
      <w: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 для использования отдельных сервисов Портала государственных программ;</w:t>
      </w:r>
    </w:p>
    <w:p>
      <w:pPr>
        <w:pStyle w:val="ConsPlusNormal"/>
        <w:ind w:firstLine="540"/>
        <w:jc w:val="both"/>
      </w:pPr>
      <w:r>
        <w:t xml:space="preserve">д) </w:t>
      </w:r>
      <w:proofErr w:type="spellStart"/>
      <w:r>
        <w:t>непревышение</w:t>
      </w:r>
      <w:proofErr w:type="spellEnd"/>
      <w:r>
        <w:t xml:space="preserve"> суммарной длительности перерывов в работе Портала государственных программ в сети "Интернет" 36 часов в месяц (за исключением перерывов вследствие обстоятельств непреодолимой силы). При необходимости проведения плановых технических работ, в ходе которых доступ пользователей Портала государственных программ к информации будет невозможен, уведомление об этом должно быть размещено на главной странице Портала государственных программ не менее чем за сутки до начала работ. </w:t>
      </w:r>
      <w:proofErr w:type="gramStart"/>
      <w:r>
        <w:t>В случае возникновения технических неполадок, неполадок программного обеспечения, проблем, влекущих невозможность доступа пользователей к Порталу государственных программ или к его отдельным страницам, на Портале государственных программ должно быть размещено в срок, не превышающий 2 часов с момента возобновления доступа, объявление с указанием причины, даты и времени прекращения доступа, а также даты и времени возобновления доступа к информации;</w:t>
      </w:r>
      <w:proofErr w:type="gramEnd"/>
    </w:p>
    <w:p>
      <w:pPr>
        <w:pStyle w:val="ConsPlusNormal"/>
        <w:ind w:firstLine="540"/>
        <w:jc w:val="both"/>
      </w:pPr>
      <w:r>
        <w:t xml:space="preserve">е) проведение регулярного </w:t>
      </w:r>
      <w:proofErr w:type="gramStart"/>
      <w:r>
        <w:t>мониторинга доступности функций Портала государственных программ</w:t>
      </w:r>
      <w:proofErr w:type="gramEnd"/>
      <w:r>
        <w:t>;</w:t>
      </w:r>
    </w:p>
    <w:p>
      <w:pPr>
        <w:pStyle w:val="ConsPlusNormal"/>
        <w:ind w:firstLine="540"/>
        <w:jc w:val="both"/>
      </w:pPr>
      <w:r>
        <w:t>ж) возможность беспрепятственного поиска и получения пользователями Портала государственных программ текстовой информации и агрегированных статистических данных, размещенных на Портале государственных программ, в том числе в форме открытых данных;</w:t>
      </w:r>
    </w:p>
    <w:p>
      <w:pPr>
        <w:pStyle w:val="ConsPlusNormal"/>
        <w:ind w:firstLine="540"/>
        <w:jc w:val="both"/>
      </w:pPr>
      <w:r>
        <w:t>з) возможность определения даты и времени размещения информации, а также даты и времени последнего изменения информационного ресурса Портала государственных программ;</w:t>
      </w:r>
    </w:p>
    <w:p>
      <w:pPr>
        <w:pStyle w:val="ConsPlusNormal"/>
        <w:ind w:firstLine="540"/>
        <w:jc w:val="both"/>
      </w:pPr>
      <w:r>
        <w:t>и) возможность навигации, поиска и использования текстовой информации, размещенной на Портале государственных программ, при выключенной функции отображения графических элементов страниц в веб-обозревателе;</w:t>
      </w:r>
    </w:p>
    <w:p>
      <w:pPr>
        <w:pStyle w:val="ConsPlusNormal"/>
        <w:ind w:firstLine="540"/>
        <w:jc w:val="both"/>
      </w:pPr>
      <w:r>
        <w:t>к) возможность пользования Порталом государственных программ посредством клавиатуры, а также с применением различных устрой</w:t>
      </w:r>
      <w:proofErr w:type="gramStart"/>
      <w:r>
        <w:t>ств вв</w:t>
      </w:r>
      <w:proofErr w:type="gramEnd"/>
      <w:r>
        <w:t>ода-вывода, в том числе сенсорных экранов;</w:t>
      </w:r>
    </w:p>
    <w:p>
      <w:pPr>
        <w:pStyle w:val="ConsPlusNormal"/>
        <w:ind w:firstLine="540"/>
        <w:jc w:val="both"/>
      </w:pPr>
      <w:r>
        <w:t>л) возможность масштабирования (увеличения и уменьшения) шрифта и элементов интерфейса Портала государственных программ средствами веб-обозревателя.</w:t>
      </w:r>
    </w:p>
    <w:p>
      <w:pPr>
        <w:pStyle w:val="ConsPlusNormal"/>
        <w:ind w:firstLine="540"/>
        <w:jc w:val="both"/>
      </w:pPr>
      <w:r>
        <w:t xml:space="preserve">22. Лингвистические средства Портала государственных программ должны обеспечивать доступ субъектам системы, пользователям Портала государственных программ к содержащейся </w:t>
      </w:r>
      <w:r>
        <w:lastRenderedPageBreak/>
        <w:t xml:space="preserve">на Портале государственных программ </w:t>
      </w:r>
      <w:proofErr w:type="gramStart"/>
      <w:r>
        <w:t>информации</w:t>
      </w:r>
      <w:proofErr w:type="gramEnd"/>
      <w:r>
        <w:t xml:space="preserve"> на русском языке.</w:t>
      </w:r>
    </w:p>
    <w:p>
      <w:pPr>
        <w:pStyle w:val="ConsPlusNormal"/>
        <w:ind w:firstLine="540"/>
        <w:jc w:val="both"/>
      </w:pPr>
      <w:r>
        <w:t>23. Дополнительные (специальные) требования к технологическим, техническим, программным и лингвистическим средствам Портала государственных программ, а также подсистем Портала государственных программ устанавливаются Министерством экономического развития Российской Федерации.</w:t>
      </w:r>
    </w:p>
    <w:p>
      <w:pPr>
        <w:pStyle w:val="ConsPlusNormal"/>
        <w:ind w:firstLine="540"/>
        <w:jc w:val="both"/>
      </w:pPr>
      <w:r>
        <w:t xml:space="preserve">24. </w:t>
      </w:r>
      <w:proofErr w:type="gramStart"/>
      <w:r>
        <w:t>Под информационным взаимодействием Портала государственных программ и иных информационных систем в настоящем Положении понимается совокупность информационных процессов, направленных на получение и использование участниками Портала государственных программ информации, содержащейся в иных информационных системах, и размещение такой информации в электронной форме на Портале государственных программ, а также на получение и использование заказчиками или операторами иных информационных систем информации, содержащейся на Портале государственных</w:t>
      </w:r>
      <w:proofErr w:type="gramEnd"/>
      <w:r>
        <w:t xml:space="preserve"> программ.</w:t>
      </w:r>
    </w:p>
    <w:p>
      <w:pPr>
        <w:pStyle w:val="ConsPlusNormal"/>
        <w:ind w:firstLine="540"/>
        <w:jc w:val="both"/>
      </w:pPr>
      <w:bookmarkStart w:id="5" w:name="P119"/>
      <w:bookmarkEnd w:id="5"/>
      <w:r>
        <w:t>25. Информационное взаимодействие Портала государственных программ обеспечивается со следующими государственными информационными системами:</w:t>
      </w:r>
    </w:p>
    <w:p>
      <w:pPr>
        <w:pStyle w:val="ConsPlusNormal"/>
        <w:ind w:firstLine="540"/>
        <w:jc w:val="both"/>
      </w:pPr>
      <w:bookmarkStart w:id="6" w:name="P120"/>
      <w:bookmarkEnd w:id="6"/>
      <w:proofErr w:type="gramStart"/>
      <w:r>
        <w:t>а) государственная интегрированная информационная система управления общественными финансами "Электронный бюджет" в части получения информации об объемах расходов федерального бюджета на реализацию государственных программ, а также показателей их кассового исполнения и передачи информации о перечне подпрограмм государственных программ, текстовых частях государственных программ, основных мероприятиях и мероприятиях государственных программ, а также плановых и фактических показателях реализации государственных программ;</w:t>
      </w:r>
      <w:proofErr w:type="gramEnd"/>
    </w:p>
    <w:p>
      <w:pPr>
        <w:pStyle w:val="ConsPlusNormal"/>
        <w:ind w:firstLine="540"/>
        <w:jc w:val="both"/>
      </w:pPr>
      <w:proofErr w:type="gramStart"/>
      <w:r>
        <w:t>б) единая информационная система в сфере закупок в части обеспечения обмена информацией и документами, формируемыми заказчиками в рамках реализации федеральных законов "О контрактной системе в сфере закупок товаров, работ, услуг для обеспечения государственных и муниципальных нужд", "О закупках товаров, работ, услуг отдельными видами юридических лиц", в том числе каталогом товаров, работ и услуг, необходимых для формирования и мониторинга реализации государственных</w:t>
      </w:r>
      <w:proofErr w:type="gramEnd"/>
      <w:r>
        <w:t xml:space="preserve"> программ;</w:t>
      </w:r>
    </w:p>
    <w:p>
      <w:pPr>
        <w:pStyle w:val="ConsPlusNormal"/>
        <w:ind w:firstLine="540"/>
        <w:jc w:val="both"/>
      </w:pPr>
      <w:r>
        <w:t>в) единая межведомственная информационно-статистическая система в части получения официальной статистической информации, включая метаданные, формируемой в соответствии с федеральным планом статистических работ;</w:t>
      </w:r>
    </w:p>
    <w:p>
      <w:pPr>
        <w:pStyle w:val="ConsPlusNormal"/>
        <w:ind w:firstLine="540"/>
        <w:jc w:val="both"/>
      </w:pPr>
      <w:bookmarkStart w:id="7" w:name="P123"/>
      <w:bookmarkEnd w:id="7"/>
      <w:r>
        <w:t xml:space="preserve">г) государственная автоматизированная информационная система "Управление" в части обмена сведениями, предусмотренными </w:t>
      </w:r>
      <w:hyperlink r:id="rId10" w:history="1">
        <w:r>
          <w:t>Положением</w:t>
        </w:r>
      </w:hyperlink>
      <w:r>
        <w:t xml:space="preserve"> о государственной автоматизированной информационной системе "Управление", утвержденным постановлением Правительства Российской Федерации от 25 декабря 2009 г. N 1088 "О государственной автоматизированной информационной системе "Управление";</w:t>
      </w:r>
    </w:p>
    <w:p>
      <w:pPr>
        <w:pStyle w:val="ConsPlusNormal"/>
        <w:ind w:firstLine="540"/>
        <w:jc w:val="both"/>
      </w:pPr>
      <w:r>
        <w:t>д) иные информационные системы, которые используют информацию, формируемую на Портале государственных программ, а также в которых формируется информация, необходимая для реализации полномочий субъектов системы.</w:t>
      </w:r>
    </w:p>
    <w:p>
      <w:pPr>
        <w:pStyle w:val="ConsPlusNormal"/>
        <w:ind w:firstLine="540"/>
        <w:jc w:val="both"/>
      </w:pPr>
      <w:r>
        <w:t>26. Информация, которая используется для осуществления полномочий субъектов системы по разработке и реализации государственных программ, содержащаяся в иных государственных информационных системах, подлежит обязательному представлению из иных государственных информационных систем на Портал государственных программ в электронной форме.</w:t>
      </w:r>
    </w:p>
    <w:p>
      <w:pPr>
        <w:pStyle w:val="ConsPlusNormal"/>
        <w:ind w:firstLine="540"/>
        <w:jc w:val="both"/>
      </w:pPr>
      <w:r>
        <w:t>27. Информационное взаимодействие Портала государственных программ и иных информационных систем осуществляется с использованием технических и программных средств Портала государственных программ на основании обмена электронными документами (информационными запросами и информационными сообщениями), направляемыми и подписанными участниками осуществляемого информационного взаимодействия с использованием усиленных квалифицированных электронных подписей.</w:t>
      </w:r>
    </w:p>
    <w:p>
      <w:pPr>
        <w:pStyle w:val="ConsPlusNormal"/>
        <w:ind w:firstLine="540"/>
        <w:jc w:val="both"/>
      </w:pPr>
      <w:r>
        <w:t xml:space="preserve">При организации взаимодействия Портала государственных программ и иных информационных систем </w:t>
      </w:r>
      <w:proofErr w:type="gramStart"/>
      <w:r>
        <w:t>используется</w:t>
      </w:r>
      <w:proofErr w:type="gramEnd"/>
      <w:r>
        <w:t xml:space="preserve"> в том числе инфраструктура, обеспечивающая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форме.</w:t>
      </w:r>
    </w:p>
    <w:p>
      <w:pPr>
        <w:pStyle w:val="ConsPlusNormal"/>
        <w:ind w:firstLine="540"/>
        <w:jc w:val="both"/>
      </w:pPr>
      <w:r>
        <w:t xml:space="preserve">28. Информационное взаимодействие Портала государственных программ с иными </w:t>
      </w:r>
      <w:r>
        <w:lastRenderedPageBreak/>
        <w:t>информационными системами должно осуществляться с обеспечением следующих требований:</w:t>
      </w:r>
    </w:p>
    <w:p>
      <w:pPr>
        <w:pStyle w:val="ConsPlusNormal"/>
        <w:ind w:firstLine="540"/>
        <w:jc w:val="both"/>
      </w:pPr>
      <w:r>
        <w:t>а) защита передаваемой информации от неправомерного доступа, уничтожения, модификации, блокирования, копирования, распространения, иных неправомерных действий с момента передачи этой информации из иной информационной системы и до момента ее поступления на Портал государственных программ;</w:t>
      </w:r>
    </w:p>
    <w:p>
      <w:pPr>
        <w:pStyle w:val="ConsPlusNormal"/>
        <w:ind w:firstLine="540"/>
        <w:jc w:val="both"/>
      </w:pPr>
      <w:r>
        <w:t>б) организация доступа к информации в случаях и в порядке, предусмотренных законодательством Российской Федерации;</w:t>
      </w:r>
    </w:p>
    <w:p>
      <w:pPr>
        <w:pStyle w:val="ConsPlusNormal"/>
        <w:ind w:firstLine="540"/>
        <w:jc w:val="both"/>
      </w:pPr>
      <w:r>
        <w:t>в) фиксация даты, времени и участников всех действий и операций, осуществляемых в рамках информационного взаимодействия, а также возможность предоставления сведений, позволяющих восстановить историю информационного взаимодействия;</w:t>
      </w:r>
    </w:p>
    <w:p>
      <w:pPr>
        <w:pStyle w:val="ConsPlusNormal"/>
        <w:ind w:firstLine="540"/>
        <w:jc w:val="both"/>
      </w:pPr>
      <w:r>
        <w:t xml:space="preserve">г) незамедлительное информирование операторов информационных систем, указанных в </w:t>
      </w:r>
      <w:hyperlink w:anchor="P119" w:history="1">
        <w:r>
          <w:t>пункте 25</w:t>
        </w:r>
      </w:hyperlink>
      <w:r>
        <w:t xml:space="preserve"> настоящего Положения, о сбоях и нарушениях в работе Портала государственных программ и иных информационных систем, которые могут повлечь нарушение сроков и качества предоставления и (или) получения информации, а также о нарушении требований обеспечения информационной безопасности, определенных настоящим Положением;</w:t>
      </w:r>
    </w:p>
    <w:p>
      <w:pPr>
        <w:pStyle w:val="ConsPlusNormal"/>
        <w:ind w:firstLine="540"/>
        <w:jc w:val="both"/>
      </w:pPr>
      <w:r>
        <w:t>д) незамедлительная реализация мер по устранению выявленных сбоев и нарушений функционирования Портала государственных программ и случаев нарушения требований обеспечения информационной безопасности;</w:t>
      </w:r>
    </w:p>
    <w:p>
      <w:pPr>
        <w:pStyle w:val="ConsPlusNormal"/>
        <w:ind w:firstLine="540"/>
        <w:jc w:val="both"/>
      </w:pPr>
      <w:r>
        <w:t xml:space="preserve">е) подтверждение достоверности и актуальности информации, передаваемой из Портала государственных программ в иные информационные системы, а в случае установления недостоверности информации - обеспечение ее актуализации и информирование об этом изменении и о случаях </w:t>
      </w:r>
      <w:proofErr w:type="gramStart"/>
      <w:r>
        <w:t>выявления недостоверности информации заинтересованных участников информационного взаимодействия</w:t>
      </w:r>
      <w:proofErr w:type="gramEnd"/>
      <w:r>
        <w:t>;</w:t>
      </w:r>
    </w:p>
    <w:p>
      <w:pPr>
        <w:pStyle w:val="ConsPlusNormal"/>
        <w:ind w:firstLine="540"/>
        <w:jc w:val="both"/>
      </w:pPr>
      <w:r>
        <w:t>ж) подписание с использованием усиленной квалифицированной электронной подписи информации, передаваемой в иную информационную систему.</w:t>
      </w:r>
    </w:p>
    <w:p>
      <w:pPr>
        <w:pStyle w:val="ConsPlusNormal"/>
        <w:ind w:firstLine="540"/>
        <w:jc w:val="both"/>
      </w:pPr>
      <w:r>
        <w:t>29. Организация взаимодействия Портала государственных программ и иных информационных систем осуществляется оператором Портала государственных программ и операторами иных информационных систем:</w:t>
      </w:r>
    </w:p>
    <w:p>
      <w:pPr>
        <w:pStyle w:val="ConsPlusNormal"/>
        <w:ind w:firstLine="540"/>
        <w:jc w:val="both"/>
      </w:pPr>
      <w:r>
        <w:t>а) самостоятельно или с привлечением организаций, находящихся в их ведении, или иных организаций в соответствии с законодательством Российской Федерации;</w:t>
      </w:r>
    </w:p>
    <w:p>
      <w:pPr>
        <w:pStyle w:val="ConsPlusNormal"/>
        <w:ind w:firstLine="540"/>
        <w:jc w:val="both"/>
      </w:pPr>
      <w:r>
        <w:t>б) на принципах соблюдения полноты, достоверности предоставляемой информации, установленных сроков ее предоставления и конфиденциальности информации, доступ к которой ограничен законодательством Российской Федерации об информации, информационных технологиях и о защите информации, а также о государственной тайне и о коммерческой тайне.</w:t>
      </w:r>
    </w:p>
    <w:p>
      <w:pPr>
        <w:pStyle w:val="ConsPlusNormal"/>
        <w:ind w:firstLine="540"/>
        <w:jc w:val="both"/>
      </w:pPr>
      <w:r>
        <w:t xml:space="preserve">30. Правила информационного взаимодействия Портала государственных программ с иными информационными системами устанавливаются Министерством экономического развития Российской Федерации по согласованию с Министерством связи и массовых коммуникаций Российской Федерации. Информационное взаимодействие Портала государственных программ с информационными системами, указанными в </w:t>
      </w:r>
      <w:hyperlink w:anchor="P120" w:history="1">
        <w:r>
          <w:t>подпунктах "а"</w:t>
        </w:r>
      </w:hyperlink>
      <w:r>
        <w:t xml:space="preserve"> - </w:t>
      </w:r>
      <w:hyperlink w:anchor="P123" w:history="1">
        <w:r>
          <w:t>"г" пункта 25</w:t>
        </w:r>
      </w:hyperlink>
      <w:r>
        <w:t xml:space="preserve"> настоящего Положения, осуществляется на основании соглашений между Министерством экономического развития Российской Федерации и заказчиками (операторами) этих информационных систем.</w:t>
      </w:r>
    </w:p>
    <w:p>
      <w:pPr>
        <w:pStyle w:val="ConsPlusNormal"/>
        <w:ind w:firstLine="540"/>
        <w:jc w:val="both"/>
      </w:pPr>
      <w:r>
        <w:t>31. На Портале государственных программ оператором Портала государственных программ обеспечивается ведение реестров обмена информацией с иными информационными системами.</w:t>
      </w:r>
    </w:p>
    <w:p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>
      <w:pPr>
        <w:pStyle w:val="ConsPlusNormal"/>
        <w:ind w:firstLine="540"/>
        <w:jc w:val="both"/>
      </w:pPr>
      <w:r>
        <w:t xml:space="preserve">Пункт 32 </w:t>
      </w:r>
      <w:hyperlink w:anchor="P17" w:history="1">
        <w:r>
          <w:t>вступает</w:t>
        </w:r>
      </w:hyperlink>
      <w:r>
        <w:t xml:space="preserve"> в силу с 1 июля 2016 года.</w:t>
      </w:r>
    </w:p>
    <w:p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>
      <w:pPr>
        <w:pStyle w:val="ConsPlusNormal"/>
        <w:ind w:firstLine="540"/>
        <w:jc w:val="both"/>
      </w:pPr>
      <w:bookmarkStart w:id="8" w:name="P145"/>
      <w:bookmarkEnd w:id="8"/>
      <w:r>
        <w:t>32. Портал государственных программ является специализированным ресурсом в сети "Интернет" для проведения общественных обсуждений государственных программ. Информация о подготовке проектов нормативных правовых актов об утверждении государственных программ (внесении в них изменений) и о результатах их общественного обсуждения размещается на официальном сайте regulation.gov.ru в сети "Интернет".</w:t>
      </w:r>
    </w:p>
    <w:p>
      <w:pPr>
        <w:pStyle w:val="ConsPlusNormal"/>
        <w:ind w:firstLine="540"/>
        <w:jc w:val="both"/>
      </w:pPr>
    </w:p>
    <w:p>
      <w:pPr>
        <w:pStyle w:val="ConsPlusNormal"/>
        <w:jc w:val="center"/>
      </w:pPr>
      <w:r>
        <w:t>III. Эксплуатация Портала государственных программ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>33. Портал государственных программ вводится в эксплуатацию Министерством экономического развития Российской Федерации.</w:t>
      </w:r>
    </w:p>
    <w:p>
      <w:pPr>
        <w:pStyle w:val="ConsPlusNormal"/>
        <w:ind w:firstLine="540"/>
        <w:jc w:val="both"/>
      </w:pPr>
      <w:r>
        <w:t>34. Проведение опытной эксплуатации Портала государственных программ предоставляет возможность его использования субъектам системы и пользователям Портала государственных программ в соответствии с полномочиями, установленными настоящим Положением.</w:t>
      </w:r>
    </w:p>
    <w:p>
      <w:pPr>
        <w:pStyle w:val="ConsPlusNormal"/>
        <w:ind w:firstLine="540"/>
        <w:jc w:val="both"/>
      </w:pPr>
      <w:r>
        <w:t>35. Доступ к Порталу государственных программ предоставляется субъектам системы после прохождения процедуры регистрации и авторизации с использованием единой системы идентификац</w:t>
      </w:r>
      <w:proofErr w:type="gramStart"/>
      <w:r>
        <w:t>ии и ау</w:t>
      </w:r>
      <w:proofErr w:type="gramEnd"/>
      <w:r>
        <w:t>тентификации.</w:t>
      </w:r>
    </w:p>
    <w:p>
      <w:pPr>
        <w:pStyle w:val="ConsPlusNormal"/>
        <w:ind w:firstLine="540"/>
        <w:jc w:val="both"/>
      </w:pPr>
      <w:r>
        <w:t>36. Регистрация участников Портала государственных программ на Портале государственных программ осуществляется оператором Портала государственных программ в соответствии с порядком, устанавливаемым Министерством экономического развития Российской Федерации.</w:t>
      </w:r>
    </w:p>
    <w:p>
      <w:pPr>
        <w:pStyle w:val="ConsPlusNormal"/>
        <w:ind w:firstLine="540"/>
        <w:jc w:val="both"/>
      </w:pPr>
      <w:r>
        <w:t>37. В целях организации работы с Порталом государственных программ субъекты системы принимают организационно-распорядительные меры, предусматривающие:</w:t>
      </w:r>
    </w:p>
    <w:p>
      <w:pPr>
        <w:pStyle w:val="ConsPlusNormal"/>
        <w:ind w:firstLine="540"/>
        <w:jc w:val="both"/>
      </w:pPr>
      <w:r>
        <w:t>а) определение уполномоченных сотрудников федерального органа исполнительной власти, осуществляющих с использованием усиленной квалифицированной электронной подписи действия по подписанию электронных документов при направлении на согласование проектов государственных программ, рассмотрении и согласовании проектов государственных программ, а также предоставлении информации о ходе реализации государственных программ (далее - уполномоченные сотрудники);</w:t>
      </w:r>
    </w:p>
    <w:p>
      <w:pPr>
        <w:pStyle w:val="ConsPlusNormal"/>
        <w:ind w:firstLine="540"/>
        <w:jc w:val="both"/>
      </w:pPr>
      <w:r>
        <w:t>б) осуществление установки необходимых сре</w:t>
      </w:r>
      <w:proofErr w:type="gramStart"/>
      <w:r>
        <w:t>дств кр</w:t>
      </w:r>
      <w:proofErr w:type="gramEnd"/>
      <w:r>
        <w:t>иптографической защиты информации на автоматизированные рабочие места уполномоченных сотрудников и обеспечение их средствами электронной подписи;</w:t>
      </w:r>
    </w:p>
    <w:p>
      <w:pPr>
        <w:pStyle w:val="ConsPlusNormal"/>
        <w:ind w:firstLine="540"/>
        <w:jc w:val="both"/>
      </w:pPr>
      <w:bookmarkStart w:id="9" w:name="P156"/>
      <w:bookmarkEnd w:id="9"/>
      <w:proofErr w:type="gramStart"/>
      <w:r>
        <w:t xml:space="preserve">в) выделение адреса электронной почты для обработки направленных Порталом государственных программ в адрес субъектов системы информационных уведомлений о направлении на согласование проекта государственной программы, о поступлении заключения на проект государственной программы, а также иных действиях, реализуемых федеральными органами исполнительной власти в рамках определенных Правительством Российской Федерации полномочий и в соответствии с </w:t>
      </w:r>
      <w:hyperlink r:id="rId11" w:history="1">
        <w:r>
          <w:t>Порядком</w:t>
        </w:r>
      </w:hyperlink>
      <w:r>
        <w:t xml:space="preserve"> разработки, реализации и оценки эффективности государственных программ Российской</w:t>
      </w:r>
      <w:proofErr w:type="gramEnd"/>
      <w:r>
        <w:t xml:space="preserve"> Федерации, утвержденным постановлением Правительства Российской Федерации от 2 августа 2010 г. N 588 "Об утверждении Порядка разработки, реализации и оценки эффективности государственных программ Российской Федерации";</w:t>
      </w:r>
    </w:p>
    <w:p>
      <w:pPr>
        <w:pStyle w:val="ConsPlusNormal"/>
        <w:ind w:firstLine="540"/>
        <w:jc w:val="both"/>
      </w:pPr>
      <w:proofErr w:type="gramStart"/>
      <w:r>
        <w:t xml:space="preserve">г) обработку уведомлений, указанных в </w:t>
      </w:r>
      <w:hyperlink w:anchor="P156" w:history="1">
        <w:r>
          <w:t>подпункте "в"</w:t>
        </w:r>
      </w:hyperlink>
      <w:r>
        <w:t xml:space="preserve"> настоящего пункта, и с учетом содержащихся в них сведений рассмотрение поступившего на согласование проекта государственной программы, предоставление информации для подготовки годового отчета о ходе реализации и оценке эффективности государственной программы, а также иные действия, реализуемые федеральными органами исполнительной власти в рамках определенных Правительством Российской Федерации полномочий и в соответствии с </w:t>
      </w:r>
      <w:hyperlink r:id="rId12" w:history="1">
        <w:r>
          <w:t>Порядком</w:t>
        </w:r>
      </w:hyperlink>
      <w:r>
        <w:t xml:space="preserve"> разработки, реализации</w:t>
      </w:r>
      <w:proofErr w:type="gramEnd"/>
      <w:r>
        <w:t xml:space="preserve"> и оценки эффективности государственных программ Российской Федерации, утвержденным постановлением Правительства Российской Федерации от 2 августа 2010 г. N 588 "Об утверждении Порядка разработки, реализации и оценки эффективности государственных программ Российской Федерации".</w:t>
      </w:r>
    </w:p>
    <w:p>
      <w:pPr>
        <w:pStyle w:val="ConsPlusNormal"/>
        <w:ind w:firstLine="540"/>
        <w:jc w:val="both"/>
      </w:pPr>
      <w:r>
        <w:t xml:space="preserve">38. Зарегистрированные на Портале государственных программ субъекты системы получают санкционированный доступ </w:t>
      </w:r>
      <w:proofErr w:type="gramStart"/>
      <w:r>
        <w:t>к Порталу государственных программ для осуществления функций в соответствии с полномочиями по разработке</w:t>
      </w:r>
      <w:proofErr w:type="gramEnd"/>
      <w:r>
        <w:t>, согласованию и реализации государственных программ.</w:t>
      </w:r>
    </w:p>
    <w:p>
      <w:pPr>
        <w:pStyle w:val="ConsPlusNormal"/>
        <w:ind w:firstLine="540"/>
        <w:jc w:val="both"/>
      </w:pPr>
      <w:r>
        <w:t>39. Идентификация и аутентификация субъектов системы на Портале государственных программ осуществляется с использованием квалифицированного сертификата ключа проверки электронной подписи, в том числе с использованием единой системы идентификац</w:t>
      </w:r>
      <w:proofErr w:type="gramStart"/>
      <w:r>
        <w:t>ии и ау</w:t>
      </w:r>
      <w:proofErr w:type="gramEnd"/>
      <w:r>
        <w:t>тентификации.</w:t>
      </w:r>
    </w:p>
    <w:p>
      <w:pPr>
        <w:pStyle w:val="ConsPlusNormal"/>
        <w:ind w:firstLine="540"/>
        <w:jc w:val="both"/>
      </w:pPr>
      <w:r>
        <w:t>40. Зарегистрированные на Портале государственных программ субъекты системы не вправе производить действия, направленные на нарушение процесса функционирования Портала государственных программ.</w:t>
      </w:r>
    </w:p>
    <w:p>
      <w:pPr>
        <w:pStyle w:val="ConsPlusNormal"/>
        <w:ind w:firstLine="540"/>
        <w:jc w:val="both"/>
      </w:pPr>
      <w:r>
        <w:lastRenderedPageBreak/>
        <w:t>41. Правомочия обладателя информации, содержащейся на Портале государственных программ, осуществляет Российская Федерация в лице Министерства экономического развития Российской Федерации, а также субъектов системы в части создаваемой и получаемой ими информации.</w:t>
      </w:r>
    </w:p>
    <w:p>
      <w:pPr>
        <w:pStyle w:val="ConsPlusNormal"/>
        <w:ind w:firstLine="540"/>
        <w:jc w:val="both"/>
      </w:pPr>
      <w:r>
        <w:t>42. Доступ к информации, содержащейся на Портале государственных программ, обеспечивается оператором Портала государственных программ для пользователей и субъектов системы в соответствии с законодательством Российской Федерации об информации, информационных технологиях и о защите информации.</w:t>
      </w:r>
    </w:p>
    <w:p>
      <w:pPr>
        <w:pStyle w:val="ConsPlusNormal"/>
        <w:ind w:firstLine="540"/>
        <w:jc w:val="both"/>
      </w:pPr>
      <w:r>
        <w:t>43. Информация, содержащаяся на Портале государственных программ, подлежит защите в соответствии с законодательством Российской Федерации об информации, информационных технологиях и о защите информации, а также о государственной тайне и о коммерческой тайне.</w:t>
      </w:r>
    </w:p>
    <w:p>
      <w:pPr>
        <w:pStyle w:val="ConsPlusNormal"/>
        <w:ind w:firstLine="540"/>
        <w:jc w:val="both"/>
      </w:pPr>
      <w:r>
        <w:t xml:space="preserve">44. Защита информации, содержащейся на Портале государственных программ, обеспечивается посредством применения организационных и технических мер защиты информации и осуществления </w:t>
      </w:r>
      <w:proofErr w:type="gramStart"/>
      <w:r>
        <w:t>контроля за</w:t>
      </w:r>
      <w:proofErr w:type="gramEnd"/>
      <w:r>
        <w:t xml:space="preserve"> эксплуатацией Портала государственных программ.</w:t>
      </w:r>
    </w:p>
    <w:p>
      <w:pPr>
        <w:pStyle w:val="ConsPlusNormal"/>
        <w:ind w:firstLine="540"/>
        <w:jc w:val="both"/>
      </w:pPr>
      <w:r>
        <w:t>45. В целях защиты информации оператор Портала государственных программ в соответствии с законодательством Российской Федерации об информации, информационных технологиях и о защите информации обеспечивает:</w:t>
      </w:r>
    </w:p>
    <w:p>
      <w:pPr>
        <w:pStyle w:val="ConsPlusNormal"/>
        <w:ind w:firstLine="540"/>
        <w:jc w:val="both"/>
      </w:pPr>
      <w:r>
        <w:t>а) предотвращение несанкционированного доступа к информации и (или) передачи ее лицам, не имеющим права на доступ к информации;</w:t>
      </w:r>
    </w:p>
    <w:p>
      <w:pPr>
        <w:pStyle w:val="ConsPlusNormal"/>
        <w:ind w:firstLine="540"/>
        <w:jc w:val="both"/>
      </w:pPr>
      <w:r>
        <w:t>б) своевременное обнаружение фактов несанкционированного доступа к информации;</w:t>
      </w:r>
    </w:p>
    <w:p>
      <w:pPr>
        <w:pStyle w:val="ConsPlusNormal"/>
        <w:ind w:firstLine="540"/>
        <w:jc w:val="both"/>
      </w:pPr>
      <w:r>
        <w:t xml:space="preserve">в) предупреждение </w:t>
      </w:r>
      <w:proofErr w:type="gramStart"/>
      <w:r>
        <w:t>возможности неблагоприятных последствий нарушения порядка доступа</w:t>
      </w:r>
      <w:proofErr w:type="gramEnd"/>
      <w:r>
        <w:t xml:space="preserve"> к информации;</w:t>
      </w:r>
    </w:p>
    <w:p>
      <w:pPr>
        <w:pStyle w:val="ConsPlusNormal"/>
        <w:ind w:firstLine="540"/>
        <w:jc w:val="both"/>
      </w:pPr>
      <w:r>
        <w:t>г) недопущение воздействия на технические средства обработки информации, в результате которых нарушается их функционирование;</w:t>
      </w:r>
    </w:p>
    <w:p>
      <w:pPr>
        <w:pStyle w:val="ConsPlusNormal"/>
        <w:ind w:firstLine="540"/>
        <w:jc w:val="both"/>
      </w:pPr>
      <w:r>
        <w:t>д) возможность незамедлительного восстановления информации, модифицированной или уничтоженной вследствие несанкционированного доступа к ней;</w:t>
      </w:r>
    </w:p>
    <w:p>
      <w:pPr>
        <w:pStyle w:val="ConsPlusNormal"/>
        <w:ind w:firstLine="540"/>
        <w:jc w:val="both"/>
      </w:pPr>
      <w:r>
        <w:t xml:space="preserve">е) постоянный </w:t>
      </w:r>
      <w:proofErr w:type="gramStart"/>
      <w:r>
        <w:t>контроль за</w:t>
      </w:r>
      <w:proofErr w:type="gramEnd"/>
      <w:r>
        <w:t xml:space="preserve"> обеспечением уровня защищенности информации.</w:t>
      </w:r>
    </w:p>
    <w:p>
      <w:pPr>
        <w:pStyle w:val="ConsPlusNormal"/>
        <w:ind w:firstLine="540"/>
        <w:jc w:val="both"/>
      </w:pPr>
      <w:r>
        <w:t>46. В целях эффективного использования Портала государственных программ оператор Портала государственных программ обеспечивает:</w:t>
      </w:r>
    </w:p>
    <w:p>
      <w:pPr>
        <w:pStyle w:val="ConsPlusNormal"/>
        <w:ind w:firstLine="540"/>
        <w:jc w:val="both"/>
      </w:pPr>
      <w:proofErr w:type="gramStart"/>
      <w:r>
        <w:t>а) техническую поддержку субъектов системы при использовании Портала государственных программ в режиме 7 дней в неделю и 24 часов подряд в течение одного дня, отводя для этих целей выделенную телефонную линию (среднее время ожидания ответа службы технической поддержки не должно превышать 10 минут) и предоставляя не менее 3 операторов для ответов на сообщения, полученные по электронной почте службы технической поддержки;</w:t>
      </w:r>
      <w:proofErr w:type="gramEnd"/>
    </w:p>
    <w:p>
      <w:pPr>
        <w:pStyle w:val="ConsPlusNormal"/>
        <w:ind w:firstLine="540"/>
        <w:jc w:val="both"/>
      </w:pPr>
      <w:r>
        <w:t>б) равные условия использования Портала государственных программ для субъектов системы;</w:t>
      </w:r>
    </w:p>
    <w:p>
      <w:pPr>
        <w:pStyle w:val="ConsPlusNormal"/>
        <w:ind w:firstLine="540"/>
        <w:jc w:val="both"/>
      </w:pPr>
      <w:r>
        <w:t>в) предоставление по запросам заинтересованных субъектов системы выписки из электронных журналов учета операций, выполненных при использовании Портала государственных программ;</w:t>
      </w:r>
    </w:p>
    <w:p>
      <w:pPr>
        <w:pStyle w:val="ConsPlusNormal"/>
        <w:ind w:firstLine="540"/>
        <w:jc w:val="both"/>
      </w:pPr>
      <w:r>
        <w:t>г) уведомление субъектов системы о сроках проведения профилактических работ;</w:t>
      </w:r>
    </w:p>
    <w:p>
      <w:pPr>
        <w:pStyle w:val="ConsPlusNormal"/>
        <w:ind w:firstLine="540"/>
        <w:jc w:val="both"/>
      </w:pPr>
      <w:r>
        <w:t xml:space="preserve">д) формирование и ведение паспорта базового государственного информационного ресурса в соответствии с требованиями и правилами, утвержденными </w:t>
      </w:r>
      <w:hyperlink r:id="rId13" w:history="1">
        <w:r>
          <w:t>постановлением</w:t>
        </w:r>
      </w:hyperlink>
      <w:r>
        <w:t xml:space="preserve"> Правительства Российской Федерации от 14 сентября 2012 г. N 928 "О базовых государственных информационных ресурсах";</w:t>
      </w:r>
    </w:p>
    <w:p>
      <w:pPr>
        <w:pStyle w:val="ConsPlusNormal"/>
        <w:ind w:firstLine="540"/>
        <w:jc w:val="both"/>
      </w:pPr>
      <w:r>
        <w:t xml:space="preserve">е) выполнение иных действий, предусмотренных устанавливаемыми в соответствии с </w:t>
      </w:r>
      <w:hyperlink w:anchor="P64" w:history="1">
        <w:r>
          <w:t>пунктом 8</w:t>
        </w:r>
      </w:hyperlink>
      <w:r>
        <w:t xml:space="preserve"> настоящего Положения функциями и полномочиями оператора Портала государственных программ.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19E118C6AEC6A0D8941E0998AD80BA0AE3F32D9B7D98CE684560925E53ABD1A373BD33185141F8h361M" TargetMode="External"/><Relationship Id="rId13" Type="http://schemas.openxmlformats.org/officeDocument/2006/relationships/hyperlink" Target="consultantplus://offline/ref=2319E118C6AEC6A0D8941E0998AD80BA0AE5F0299C7E98CE684560925Eh563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19E118C6AEC6A0D8941E0998AD80BA02E1F72C9D72C5C4601C6C90595CF4C6A43AB132185140hF68M" TargetMode="External"/><Relationship Id="rId12" Type="http://schemas.openxmlformats.org/officeDocument/2006/relationships/hyperlink" Target="consultantplus://offline/ref=2319E118C6AEC6A0D8941E0998AD80BA0AEAF523997898CE684560925E53ABD1A373BD33185141F9h36D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319E118C6AEC6A0D8941E0998AD80BA0AEBF52A987F98CE684560925Eh563M" TargetMode="External"/><Relationship Id="rId11" Type="http://schemas.openxmlformats.org/officeDocument/2006/relationships/hyperlink" Target="consultantplus://offline/ref=2319E118C6AEC6A0D8941E0998AD80BA0AEAF523997898CE684560925E53ABD1A373BD33185141F9h36DM" TargetMode="External"/><Relationship Id="rId5" Type="http://schemas.openxmlformats.org/officeDocument/2006/relationships/hyperlink" Target="consultantplus://offline/ref=2319E118C6AEC6A0D8941E0998AD80BA0AEAF523997898CE684560925E53ABD1A373BD33185141F9h36DM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319E118C6AEC6A0D8941E0998AD80BA0AEBFF229C7898CE684560925E53ABD1A373BD33185141FEh36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319E118C6AEC6A0D8941E0998AD80BA0AEBF32B9C7098CE684560925E53ABD1A373BD33185141F8h364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5004</Words>
  <Characters>28523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33461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Павлюченко Алиса Александровна</dc:creator>
  <cp:lastModifiedBy>Павлюченко Алиса Александровна</cp:lastModifiedBy>
  <cp:revision>2</cp:revision>
  <dcterms:created xsi:type="dcterms:W3CDTF">2016-03-02T12:58:00Z</dcterms:created>
  <dcterms:modified xsi:type="dcterms:W3CDTF">2016-03-03T14:35:00Z</dcterms:modified>
</cp:coreProperties>
</file>