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79" w:rsidRDefault="00453C79" w:rsidP="00453C79">
      <w:pPr>
        <w:pStyle w:val="a3"/>
        <w:ind w:firstLine="708"/>
        <w:jc w:val="both"/>
        <w:rPr>
          <w:color w:val="000000"/>
          <w:sz w:val="27"/>
          <w:szCs w:val="27"/>
        </w:rPr>
      </w:pPr>
      <w:r>
        <w:rPr>
          <w:color w:val="000000"/>
          <w:sz w:val="27"/>
          <w:szCs w:val="27"/>
        </w:rPr>
        <w:t>24 октября 2017 г. в Федеральном казначействе состоялось заседание Общественного совета при Федеральном казначействе. В рамках заседания заместитель начальника Управления делами Е.</w:t>
      </w:r>
      <w:r w:rsidR="009F0BCB">
        <w:rPr>
          <w:color w:val="000000"/>
          <w:sz w:val="27"/>
          <w:szCs w:val="27"/>
        </w:rPr>
        <w:t>А. Буряков выступил с докладом п</w:t>
      </w:r>
      <w:r>
        <w:rPr>
          <w:color w:val="000000"/>
          <w:sz w:val="27"/>
          <w:szCs w:val="27"/>
        </w:rPr>
        <w:t xml:space="preserve">о вопросу рассмотрения полугодового отчета о реализации </w:t>
      </w:r>
      <w:r w:rsidR="009F0BCB">
        <w:rPr>
          <w:color w:val="000000"/>
          <w:sz w:val="27"/>
          <w:szCs w:val="27"/>
        </w:rPr>
        <w:t>П</w:t>
      </w:r>
      <w:r>
        <w:rPr>
          <w:color w:val="000000"/>
          <w:sz w:val="27"/>
          <w:szCs w:val="27"/>
        </w:rPr>
        <w:t xml:space="preserve">убличной декларации целей и задач Федерального казначейства на 2017 год. Членами Общественного совета при Федеральном казначействе была отмечена важность достижения </w:t>
      </w:r>
      <w:bookmarkStart w:id="0" w:name="_GoBack"/>
      <w:bookmarkEnd w:id="0"/>
      <w:r>
        <w:rPr>
          <w:color w:val="000000"/>
          <w:sz w:val="27"/>
          <w:szCs w:val="27"/>
        </w:rPr>
        <w:t xml:space="preserve">целей и задач, поставленных руководителем Федерального казначейства Р.Е. </w:t>
      </w:r>
      <w:proofErr w:type="spellStart"/>
      <w:r>
        <w:rPr>
          <w:color w:val="000000"/>
          <w:sz w:val="27"/>
          <w:szCs w:val="27"/>
        </w:rPr>
        <w:t>Артюхиным</w:t>
      </w:r>
      <w:proofErr w:type="spellEnd"/>
      <w:r>
        <w:rPr>
          <w:color w:val="000000"/>
          <w:sz w:val="27"/>
          <w:szCs w:val="27"/>
        </w:rPr>
        <w:t xml:space="preserve"> в начале 2017 года, а также подготовки отчета о реализации публичной декларации в понятном (наглядном) для </w:t>
      </w:r>
      <w:proofErr w:type="spellStart"/>
      <w:r>
        <w:rPr>
          <w:color w:val="000000"/>
          <w:sz w:val="27"/>
          <w:szCs w:val="27"/>
        </w:rPr>
        <w:t>референтных</w:t>
      </w:r>
      <w:proofErr w:type="spellEnd"/>
      <w:r>
        <w:rPr>
          <w:color w:val="000000"/>
          <w:sz w:val="27"/>
          <w:szCs w:val="27"/>
        </w:rPr>
        <w:t xml:space="preserve"> групп виде.</w:t>
      </w:r>
    </w:p>
    <w:p w:rsidR="00453C79" w:rsidRDefault="00453C79" w:rsidP="00453C79">
      <w:pPr>
        <w:pStyle w:val="a3"/>
        <w:ind w:firstLine="708"/>
        <w:jc w:val="both"/>
        <w:rPr>
          <w:color w:val="000000"/>
          <w:sz w:val="27"/>
          <w:szCs w:val="27"/>
        </w:rPr>
      </w:pPr>
      <w:proofErr w:type="gramStart"/>
      <w:r>
        <w:rPr>
          <w:color w:val="000000"/>
          <w:sz w:val="27"/>
          <w:szCs w:val="27"/>
        </w:rPr>
        <w:t xml:space="preserve">Кроме того, по вопросам обсуждения результатов </w:t>
      </w:r>
      <w:proofErr w:type="spellStart"/>
      <w:r>
        <w:rPr>
          <w:color w:val="000000"/>
          <w:sz w:val="27"/>
          <w:szCs w:val="27"/>
        </w:rPr>
        <w:t>самообследования</w:t>
      </w:r>
      <w:proofErr w:type="spellEnd"/>
      <w:r>
        <w:rPr>
          <w:color w:val="000000"/>
          <w:sz w:val="27"/>
          <w:szCs w:val="27"/>
        </w:rPr>
        <w:t xml:space="preserve"> уровня развития механизмов (инструментов) открытости за 2016 год, индивидуальных рекомендаций по приоритетам дальнейшей работы в области открытых данных и реализации инициативного проекта на 2017 год Федеральным казначейством (в том числе паспорта инициативного проекта) заслушан доклад начальника Отдела внешних связей и реализации принципов открытости Управления делами М.А. </w:t>
      </w:r>
      <w:proofErr w:type="spellStart"/>
      <w:r>
        <w:rPr>
          <w:color w:val="000000"/>
          <w:sz w:val="27"/>
          <w:szCs w:val="27"/>
        </w:rPr>
        <w:t>Старовойта</w:t>
      </w:r>
      <w:proofErr w:type="spellEnd"/>
      <w:r>
        <w:rPr>
          <w:color w:val="000000"/>
          <w:sz w:val="27"/>
          <w:szCs w:val="27"/>
        </w:rPr>
        <w:t>.</w:t>
      </w:r>
      <w:proofErr w:type="gramEnd"/>
      <w:r>
        <w:rPr>
          <w:color w:val="000000"/>
          <w:sz w:val="27"/>
          <w:szCs w:val="27"/>
        </w:rPr>
        <w:t xml:space="preserve"> Председатель Общественного совета при Федеральном казначействе-первый проректор по учебной работе ФГОБУ </w:t>
      </w:r>
      <w:proofErr w:type="gramStart"/>
      <w:r>
        <w:rPr>
          <w:color w:val="000000"/>
          <w:sz w:val="27"/>
          <w:szCs w:val="27"/>
        </w:rPr>
        <w:t>ВО</w:t>
      </w:r>
      <w:proofErr w:type="gramEnd"/>
      <w:r>
        <w:rPr>
          <w:color w:val="000000"/>
          <w:sz w:val="27"/>
          <w:szCs w:val="27"/>
        </w:rPr>
        <w:t xml:space="preserve"> «Финансовый университет при Правительстве Российской Федерации» Е.В. Маркина отметила важность совместной проработки замечаний Экспертного совета при Правительстве Российской Федерации структурными подразделениями Федерального казначейства, а также необходимость проведения обсуждений социально-значимых нормативно-правовых актов совместно с Общественным советом при Федеральном казначействе.</w:t>
      </w:r>
    </w:p>
    <w:p w:rsidR="00453C79" w:rsidRDefault="00453C79" w:rsidP="00453C79">
      <w:pPr>
        <w:pStyle w:val="a3"/>
        <w:ind w:firstLine="708"/>
        <w:jc w:val="both"/>
        <w:rPr>
          <w:color w:val="000000"/>
          <w:sz w:val="27"/>
          <w:szCs w:val="27"/>
        </w:rPr>
      </w:pPr>
      <w:r>
        <w:rPr>
          <w:color w:val="000000"/>
          <w:sz w:val="27"/>
          <w:szCs w:val="27"/>
        </w:rPr>
        <w:t xml:space="preserve">Также на заседании Общественного совета при Федеральном казначействе начальником Управления делами И.М. Черновым был вынесен на обсуждение вопрос размещения контактной информации членов Общественного совета при Федеральном казначействе на официальном сайте Федерального казначейства, а также актуализации списка </w:t>
      </w:r>
      <w:proofErr w:type="spellStart"/>
      <w:r>
        <w:rPr>
          <w:color w:val="000000"/>
          <w:sz w:val="27"/>
          <w:szCs w:val="27"/>
        </w:rPr>
        <w:t>референтных</w:t>
      </w:r>
      <w:proofErr w:type="spellEnd"/>
      <w:r>
        <w:rPr>
          <w:color w:val="000000"/>
          <w:sz w:val="27"/>
          <w:szCs w:val="27"/>
        </w:rPr>
        <w:t xml:space="preserve"> групп на 2018 год. Члены Общественного совета поддержали предложение о размещении контактной информации на сайт и актуализации </w:t>
      </w:r>
      <w:proofErr w:type="spellStart"/>
      <w:r>
        <w:rPr>
          <w:color w:val="000000"/>
          <w:sz w:val="27"/>
          <w:szCs w:val="27"/>
        </w:rPr>
        <w:t>референтных</w:t>
      </w:r>
      <w:proofErr w:type="spellEnd"/>
      <w:r>
        <w:rPr>
          <w:color w:val="000000"/>
          <w:sz w:val="27"/>
          <w:szCs w:val="27"/>
        </w:rPr>
        <w:t xml:space="preserve"> групп на 2018 год. При этом перечень </w:t>
      </w:r>
      <w:proofErr w:type="spellStart"/>
      <w:r>
        <w:rPr>
          <w:color w:val="000000"/>
          <w:sz w:val="27"/>
          <w:szCs w:val="27"/>
        </w:rPr>
        <w:t>референтных</w:t>
      </w:r>
      <w:proofErr w:type="spellEnd"/>
      <w:r>
        <w:rPr>
          <w:color w:val="000000"/>
          <w:sz w:val="27"/>
          <w:szCs w:val="27"/>
        </w:rPr>
        <w:t xml:space="preserve"> групп на 2018 год было предложено рассмотреть на итоговом собрании Общественного совета при Федеральном казначействе в декабре 2017 года.</w:t>
      </w:r>
    </w:p>
    <w:p w:rsidR="0006573B" w:rsidRDefault="00581B78"/>
    <w:sectPr w:rsidR="00065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14"/>
    <w:rsid w:val="00453C79"/>
    <w:rsid w:val="00581B78"/>
    <w:rsid w:val="006066E2"/>
    <w:rsid w:val="009F0BCB"/>
    <w:rsid w:val="00E152AC"/>
    <w:rsid w:val="00F36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3C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3C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Ксенофонтова Ольга Владимировна</dc:creator>
  <cp:keywords/>
  <dc:description/>
  <cp:lastModifiedBy>Ксенофонтова Ольга Владимировна</cp:lastModifiedBy>
  <cp:revision>4</cp:revision>
  <cp:lastPrinted>2017-10-25T08:07:00Z</cp:lastPrinted>
  <dcterms:created xsi:type="dcterms:W3CDTF">2017-10-25T06:37:00Z</dcterms:created>
  <dcterms:modified xsi:type="dcterms:W3CDTF">2017-10-25T10:42:00Z</dcterms:modified>
</cp:coreProperties>
</file>