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4.xml" ContentType="application/vnd.openxmlformats-officedocument.themeOverride+xml"/>
  <Override PartName="/word/charts/chart8.xml" ContentType="application/vnd.openxmlformats-officedocument.drawingml.chart+xml"/>
  <Override PartName="/word/theme/themeOverride5.xml" ContentType="application/vnd.openxmlformats-officedocument.themeOverride+xml"/>
  <Override PartName="/word/charts/chart9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BD" w:rsidRPr="00CC26BD" w:rsidRDefault="00CC26BD" w:rsidP="00CC26BD">
      <w:pPr>
        <w:jc w:val="right"/>
      </w:pPr>
      <w:r w:rsidRPr="00CC26BD">
        <w:t>Приложение № 6</w:t>
      </w:r>
      <w:r>
        <w:t xml:space="preserve"> (1)</w:t>
      </w:r>
    </w:p>
    <w:p w:rsidR="00CC26BD" w:rsidRDefault="00CC26BD" w:rsidP="00E4103E">
      <w:pPr>
        <w:jc w:val="center"/>
        <w:outlineLvl w:val="0"/>
        <w:rPr>
          <w:b/>
          <w:bCs/>
          <w:caps/>
          <w:szCs w:val="28"/>
        </w:rPr>
      </w:pPr>
    </w:p>
    <w:p w:rsidR="00D815F5" w:rsidRPr="00CD09A1" w:rsidRDefault="00D815F5" w:rsidP="00E4103E">
      <w:pPr>
        <w:jc w:val="center"/>
        <w:outlineLvl w:val="0"/>
        <w:rPr>
          <w:b/>
          <w:bCs/>
          <w:caps/>
          <w:szCs w:val="28"/>
        </w:rPr>
      </w:pPr>
      <w:r w:rsidRPr="00CD09A1">
        <w:rPr>
          <w:b/>
          <w:bCs/>
          <w:caps/>
          <w:szCs w:val="28"/>
        </w:rPr>
        <w:t>Пояснительная Записка</w:t>
      </w:r>
    </w:p>
    <w:p w:rsidR="007F4101" w:rsidRPr="00CD09A1" w:rsidRDefault="00D815F5" w:rsidP="00E42BC9">
      <w:pPr>
        <w:spacing w:line="360" w:lineRule="atLeast"/>
        <w:ind w:firstLine="709"/>
        <w:jc w:val="center"/>
        <w:rPr>
          <w:b/>
          <w:bCs/>
          <w:szCs w:val="28"/>
          <w:u w:val="single"/>
        </w:rPr>
      </w:pPr>
      <w:proofErr w:type="gramStart"/>
      <w:r w:rsidRPr="00CD09A1">
        <w:rPr>
          <w:szCs w:val="28"/>
        </w:rPr>
        <w:t xml:space="preserve">к информации, представленной </w:t>
      </w:r>
      <w:r w:rsidR="00CB0589" w:rsidRPr="00CD09A1">
        <w:rPr>
          <w:szCs w:val="28"/>
        </w:rPr>
        <w:t>территориальными органами</w:t>
      </w:r>
      <w:r w:rsidRPr="00CD09A1">
        <w:rPr>
          <w:szCs w:val="28"/>
        </w:rPr>
        <w:t xml:space="preserve"> Федерального казначейства в целях реализации положений приказа Федерального казначейства от </w:t>
      </w:r>
      <w:r w:rsidR="00B4733C" w:rsidRPr="00CD09A1">
        <w:rPr>
          <w:szCs w:val="28"/>
        </w:rPr>
        <w:t>22 декабря 2011 года</w:t>
      </w:r>
      <w:r w:rsidRPr="00CD09A1">
        <w:rPr>
          <w:szCs w:val="28"/>
        </w:rPr>
        <w:t xml:space="preserve"> № </w:t>
      </w:r>
      <w:r w:rsidR="001358C6" w:rsidRPr="00CD09A1">
        <w:rPr>
          <w:szCs w:val="28"/>
        </w:rPr>
        <w:t>616</w:t>
      </w:r>
      <w:r w:rsidR="00B719A8">
        <w:rPr>
          <w:szCs w:val="28"/>
        </w:rPr>
        <w:br/>
      </w:r>
      <w:r w:rsidRPr="00CD09A1">
        <w:rPr>
          <w:szCs w:val="28"/>
        </w:rPr>
        <w:t>«О представлении информации о результатах осуществления органами Федерального казначейства кассового обслуживания исполнения бюджетов субъектов Российской Федерации (местных бюджетов)</w:t>
      </w:r>
      <w:r w:rsidR="004D0CAD" w:rsidRPr="00CD09A1">
        <w:rPr>
          <w:szCs w:val="28"/>
        </w:rPr>
        <w:t>, государственных внебюджетных фондов, а также о количестве лицевых счетов, открытых бюджетным и автономным учреждениям субъектов Российской Федерации (муниципальным бюджетным и автономным учреждениям</w:t>
      </w:r>
      <w:proofErr w:type="gramEnd"/>
      <w:r w:rsidR="004D0CAD" w:rsidRPr="00CD09A1">
        <w:rPr>
          <w:szCs w:val="28"/>
        </w:rPr>
        <w:t>)»</w:t>
      </w:r>
      <w:r w:rsidR="009B39F0" w:rsidRPr="00CD09A1">
        <w:rPr>
          <w:szCs w:val="28"/>
        </w:rPr>
        <w:t xml:space="preserve"> по состоянию</w:t>
      </w:r>
      <w:r w:rsidR="00912D00" w:rsidRPr="00CD09A1">
        <w:rPr>
          <w:bCs/>
          <w:szCs w:val="28"/>
        </w:rPr>
        <w:br/>
      </w:r>
      <w:r w:rsidR="007F4101" w:rsidRPr="00CD09A1">
        <w:rPr>
          <w:b/>
          <w:bCs/>
          <w:szCs w:val="28"/>
          <w:u w:val="single"/>
        </w:rPr>
        <w:t xml:space="preserve">на </w:t>
      </w:r>
      <w:r w:rsidR="00996F2B" w:rsidRPr="00CD09A1">
        <w:rPr>
          <w:b/>
          <w:bCs/>
          <w:szCs w:val="28"/>
          <w:u w:val="single"/>
        </w:rPr>
        <w:t xml:space="preserve">1 </w:t>
      </w:r>
      <w:r w:rsidR="0069064A">
        <w:rPr>
          <w:b/>
          <w:bCs/>
          <w:szCs w:val="28"/>
          <w:u w:val="single"/>
        </w:rPr>
        <w:t>января</w:t>
      </w:r>
      <w:r w:rsidR="009714ED">
        <w:rPr>
          <w:b/>
          <w:bCs/>
          <w:szCs w:val="28"/>
          <w:u w:val="single"/>
        </w:rPr>
        <w:t xml:space="preserve"> 2020</w:t>
      </w:r>
      <w:r w:rsidR="00BD77EC">
        <w:rPr>
          <w:b/>
          <w:bCs/>
          <w:szCs w:val="28"/>
          <w:u w:val="single"/>
        </w:rPr>
        <w:t xml:space="preserve"> </w:t>
      </w:r>
      <w:r w:rsidR="00522E74" w:rsidRPr="00CD09A1">
        <w:rPr>
          <w:b/>
          <w:bCs/>
          <w:szCs w:val="28"/>
          <w:u w:val="single"/>
        </w:rPr>
        <w:t>года</w:t>
      </w:r>
    </w:p>
    <w:p w:rsidR="00B05D04" w:rsidRPr="00CD09A1" w:rsidRDefault="00B05D04" w:rsidP="00B265AD">
      <w:pPr>
        <w:spacing w:line="360" w:lineRule="atLeast"/>
        <w:jc w:val="both"/>
        <w:rPr>
          <w:bCs/>
          <w:szCs w:val="28"/>
        </w:rPr>
      </w:pPr>
    </w:p>
    <w:p w:rsidR="0018150F" w:rsidRPr="007714AF" w:rsidRDefault="00BE40DE" w:rsidP="00BE40DE">
      <w:pPr>
        <w:spacing w:line="360" w:lineRule="atLeast"/>
        <w:ind w:firstLine="709"/>
        <w:jc w:val="both"/>
        <w:rPr>
          <w:szCs w:val="28"/>
        </w:rPr>
      </w:pPr>
      <w:bookmarkStart w:id="0" w:name="OLE_LINK1"/>
      <w:bookmarkStart w:id="1" w:name="OLE_LINK2"/>
      <w:proofErr w:type="gramStart"/>
      <w:r w:rsidRPr="00CD09A1">
        <w:rPr>
          <w:szCs w:val="28"/>
        </w:rPr>
        <w:t xml:space="preserve">Федеральным казначейством проведен мониторинг кассового обслуживания исполнения бюджетов субъектов Российской Федерации (местных бюджетов) в соответствии с приказом Федерального казначейства от </w:t>
      </w:r>
      <w:r w:rsidR="00A52CB9" w:rsidRPr="00CD09A1">
        <w:rPr>
          <w:szCs w:val="28"/>
        </w:rPr>
        <w:t>22 декабря 2011 года</w:t>
      </w:r>
      <w:r w:rsidRPr="00CD09A1">
        <w:rPr>
          <w:szCs w:val="28"/>
        </w:rPr>
        <w:t xml:space="preserve"> № 616 </w:t>
      </w:r>
      <w:r w:rsidR="004D0CAD" w:rsidRPr="00CD09A1">
        <w:rPr>
          <w:szCs w:val="28"/>
        </w:rPr>
        <w:t xml:space="preserve">«О представлении информации о результатах осуществления органами Федерального казначейства кассового обслуживания исполнения бюджетов субъектов Российской Федерации (местных бюджетов), государственных внебюджетных фондов, а также о количестве лицевых счетов, открытых бюджетным и автономным </w:t>
      </w:r>
      <w:r w:rsidR="004D0CAD" w:rsidRPr="007714AF">
        <w:rPr>
          <w:szCs w:val="28"/>
        </w:rPr>
        <w:t>учреждениям субъектов Российской Федерации</w:t>
      </w:r>
      <w:proofErr w:type="gramEnd"/>
      <w:r w:rsidR="004D0CAD" w:rsidRPr="007714AF">
        <w:rPr>
          <w:szCs w:val="28"/>
        </w:rPr>
        <w:t xml:space="preserve"> (муниципальным бюджетным и автономным учреждениям)»</w:t>
      </w:r>
      <w:r w:rsidR="007714AF" w:rsidRPr="007714AF">
        <w:rPr>
          <w:szCs w:val="28"/>
        </w:rPr>
        <w:t xml:space="preserve"> </w:t>
      </w:r>
      <w:r w:rsidRPr="007714AF">
        <w:rPr>
          <w:szCs w:val="28"/>
        </w:rPr>
        <w:t xml:space="preserve">(по состоянию на </w:t>
      </w:r>
      <w:r w:rsidR="00DE4FD6" w:rsidRPr="007714AF">
        <w:rPr>
          <w:szCs w:val="28"/>
        </w:rPr>
        <w:t xml:space="preserve">1 </w:t>
      </w:r>
      <w:r w:rsidR="0069064A" w:rsidRPr="007714AF">
        <w:rPr>
          <w:szCs w:val="28"/>
        </w:rPr>
        <w:t>января</w:t>
      </w:r>
      <w:r w:rsidR="007714AF">
        <w:rPr>
          <w:szCs w:val="28"/>
        </w:rPr>
        <w:t xml:space="preserve"> </w:t>
      </w:r>
      <w:r w:rsidR="009714ED" w:rsidRPr="007714AF">
        <w:rPr>
          <w:szCs w:val="28"/>
        </w:rPr>
        <w:t>2020</w:t>
      </w:r>
      <w:r w:rsidR="007714AF">
        <w:rPr>
          <w:szCs w:val="28"/>
        </w:rPr>
        <w:t xml:space="preserve"> </w:t>
      </w:r>
      <w:r w:rsidR="00522E74" w:rsidRPr="007714AF">
        <w:rPr>
          <w:szCs w:val="28"/>
        </w:rPr>
        <w:t>года</w:t>
      </w:r>
      <w:r w:rsidRPr="007714AF">
        <w:rPr>
          <w:szCs w:val="28"/>
        </w:rPr>
        <w:t>).</w:t>
      </w:r>
    </w:p>
    <w:p w:rsidR="00BE40DE" w:rsidRPr="00CD09A1" w:rsidRDefault="00472E69" w:rsidP="00BE40DE">
      <w:pPr>
        <w:spacing w:line="360" w:lineRule="atLeast"/>
        <w:ind w:firstLine="709"/>
        <w:jc w:val="both"/>
        <w:rPr>
          <w:szCs w:val="28"/>
        </w:rPr>
      </w:pPr>
      <w:r w:rsidRPr="007714AF">
        <w:rPr>
          <w:szCs w:val="28"/>
        </w:rPr>
        <w:t>Данные монито</w:t>
      </w:r>
      <w:r w:rsidR="007622D2" w:rsidRPr="007714AF">
        <w:rPr>
          <w:szCs w:val="28"/>
        </w:rPr>
        <w:t>ринга приведены в Приложении</w:t>
      </w:r>
      <w:r w:rsidR="007F57B0" w:rsidRPr="007714AF">
        <w:rPr>
          <w:szCs w:val="28"/>
        </w:rPr>
        <w:t xml:space="preserve"> к пояснительной</w:t>
      </w:r>
      <w:r w:rsidR="007F57B0" w:rsidRPr="00CD09A1">
        <w:rPr>
          <w:szCs w:val="28"/>
        </w:rPr>
        <w:t xml:space="preserve"> записке.</w:t>
      </w:r>
    </w:p>
    <w:bookmarkEnd w:id="0"/>
    <w:bookmarkEnd w:id="1"/>
    <w:p w:rsidR="00A53842" w:rsidRPr="00CD09A1" w:rsidRDefault="008D1885" w:rsidP="00A53842">
      <w:pPr>
        <w:spacing w:line="360" w:lineRule="atLeast"/>
        <w:ind w:firstLine="709"/>
        <w:jc w:val="both"/>
        <w:rPr>
          <w:szCs w:val="28"/>
        </w:rPr>
      </w:pPr>
      <w:r w:rsidRPr="00CD09A1">
        <w:rPr>
          <w:b/>
          <w:szCs w:val="28"/>
        </w:rPr>
        <w:t>1</w:t>
      </w:r>
      <w:r w:rsidRPr="00CD09A1">
        <w:rPr>
          <w:szCs w:val="28"/>
        </w:rPr>
        <w:t>.</w:t>
      </w:r>
      <w:r w:rsidR="007714AF">
        <w:rPr>
          <w:szCs w:val="28"/>
        </w:rPr>
        <w:t> </w:t>
      </w:r>
      <w:r w:rsidR="00A53842" w:rsidRPr="00CD09A1">
        <w:rPr>
          <w:szCs w:val="28"/>
        </w:rPr>
        <w:t xml:space="preserve">По результатам мониторинга количество субъектов Российской Федерации, высшим исполнительным органом государственной власти которых выбран порядок кассового </w:t>
      </w:r>
      <w:proofErr w:type="gramStart"/>
      <w:r w:rsidR="00A53842" w:rsidRPr="00CD09A1">
        <w:rPr>
          <w:szCs w:val="28"/>
        </w:rPr>
        <w:t>обслуживания исполнения бюджета субъекта Российской Федерации</w:t>
      </w:r>
      <w:proofErr w:type="gramEnd"/>
      <w:r w:rsidR="00A53842" w:rsidRPr="00CD09A1">
        <w:rPr>
          <w:szCs w:val="28"/>
        </w:rPr>
        <w:t>:</w:t>
      </w:r>
    </w:p>
    <w:p w:rsidR="00A53842" w:rsidRPr="00CD09A1" w:rsidRDefault="00A53842" w:rsidP="00A53842">
      <w:pPr>
        <w:spacing w:line="360" w:lineRule="atLeast"/>
        <w:ind w:firstLine="709"/>
        <w:jc w:val="both"/>
        <w:rPr>
          <w:bCs/>
          <w:szCs w:val="28"/>
        </w:rPr>
      </w:pPr>
      <w:r w:rsidRPr="00CD09A1">
        <w:rPr>
          <w:bCs/>
          <w:szCs w:val="28"/>
        </w:rPr>
        <w:t>с открытием лицевого счета бюджета финансовому органу -</w:t>
      </w:r>
      <w:r w:rsidR="00087FCB" w:rsidRPr="00CD09A1">
        <w:rPr>
          <w:b/>
          <w:bCs/>
          <w:szCs w:val="28"/>
        </w:rPr>
        <w:t>17</w:t>
      </w:r>
      <w:r w:rsidR="00E4228D" w:rsidRPr="00CD09A1">
        <w:rPr>
          <w:b/>
          <w:bCs/>
          <w:szCs w:val="28"/>
          <w:lang w:val="en-US"/>
        </w:rPr>
        <w:t> </w:t>
      </w:r>
      <w:r w:rsidR="00DB557A" w:rsidRPr="00CD09A1">
        <w:rPr>
          <w:bCs/>
          <w:szCs w:val="28"/>
        </w:rPr>
        <w:t>субъект</w:t>
      </w:r>
      <w:r w:rsidR="001F51EE" w:rsidRPr="00CD09A1">
        <w:rPr>
          <w:bCs/>
          <w:szCs w:val="28"/>
        </w:rPr>
        <w:t>ов</w:t>
      </w:r>
      <w:r w:rsidRPr="00CD09A1">
        <w:rPr>
          <w:bCs/>
          <w:szCs w:val="28"/>
        </w:rPr>
        <w:t xml:space="preserve"> Российской Федерации;</w:t>
      </w:r>
    </w:p>
    <w:p w:rsidR="00A53842" w:rsidRPr="00CD09A1" w:rsidRDefault="00A53842" w:rsidP="0057023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9A1">
        <w:rPr>
          <w:rFonts w:ascii="Times New Roman" w:hAnsi="Times New Roman" w:cs="Times New Roman"/>
          <w:bCs/>
          <w:sz w:val="28"/>
          <w:szCs w:val="28"/>
        </w:rPr>
        <w:t xml:space="preserve">с открытием </w:t>
      </w:r>
      <w:r w:rsidR="004E1E92" w:rsidRPr="00CD09A1">
        <w:rPr>
          <w:rFonts w:ascii="Times New Roman" w:hAnsi="Times New Roman" w:cs="Times New Roman"/>
          <w:bCs/>
          <w:sz w:val="28"/>
          <w:szCs w:val="28"/>
        </w:rPr>
        <w:t xml:space="preserve">лицевых счетов </w:t>
      </w:r>
      <w:r w:rsidRPr="00CD09A1">
        <w:rPr>
          <w:rFonts w:ascii="Times New Roman" w:hAnsi="Times New Roman" w:cs="Times New Roman"/>
          <w:bCs/>
          <w:sz w:val="28"/>
          <w:szCs w:val="28"/>
        </w:rPr>
        <w:t xml:space="preserve">в соответствии с Соглашением </w:t>
      </w:r>
      <w:r w:rsidRPr="00CD09A1">
        <w:rPr>
          <w:rFonts w:ascii="Times New Roman" w:hAnsi="Times New Roman" w:cs="Times New Roman"/>
          <w:sz w:val="28"/>
          <w:szCs w:val="28"/>
        </w:rPr>
        <w:t xml:space="preserve">об осуществлении органом Федерального казначейства отдельных функций по исполнению бюджета субъекта Российской Федерации (местного бюджета) при кассовом обслуживании им исполнения бюджета, заключенного между органом Федерального казначейства и высшим исполнительным органом государственной власти субъекта Российской Федерации (местной администрацией муниципального образования) (далее </w:t>
      </w:r>
      <w:r w:rsidR="00103295" w:rsidRPr="00CD09A1">
        <w:rPr>
          <w:rFonts w:ascii="Times New Roman" w:hAnsi="Times New Roman" w:cs="Times New Roman"/>
          <w:sz w:val="28"/>
          <w:szCs w:val="28"/>
        </w:rPr>
        <w:t>–</w:t>
      </w:r>
      <w:r w:rsidRPr="00CD09A1">
        <w:rPr>
          <w:rFonts w:ascii="Times New Roman" w:hAnsi="Times New Roman" w:cs="Times New Roman"/>
          <w:sz w:val="28"/>
          <w:szCs w:val="28"/>
        </w:rPr>
        <w:t xml:space="preserve"> Соглашение)</w:t>
      </w:r>
      <w:r w:rsidRPr="00CD09A1">
        <w:rPr>
          <w:rFonts w:ascii="Times New Roman" w:hAnsi="Times New Roman" w:cs="Times New Roman"/>
          <w:bCs/>
          <w:sz w:val="28"/>
          <w:szCs w:val="28"/>
        </w:rPr>
        <w:t xml:space="preserve"> лицевых счетов участникам бюджетного процесса уровня субъекта Российской</w:t>
      </w:r>
      <w:r w:rsidR="00430F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09A1">
        <w:rPr>
          <w:rFonts w:ascii="Times New Roman" w:hAnsi="Times New Roman" w:cs="Times New Roman"/>
          <w:bCs/>
          <w:sz w:val="28"/>
          <w:szCs w:val="28"/>
        </w:rPr>
        <w:t xml:space="preserve">Федерации – </w:t>
      </w:r>
      <w:r w:rsidR="0069064A" w:rsidRPr="00CD09A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9064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D09A1">
        <w:rPr>
          <w:rFonts w:ascii="Times New Roman" w:hAnsi="Times New Roman" w:cs="Times New Roman"/>
          <w:bCs/>
          <w:sz w:val="28"/>
          <w:szCs w:val="28"/>
        </w:rPr>
        <w:t>субъект Российской</w:t>
      </w:r>
      <w:proofErr w:type="gramEnd"/>
      <w:r w:rsidRPr="00CD09A1">
        <w:rPr>
          <w:rFonts w:ascii="Times New Roman" w:hAnsi="Times New Roman" w:cs="Times New Roman"/>
          <w:bCs/>
          <w:sz w:val="28"/>
          <w:szCs w:val="28"/>
        </w:rPr>
        <w:t xml:space="preserve"> Федерации;</w:t>
      </w:r>
    </w:p>
    <w:p w:rsidR="00285C90" w:rsidRPr="00CD09A1" w:rsidRDefault="003D5D88" w:rsidP="00285C90">
      <w:pPr>
        <w:spacing w:line="360" w:lineRule="atLeast"/>
        <w:ind w:firstLine="709"/>
        <w:jc w:val="both"/>
        <w:rPr>
          <w:bCs/>
          <w:szCs w:val="28"/>
        </w:rPr>
      </w:pPr>
      <w:r w:rsidRPr="00CD09A1">
        <w:rPr>
          <w:bCs/>
          <w:szCs w:val="28"/>
        </w:rPr>
        <w:lastRenderedPageBreak/>
        <w:t xml:space="preserve">с </w:t>
      </w:r>
      <w:r w:rsidR="00A53842" w:rsidRPr="00CD09A1">
        <w:rPr>
          <w:bCs/>
          <w:szCs w:val="28"/>
        </w:rPr>
        <w:t>примен</w:t>
      </w:r>
      <w:r w:rsidRPr="00CD09A1">
        <w:rPr>
          <w:bCs/>
          <w:szCs w:val="28"/>
        </w:rPr>
        <w:t>ением</w:t>
      </w:r>
      <w:r w:rsidR="00A53842" w:rsidRPr="00CD09A1">
        <w:rPr>
          <w:bCs/>
          <w:szCs w:val="28"/>
        </w:rPr>
        <w:t xml:space="preserve"> «смешанн</w:t>
      </w:r>
      <w:r w:rsidRPr="00CD09A1">
        <w:rPr>
          <w:bCs/>
          <w:szCs w:val="28"/>
        </w:rPr>
        <w:t>ого</w:t>
      </w:r>
      <w:r w:rsidR="00A53842" w:rsidRPr="00CD09A1">
        <w:rPr>
          <w:bCs/>
          <w:szCs w:val="28"/>
        </w:rPr>
        <w:t xml:space="preserve">» </w:t>
      </w:r>
      <w:r w:rsidR="00570238" w:rsidRPr="00CD09A1">
        <w:rPr>
          <w:bCs/>
          <w:szCs w:val="28"/>
        </w:rPr>
        <w:t>порядка</w:t>
      </w:r>
      <w:r w:rsidR="00430F0D">
        <w:rPr>
          <w:bCs/>
          <w:szCs w:val="28"/>
        </w:rPr>
        <w:t xml:space="preserve"> </w:t>
      </w:r>
      <w:r w:rsidR="00A53842" w:rsidRPr="00CD09A1">
        <w:rPr>
          <w:szCs w:val="28"/>
        </w:rPr>
        <w:t>кассового обслуживания</w:t>
      </w:r>
      <w:r w:rsidRPr="00CD09A1">
        <w:rPr>
          <w:szCs w:val="28"/>
        </w:rPr>
        <w:t xml:space="preserve"> исполнения бюджета субъекта Российской Федерации</w:t>
      </w:r>
      <w:r w:rsidR="00A53842" w:rsidRPr="00CD09A1">
        <w:rPr>
          <w:bCs/>
          <w:szCs w:val="28"/>
        </w:rPr>
        <w:t xml:space="preserve">– </w:t>
      </w:r>
      <w:r w:rsidR="0069064A" w:rsidRPr="00CD09A1">
        <w:rPr>
          <w:b/>
          <w:bCs/>
          <w:szCs w:val="28"/>
        </w:rPr>
        <w:t>2</w:t>
      </w:r>
      <w:r w:rsidR="0069064A">
        <w:rPr>
          <w:b/>
          <w:bCs/>
          <w:szCs w:val="28"/>
        </w:rPr>
        <w:t>7</w:t>
      </w:r>
      <w:r w:rsidR="00DB557A" w:rsidRPr="00CD09A1">
        <w:rPr>
          <w:bCs/>
          <w:szCs w:val="28"/>
        </w:rPr>
        <w:t>субъект</w:t>
      </w:r>
      <w:r w:rsidR="00697AF9" w:rsidRPr="00CD09A1">
        <w:rPr>
          <w:bCs/>
          <w:szCs w:val="28"/>
        </w:rPr>
        <w:t>ов</w:t>
      </w:r>
      <w:r w:rsidR="00A53842" w:rsidRPr="00CD09A1">
        <w:rPr>
          <w:bCs/>
          <w:szCs w:val="28"/>
        </w:rPr>
        <w:t xml:space="preserve"> Российской Федерации.</w:t>
      </w:r>
    </w:p>
    <w:p w:rsidR="00873441" w:rsidRPr="00CD09A1" w:rsidRDefault="00A05640" w:rsidP="00285C90">
      <w:pPr>
        <w:spacing w:line="360" w:lineRule="atLeast"/>
        <w:jc w:val="right"/>
        <w:rPr>
          <w:b/>
          <w:bCs/>
          <w:sz w:val="24"/>
          <w:szCs w:val="24"/>
        </w:rPr>
      </w:pPr>
      <w:r w:rsidRPr="00CD09A1">
        <w:rPr>
          <w:b/>
          <w:bCs/>
          <w:sz w:val="24"/>
          <w:szCs w:val="24"/>
        </w:rPr>
        <w:t>Диаграмма 1</w:t>
      </w:r>
    </w:p>
    <w:p w:rsidR="00912D00" w:rsidRPr="00CD09A1" w:rsidRDefault="00873441" w:rsidP="00B26E4D">
      <w:pPr>
        <w:jc w:val="center"/>
        <w:rPr>
          <w:bCs/>
          <w:szCs w:val="28"/>
        </w:rPr>
      </w:pPr>
      <w:r w:rsidRPr="00CD09A1">
        <w:rPr>
          <w:bCs/>
          <w:noProof/>
          <w:szCs w:val="28"/>
        </w:rPr>
        <w:drawing>
          <wp:inline distT="0" distB="0" distL="0" distR="0">
            <wp:extent cx="5915025" cy="40100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31AA2" w:rsidRPr="00CD09A1" w:rsidRDefault="00031AA2" w:rsidP="00912D00">
      <w:pPr>
        <w:keepLines/>
        <w:spacing w:line="360" w:lineRule="atLeast"/>
        <w:rPr>
          <w:b/>
          <w:bCs/>
          <w:i/>
          <w:szCs w:val="28"/>
        </w:rPr>
      </w:pPr>
    </w:p>
    <w:p w:rsidR="00CC0C27" w:rsidRPr="00CD09A1" w:rsidRDefault="00CC0C27" w:rsidP="00CA33D1">
      <w:pPr>
        <w:jc w:val="center"/>
        <w:rPr>
          <w:b/>
          <w:bCs/>
          <w:szCs w:val="28"/>
        </w:rPr>
      </w:pPr>
      <w:r w:rsidRPr="00CD09A1">
        <w:rPr>
          <w:b/>
          <w:bCs/>
          <w:szCs w:val="28"/>
        </w:rPr>
        <w:t xml:space="preserve">Динамика </w:t>
      </w:r>
      <w:proofErr w:type="gramStart"/>
      <w:r w:rsidRPr="00CD09A1">
        <w:rPr>
          <w:b/>
          <w:bCs/>
          <w:szCs w:val="28"/>
        </w:rPr>
        <w:t xml:space="preserve">смены </w:t>
      </w:r>
      <w:r w:rsidR="004274CB" w:rsidRPr="00CD09A1">
        <w:rPr>
          <w:b/>
          <w:bCs/>
          <w:szCs w:val="28"/>
        </w:rPr>
        <w:t>порядков</w:t>
      </w:r>
      <w:r w:rsidRPr="00CD09A1">
        <w:rPr>
          <w:b/>
          <w:bCs/>
          <w:szCs w:val="28"/>
        </w:rPr>
        <w:t xml:space="preserve"> кассового обслуживания субъектов Российской Федерации</w:t>
      </w:r>
      <w:proofErr w:type="gramEnd"/>
      <w:r w:rsidR="00087FCB" w:rsidRPr="00CD09A1">
        <w:rPr>
          <w:b/>
          <w:bCs/>
          <w:szCs w:val="28"/>
        </w:rPr>
        <w:t xml:space="preserve"> по состоянию на 1 </w:t>
      </w:r>
      <w:r w:rsidR="0069064A">
        <w:rPr>
          <w:b/>
          <w:bCs/>
          <w:szCs w:val="28"/>
        </w:rPr>
        <w:t>января</w:t>
      </w:r>
      <w:r w:rsidR="00602D80">
        <w:rPr>
          <w:b/>
          <w:bCs/>
          <w:szCs w:val="28"/>
        </w:rPr>
        <w:t>2020</w:t>
      </w:r>
      <w:r w:rsidRPr="00CD09A1">
        <w:rPr>
          <w:b/>
          <w:bCs/>
          <w:szCs w:val="28"/>
        </w:rPr>
        <w:t>года</w:t>
      </w:r>
    </w:p>
    <w:p w:rsidR="00285C90" w:rsidRPr="00CD09A1" w:rsidRDefault="00285C90" w:rsidP="009B64C4">
      <w:pPr>
        <w:rPr>
          <w:b/>
          <w:bCs/>
          <w:szCs w:val="28"/>
        </w:rPr>
      </w:pPr>
    </w:p>
    <w:p w:rsidR="00CC0C27" w:rsidRPr="00CD09A1" w:rsidRDefault="00285C90" w:rsidP="00285C90">
      <w:pPr>
        <w:keepLines/>
        <w:spacing w:line="360" w:lineRule="atLeast"/>
        <w:jc w:val="right"/>
        <w:rPr>
          <w:bCs/>
          <w:sz w:val="24"/>
          <w:szCs w:val="24"/>
        </w:rPr>
      </w:pPr>
      <w:r w:rsidRPr="00CD09A1">
        <w:rPr>
          <w:bCs/>
          <w:sz w:val="24"/>
          <w:szCs w:val="24"/>
        </w:rPr>
        <w:t>Таблица 1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83"/>
        <w:gridCol w:w="4731"/>
        <w:gridCol w:w="1435"/>
        <w:gridCol w:w="1433"/>
        <w:gridCol w:w="1147"/>
      </w:tblGrid>
      <w:tr w:rsidR="00CD09A1" w:rsidRPr="00CD09A1" w:rsidTr="00B26E4D">
        <w:tc>
          <w:tcPr>
            <w:tcW w:w="362" w:type="pct"/>
            <w:vMerge w:val="restart"/>
          </w:tcPr>
          <w:p w:rsidR="00CC0C27" w:rsidRPr="00CD09A1" w:rsidRDefault="00CC0C27" w:rsidP="009B6038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CD09A1">
              <w:rPr>
                <w:bCs/>
                <w:sz w:val="24"/>
                <w:szCs w:val="24"/>
              </w:rPr>
              <w:t>п</w:t>
            </w:r>
            <w:proofErr w:type="gramEnd"/>
            <w:r w:rsidRPr="00CD09A1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509" w:type="pct"/>
            <w:vMerge w:val="restart"/>
            <w:vAlign w:val="center"/>
          </w:tcPr>
          <w:p w:rsidR="00CC0C27" w:rsidRPr="00CD09A1" w:rsidRDefault="004274CB" w:rsidP="00CC0C27">
            <w:pPr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>Порядок</w:t>
            </w:r>
            <w:r w:rsidR="00CC0C27" w:rsidRPr="00CD09A1">
              <w:rPr>
                <w:bCs/>
                <w:sz w:val="24"/>
                <w:szCs w:val="24"/>
              </w:rPr>
              <w:t xml:space="preserve"> кассового обслуживания</w:t>
            </w:r>
          </w:p>
        </w:tc>
        <w:tc>
          <w:tcPr>
            <w:tcW w:w="2129" w:type="pct"/>
            <w:gridSpan w:val="3"/>
          </w:tcPr>
          <w:p w:rsidR="00CC0C27" w:rsidRPr="00CD09A1" w:rsidRDefault="00CC0C27" w:rsidP="009B6038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>Количество субъектов РФ</w:t>
            </w:r>
          </w:p>
        </w:tc>
      </w:tr>
      <w:tr w:rsidR="00CD09A1" w:rsidRPr="00CD09A1" w:rsidTr="00B26E4D">
        <w:trPr>
          <w:trHeight w:val="288"/>
        </w:trPr>
        <w:tc>
          <w:tcPr>
            <w:tcW w:w="362" w:type="pct"/>
            <w:vMerge/>
          </w:tcPr>
          <w:p w:rsidR="00CC0C27" w:rsidRPr="00CD09A1" w:rsidRDefault="00CC0C27" w:rsidP="009B6038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09" w:type="pct"/>
            <w:vMerge/>
          </w:tcPr>
          <w:p w:rsidR="00CC0C27" w:rsidRPr="00CD09A1" w:rsidRDefault="00CC0C27" w:rsidP="009B6038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1" w:type="pct"/>
          </w:tcPr>
          <w:p w:rsidR="00CC0C27" w:rsidRPr="00CD09A1" w:rsidRDefault="00602D80" w:rsidP="00BA217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>01.0</w:t>
            </w:r>
            <w:r>
              <w:rPr>
                <w:bCs/>
                <w:sz w:val="24"/>
                <w:szCs w:val="24"/>
              </w:rPr>
              <w:t>1</w:t>
            </w:r>
            <w:r w:rsidRPr="00CD09A1">
              <w:rPr>
                <w:bCs/>
                <w:sz w:val="24"/>
                <w:szCs w:val="24"/>
              </w:rPr>
              <w:t>.201</w:t>
            </w: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60" w:type="pct"/>
          </w:tcPr>
          <w:p w:rsidR="00CC0C27" w:rsidRPr="00CD09A1" w:rsidRDefault="00602D80" w:rsidP="00BA217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01.01.2020</w:t>
            </w:r>
          </w:p>
        </w:tc>
        <w:tc>
          <w:tcPr>
            <w:tcW w:w="608" w:type="pct"/>
          </w:tcPr>
          <w:p w:rsidR="00CC0C27" w:rsidRPr="00CD09A1" w:rsidRDefault="00CC0C27" w:rsidP="009B6038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>+/-</w:t>
            </w:r>
          </w:p>
        </w:tc>
      </w:tr>
      <w:tr w:rsidR="0069064A" w:rsidRPr="00CD09A1" w:rsidTr="00B26E4D">
        <w:trPr>
          <w:trHeight w:val="1258"/>
        </w:trPr>
        <w:tc>
          <w:tcPr>
            <w:tcW w:w="362" w:type="pct"/>
          </w:tcPr>
          <w:p w:rsidR="0069064A" w:rsidRPr="00CD09A1" w:rsidRDefault="0069064A" w:rsidP="009B6038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509" w:type="pct"/>
          </w:tcPr>
          <w:p w:rsidR="0069064A" w:rsidRPr="00CD09A1" w:rsidRDefault="0069064A" w:rsidP="009B6038">
            <w:pPr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>С открытием лицевого счета бюджета финансовому органу</w:t>
            </w:r>
          </w:p>
        </w:tc>
        <w:tc>
          <w:tcPr>
            <w:tcW w:w="761" w:type="pct"/>
          </w:tcPr>
          <w:p w:rsidR="0069064A" w:rsidRPr="00CD09A1" w:rsidRDefault="00602D80" w:rsidP="009B6038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60" w:type="pct"/>
          </w:tcPr>
          <w:p w:rsidR="0069064A" w:rsidRPr="00CD09A1" w:rsidRDefault="0069064A" w:rsidP="009B6038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608" w:type="pct"/>
          </w:tcPr>
          <w:p w:rsidR="0069064A" w:rsidRPr="00CD09A1" w:rsidRDefault="0069064A" w:rsidP="009B6038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69064A" w:rsidRPr="00CD09A1" w:rsidTr="00B26E4D">
        <w:tc>
          <w:tcPr>
            <w:tcW w:w="362" w:type="pct"/>
          </w:tcPr>
          <w:p w:rsidR="0069064A" w:rsidRPr="00CD09A1" w:rsidRDefault="0069064A" w:rsidP="009B6038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509" w:type="pct"/>
          </w:tcPr>
          <w:p w:rsidR="0069064A" w:rsidRPr="00CD09A1" w:rsidRDefault="0069064A" w:rsidP="00EF0385">
            <w:pPr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>С открытием счетов в соответствии с Соглашением об осуществлении отдельных функций по исполнению бюджетов субъектов Российской Федерации (местных бюджетов)</w:t>
            </w:r>
          </w:p>
        </w:tc>
        <w:tc>
          <w:tcPr>
            <w:tcW w:w="761" w:type="pct"/>
          </w:tcPr>
          <w:p w:rsidR="0069064A" w:rsidRPr="00CD09A1" w:rsidRDefault="00602D80" w:rsidP="009B6038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760" w:type="pct"/>
          </w:tcPr>
          <w:p w:rsidR="0069064A" w:rsidRPr="00CD09A1" w:rsidRDefault="0069064A" w:rsidP="009B6038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608" w:type="pct"/>
          </w:tcPr>
          <w:p w:rsidR="0069064A" w:rsidRPr="00CD09A1" w:rsidRDefault="00602D80" w:rsidP="0069064A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69064A" w:rsidRPr="00CD09A1" w:rsidTr="00B26E4D">
        <w:tc>
          <w:tcPr>
            <w:tcW w:w="362" w:type="pct"/>
          </w:tcPr>
          <w:p w:rsidR="0069064A" w:rsidRPr="00CD09A1" w:rsidRDefault="0069064A" w:rsidP="009B6038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509" w:type="pct"/>
          </w:tcPr>
          <w:p w:rsidR="0069064A" w:rsidRPr="00CD09A1" w:rsidRDefault="0069064A" w:rsidP="004274CB">
            <w:pPr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>«смешанный» порядок кассового обслуживания</w:t>
            </w:r>
          </w:p>
        </w:tc>
        <w:tc>
          <w:tcPr>
            <w:tcW w:w="761" w:type="pct"/>
          </w:tcPr>
          <w:p w:rsidR="0069064A" w:rsidRPr="00CD09A1" w:rsidRDefault="00602D80" w:rsidP="009B6038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60" w:type="pct"/>
          </w:tcPr>
          <w:p w:rsidR="0069064A" w:rsidRPr="00CD09A1" w:rsidRDefault="0069064A" w:rsidP="009B6038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608" w:type="pct"/>
          </w:tcPr>
          <w:p w:rsidR="0069064A" w:rsidRPr="00CD09A1" w:rsidRDefault="00602D80" w:rsidP="009B6038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CC0C27" w:rsidRDefault="00CC0C27" w:rsidP="00DE0B88">
      <w:pPr>
        <w:spacing w:line="360" w:lineRule="atLeast"/>
        <w:ind w:firstLine="709"/>
        <w:jc w:val="both"/>
        <w:rPr>
          <w:bCs/>
          <w:szCs w:val="28"/>
        </w:rPr>
      </w:pPr>
    </w:p>
    <w:p w:rsidR="00602D80" w:rsidRDefault="00602D80" w:rsidP="00DE0B88">
      <w:pPr>
        <w:spacing w:line="360" w:lineRule="atLeast"/>
        <w:ind w:firstLine="709"/>
        <w:jc w:val="both"/>
        <w:rPr>
          <w:bCs/>
          <w:szCs w:val="28"/>
        </w:rPr>
      </w:pPr>
    </w:p>
    <w:p w:rsidR="00602D80" w:rsidRPr="00CD09A1" w:rsidRDefault="00602D80" w:rsidP="00DE0B88">
      <w:pPr>
        <w:spacing w:line="360" w:lineRule="atLeast"/>
        <w:ind w:firstLine="709"/>
        <w:jc w:val="both"/>
        <w:rPr>
          <w:bCs/>
          <w:szCs w:val="28"/>
        </w:rPr>
      </w:pPr>
    </w:p>
    <w:p w:rsidR="00DE0B88" w:rsidRPr="00CD09A1" w:rsidRDefault="00DE0B88" w:rsidP="002A5AC7">
      <w:pPr>
        <w:spacing w:line="360" w:lineRule="atLeast"/>
        <w:ind w:firstLine="708"/>
        <w:jc w:val="both"/>
        <w:rPr>
          <w:szCs w:val="28"/>
        </w:rPr>
      </w:pPr>
      <w:r w:rsidRPr="00CD09A1">
        <w:rPr>
          <w:bCs/>
          <w:szCs w:val="28"/>
        </w:rPr>
        <w:lastRenderedPageBreak/>
        <w:t>Всего в</w:t>
      </w:r>
      <w:r w:rsidR="00430F0D">
        <w:rPr>
          <w:bCs/>
          <w:szCs w:val="28"/>
        </w:rPr>
        <w:t xml:space="preserve"> </w:t>
      </w:r>
      <w:r w:rsidR="00676212">
        <w:rPr>
          <w:bCs/>
          <w:szCs w:val="28"/>
        </w:rPr>
        <w:t xml:space="preserve">территориальных </w:t>
      </w:r>
      <w:r w:rsidRPr="00CD09A1">
        <w:rPr>
          <w:szCs w:val="28"/>
        </w:rPr>
        <w:t xml:space="preserve">органах Федерального казначейства открыто </w:t>
      </w:r>
      <w:r w:rsidR="00602D80">
        <w:rPr>
          <w:szCs w:val="28"/>
        </w:rPr>
        <w:t xml:space="preserve">40 480 </w:t>
      </w:r>
      <w:r w:rsidR="00EC1160" w:rsidRPr="00CD09A1">
        <w:rPr>
          <w:szCs w:val="28"/>
        </w:rPr>
        <w:t>лицев</w:t>
      </w:r>
      <w:r w:rsidR="004447B0">
        <w:rPr>
          <w:szCs w:val="28"/>
        </w:rPr>
        <w:t>ых</w:t>
      </w:r>
      <w:r w:rsidR="00430F0D">
        <w:rPr>
          <w:szCs w:val="28"/>
        </w:rPr>
        <w:t xml:space="preserve"> </w:t>
      </w:r>
      <w:r w:rsidRPr="00CD09A1">
        <w:rPr>
          <w:szCs w:val="28"/>
        </w:rPr>
        <w:t>счет</w:t>
      </w:r>
      <w:r w:rsidR="004447B0">
        <w:rPr>
          <w:szCs w:val="28"/>
        </w:rPr>
        <w:t>ов</w:t>
      </w:r>
      <w:r w:rsidRPr="00CD09A1">
        <w:rPr>
          <w:szCs w:val="28"/>
        </w:rPr>
        <w:t xml:space="preserve"> участникам бюджетного процесса субъектов Российской Федерации (</w:t>
      </w:r>
      <w:r w:rsidR="0090059B" w:rsidRPr="00CD09A1">
        <w:rPr>
          <w:szCs w:val="28"/>
        </w:rPr>
        <w:t>Д</w:t>
      </w:r>
      <w:r w:rsidRPr="00CD09A1">
        <w:rPr>
          <w:szCs w:val="28"/>
        </w:rPr>
        <w:t>иаграмм</w:t>
      </w:r>
      <w:r w:rsidR="004B60BA" w:rsidRPr="00CD09A1">
        <w:rPr>
          <w:szCs w:val="28"/>
        </w:rPr>
        <w:t>а</w:t>
      </w:r>
      <w:r w:rsidR="0090059B" w:rsidRPr="00CD09A1">
        <w:rPr>
          <w:szCs w:val="28"/>
        </w:rPr>
        <w:t xml:space="preserve"> 2</w:t>
      </w:r>
      <w:r w:rsidRPr="00CD09A1">
        <w:rPr>
          <w:szCs w:val="28"/>
        </w:rPr>
        <w:t>), из них:</w:t>
      </w:r>
    </w:p>
    <w:p w:rsidR="00B47103" w:rsidRPr="00CD09A1" w:rsidRDefault="00B47103" w:rsidP="00B47103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>лицевых счетов главных распорядителей (распорядителей) бюдж</w:t>
      </w:r>
      <w:r w:rsidR="00650776" w:rsidRPr="00CD09A1">
        <w:rPr>
          <w:szCs w:val="28"/>
        </w:rPr>
        <w:t xml:space="preserve">етных средств (01) – </w:t>
      </w:r>
      <w:r w:rsidR="00602D80">
        <w:rPr>
          <w:szCs w:val="28"/>
        </w:rPr>
        <w:t xml:space="preserve">1 437 </w:t>
      </w:r>
      <w:r w:rsidR="00650776" w:rsidRPr="00CD09A1">
        <w:rPr>
          <w:szCs w:val="28"/>
        </w:rPr>
        <w:t>(</w:t>
      </w:r>
      <w:r w:rsidR="00B81C97">
        <w:rPr>
          <w:szCs w:val="28"/>
        </w:rPr>
        <w:t xml:space="preserve">3,5 </w:t>
      </w:r>
      <w:r w:rsidR="00650776" w:rsidRPr="00CD09A1">
        <w:rPr>
          <w:szCs w:val="28"/>
        </w:rPr>
        <w:t>%</w:t>
      </w:r>
      <w:r w:rsidR="00022839" w:rsidRPr="00CD09A1">
        <w:rPr>
          <w:szCs w:val="28"/>
        </w:rPr>
        <w:t xml:space="preserve"> от общего количества лицевых счетов</w:t>
      </w:r>
      <w:r w:rsidR="00FC03BD" w:rsidRPr="00CD09A1">
        <w:rPr>
          <w:szCs w:val="28"/>
        </w:rPr>
        <w:t>)</w:t>
      </w:r>
      <w:r w:rsidRPr="00CD09A1">
        <w:rPr>
          <w:szCs w:val="28"/>
        </w:rPr>
        <w:t>;</w:t>
      </w:r>
    </w:p>
    <w:p w:rsidR="00B47103" w:rsidRPr="00CD09A1" w:rsidRDefault="00B47103" w:rsidP="00B47103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 xml:space="preserve">лицевых счетов получателей бюджетных средств (03) – </w:t>
      </w:r>
      <w:r w:rsidR="00602D80">
        <w:rPr>
          <w:szCs w:val="28"/>
        </w:rPr>
        <w:t xml:space="preserve">6 102 </w:t>
      </w:r>
      <w:r w:rsidRPr="00CD09A1">
        <w:rPr>
          <w:szCs w:val="28"/>
        </w:rPr>
        <w:br/>
        <w:t>(</w:t>
      </w:r>
      <w:r w:rsidR="00B81C97">
        <w:rPr>
          <w:szCs w:val="28"/>
        </w:rPr>
        <w:t xml:space="preserve">15,1 </w:t>
      </w:r>
      <w:r w:rsidR="00650776" w:rsidRPr="00CD09A1">
        <w:rPr>
          <w:szCs w:val="28"/>
        </w:rPr>
        <w:t>%</w:t>
      </w:r>
      <w:r w:rsidR="00022839" w:rsidRPr="00CD09A1">
        <w:rPr>
          <w:szCs w:val="28"/>
        </w:rPr>
        <w:t xml:space="preserve"> от общего количества лицевых счетов</w:t>
      </w:r>
      <w:r w:rsidR="00FC03BD" w:rsidRPr="00CD09A1">
        <w:rPr>
          <w:szCs w:val="28"/>
        </w:rPr>
        <w:t>)</w:t>
      </w:r>
      <w:r w:rsidRPr="00CD09A1">
        <w:rPr>
          <w:szCs w:val="28"/>
        </w:rPr>
        <w:t>;</w:t>
      </w:r>
    </w:p>
    <w:p w:rsidR="00B47103" w:rsidRPr="00CD09A1" w:rsidRDefault="00B47103" w:rsidP="00B47103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>лицевых счетов для учета операций со средствами, поступающими во временное распоряжение получателей бюджет</w:t>
      </w:r>
      <w:r w:rsidR="00650776" w:rsidRPr="00CD09A1">
        <w:rPr>
          <w:szCs w:val="28"/>
        </w:rPr>
        <w:t>ных средств (05) – </w:t>
      </w:r>
      <w:r w:rsidR="00602D80">
        <w:rPr>
          <w:szCs w:val="28"/>
        </w:rPr>
        <w:t xml:space="preserve">5 028 </w:t>
      </w:r>
      <w:r w:rsidR="003A2936" w:rsidRPr="00CD09A1">
        <w:rPr>
          <w:szCs w:val="28"/>
        </w:rPr>
        <w:br/>
      </w:r>
      <w:r w:rsidR="00650776" w:rsidRPr="00CD09A1">
        <w:rPr>
          <w:szCs w:val="28"/>
        </w:rPr>
        <w:t>(</w:t>
      </w:r>
      <w:r w:rsidR="00B81C97">
        <w:rPr>
          <w:szCs w:val="28"/>
        </w:rPr>
        <w:t xml:space="preserve">12,4 </w:t>
      </w:r>
      <w:r w:rsidR="00650776" w:rsidRPr="00CD09A1">
        <w:rPr>
          <w:szCs w:val="28"/>
        </w:rPr>
        <w:t>%</w:t>
      </w:r>
      <w:r w:rsidR="00022839" w:rsidRPr="00CD09A1">
        <w:rPr>
          <w:szCs w:val="28"/>
        </w:rPr>
        <w:t xml:space="preserve"> от общего количества лицевых счетов</w:t>
      </w:r>
      <w:r w:rsidR="003C782F" w:rsidRPr="00CD09A1">
        <w:rPr>
          <w:szCs w:val="28"/>
        </w:rPr>
        <w:t>)</w:t>
      </w:r>
      <w:r w:rsidRPr="00CD09A1">
        <w:rPr>
          <w:szCs w:val="28"/>
        </w:rPr>
        <w:t>;</w:t>
      </w:r>
    </w:p>
    <w:p w:rsidR="00B47103" w:rsidRPr="00CD09A1" w:rsidRDefault="00B47103" w:rsidP="00B47103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>лицевых счетов главных администраторов источников внутреннего финансирования д</w:t>
      </w:r>
      <w:r w:rsidR="002C5CAB" w:rsidRPr="00CD09A1">
        <w:rPr>
          <w:szCs w:val="28"/>
        </w:rPr>
        <w:t>ефицита бюджета (06) – 14 (0,0</w:t>
      </w:r>
      <w:r w:rsidR="00B81C97">
        <w:rPr>
          <w:szCs w:val="28"/>
        </w:rPr>
        <w:t xml:space="preserve">3 </w:t>
      </w:r>
      <w:r w:rsidR="00650776" w:rsidRPr="00CD09A1">
        <w:rPr>
          <w:szCs w:val="28"/>
        </w:rPr>
        <w:t>%</w:t>
      </w:r>
      <w:r w:rsidR="00022839" w:rsidRPr="00CD09A1">
        <w:rPr>
          <w:szCs w:val="28"/>
        </w:rPr>
        <w:t xml:space="preserve"> от общего количества лицевых счетов</w:t>
      </w:r>
      <w:r w:rsidR="00042C80" w:rsidRPr="00CD09A1">
        <w:rPr>
          <w:szCs w:val="28"/>
        </w:rPr>
        <w:t>)</w:t>
      </w:r>
      <w:r w:rsidRPr="00CD09A1">
        <w:rPr>
          <w:szCs w:val="28"/>
        </w:rPr>
        <w:t>;</w:t>
      </w:r>
    </w:p>
    <w:p w:rsidR="00B47103" w:rsidRPr="00CD09A1" w:rsidRDefault="00B47103" w:rsidP="00B47103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 xml:space="preserve">лицевых счетов администраторов источников внутреннего финансирования </w:t>
      </w:r>
      <w:r w:rsidR="002C5CAB" w:rsidRPr="00CD09A1">
        <w:rPr>
          <w:szCs w:val="28"/>
        </w:rPr>
        <w:t>дефицита бюджета (08) – </w:t>
      </w:r>
      <w:r w:rsidR="00602D80">
        <w:rPr>
          <w:szCs w:val="28"/>
        </w:rPr>
        <w:t xml:space="preserve">99 </w:t>
      </w:r>
      <w:r w:rsidR="00650776" w:rsidRPr="00CD09A1">
        <w:rPr>
          <w:szCs w:val="28"/>
        </w:rPr>
        <w:t>(0,</w:t>
      </w:r>
      <w:r w:rsidR="00EC6CF9">
        <w:rPr>
          <w:szCs w:val="28"/>
        </w:rPr>
        <w:t>2</w:t>
      </w:r>
      <w:r w:rsidR="00B81C97">
        <w:rPr>
          <w:szCs w:val="28"/>
        </w:rPr>
        <w:t xml:space="preserve">5 </w:t>
      </w:r>
      <w:r w:rsidR="00650776" w:rsidRPr="00CD09A1">
        <w:rPr>
          <w:szCs w:val="28"/>
        </w:rPr>
        <w:t>%</w:t>
      </w:r>
      <w:r w:rsidR="00022839" w:rsidRPr="00CD09A1">
        <w:rPr>
          <w:szCs w:val="28"/>
        </w:rPr>
        <w:t xml:space="preserve"> от общего количества лицевых счетов</w:t>
      </w:r>
      <w:r w:rsidR="00042C80" w:rsidRPr="00CD09A1">
        <w:rPr>
          <w:szCs w:val="28"/>
        </w:rPr>
        <w:t>)</w:t>
      </w:r>
      <w:r w:rsidRPr="00CD09A1">
        <w:rPr>
          <w:szCs w:val="28"/>
        </w:rPr>
        <w:t>;</w:t>
      </w:r>
    </w:p>
    <w:p w:rsidR="00B47103" w:rsidRPr="00CD09A1" w:rsidRDefault="00B47103" w:rsidP="00E213B3">
      <w:pPr>
        <w:spacing w:line="360" w:lineRule="atLeast"/>
        <w:ind w:right="142" w:firstLine="709"/>
        <w:jc w:val="both"/>
        <w:rPr>
          <w:szCs w:val="28"/>
        </w:rPr>
      </w:pPr>
      <w:r w:rsidRPr="00CD09A1">
        <w:rPr>
          <w:szCs w:val="28"/>
        </w:rPr>
        <w:t>лицевых счетов иных получателей бюджетных сре</w:t>
      </w:r>
      <w:r w:rsidR="00650776" w:rsidRPr="00CD09A1">
        <w:rPr>
          <w:szCs w:val="28"/>
        </w:rPr>
        <w:t xml:space="preserve">дств (10) – </w:t>
      </w:r>
      <w:r w:rsidR="00650776" w:rsidRPr="00CD09A1">
        <w:rPr>
          <w:szCs w:val="28"/>
        </w:rPr>
        <w:br/>
      </w:r>
      <w:r w:rsidR="002C5CAB" w:rsidRPr="00CD09A1">
        <w:rPr>
          <w:szCs w:val="28"/>
        </w:rPr>
        <w:t>8</w:t>
      </w:r>
      <w:r w:rsidR="00650776" w:rsidRPr="00CD09A1">
        <w:rPr>
          <w:szCs w:val="28"/>
        </w:rPr>
        <w:t xml:space="preserve"> (0,</w:t>
      </w:r>
      <w:r w:rsidR="00EC6CF9" w:rsidRPr="00CD09A1">
        <w:rPr>
          <w:szCs w:val="28"/>
        </w:rPr>
        <w:t>0</w:t>
      </w:r>
      <w:r w:rsidR="00EC6CF9">
        <w:rPr>
          <w:szCs w:val="28"/>
        </w:rPr>
        <w:t>2</w:t>
      </w:r>
      <w:r w:rsidR="00650776" w:rsidRPr="00CD09A1">
        <w:rPr>
          <w:szCs w:val="28"/>
        </w:rPr>
        <w:t>%</w:t>
      </w:r>
      <w:r w:rsidR="00022839" w:rsidRPr="00CD09A1">
        <w:rPr>
          <w:szCs w:val="28"/>
        </w:rPr>
        <w:t xml:space="preserve"> от общего количества лицевых счетов</w:t>
      </w:r>
      <w:r w:rsidR="00042C80" w:rsidRPr="00CD09A1">
        <w:rPr>
          <w:szCs w:val="28"/>
        </w:rPr>
        <w:t>)</w:t>
      </w:r>
      <w:r w:rsidRPr="00CD09A1">
        <w:rPr>
          <w:szCs w:val="28"/>
        </w:rPr>
        <w:t>;</w:t>
      </w:r>
    </w:p>
    <w:p w:rsidR="00E60E21" w:rsidRPr="00AA3111" w:rsidRDefault="00B47103" w:rsidP="00AA3111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>лицевых счетов для учета операций по переданным полномочиям получателя бюджет</w:t>
      </w:r>
      <w:r w:rsidR="00650776" w:rsidRPr="00CD09A1">
        <w:rPr>
          <w:szCs w:val="28"/>
        </w:rPr>
        <w:t xml:space="preserve">ных средств (14) – </w:t>
      </w:r>
      <w:r w:rsidR="00602D80">
        <w:rPr>
          <w:szCs w:val="28"/>
        </w:rPr>
        <w:t xml:space="preserve">27 792 </w:t>
      </w:r>
      <w:r w:rsidR="00650776" w:rsidRPr="00CD09A1">
        <w:rPr>
          <w:szCs w:val="28"/>
        </w:rPr>
        <w:t>(</w:t>
      </w:r>
      <w:r w:rsidR="00B81C97">
        <w:rPr>
          <w:szCs w:val="28"/>
        </w:rPr>
        <w:t xml:space="preserve">68,7 </w:t>
      </w:r>
      <w:r w:rsidR="00650776" w:rsidRPr="00CD09A1">
        <w:rPr>
          <w:szCs w:val="28"/>
        </w:rPr>
        <w:t>%</w:t>
      </w:r>
      <w:r w:rsidR="00022839" w:rsidRPr="00CD09A1">
        <w:rPr>
          <w:szCs w:val="28"/>
        </w:rPr>
        <w:t xml:space="preserve"> от общего количества лицевых счетов</w:t>
      </w:r>
      <w:r w:rsidR="00937CAF" w:rsidRPr="00CD09A1">
        <w:rPr>
          <w:szCs w:val="28"/>
        </w:rPr>
        <w:t>)</w:t>
      </w:r>
      <w:r w:rsidRPr="00CD09A1">
        <w:rPr>
          <w:szCs w:val="28"/>
        </w:rPr>
        <w:t>.</w:t>
      </w:r>
    </w:p>
    <w:p w:rsidR="00E60E21" w:rsidRPr="00CD09A1" w:rsidRDefault="00E60E21" w:rsidP="009626E9">
      <w:pPr>
        <w:spacing w:line="360" w:lineRule="atLeast"/>
        <w:rPr>
          <w:b/>
          <w:sz w:val="24"/>
          <w:szCs w:val="24"/>
        </w:rPr>
      </w:pPr>
    </w:p>
    <w:p w:rsidR="00BA2174" w:rsidRDefault="00BA2174" w:rsidP="0003726B">
      <w:pPr>
        <w:spacing w:line="360" w:lineRule="atLeast"/>
        <w:jc w:val="right"/>
        <w:rPr>
          <w:b/>
          <w:sz w:val="24"/>
          <w:szCs w:val="24"/>
        </w:rPr>
      </w:pPr>
    </w:p>
    <w:p w:rsidR="00BA2174" w:rsidRDefault="00BA2174" w:rsidP="0003726B">
      <w:pPr>
        <w:spacing w:line="360" w:lineRule="atLeast"/>
        <w:jc w:val="right"/>
        <w:rPr>
          <w:b/>
          <w:sz w:val="24"/>
          <w:szCs w:val="24"/>
        </w:rPr>
      </w:pPr>
    </w:p>
    <w:p w:rsidR="00BA2174" w:rsidRDefault="00BA2174" w:rsidP="0003726B">
      <w:pPr>
        <w:spacing w:line="360" w:lineRule="atLeast"/>
        <w:jc w:val="right"/>
        <w:rPr>
          <w:b/>
          <w:sz w:val="24"/>
          <w:szCs w:val="24"/>
        </w:rPr>
      </w:pPr>
    </w:p>
    <w:p w:rsidR="00BA2174" w:rsidRDefault="00BA2174" w:rsidP="0003726B">
      <w:pPr>
        <w:spacing w:line="360" w:lineRule="atLeast"/>
        <w:jc w:val="right"/>
        <w:rPr>
          <w:b/>
          <w:sz w:val="24"/>
          <w:szCs w:val="24"/>
        </w:rPr>
      </w:pPr>
    </w:p>
    <w:p w:rsidR="00BA2174" w:rsidRDefault="00BA2174" w:rsidP="0003726B">
      <w:pPr>
        <w:spacing w:line="360" w:lineRule="atLeast"/>
        <w:jc w:val="right"/>
        <w:rPr>
          <w:b/>
          <w:sz w:val="24"/>
          <w:szCs w:val="24"/>
        </w:rPr>
      </w:pPr>
    </w:p>
    <w:p w:rsidR="00BA2174" w:rsidRDefault="00BA2174" w:rsidP="0003726B">
      <w:pPr>
        <w:spacing w:line="360" w:lineRule="atLeast"/>
        <w:jc w:val="right"/>
        <w:rPr>
          <w:b/>
          <w:sz w:val="24"/>
          <w:szCs w:val="24"/>
        </w:rPr>
      </w:pPr>
    </w:p>
    <w:p w:rsidR="00BA2174" w:rsidRDefault="00BA2174" w:rsidP="0003726B">
      <w:pPr>
        <w:spacing w:line="360" w:lineRule="atLeast"/>
        <w:jc w:val="right"/>
        <w:rPr>
          <w:b/>
          <w:sz w:val="24"/>
          <w:szCs w:val="24"/>
        </w:rPr>
      </w:pPr>
    </w:p>
    <w:p w:rsidR="00BA2174" w:rsidRDefault="00BA2174" w:rsidP="0003726B">
      <w:pPr>
        <w:spacing w:line="360" w:lineRule="atLeast"/>
        <w:jc w:val="right"/>
        <w:rPr>
          <w:b/>
          <w:sz w:val="24"/>
          <w:szCs w:val="24"/>
        </w:rPr>
      </w:pPr>
    </w:p>
    <w:p w:rsidR="00BA2174" w:rsidRDefault="00BA2174" w:rsidP="0003726B">
      <w:pPr>
        <w:spacing w:line="360" w:lineRule="atLeast"/>
        <w:jc w:val="right"/>
        <w:rPr>
          <w:b/>
          <w:sz w:val="24"/>
          <w:szCs w:val="24"/>
        </w:rPr>
      </w:pPr>
    </w:p>
    <w:p w:rsidR="00BA2174" w:rsidRDefault="00BA2174" w:rsidP="0003726B">
      <w:pPr>
        <w:spacing w:line="360" w:lineRule="atLeast"/>
        <w:jc w:val="right"/>
        <w:rPr>
          <w:b/>
          <w:sz w:val="24"/>
          <w:szCs w:val="24"/>
        </w:rPr>
      </w:pPr>
    </w:p>
    <w:p w:rsidR="00602D80" w:rsidRDefault="00602D80" w:rsidP="0003726B">
      <w:pPr>
        <w:spacing w:line="360" w:lineRule="atLeast"/>
        <w:jc w:val="right"/>
        <w:rPr>
          <w:b/>
          <w:sz w:val="24"/>
          <w:szCs w:val="24"/>
        </w:rPr>
      </w:pPr>
    </w:p>
    <w:p w:rsidR="00602D80" w:rsidRDefault="00602D80" w:rsidP="0003726B">
      <w:pPr>
        <w:spacing w:line="360" w:lineRule="atLeast"/>
        <w:jc w:val="right"/>
        <w:rPr>
          <w:b/>
          <w:sz w:val="24"/>
          <w:szCs w:val="24"/>
        </w:rPr>
      </w:pPr>
    </w:p>
    <w:p w:rsidR="00602D80" w:rsidRDefault="00602D80" w:rsidP="0003726B">
      <w:pPr>
        <w:spacing w:line="360" w:lineRule="atLeast"/>
        <w:jc w:val="right"/>
        <w:rPr>
          <w:b/>
          <w:sz w:val="24"/>
          <w:szCs w:val="24"/>
        </w:rPr>
      </w:pPr>
    </w:p>
    <w:p w:rsidR="00602D80" w:rsidRDefault="00602D80" w:rsidP="0003726B">
      <w:pPr>
        <w:spacing w:line="360" w:lineRule="atLeast"/>
        <w:jc w:val="right"/>
        <w:rPr>
          <w:b/>
          <w:sz w:val="24"/>
          <w:szCs w:val="24"/>
        </w:rPr>
      </w:pPr>
    </w:p>
    <w:p w:rsidR="00602D80" w:rsidRDefault="00602D80" w:rsidP="0003726B">
      <w:pPr>
        <w:spacing w:line="360" w:lineRule="atLeast"/>
        <w:jc w:val="right"/>
        <w:rPr>
          <w:b/>
          <w:sz w:val="24"/>
          <w:szCs w:val="24"/>
        </w:rPr>
      </w:pPr>
    </w:p>
    <w:p w:rsidR="00602D80" w:rsidRDefault="00602D80" w:rsidP="0003726B">
      <w:pPr>
        <w:spacing w:line="360" w:lineRule="atLeast"/>
        <w:jc w:val="right"/>
        <w:rPr>
          <w:b/>
          <w:sz w:val="24"/>
          <w:szCs w:val="24"/>
        </w:rPr>
      </w:pPr>
    </w:p>
    <w:p w:rsidR="00602D80" w:rsidRDefault="00602D80" w:rsidP="0003726B">
      <w:pPr>
        <w:spacing w:line="360" w:lineRule="atLeast"/>
        <w:jc w:val="right"/>
        <w:rPr>
          <w:b/>
          <w:sz w:val="24"/>
          <w:szCs w:val="24"/>
        </w:rPr>
      </w:pPr>
    </w:p>
    <w:p w:rsidR="00602D80" w:rsidRDefault="00602D80" w:rsidP="0003726B">
      <w:pPr>
        <w:spacing w:line="360" w:lineRule="atLeast"/>
        <w:jc w:val="right"/>
        <w:rPr>
          <w:b/>
          <w:sz w:val="24"/>
          <w:szCs w:val="24"/>
        </w:rPr>
      </w:pPr>
    </w:p>
    <w:p w:rsidR="00602D80" w:rsidRDefault="00602D80" w:rsidP="0003726B">
      <w:pPr>
        <w:spacing w:line="360" w:lineRule="atLeast"/>
        <w:jc w:val="right"/>
        <w:rPr>
          <w:b/>
          <w:sz w:val="24"/>
          <w:szCs w:val="24"/>
        </w:rPr>
      </w:pPr>
    </w:p>
    <w:p w:rsidR="002D0E33" w:rsidRPr="00CD09A1" w:rsidRDefault="00A92A0A" w:rsidP="0003726B">
      <w:pPr>
        <w:spacing w:line="360" w:lineRule="atLeast"/>
        <w:jc w:val="right"/>
        <w:rPr>
          <w:szCs w:val="28"/>
        </w:rPr>
      </w:pPr>
      <w:r w:rsidRPr="00CD09A1">
        <w:rPr>
          <w:b/>
          <w:sz w:val="24"/>
          <w:szCs w:val="24"/>
        </w:rPr>
        <w:lastRenderedPageBreak/>
        <w:t>Диаграмма 2</w:t>
      </w:r>
    </w:p>
    <w:p w:rsidR="00E213B3" w:rsidRPr="00B26E4D" w:rsidRDefault="002A5AC7" w:rsidP="00B26E4D">
      <w:pPr>
        <w:jc w:val="center"/>
        <w:rPr>
          <w:bCs/>
          <w:noProof/>
          <w:szCs w:val="28"/>
        </w:rPr>
      </w:pPr>
      <w:r w:rsidRPr="00B26E4D">
        <w:rPr>
          <w:bCs/>
          <w:noProof/>
          <w:szCs w:val="28"/>
        </w:rPr>
        <w:drawing>
          <wp:inline distT="0" distB="0" distL="0" distR="0" wp14:anchorId="1F809F73" wp14:editId="2471CA88">
            <wp:extent cx="5381625" cy="50387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2174" w:rsidRDefault="00BA2174" w:rsidP="00E213B3">
      <w:pPr>
        <w:spacing w:line="360" w:lineRule="atLeast"/>
        <w:ind w:firstLine="709"/>
        <w:jc w:val="both"/>
        <w:rPr>
          <w:szCs w:val="28"/>
        </w:rPr>
      </w:pPr>
    </w:p>
    <w:p w:rsidR="005512D3" w:rsidRPr="00CD09A1" w:rsidRDefault="005512D3" w:rsidP="00E213B3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 xml:space="preserve">Общее количество лицевых счетов увеличилось по сравнению с данными </w:t>
      </w:r>
      <w:r w:rsidR="007F57B0" w:rsidRPr="00CD09A1">
        <w:rPr>
          <w:szCs w:val="28"/>
        </w:rPr>
        <w:t xml:space="preserve">по состоянию </w:t>
      </w:r>
      <w:r w:rsidRPr="00CD09A1">
        <w:rPr>
          <w:szCs w:val="28"/>
        </w:rPr>
        <w:t xml:space="preserve">на 1 </w:t>
      </w:r>
      <w:r w:rsidR="00CF1E49">
        <w:rPr>
          <w:szCs w:val="28"/>
        </w:rPr>
        <w:t xml:space="preserve">января </w:t>
      </w:r>
      <w:r w:rsidR="00273137" w:rsidRPr="00CD09A1">
        <w:rPr>
          <w:szCs w:val="28"/>
        </w:rPr>
        <w:t>201</w:t>
      </w:r>
      <w:r w:rsidR="00CF1E49">
        <w:rPr>
          <w:szCs w:val="28"/>
        </w:rPr>
        <w:t>9</w:t>
      </w:r>
      <w:r w:rsidR="00AB2D22" w:rsidRPr="00CD09A1">
        <w:rPr>
          <w:szCs w:val="28"/>
        </w:rPr>
        <w:t xml:space="preserve"> года на </w:t>
      </w:r>
      <w:r w:rsidR="00CF1E49">
        <w:rPr>
          <w:szCs w:val="28"/>
        </w:rPr>
        <w:t xml:space="preserve">6 209 </w:t>
      </w:r>
      <w:r w:rsidR="00327DFE">
        <w:rPr>
          <w:szCs w:val="28"/>
        </w:rPr>
        <w:t>е</w:t>
      </w:r>
      <w:r w:rsidR="00327DFE" w:rsidRPr="00CD09A1">
        <w:rPr>
          <w:szCs w:val="28"/>
        </w:rPr>
        <w:t>диниц</w:t>
      </w:r>
      <w:r w:rsidR="00327DFE">
        <w:rPr>
          <w:szCs w:val="28"/>
        </w:rPr>
        <w:t>ы</w:t>
      </w:r>
      <w:r w:rsidR="007B6E52">
        <w:rPr>
          <w:szCs w:val="28"/>
        </w:rPr>
        <w:br/>
      </w:r>
      <w:r w:rsidR="007F57B0" w:rsidRPr="00CD09A1">
        <w:rPr>
          <w:szCs w:val="28"/>
        </w:rPr>
        <w:t>(</w:t>
      </w:r>
      <w:r w:rsidR="0018150F" w:rsidRPr="00CD09A1">
        <w:rPr>
          <w:szCs w:val="28"/>
        </w:rPr>
        <w:t xml:space="preserve">на </w:t>
      </w:r>
      <w:r w:rsidR="00CF1E49">
        <w:rPr>
          <w:szCs w:val="28"/>
        </w:rPr>
        <w:t xml:space="preserve">15,3 </w:t>
      </w:r>
      <w:r w:rsidR="007F57B0" w:rsidRPr="00CD09A1">
        <w:rPr>
          <w:szCs w:val="28"/>
        </w:rPr>
        <w:t>%)</w:t>
      </w:r>
      <w:r w:rsidR="00327DFE">
        <w:rPr>
          <w:szCs w:val="28"/>
        </w:rPr>
        <w:t>,п</w:t>
      </w:r>
      <w:r w:rsidR="007F57B0" w:rsidRPr="00CD09A1">
        <w:rPr>
          <w:szCs w:val="28"/>
        </w:rPr>
        <w:t>ри этом количество лицевых счетов</w:t>
      </w:r>
      <w:r w:rsidR="00487C93" w:rsidRPr="00CD09A1">
        <w:rPr>
          <w:szCs w:val="28"/>
        </w:rPr>
        <w:t>, открытых в соответствии с законодательством Российской Федерации (без заключения Соглашения)</w:t>
      </w:r>
      <w:r w:rsidR="00690E14" w:rsidRPr="00CD09A1">
        <w:rPr>
          <w:szCs w:val="28"/>
        </w:rPr>
        <w:t>,</w:t>
      </w:r>
      <w:r w:rsidR="008A584E" w:rsidRPr="00CD09A1">
        <w:rPr>
          <w:szCs w:val="28"/>
        </w:rPr>
        <w:t xml:space="preserve"> сократилось на </w:t>
      </w:r>
      <w:r w:rsidR="00C4051D">
        <w:rPr>
          <w:szCs w:val="28"/>
        </w:rPr>
        <w:t xml:space="preserve">302 </w:t>
      </w:r>
      <w:r w:rsidR="00487C93" w:rsidRPr="00CD09A1">
        <w:rPr>
          <w:szCs w:val="28"/>
        </w:rPr>
        <w:t>единиц</w:t>
      </w:r>
      <w:r w:rsidR="00C36832">
        <w:rPr>
          <w:szCs w:val="28"/>
        </w:rPr>
        <w:t>ы</w:t>
      </w:r>
      <w:r w:rsidR="00487C93" w:rsidRPr="00CD09A1">
        <w:rPr>
          <w:szCs w:val="28"/>
        </w:rPr>
        <w:t xml:space="preserve"> (</w:t>
      </w:r>
      <w:r w:rsidR="0018150F" w:rsidRPr="00CD09A1">
        <w:rPr>
          <w:szCs w:val="28"/>
        </w:rPr>
        <w:t xml:space="preserve">на </w:t>
      </w:r>
      <w:r w:rsidR="00C4051D">
        <w:rPr>
          <w:szCs w:val="28"/>
        </w:rPr>
        <w:t xml:space="preserve">68 </w:t>
      </w:r>
      <w:r w:rsidR="00487C93" w:rsidRPr="00CD09A1">
        <w:rPr>
          <w:szCs w:val="28"/>
        </w:rPr>
        <w:t>%)</w:t>
      </w:r>
      <w:r w:rsidR="00536A65" w:rsidRPr="00CD09A1">
        <w:rPr>
          <w:szCs w:val="28"/>
        </w:rPr>
        <w:t>.</w:t>
      </w:r>
    </w:p>
    <w:p w:rsidR="000B2F32" w:rsidRPr="00CD09A1" w:rsidRDefault="006007B9" w:rsidP="00E213B3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 xml:space="preserve">Кроме того, по состоянию на 1 </w:t>
      </w:r>
      <w:r w:rsidR="00B42F8E">
        <w:rPr>
          <w:szCs w:val="28"/>
        </w:rPr>
        <w:t>января</w:t>
      </w:r>
      <w:r w:rsidR="00B42F8E" w:rsidRPr="00CD09A1">
        <w:rPr>
          <w:szCs w:val="28"/>
        </w:rPr>
        <w:t xml:space="preserve"> 20</w:t>
      </w:r>
      <w:r w:rsidR="004B739C">
        <w:rPr>
          <w:szCs w:val="28"/>
        </w:rPr>
        <w:t>20</w:t>
      </w:r>
      <w:r w:rsidRPr="00CD09A1">
        <w:rPr>
          <w:szCs w:val="28"/>
        </w:rPr>
        <w:t>года в органах Федерального казначейства</w:t>
      </w:r>
      <w:r w:rsidR="00D82305" w:rsidRPr="00CD09A1">
        <w:rPr>
          <w:szCs w:val="28"/>
        </w:rPr>
        <w:t xml:space="preserve"> (за исключением </w:t>
      </w:r>
      <w:r w:rsidR="00DE4EE4">
        <w:rPr>
          <w:szCs w:val="28"/>
        </w:rPr>
        <w:t>Межрегионального операционного у</w:t>
      </w:r>
      <w:r w:rsidR="00D82305" w:rsidRPr="00CD09A1">
        <w:rPr>
          <w:szCs w:val="28"/>
        </w:rPr>
        <w:t xml:space="preserve">правления Федерального </w:t>
      </w:r>
      <w:r w:rsidR="00DB557A" w:rsidRPr="00CD09A1">
        <w:rPr>
          <w:szCs w:val="28"/>
        </w:rPr>
        <w:t>казначейства</w:t>
      </w:r>
      <w:r w:rsidR="00D82305" w:rsidRPr="00CD09A1">
        <w:rPr>
          <w:szCs w:val="28"/>
        </w:rPr>
        <w:t xml:space="preserve">) </w:t>
      </w:r>
      <w:r w:rsidRPr="00CD09A1">
        <w:rPr>
          <w:szCs w:val="28"/>
        </w:rPr>
        <w:t>откры</w:t>
      </w:r>
      <w:r w:rsidR="00D82305" w:rsidRPr="00CD09A1">
        <w:rPr>
          <w:szCs w:val="28"/>
        </w:rPr>
        <w:t xml:space="preserve">то </w:t>
      </w:r>
      <w:r w:rsidR="00E26C89">
        <w:rPr>
          <w:szCs w:val="28"/>
        </w:rPr>
        <w:t xml:space="preserve">2 258 </w:t>
      </w:r>
      <w:r w:rsidR="00D407C9" w:rsidRPr="00CD09A1">
        <w:rPr>
          <w:szCs w:val="28"/>
        </w:rPr>
        <w:br/>
      </w:r>
      <w:r w:rsidR="000D4098" w:rsidRPr="00CD09A1">
        <w:rPr>
          <w:szCs w:val="28"/>
        </w:rPr>
        <w:t>(</w:t>
      </w:r>
      <w:r w:rsidR="00D407C9" w:rsidRPr="00CD09A1">
        <w:rPr>
          <w:szCs w:val="28"/>
        </w:rPr>
        <w:t xml:space="preserve">на </w:t>
      </w:r>
      <w:r w:rsidR="00E26C89">
        <w:rPr>
          <w:szCs w:val="28"/>
        </w:rPr>
        <w:t xml:space="preserve">1,3 </w:t>
      </w:r>
      <w:r w:rsidR="000D4098" w:rsidRPr="00CD09A1">
        <w:rPr>
          <w:szCs w:val="28"/>
        </w:rPr>
        <w:t>%</w:t>
      </w:r>
      <w:r w:rsidR="00D407C9" w:rsidRPr="00CD09A1">
        <w:rPr>
          <w:szCs w:val="28"/>
        </w:rPr>
        <w:t xml:space="preserve"> больше по сравнению с 1</w:t>
      </w:r>
      <w:r w:rsidR="00E26C89">
        <w:rPr>
          <w:szCs w:val="28"/>
        </w:rPr>
        <w:t xml:space="preserve"> января</w:t>
      </w:r>
      <w:r w:rsidR="00B42F8E" w:rsidRPr="00CD09A1">
        <w:rPr>
          <w:szCs w:val="28"/>
        </w:rPr>
        <w:t xml:space="preserve"> 201</w:t>
      </w:r>
      <w:r w:rsidR="00E26C89">
        <w:rPr>
          <w:szCs w:val="28"/>
        </w:rPr>
        <w:t>9</w:t>
      </w:r>
      <w:r w:rsidR="00D407C9" w:rsidRPr="00CD09A1">
        <w:rPr>
          <w:szCs w:val="28"/>
        </w:rPr>
        <w:t>года</w:t>
      </w:r>
      <w:proofErr w:type="gramStart"/>
      <w:r w:rsidR="00D407C9" w:rsidRPr="00CD09A1">
        <w:rPr>
          <w:szCs w:val="28"/>
        </w:rPr>
        <w:t>)</w:t>
      </w:r>
      <w:r w:rsidR="00D82305" w:rsidRPr="00CD09A1">
        <w:rPr>
          <w:szCs w:val="28"/>
        </w:rPr>
        <w:t>л</w:t>
      </w:r>
      <w:proofErr w:type="gramEnd"/>
      <w:r w:rsidR="00D82305" w:rsidRPr="00CD09A1">
        <w:rPr>
          <w:szCs w:val="28"/>
        </w:rPr>
        <w:t xml:space="preserve">ицевых </w:t>
      </w:r>
      <w:proofErr w:type="spellStart"/>
      <w:r w:rsidR="00D82305" w:rsidRPr="00CD09A1">
        <w:rPr>
          <w:szCs w:val="28"/>
        </w:rPr>
        <w:t>счет</w:t>
      </w:r>
      <w:r w:rsidR="00C36832">
        <w:rPr>
          <w:szCs w:val="28"/>
        </w:rPr>
        <w:t>ов</w:t>
      </w:r>
      <w:r w:rsidRPr="00CD09A1">
        <w:rPr>
          <w:szCs w:val="28"/>
        </w:rPr>
        <w:t>по</w:t>
      </w:r>
      <w:proofErr w:type="spellEnd"/>
      <w:r w:rsidRPr="00CD09A1">
        <w:rPr>
          <w:szCs w:val="28"/>
        </w:rPr>
        <w:t xml:space="preserve"> переданным полномочиям получателя средств федерального бюджета</w:t>
      </w:r>
      <w:r w:rsidR="000B2F32" w:rsidRPr="00CD09A1">
        <w:rPr>
          <w:szCs w:val="28"/>
        </w:rPr>
        <w:t xml:space="preserve"> для осуществления </w:t>
      </w:r>
      <w:r w:rsidR="009F7E5B" w:rsidRPr="00CD09A1">
        <w:rPr>
          <w:szCs w:val="28"/>
        </w:rPr>
        <w:t xml:space="preserve">операций </w:t>
      </w:r>
      <w:r w:rsidR="000B2F32" w:rsidRPr="00CD09A1">
        <w:rPr>
          <w:szCs w:val="28"/>
        </w:rPr>
        <w:t xml:space="preserve">по перечислению </w:t>
      </w:r>
      <w:r w:rsidR="009F7E5B" w:rsidRPr="00CD09A1">
        <w:rPr>
          <w:szCs w:val="28"/>
        </w:rPr>
        <w:t xml:space="preserve">от имени получателя средств федерального бюджета </w:t>
      </w:r>
      <w:r w:rsidR="000B2F32" w:rsidRPr="00CD09A1">
        <w:rPr>
          <w:szCs w:val="28"/>
        </w:rPr>
        <w:t>бюджету субъекта Российской Федерации межбюджетных трансфертов</w:t>
      </w:r>
      <w:r w:rsidR="009F7E5B" w:rsidRPr="00CD09A1">
        <w:rPr>
          <w:szCs w:val="28"/>
        </w:rPr>
        <w:t xml:space="preserve"> (далее – переданные полномочия)</w:t>
      </w:r>
      <w:r w:rsidR="00901493" w:rsidRPr="00CD09A1">
        <w:rPr>
          <w:szCs w:val="28"/>
        </w:rPr>
        <w:t>.</w:t>
      </w:r>
    </w:p>
    <w:p w:rsidR="00F87FCD" w:rsidRDefault="00F87FCD" w:rsidP="00E213B3">
      <w:pPr>
        <w:spacing w:line="360" w:lineRule="atLeast"/>
        <w:ind w:firstLine="709"/>
        <w:jc w:val="both"/>
        <w:rPr>
          <w:szCs w:val="28"/>
        </w:rPr>
      </w:pPr>
    </w:p>
    <w:p w:rsidR="008F04EE" w:rsidRDefault="008F04EE" w:rsidP="00E213B3">
      <w:pPr>
        <w:spacing w:line="360" w:lineRule="atLeast"/>
        <w:ind w:firstLine="709"/>
        <w:jc w:val="both"/>
        <w:rPr>
          <w:szCs w:val="28"/>
        </w:rPr>
      </w:pPr>
    </w:p>
    <w:p w:rsidR="008F04EE" w:rsidRDefault="008F04EE" w:rsidP="00E213B3">
      <w:pPr>
        <w:spacing w:line="360" w:lineRule="atLeast"/>
        <w:ind w:firstLine="709"/>
        <w:jc w:val="both"/>
        <w:rPr>
          <w:szCs w:val="28"/>
        </w:rPr>
      </w:pPr>
    </w:p>
    <w:p w:rsidR="008F04EE" w:rsidRPr="00CD09A1" w:rsidRDefault="008F04EE" w:rsidP="00E213B3">
      <w:pPr>
        <w:spacing w:line="360" w:lineRule="atLeast"/>
        <w:ind w:firstLine="709"/>
        <w:jc w:val="both"/>
        <w:rPr>
          <w:szCs w:val="28"/>
        </w:rPr>
      </w:pPr>
    </w:p>
    <w:p w:rsidR="00E21C14" w:rsidRDefault="00EF5B0F" w:rsidP="00E21C14">
      <w:pPr>
        <w:spacing w:line="360" w:lineRule="atLeast"/>
        <w:ind w:firstLine="709"/>
        <w:jc w:val="both"/>
        <w:rPr>
          <w:bCs/>
        </w:rPr>
      </w:pPr>
      <w:r w:rsidRPr="00CD09A1">
        <w:rPr>
          <w:b/>
          <w:bCs/>
        </w:rPr>
        <w:lastRenderedPageBreak/>
        <w:t>2.</w:t>
      </w:r>
      <w:r w:rsidR="007714AF">
        <w:rPr>
          <w:b/>
          <w:bCs/>
        </w:rPr>
        <w:t> </w:t>
      </w:r>
      <w:r w:rsidR="00D90320" w:rsidRPr="00CD09A1">
        <w:rPr>
          <w:bCs/>
        </w:rPr>
        <w:t>Количество муниципальных об</w:t>
      </w:r>
      <w:r w:rsidR="005512D3" w:rsidRPr="00CD09A1">
        <w:rPr>
          <w:bCs/>
        </w:rPr>
        <w:t>разований на территории субъектов</w:t>
      </w:r>
      <w:r w:rsidR="00D90320" w:rsidRPr="00CD09A1">
        <w:rPr>
          <w:bCs/>
        </w:rPr>
        <w:t xml:space="preserve"> Российской Федерации, имеющих самостоятельный бюджет, по состоянию на 1 </w:t>
      </w:r>
      <w:r w:rsidR="00B42F8E">
        <w:rPr>
          <w:bCs/>
        </w:rPr>
        <w:t>января</w:t>
      </w:r>
      <w:r w:rsidR="00B42F8E" w:rsidRPr="00CD09A1">
        <w:rPr>
          <w:bCs/>
        </w:rPr>
        <w:t xml:space="preserve"> 20</w:t>
      </w:r>
      <w:r w:rsidR="00CF1E49">
        <w:rPr>
          <w:bCs/>
        </w:rPr>
        <w:t>20</w:t>
      </w:r>
      <w:r w:rsidR="00B768B7" w:rsidRPr="00CD09A1">
        <w:rPr>
          <w:bCs/>
        </w:rPr>
        <w:t>года составило</w:t>
      </w:r>
      <w:r w:rsidR="00CF1E49">
        <w:rPr>
          <w:bCs/>
        </w:rPr>
        <w:t>21 528</w:t>
      </w:r>
      <w:r w:rsidR="00D90320" w:rsidRPr="00CD09A1">
        <w:rPr>
          <w:bCs/>
        </w:rPr>
        <w:t xml:space="preserve">единиц, что </w:t>
      </w:r>
      <w:r w:rsidR="007B6E52">
        <w:rPr>
          <w:bCs/>
        </w:rPr>
        <w:t>меньше</w:t>
      </w:r>
      <w:r w:rsidR="00D90320" w:rsidRPr="00CD09A1">
        <w:rPr>
          <w:bCs/>
        </w:rPr>
        <w:t>, чем</w:t>
      </w:r>
      <w:r w:rsidR="00430F0D">
        <w:rPr>
          <w:bCs/>
        </w:rPr>
        <w:t xml:space="preserve"> </w:t>
      </w:r>
      <w:r w:rsidR="00D90320" w:rsidRPr="00CD09A1">
        <w:rPr>
          <w:bCs/>
        </w:rPr>
        <w:t>на 1</w:t>
      </w:r>
      <w:r w:rsidR="00B61DCC">
        <w:rPr>
          <w:bCs/>
        </w:rPr>
        <w:t xml:space="preserve"> января </w:t>
      </w:r>
      <w:r w:rsidR="00650776" w:rsidRPr="00CD09A1">
        <w:rPr>
          <w:bCs/>
        </w:rPr>
        <w:t>201</w:t>
      </w:r>
      <w:r w:rsidR="00B61DCC">
        <w:rPr>
          <w:bCs/>
        </w:rPr>
        <w:t>9</w:t>
      </w:r>
      <w:r w:rsidR="00650776" w:rsidRPr="00CD09A1">
        <w:rPr>
          <w:bCs/>
        </w:rPr>
        <w:t xml:space="preserve"> года</w:t>
      </w:r>
      <w:r w:rsidR="0043347A" w:rsidRPr="00CD09A1">
        <w:rPr>
          <w:bCs/>
        </w:rPr>
        <w:t>,</w:t>
      </w:r>
      <w:r w:rsidR="007B6E52">
        <w:rPr>
          <w:bCs/>
        </w:rPr>
        <w:t xml:space="preserve"> на </w:t>
      </w:r>
      <w:r w:rsidR="00B61DCC">
        <w:rPr>
          <w:bCs/>
        </w:rPr>
        <w:t xml:space="preserve">424 </w:t>
      </w:r>
      <w:r w:rsidR="00650776" w:rsidRPr="00CD09A1">
        <w:rPr>
          <w:bCs/>
        </w:rPr>
        <w:t>единиц</w:t>
      </w:r>
      <w:proofErr w:type="gramStart"/>
      <w:r w:rsidR="006A23E2">
        <w:rPr>
          <w:bCs/>
        </w:rPr>
        <w:t>ы</w:t>
      </w:r>
      <w:r w:rsidR="00650776" w:rsidRPr="00CD09A1">
        <w:rPr>
          <w:bCs/>
        </w:rPr>
        <w:t>(</w:t>
      </w:r>
      <w:proofErr w:type="gramEnd"/>
      <w:r w:rsidR="00650776" w:rsidRPr="00CD09A1">
        <w:rPr>
          <w:bCs/>
        </w:rPr>
        <w:t xml:space="preserve">на </w:t>
      </w:r>
      <w:r w:rsidR="00963249">
        <w:rPr>
          <w:bCs/>
        </w:rPr>
        <w:t>2</w:t>
      </w:r>
      <w:r w:rsidR="00650776" w:rsidRPr="00CD09A1">
        <w:rPr>
          <w:bCs/>
        </w:rPr>
        <w:t>%</w:t>
      </w:r>
      <w:r w:rsidR="00D90320" w:rsidRPr="00CD09A1">
        <w:rPr>
          <w:bCs/>
        </w:rPr>
        <w:t>)</w:t>
      </w:r>
      <w:r w:rsidR="00963249">
        <w:rPr>
          <w:bCs/>
        </w:rPr>
        <w:t>.</w:t>
      </w:r>
    </w:p>
    <w:p w:rsidR="00963249" w:rsidRDefault="00963249" w:rsidP="00E21C14">
      <w:pPr>
        <w:spacing w:line="360" w:lineRule="atLeast"/>
        <w:ind w:firstLine="709"/>
        <w:jc w:val="both"/>
        <w:rPr>
          <w:bCs/>
        </w:rPr>
      </w:pPr>
    </w:p>
    <w:p w:rsidR="00963249" w:rsidRPr="00963249" w:rsidRDefault="00963249" w:rsidP="00963249">
      <w:pPr>
        <w:spacing w:line="360" w:lineRule="atLeast"/>
        <w:jc w:val="right"/>
        <w:rPr>
          <w:bCs/>
          <w:sz w:val="24"/>
          <w:szCs w:val="24"/>
        </w:rPr>
      </w:pPr>
      <w:r w:rsidRPr="00963249">
        <w:rPr>
          <w:bCs/>
          <w:sz w:val="24"/>
          <w:szCs w:val="24"/>
        </w:rPr>
        <w:t xml:space="preserve">Таблица 2 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061"/>
        <w:gridCol w:w="2367"/>
        <w:gridCol w:w="2504"/>
        <w:gridCol w:w="1497"/>
      </w:tblGrid>
      <w:tr w:rsidR="00C36832" w:rsidRPr="00963249" w:rsidTr="00B26E4D">
        <w:tc>
          <w:tcPr>
            <w:tcW w:w="1623" w:type="pct"/>
            <w:vMerge w:val="restart"/>
          </w:tcPr>
          <w:p w:rsidR="00C36832" w:rsidRPr="00963249" w:rsidRDefault="00C36832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</w:p>
          <w:p w:rsidR="00C36832" w:rsidRPr="00963249" w:rsidRDefault="00C36832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</w:p>
          <w:p w:rsidR="00C36832" w:rsidRPr="00963249" w:rsidRDefault="00C36832" w:rsidP="0070413B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2583" w:type="pct"/>
            <w:gridSpan w:val="2"/>
          </w:tcPr>
          <w:p w:rsidR="00C36832" w:rsidRPr="00963249" w:rsidRDefault="00C36832" w:rsidP="0070413B">
            <w:pPr>
              <w:spacing w:line="1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Количество муниципальных образований на территории субъекта Российской Федерации, имеющих самостоятельный бюджет</w:t>
            </w:r>
          </w:p>
        </w:tc>
        <w:tc>
          <w:tcPr>
            <w:tcW w:w="794" w:type="pct"/>
            <w:vMerge w:val="restart"/>
          </w:tcPr>
          <w:p w:rsidR="00C36832" w:rsidRDefault="00C36832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  <w:p w:rsidR="00C36832" w:rsidRDefault="00C36832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  <w:p w:rsidR="00C36832" w:rsidRPr="00963249" w:rsidRDefault="00C36832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+/-</w:t>
            </w:r>
          </w:p>
        </w:tc>
      </w:tr>
      <w:tr w:rsidR="00C36832" w:rsidRPr="00963249" w:rsidTr="00B26E4D">
        <w:tc>
          <w:tcPr>
            <w:tcW w:w="1623" w:type="pct"/>
            <w:vMerge/>
          </w:tcPr>
          <w:p w:rsidR="00C36832" w:rsidRPr="00963249" w:rsidRDefault="00C36832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55" w:type="pct"/>
          </w:tcPr>
          <w:p w:rsidR="00C36832" w:rsidRPr="00963249" w:rsidRDefault="00C36832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 xml:space="preserve">По состоянию на </w:t>
            </w:r>
            <w:r w:rsidRPr="00963249">
              <w:rPr>
                <w:bCs/>
                <w:sz w:val="24"/>
                <w:szCs w:val="24"/>
              </w:rPr>
              <w:br/>
              <w:t>1 января 2019 года</w:t>
            </w:r>
          </w:p>
        </w:tc>
        <w:tc>
          <w:tcPr>
            <w:tcW w:w="1328" w:type="pct"/>
          </w:tcPr>
          <w:p w:rsidR="00C36832" w:rsidRPr="00963249" w:rsidRDefault="00C36832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 xml:space="preserve">По состоянию на </w:t>
            </w:r>
            <w:r w:rsidRPr="00963249">
              <w:rPr>
                <w:bCs/>
                <w:sz w:val="24"/>
                <w:szCs w:val="24"/>
              </w:rPr>
              <w:br/>
              <w:t>1 января 2020 года</w:t>
            </w:r>
          </w:p>
        </w:tc>
        <w:tc>
          <w:tcPr>
            <w:tcW w:w="794" w:type="pct"/>
            <w:vMerge/>
          </w:tcPr>
          <w:p w:rsidR="00C36832" w:rsidRPr="00963249" w:rsidRDefault="00C36832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354B44" w:rsidRPr="00963249" w:rsidTr="00B26E4D">
        <w:tc>
          <w:tcPr>
            <w:tcW w:w="1623" w:type="pct"/>
          </w:tcPr>
          <w:p w:rsidR="00354B44" w:rsidRPr="00963249" w:rsidRDefault="00354B44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 xml:space="preserve">Республика Карелия </w:t>
            </w:r>
          </w:p>
        </w:tc>
        <w:tc>
          <w:tcPr>
            <w:tcW w:w="1255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126</w:t>
            </w:r>
          </w:p>
        </w:tc>
        <w:tc>
          <w:tcPr>
            <w:tcW w:w="1328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794" w:type="pct"/>
          </w:tcPr>
          <w:p w:rsidR="00354B44" w:rsidRPr="00963249" w:rsidRDefault="00354B44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-1</w:t>
            </w:r>
          </w:p>
        </w:tc>
      </w:tr>
      <w:tr w:rsidR="00354B44" w:rsidRPr="00963249" w:rsidTr="00B26E4D">
        <w:tc>
          <w:tcPr>
            <w:tcW w:w="1623" w:type="pct"/>
          </w:tcPr>
          <w:p w:rsidR="00354B44" w:rsidRPr="00963249" w:rsidRDefault="00354B44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Республика Мордовия</w:t>
            </w:r>
          </w:p>
        </w:tc>
        <w:tc>
          <w:tcPr>
            <w:tcW w:w="1255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398</w:t>
            </w:r>
          </w:p>
        </w:tc>
        <w:tc>
          <w:tcPr>
            <w:tcW w:w="1328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375</w:t>
            </w:r>
          </w:p>
        </w:tc>
        <w:tc>
          <w:tcPr>
            <w:tcW w:w="794" w:type="pct"/>
          </w:tcPr>
          <w:p w:rsidR="00354B44" w:rsidRPr="00963249" w:rsidRDefault="00354B44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-23</w:t>
            </w:r>
          </w:p>
        </w:tc>
      </w:tr>
      <w:tr w:rsidR="00354B44" w:rsidRPr="00963249" w:rsidTr="00B26E4D">
        <w:tc>
          <w:tcPr>
            <w:tcW w:w="1623" w:type="pct"/>
          </w:tcPr>
          <w:p w:rsidR="00354B44" w:rsidRPr="00963249" w:rsidRDefault="00354B44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Красноярский край</w:t>
            </w:r>
          </w:p>
        </w:tc>
        <w:tc>
          <w:tcPr>
            <w:tcW w:w="1255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575</w:t>
            </w:r>
          </w:p>
        </w:tc>
        <w:tc>
          <w:tcPr>
            <w:tcW w:w="1328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573</w:t>
            </w:r>
          </w:p>
        </w:tc>
        <w:tc>
          <w:tcPr>
            <w:tcW w:w="794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-2</w:t>
            </w:r>
          </w:p>
        </w:tc>
      </w:tr>
      <w:tr w:rsidR="00354B44" w:rsidRPr="00963249" w:rsidTr="00B26E4D">
        <w:tc>
          <w:tcPr>
            <w:tcW w:w="1623" w:type="pct"/>
          </w:tcPr>
          <w:p w:rsidR="00354B44" w:rsidRPr="00963249" w:rsidRDefault="00354B44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Астраханская область</w:t>
            </w:r>
          </w:p>
        </w:tc>
        <w:tc>
          <w:tcPr>
            <w:tcW w:w="1255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145</w:t>
            </w:r>
          </w:p>
        </w:tc>
        <w:tc>
          <w:tcPr>
            <w:tcW w:w="1328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141</w:t>
            </w:r>
          </w:p>
        </w:tc>
        <w:tc>
          <w:tcPr>
            <w:tcW w:w="794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-4</w:t>
            </w:r>
          </w:p>
        </w:tc>
      </w:tr>
      <w:tr w:rsidR="00354B44" w:rsidRPr="00963249" w:rsidTr="00B26E4D">
        <w:tc>
          <w:tcPr>
            <w:tcW w:w="1623" w:type="pct"/>
          </w:tcPr>
          <w:p w:rsidR="00354B44" w:rsidRPr="00963249" w:rsidRDefault="00354B44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Белгородская область</w:t>
            </w:r>
          </w:p>
        </w:tc>
        <w:tc>
          <w:tcPr>
            <w:tcW w:w="1255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312</w:t>
            </w:r>
          </w:p>
        </w:tc>
        <w:tc>
          <w:tcPr>
            <w:tcW w:w="1328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212</w:t>
            </w:r>
          </w:p>
        </w:tc>
        <w:tc>
          <w:tcPr>
            <w:tcW w:w="794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</w:t>
            </w:r>
            <w:r w:rsidR="00354B44" w:rsidRPr="00963249">
              <w:rPr>
                <w:bCs/>
                <w:sz w:val="24"/>
                <w:szCs w:val="24"/>
              </w:rPr>
              <w:t>100</w:t>
            </w:r>
          </w:p>
        </w:tc>
      </w:tr>
      <w:tr w:rsidR="00354B44" w:rsidRPr="00963249" w:rsidTr="00B26E4D">
        <w:tc>
          <w:tcPr>
            <w:tcW w:w="1623" w:type="pct"/>
          </w:tcPr>
          <w:p w:rsidR="00354B44" w:rsidRPr="00963249" w:rsidRDefault="00354B44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Вологодская область</w:t>
            </w:r>
          </w:p>
        </w:tc>
        <w:tc>
          <w:tcPr>
            <w:tcW w:w="1255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209</w:t>
            </w:r>
          </w:p>
        </w:tc>
        <w:tc>
          <w:tcPr>
            <w:tcW w:w="1328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208</w:t>
            </w:r>
          </w:p>
        </w:tc>
        <w:tc>
          <w:tcPr>
            <w:tcW w:w="794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-1</w:t>
            </w:r>
          </w:p>
        </w:tc>
      </w:tr>
      <w:tr w:rsidR="00354B44" w:rsidRPr="00963249" w:rsidTr="00B26E4D">
        <w:tc>
          <w:tcPr>
            <w:tcW w:w="1623" w:type="pct"/>
          </w:tcPr>
          <w:p w:rsidR="00354B44" w:rsidRPr="00963249" w:rsidRDefault="00354B44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Иркутская область</w:t>
            </w:r>
          </w:p>
        </w:tc>
        <w:tc>
          <w:tcPr>
            <w:tcW w:w="1255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460</w:t>
            </w:r>
          </w:p>
        </w:tc>
        <w:tc>
          <w:tcPr>
            <w:tcW w:w="1328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454</w:t>
            </w:r>
          </w:p>
        </w:tc>
        <w:tc>
          <w:tcPr>
            <w:tcW w:w="794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-6</w:t>
            </w:r>
          </w:p>
        </w:tc>
      </w:tr>
      <w:tr w:rsidR="00354B44" w:rsidRPr="00963249" w:rsidTr="00B26E4D">
        <w:tc>
          <w:tcPr>
            <w:tcW w:w="1623" w:type="pct"/>
          </w:tcPr>
          <w:p w:rsidR="00354B44" w:rsidRPr="00963249" w:rsidRDefault="00354B44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Калининградская</w:t>
            </w:r>
          </w:p>
          <w:p w:rsidR="00354B44" w:rsidRPr="00963249" w:rsidRDefault="00354B44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область</w:t>
            </w:r>
          </w:p>
        </w:tc>
        <w:tc>
          <w:tcPr>
            <w:tcW w:w="1255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328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94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-10</w:t>
            </w:r>
          </w:p>
        </w:tc>
      </w:tr>
      <w:tr w:rsidR="00354B44" w:rsidRPr="00963249" w:rsidTr="00B26E4D">
        <w:tc>
          <w:tcPr>
            <w:tcW w:w="1623" w:type="pct"/>
          </w:tcPr>
          <w:p w:rsidR="00354B44" w:rsidRPr="00963249" w:rsidRDefault="00354B44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Тверская область</w:t>
            </w:r>
          </w:p>
        </w:tc>
        <w:tc>
          <w:tcPr>
            <w:tcW w:w="1255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304</w:t>
            </w:r>
          </w:p>
        </w:tc>
        <w:tc>
          <w:tcPr>
            <w:tcW w:w="1328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273</w:t>
            </w:r>
          </w:p>
        </w:tc>
        <w:tc>
          <w:tcPr>
            <w:tcW w:w="794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-31</w:t>
            </w:r>
          </w:p>
        </w:tc>
      </w:tr>
      <w:tr w:rsidR="00354B44" w:rsidRPr="00963249" w:rsidTr="00B26E4D">
        <w:tc>
          <w:tcPr>
            <w:tcW w:w="1623" w:type="pct"/>
          </w:tcPr>
          <w:p w:rsidR="00354B44" w:rsidRPr="00963249" w:rsidRDefault="00132B0B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Кемеровская область</w:t>
            </w:r>
          </w:p>
        </w:tc>
        <w:tc>
          <w:tcPr>
            <w:tcW w:w="1255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210</w:t>
            </w:r>
          </w:p>
        </w:tc>
        <w:tc>
          <w:tcPr>
            <w:tcW w:w="1328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223</w:t>
            </w:r>
          </w:p>
        </w:tc>
        <w:tc>
          <w:tcPr>
            <w:tcW w:w="794" w:type="pct"/>
          </w:tcPr>
          <w:p w:rsidR="00354B44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13</w:t>
            </w:r>
          </w:p>
        </w:tc>
      </w:tr>
      <w:tr w:rsidR="00132B0B" w:rsidRPr="00963249" w:rsidTr="00B26E4D">
        <w:tc>
          <w:tcPr>
            <w:tcW w:w="1623" w:type="pct"/>
          </w:tcPr>
          <w:p w:rsidR="00132B0B" w:rsidRPr="00963249" w:rsidRDefault="00132B0B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Костромская область</w:t>
            </w:r>
          </w:p>
        </w:tc>
        <w:tc>
          <w:tcPr>
            <w:tcW w:w="1255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176</w:t>
            </w:r>
          </w:p>
        </w:tc>
        <w:tc>
          <w:tcPr>
            <w:tcW w:w="1328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794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-16</w:t>
            </w:r>
          </w:p>
        </w:tc>
      </w:tr>
      <w:tr w:rsidR="00132B0B" w:rsidRPr="00963249" w:rsidTr="00B26E4D">
        <w:tc>
          <w:tcPr>
            <w:tcW w:w="1623" w:type="pct"/>
          </w:tcPr>
          <w:p w:rsidR="00132B0B" w:rsidRPr="00963249" w:rsidRDefault="00132B0B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Курганская область</w:t>
            </w:r>
          </w:p>
        </w:tc>
        <w:tc>
          <w:tcPr>
            <w:tcW w:w="1255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458</w:t>
            </w:r>
          </w:p>
        </w:tc>
        <w:tc>
          <w:tcPr>
            <w:tcW w:w="1328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433</w:t>
            </w:r>
          </w:p>
        </w:tc>
        <w:tc>
          <w:tcPr>
            <w:tcW w:w="794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-25</w:t>
            </w:r>
          </w:p>
        </w:tc>
      </w:tr>
      <w:tr w:rsidR="00132B0B" w:rsidRPr="00963249" w:rsidTr="00B26E4D">
        <w:tc>
          <w:tcPr>
            <w:tcW w:w="1623" w:type="pct"/>
          </w:tcPr>
          <w:p w:rsidR="00132B0B" w:rsidRPr="00963249" w:rsidRDefault="00132B0B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Курская область</w:t>
            </w:r>
          </w:p>
        </w:tc>
        <w:tc>
          <w:tcPr>
            <w:tcW w:w="1255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355</w:t>
            </w:r>
          </w:p>
        </w:tc>
        <w:tc>
          <w:tcPr>
            <w:tcW w:w="1328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348</w:t>
            </w:r>
          </w:p>
        </w:tc>
        <w:tc>
          <w:tcPr>
            <w:tcW w:w="794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-7</w:t>
            </w:r>
          </w:p>
        </w:tc>
      </w:tr>
      <w:tr w:rsidR="00132B0B" w:rsidRPr="00963249" w:rsidTr="00B26E4D">
        <w:tc>
          <w:tcPr>
            <w:tcW w:w="1623" w:type="pct"/>
          </w:tcPr>
          <w:p w:rsidR="00132B0B" w:rsidRPr="00963249" w:rsidRDefault="00132B0B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Липецкая область</w:t>
            </w:r>
          </w:p>
        </w:tc>
        <w:tc>
          <w:tcPr>
            <w:tcW w:w="1255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313</w:t>
            </w:r>
          </w:p>
        </w:tc>
        <w:tc>
          <w:tcPr>
            <w:tcW w:w="1328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312</w:t>
            </w:r>
          </w:p>
        </w:tc>
        <w:tc>
          <w:tcPr>
            <w:tcW w:w="794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-1</w:t>
            </w:r>
          </w:p>
        </w:tc>
      </w:tr>
      <w:tr w:rsidR="00132B0B" w:rsidRPr="00963249" w:rsidTr="00B26E4D">
        <w:tc>
          <w:tcPr>
            <w:tcW w:w="1623" w:type="pct"/>
          </w:tcPr>
          <w:p w:rsidR="00132B0B" w:rsidRPr="00963249" w:rsidRDefault="00132B0B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Московская область</w:t>
            </w:r>
          </w:p>
        </w:tc>
        <w:tc>
          <w:tcPr>
            <w:tcW w:w="1255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235</w:t>
            </w:r>
          </w:p>
        </w:tc>
        <w:tc>
          <w:tcPr>
            <w:tcW w:w="1328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176</w:t>
            </w:r>
          </w:p>
        </w:tc>
        <w:tc>
          <w:tcPr>
            <w:tcW w:w="794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-59</w:t>
            </w:r>
          </w:p>
        </w:tc>
      </w:tr>
      <w:tr w:rsidR="00132B0B" w:rsidRPr="00963249" w:rsidTr="00B26E4D">
        <w:tc>
          <w:tcPr>
            <w:tcW w:w="1623" w:type="pct"/>
          </w:tcPr>
          <w:p w:rsidR="00132B0B" w:rsidRPr="00963249" w:rsidRDefault="00132B0B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Оренбургская область</w:t>
            </w:r>
          </w:p>
        </w:tc>
        <w:tc>
          <w:tcPr>
            <w:tcW w:w="1255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489</w:t>
            </w:r>
          </w:p>
        </w:tc>
        <w:tc>
          <w:tcPr>
            <w:tcW w:w="1328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487</w:t>
            </w:r>
          </w:p>
        </w:tc>
        <w:tc>
          <w:tcPr>
            <w:tcW w:w="794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-2</w:t>
            </w:r>
          </w:p>
        </w:tc>
      </w:tr>
      <w:tr w:rsidR="00132B0B" w:rsidRPr="00963249" w:rsidTr="00B26E4D">
        <w:tc>
          <w:tcPr>
            <w:tcW w:w="1623" w:type="pct"/>
          </w:tcPr>
          <w:p w:rsidR="00132B0B" w:rsidRPr="00963249" w:rsidRDefault="00132B0B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Пензенская область</w:t>
            </w:r>
          </w:p>
        </w:tc>
        <w:tc>
          <w:tcPr>
            <w:tcW w:w="1255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321</w:t>
            </w:r>
          </w:p>
        </w:tc>
        <w:tc>
          <w:tcPr>
            <w:tcW w:w="1328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318</w:t>
            </w:r>
          </w:p>
        </w:tc>
        <w:tc>
          <w:tcPr>
            <w:tcW w:w="794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-3</w:t>
            </w:r>
          </w:p>
        </w:tc>
      </w:tr>
      <w:tr w:rsidR="00132B0B" w:rsidRPr="00963249" w:rsidTr="00B26E4D">
        <w:tc>
          <w:tcPr>
            <w:tcW w:w="1623" w:type="pct"/>
          </w:tcPr>
          <w:p w:rsidR="00132B0B" w:rsidRPr="00963249" w:rsidRDefault="00132B0B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Пермская область</w:t>
            </w:r>
          </w:p>
        </w:tc>
        <w:tc>
          <w:tcPr>
            <w:tcW w:w="1255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337</w:t>
            </w:r>
          </w:p>
        </w:tc>
        <w:tc>
          <w:tcPr>
            <w:tcW w:w="1328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280</w:t>
            </w:r>
          </w:p>
        </w:tc>
        <w:tc>
          <w:tcPr>
            <w:tcW w:w="794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-57</w:t>
            </w:r>
          </w:p>
        </w:tc>
      </w:tr>
      <w:tr w:rsidR="00132B0B" w:rsidRPr="00963249" w:rsidTr="00B26E4D">
        <w:tc>
          <w:tcPr>
            <w:tcW w:w="1623" w:type="pct"/>
          </w:tcPr>
          <w:p w:rsidR="00132B0B" w:rsidRPr="00963249" w:rsidRDefault="00132B0B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Рязанская область</w:t>
            </w:r>
          </w:p>
        </w:tc>
        <w:tc>
          <w:tcPr>
            <w:tcW w:w="1255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295</w:t>
            </w:r>
          </w:p>
        </w:tc>
        <w:tc>
          <w:tcPr>
            <w:tcW w:w="1328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290</w:t>
            </w:r>
          </w:p>
        </w:tc>
        <w:tc>
          <w:tcPr>
            <w:tcW w:w="794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-5</w:t>
            </w:r>
          </w:p>
        </w:tc>
      </w:tr>
      <w:tr w:rsidR="00132B0B" w:rsidRPr="00963249" w:rsidTr="00B26E4D">
        <w:tc>
          <w:tcPr>
            <w:tcW w:w="1623" w:type="pct"/>
          </w:tcPr>
          <w:p w:rsidR="00132B0B" w:rsidRPr="00963249" w:rsidRDefault="00132B0B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Саратовская область</w:t>
            </w:r>
          </w:p>
        </w:tc>
        <w:tc>
          <w:tcPr>
            <w:tcW w:w="1255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369</w:t>
            </w:r>
          </w:p>
        </w:tc>
        <w:tc>
          <w:tcPr>
            <w:tcW w:w="1328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351</w:t>
            </w:r>
          </w:p>
        </w:tc>
        <w:tc>
          <w:tcPr>
            <w:tcW w:w="794" w:type="pct"/>
          </w:tcPr>
          <w:p w:rsidR="00132B0B" w:rsidRPr="00963249" w:rsidRDefault="00132B0B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-18</w:t>
            </w:r>
          </w:p>
        </w:tc>
      </w:tr>
      <w:tr w:rsidR="00132B0B" w:rsidRPr="00963249" w:rsidTr="00B26E4D">
        <w:tc>
          <w:tcPr>
            <w:tcW w:w="1623" w:type="pct"/>
          </w:tcPr>
          <w:p w:rsidR="00132B0B" w:rsidRPr="00963249" w:rsidRDefault="00A311DA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Тюменская область</w:t>
            </w:r>
          </w:p>
        </w:tc>
        <w:tc>
          <w:tcPr>
            <w:tcW w:w="1255" w:type="pct"/>
          </w:tcPr>
          <w:p w:rsidR="00132B0B" w:rsidRPr="00963249" w:rsidRDefault="00A311DA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317</w:t>
            </w:r>
          </w:p>
        </w:tc>
        <w:tc>
          <w:tcPr>
            <w:tcW w:w="1328" w:type="pct"/>
          </w:tcPr>
          <w:p w:rsidR="00132B0B" w:rsidRPr="00963249" w:rsidRDefault="00A311DA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794" w:type="pct"/>
          </w:tcPr>
          <w:p w:rsidR="00132B0B" w:rsidRPr="00963249" w:rsidRDefault="00A311DA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-17</w:t>
            </w:r>
          </w:p>
        </w:tc>
      </w:tr>
      <w:tr w:rsidR="00A311DA" w:rsidRPr="00963249" w:rsidTr="00B26E4D">
        <w:tc>
          <w:tcPr>
            <w:tcW w:w="1623" w:type="pct"/>
          </w:tcPr>
          <w:p w:rsidR="00A311DA" w:rsidRPr="00963249" w:rsidRDefault="00A311DA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Ярославская область</w:t>
            </w:r>
          </w:p>
        </w:tc>
        <w:tc>
          <w:tcPr>
            <w:tcW w:w="1255" w:type="pct"/>
          </w:tcPr>
          <w:p w:rsidR="00A311DA" w:rsidRPr="00963249" w:rsidRDefault="00A311DA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328" w:type="pct"/>
          </w:tcPr>
          <w:p w:rsidR="00A311DA" w:rsidRPr="00963249" w:rsidRDefault="00A311DA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96</w:t>
            </w:r>
          </w:p>
        </w:tc>
        <w:tc>
          <w:tcPr>
            <w:tcW w:w="794" w:type="pct"/>
          </w:tcPr>
          <w:p w:rsidR="00A311DA" w:rsidRPr="00963249" w:rsidRDefault="00A311DA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-4</w:t>
            </w:r>
          </w:p>
        </w:tc>
      </w:tr>
      <w:tr w:rsidR="00A311DA" w:rsidRPr="00963249" w:rsidTr="00B26E4D">
        <w:tc>
          <w:tcPr>
            <w:tcW w:w="1623" w:type="pct"/>
          </w:tcPr>
          <w:p w:rsidR="00A311DA" w:rsidRPr="00963249" w:rsidRDefault="00A311DA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г. Москва</w:t>
            </w:r>
          </w:p>
        </w:tc>
        <w:tc>
          <w:tcPr>
            <w:tcW w:w="1255" w:type="pct"/>
          </w:tcPr>
          <w:p w:rsidR="00A311DA" w:rsidRPr="00963249" w:rsidRDefault="00A311DA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146</w:t>
            </w:r>
          </w:p>
        </w:tc>
        <w:tc>
          <w:tcPr>
            <w:tcW w:w="1328" w:type="pct"/>
          </w:tcPr>
          <w:p w:rsidR="00A311DA" w:rsidRPr="00963249" w:rsidRDefault="00A311DA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126</w:t>
            </w:r>
          </w:p>
        </w:tc>
        <w:tc>
          <w:tcPr>
            <w:tcW w:w="794" w:type="pct"/>
          </w:tcPr>
          <w:p w:rsidR="00A311DA" w:rsidRPr="00963249" w:rsidRDefault="00A311DA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-20</w:t>
            </w:r>
          </w:p>
        </w:tc>
      </w:tr>
      <w:tr w:rsidR="00A311DA" w:rsidRPr="00963249" w:rsidTr="00B26E4D">
        <w:tc>
          <w:tcPr>
            <w:tcW w:w="1623" w:type="pct"/>
          </w:tcPr>
          <w:p w:rsidR="00A311DA" w:rsidRPr="00963249" w:rsidRDefault="00A311DA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255" w:type="pct"/>
          </w:tcPr>
          <w:p w:rsidR="00A311DA" w:rsidRPr="00963249" w:rsidRDefault="00A311DA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328" w:type="pct"/>
          </w:tcPr>
          <w:p w:rsidR="00A311DA" w:rsidRPr="00963249" w:rsidRDefault="00A311DA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794" w:type="pct"/>
          </w:tcPr>
          <w:p w:rsidR="00A311DA" w:rsidRPr="00963249" w:rsidRDefault="00A311DA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25</w:t>
            </w:r>
          </w:p>
        </w:tc>
      </w:tr>
      <w:tr w:rsidR="00A311DA" w:rsidRPr="00963249" w:rsidTr="00B26E4D">
        <w:tc>
          <w:tcPr>
            <w:tcW w:w="1623" w:type="pct"/>
          </w:tcPr>
          <w:p w:rsidR="00A311DA" w:rsidRPr="00963249" w:rsidRDefault="00A311DA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 xml:space="preserve">Республика Хакассия </w:t>
            </w:r>
          </w:p>
        </w:tc>
        <w:tc>
          <w:tcPr>
            <w:tcW w:w="1255" w:type="pct"/>
          </w:tcPr>
          <w:p w:rsidR="00A311DA" w:rsidRPr="00963249" w:rsidRDefault="00A311DA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328" w:type="pct"/>
          </w:tcPr>
          <w:p w:rsidR="00A311DA" w:rsidRPr="00963249" w:rsidRDefault="00A311DA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794" w:type="pct"/>
          </w:tcPr>
          <w:p w:rsidR="00A311DA" w:rsidRPr="00963249" w:rsidRDefault="00A311DA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-1</w:t>
            </w:r>
          </w:p>
        </w:tc>
      </w:tr>
      <w:tr w:rsidR="00A311DA" w:rsidRPr="00963249" w:rsidTr="00B26E4D">
        <w:tc>
          <w:tcPr>
            <w:tcW w:w="1623" w:type="pct"/>
          </w:tcPr>
          <w:p w:rsidR="00A311DA" w:rsidRPr="00963249" w:rsidRDefault="00A311DA" w:rsidP="00E21C14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Чеченская Республика</w:t>
            </w:r>
          </w:p>
        </w:tc>
        <w:tc>
          <w:tcPr>
            <w:tcW w:w="1255" w:type="pct"/>
          </w:tcPr>
          <w:p w:rsidR="00A311DA" w:rsidRPr="00963249" w:rsidRDefault="00A311DA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237</w:t>
            </w:r>
          </w:p>
        </w:tc>
        <w:tc>
          <w:tcPr>
            <w:tcW w:w="1328" w:type="pct"/>
          </w:tcPr>
          <w:p w:rsidR="00A311DA" w:rsidRPr="00963249" w:rsidRDefault="00A311DA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238</w:t>
            </w:r>
          </w:p>
        </w:tc>
        <w:tc>
          <w:tcPr>
            <w:tcW w:w="794" w:type="pct"/>
          </w:tcPr>
          <w:p w:rsidR="00A311DA" w:rsidRPr="00963249" w:rsidRDefault="00A311DA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 xml:space="preserve"> 1</w:t>
            </w:r>
          </w:p>
        </w:tc>
      </w:tr>
      <w:tr w:rsidR="00A311DA" w:rsidRPr="00963249" w:rsidTr="00B26E4D">
        <w:tc>
          <w:tcPr>
            <w:tcW w:w="4206" w:type="pct"/>
            <w:gridSpan w:val="3"/>
          </w:tcPr>
          <w:p w:rsidR="00A311DA" w:rsidRPr="00963249" w:rsidRDefault="00A311DA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4" w:type="pct"/>
          </w:tcPr>
          <w:p w:rsidR="00A311DA" w:rsidRPr="00963249" w:rsidRDefault="00A311DA" w:rsidP="00354B44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963249">
              <w:rPr>
                <w:bCs/>
                <w:sz w:val="24"/>
                <w:szCs w:val="24"/>
              </w:rPr>
              <w:t>424</w:t>
            </w:r>
          </w:p>
        </w:tc>
      </w:tr>
    </w:tbl>
    <w:p w:rsidR="00EF5B0F" w:rsidRPr="00CD09A1" w:rsidRDefault="00EF5B0F" w:rsidP="007B6E52">
      <w:pPr>
        <w:spacing w:line="360" w:lineRule="atLeast"/>
        <w:ind w:firstLine="708"/>
        <w:jc w:val="both"/>
        <w:rPr>
          <w:szCs w:val="28"/>
        </w:rPr>
      </w:pPr>
      <w:r w:rsidRPr="00CD09A1">
        <w:rPr>
          <w:bCs/>
        </w:rPr>
        <w:lastRenderedPageBreak/>
        <w:t>К</w:t>
      </w:r>
      <w:r w:rsidRPr="00CD09A1">
        <w:rPr>
          <w:szCs w:val="28"/>
        </w:rPr>
        <w:t xml:space="preserve">оличество муниципальных образований Российской Федерации, </w:t>
      </w:r>
      <w:r w:rsidR="001476B2" w:rsidRPr="00CD09A1">
        <w:rPr>
          <w:szCs w:val="28"/>
        </w:rPr>
        <w:t>местной администрацией</w:t>
      </w:r>
      <w:r w:rsidRPr="00CD09A1">
        <w:rPr>
          <w:szCs w:val="28"/>
        </w:rPr>
        <w:t xml:space="preserve"> которых выбран порядок кассового обслуживания исполнения бюджета муниципального образования:</w:t>
      </w:r>
    </w:p>
    <w:p w:rsidR="00EF5B0F" w:rsidRPr="00CD09A1" w:rsidRDefault="00EF5B0F" w:rsidP="00EF5B0F">
      <w:pPr>
        <w:spacing w:line="360" w:lineRule="atLeast"/>
        <w:ind w:firstLine="709"/>
        <w:jc w:val="both"/>
        <w:rPr>
          <w:bCs/>
          <w:szCs w:val="28"/>
        </w:rPr>
      </w:pPr>
      <w:r w:rsidRPr="00CD09A1">
        <w:rPr>
          <w:bCs/>
          <w:szCs w:val="28"/>
        </w:rPr>
        <w:t>с открытием лицевого сче</w:t>
      </w:r>
      <w:r w:rsidR="0070413B">
        <w:rPr>
          <w:bCs/>
          <w:szCs w:val="28"/>
        </w:rPr>
        <w:t xml:space="preserve">та бюджета финансовому органу </w:t>
      </w:r>
      <w:r w:rsidR="0070413B" w:rsidRPr="00CD09A1">
        <w:rPr>
          <w:bCs/>
          <w:szCs w:val="28"/>
        </w:rPr>
        <w:t>–</w:t>
      </w:r>
      <w:r w:rsidR="00955BC5">
        <w:rPr>
          <w:szCs w:val="28"/>
        </w:rPr>
        <w:t xml:space="preserve">5 479 </w:t>
      </w:r>
      <w:r w:rsidR="00C86982" w:rsidRPr="00CD09A1">
        <w:rPr>
          <w:bCs/>
          <w:szCs w:val="28"/>
        </w:rPr>
        <w:t>(</w:t>
      </w:r>
      <w:r w:rsidR="003A5C51" w:rsidRPr="00CD09A1">
        <w:rPr>
          <w:bCs/>
          <w:szCs w:val="28"/>
        </w:rPr>
        <w:t>2</w:t>
      </w:r>
      <w:r w:rsidR="00514AAC" w:rsidRPr="00CD09A1">
        <w:rPr>
          <w:bCs/>
          <w:szCs w:val="28"/>
        </w:rPr>
        <w:t>5</w:t>
      </w:r>
      <w:r w:rsidR="003A5C51" w:rsidRPr="00CD09A1">
        <w:rPr>
          <w:bCs/>
          <w:szCs w:val="28"/>
        </w:rPr>
        <w:t>,</w:t>
      </w:r>
      <w:r w:rsidR="00843BCC">
        <w:rPr>
          <w:bCs/>
          <w:szCs w:val="28"/>
        </w:rPr>
        <w:t>5</w:t>
      </w:r>
      <w:r w:rsidR="00A74DEC" w:rsidRPr="00CD09A1">
        <w:rPr>
          <w:bCs/>
          <w:szCs w:val="28"/>
        </w:rPr>
        <w:t>%)</w:t>
      </w:r>
      <w:r w:rsidRPr="00CD09A1">
        <w:rPr>
          <w:bCs/>
          <w:szCs w:val="28"/>
        </w:rPr>
        <w:t>муниципальн</w:t>
      </w:r>
      <w:r w:rsidR="00663511" w:rsidRPr="00CD09A1">
        <w:rPr>
          <w:bCs/>
          <w:szCs w:val="28"/>
        </w:rPr>
        <w:t>ых</w:t>
      </w:r>
      <w:r w:rsidRPr="00CD09A1">
        <w:rPr>
          <w:bCs/>
          <w:szCs w:val="28"/>
        </w:rPr>
        <w:t xml:space="preserve"> образовани</w:t>
      </w:r>
      <w:r w:rsidR="00663511" w:rsidRPr="00CD09A1">
        <w:rPr>
          <w:bCs/>
          <w:szCs w:val="28"/>
        </w:rPr>
        <w:t>й</w:t>
      </w:r>
      <w:r w:rsidRPr="00CD09A1">
        <w:rPr>
          <w:bCs/>
          <w:szCs w:val="28"/>
        </w:rPr>
        <w:t>;</w:t>
      </w:r>
    </w:p>
    <w:p w:rsidR="00EF5B0F" w:rsidRPr="00CD09A1" w:rsidRDefault="00EF5B0F" w:rsidP="009C625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9A1">
        <w:rPr>
          <w:rFonts w:ascii="Times New Roman" w:hAnsi="Times New Roman" w:cs="Times New Roman"/>
          <w:bCs/>
          <w:sz w:val="28"/>
          <w:szCs w:val="28"/>
        </w:rPr>
        <w:t xml:space="preserve">с открытием лицевых счетов в соответствии с Соглашением – </w:t>
      </w:r>
      <w:r w:rsidR="00955BC5">
        <w:rPr>
          <w:rFonts w:ascii="Times New Roman" w:hAnsi="Times New Roman" w:cs="Times New Roman"/>
          <w:bCs/>
          <w:sz w:val="28"/>
          <w:szCs w:val="28"/>
        </w:rPr>
        <w:t xml:space="preserve">11 088 </w:t>
      </w:r>
      <w:r w:rsidR="00881BC4" w:rsidRPr="00CD09A1">
        <w:rPr>
          <w:rFonts w:ascii="Times New Roman" w:hAnsi="Times New Roman" w:cs="Times New Roman"/>
          <w:bCs/>
          <w:sz w:val="28"/>
          <w:szCs w:val="28"/>
        </w:rPr>
        <w:t>(</w:t>
      </w:r>
      <w:r w:rsidR="007B6E52">
        <w:rPr>
          <w:rFonts w:ascii="Times New Roman" w:hAnsi="Times New Roman" w:cs="Times New Roman"/>
          <w:bCs/>
          <w:sz w:val="28"/>
          <w:szCs w:val="28"/>
        </w:rPr>
        <w:t>51,5</w:t>
      </w:r>
      <w:r w:rsidR="00881BC4" w:rsidRPr="00CD09A1">
        <w:rPr>
          <w:rFonts w:ascii="Times New Roman" w:hAnsi="Times New Roman" w:cs="Times New Roman"/>
          <w:bCs/>
          <w:sz w:val="28"/>
          <w:szCs w:val="28"/>
        </w:rPr>
        <w:t>%)</w:t>
      </w:r>
      <w:r w:rsidRPr="00CD09A1">
        <w:rPr>
          <w:rFonts w:ascii="Times New Roman" w:hAnsi="Times New Roman" w:cs="Times New Roman"/>
          <w:bCs/>
          <w:sz w:val="28"/>
          <w:szCs w:val="28"/>
        </w:rPr>
        <w:t>муниципальных образовани</w:t>
      </w:r>
      <w:r w:rsidR="008B2554" w:rsidRPr="00CD09A1">
        <w:rPr>
          <w:rFonts w:ascii="Times New Roman" w:hAnsi="Times New Roman" w:cs="Times New Roman"/>
          <w:bCs/>
          <w:sz w:val="28"/>
          <w:szCs w:val="28"/>
        </w:rPr>
        <w:t>й</w:t>
      </w:r>
      <w:r w:rsidRPr="00CD09A1">
        <w:rPr>
          <w:rFonts w:ascii="Times New Roman" w:hAnsi="Times New Roman" w:cs="Times New Roman"/>
          <w:bCs/>
          <w:sz w:val="28"/>
          <w:szCs w:val="28"/>
        </w:rPr>
        <w:t>;</w:t>
      </w:r>
    </w:p>
    <w:p w:rsidR="009626E9" w:rsidRPr="00CD09A1" w:rsidRDefault="00653F02" w:rsidP="007B6E52">
      <w:pPr>
        <w:spacing w:line="360" w:lineRule="atLeast"/>
        <w:ind w:firstLine="709"/>
        <w:jc w:val="both"/>
        <w:rPr>
          <w:bCs/>
          <w:szCs w:val="28"/>
        </w:rPr>
      </w:pPr>
      <w:r w:rsidRPr="00CD09A1">
        <w:rPr>
          <w:bCs/>
          <w:szCs w:val="28"/>
        </w:rPr>
        <w:t xml:space="preserve">с </w:t>
      </w:r>
      <w:r w:rsidR="00EF5B0F" w:rsidRPr="00CD09A1">
        <w:rPr>
          <w:bCs/>
          <w:szCs w:val="28"/>
        </w:rPr>
        <w:t>примен</w:t>
      </w:r>
      <w:r w:rsidRPr="00CD09A1">
        <w:rPr>
          <w:bCs/>
          <w:szCs w:val="28"/>
        </w:rPr>
        <w:t>ением</w:t>
      </w:r>
      <w:r w:rsidR="00EF5B0F" w:rsidRPr="00CD09A1">
        <w:rPr>
          <w:bCs/>
          <w:szCs w:val="28"/>
        </w:rPr>
        <w:t xml:space="preserve"> «смешанн</w:t>
      </w:r>
      <w:r w:rsidRPr="00CD09A1">
        <w:rPr>
          <w:bCs/>
          <w:szCs w:val="28"/>
        </w:rPr>
        <w:t>ого</w:t>
      </w:r>
      <w:r w:rsidR="00EF5B0F" w:rsidRPr="00CD09A1">
        <w:rPr>
          <w:bCs/>
          <w:szCs w:val="28"/>
        </w:rPr>
        <w:t xml:space="preserve">» </w:t>
      </w:r>
      <w:r w:rsidR="00762984" w:rsidRPr="00CD09A1">
        <w:rPr>
          <w:bCs/>
          <w:szCs w:val="28"/>
        </w:rPr>
        <w:t>порядка</w:t>
      </w:r>
      <w:r w:rsidR="00430F0D">
        <w:rPr>
          <w:bCs/>
          <w:szCs w:val="28"/>
        </w:rPr>
        <w:t xml:space="preserve"> </w:t>
      </w:r>
      <w:r w:rsidR="00EF5B0F" w:rsidRPr="00CD09A1">
        <w:rPr>
          <w:szCs w:val="28"/>
        </w:rPr>
        <w:t xml:space="preserve">кассового обслуживания </w:t>
      </w:r>
      <w:r w:rsidR="0070413B" w:rsidRPr="00CD09A1">
        <w:rPr>
          <w:bCs/>
          <w:szCs w:val="28"/>
        </w:rPr>
        <w:t>–</w:t>
      </w:r>
      <w:r w:rsidR="0070413B">
        <w:rPr>
          <w:bCs/>
          <w:szCs w:val="28"/>
        </w:rPr>
        <w:br/>
      </w:r>
      <w:r w:rsidR="00955BC5" w:rsidRPr="007B6E52">
        <w:rPr>
          <w:bCs/>
          <w:szCs w:val="28"/>
        </w:rPr>
        <w:t xml:space="preserve">4961 </w:t>
      </w:r>
      <w:r w:rsidR="00881BC4" w:rsidRPr="00CD09A1">
        <w:rPr>
          <w:bCs/>
          <w:szCs w:val="28"/>
        </w:rPr>
        <w:t>(</w:t>
      </w:r>
      <w:r w:rsidR="00955BC5">
        <w:rPr>
          <w:bCs/>
          <w:szCs w:val="28"/>
        </w:rPr>
        <w:t>23</w:t>
      </w:r>
      <w:r w:rsidR="007B6E52">
        <w:rPr>
          <w:bCs/>
          <w:szCs w:val="28"/>
        </w:rPr>
        <w:t>%</w:t>
      </w:r>
      <w:r w:rsidR="00881BC4" w:rsidRPr="00CD09A1">
        <w:rPr>
          <w:bCs/>
          <w:szCs w:val="28"/>
        </w:rPr>
        <w:t>)</w:t>
      </w:r>
      <w:r w:rsidR="00C36832">
        <w:rPr>
          <w:bCs/>
          <w:szCs w:val="28"/>
        </w:rPr>
        <w:t>муниципальных образований</w:t>
      </w:r>
      <w:r w:rsidR="00EF5B0F" w:rsidRPr="00CD09A1">
        <w:rPr>
          <w:bCs/>
          <w:szCs w:val="28"/>
        </w:rPr>
        <w:t>.</w:t>
      </w:r>
    </w:p>
    <w:p w:rsidR="00C86982" w:rsidRPr="00CD09A1" w:rsidRDefault="0090059B" w:rsidP="00E03E5B">
      <w:pPr>
        <w:spacing w:line="360" w:lineRule="atLeast"/>
        <w:jc w:val="right"/>
        <w:rPr>
          <w:bCs/>
          <w:sz w:val="24"/>
          <w:szCs w:val="24"/>
        </w:rPr>
      </w:pPr>
      <w:r w:rsidRPr="00CD09A1">
        <w:rPr>
          <w:b/>
          <w:bCs/>
          <w:sz w:val="24"/>
          <w:szCs w:val="24"/>
        </w:rPr>
        <w:t>Диаграмма 3</w:t>
      </w:r>
    </w:p>
    <w:p w:rsidR="00DE08D5" w:rsidRPr="00CD09A1" w:rsidRDefault="00C86982" w:rsidP="00B26E4D">
      <w:pPr>
        <w:jc w:val="center"/>
        <w:rPr>
          <w:bCs/>
          <w:noProof/>
          <w:szCs w:val="28"/>
        </w:rPr>
      </w:pPr>
      <w:r w:rsidRPr="00B26E4D">
        <w:rPr>
          <w:bCs/>
          <w:noProof/>
          <w:szCs w:val="28"/>
        </w:rPr>
        <w:drawing>
          <wp:inline distT="0" distB="0" distL="0" distR="0" wp14:anchorId="040F9053" wp14:editId="642064DE">
            <wp:extent cx="5772150" cy="29051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C5E31" w:rsidRDefault="004C5E31" w:rsidP="00795FEE">
      <w:pPr>
        <w:spacing w:line="360" w:lineRule="atLeast"/>
        <w:jc w:val="both"/>
        <w:rPr>
          <w:bCs/>
          <w:szCs w:val="28"/>
        </w:rPr>
      </w:pPr>
    </w:p>
    <w:p w:rsidR="00845E06" w:rsidRPr="00CD09A1" w:rsidRDefault="00627B38" w:rsidP="00560285">
      <w:pPr>
        <w:jc w:val="center"/>
        <w:rPr>
          <w:b/>
          <w:bCs/>
          <w:szCs w:val="28"/>
        </w:rPr>
      </w:pPr>
      <w:r w:rsidRPr="00CD09A1">
        <w:rPr>
          <w:b/>
          <w:bCs/>
          <w:szCs w:val="28"/>
        </w:rPr>
        <w:t xml:space="preserve">Динамика смены </w:t>
      </w:r>
      <w:r w:rsidR="00762984" w:rsidRPr="00CD09A1">
        <w:rPr>
          <w:b/>
          <w:bCs/>
          <w:szCs w:val="28"/>
        </w:rPr>
        <w:t>порядков</w:t>
      </w:r>
      <w:r w:rsidRPr="00CD09A1">
        <w:rPr>
          <w:b/>
          <w:bCs/>
          <w:szCs w:val="28"/>
        </w:rPr>
        <w:t xml:space="preserve"> кассового обслуживания </w:t>
      </w:r>
    </w:p>
    <w:p w:rsidR="00627B38" w:rsidRPr="00CD09A1" w:rsidRDefault="00845E06" w:rsidP="00560285">
      <w:pPr>
        <w:jc w:val="center"/>
        <w:rPr>
          <w:b/>
          <w:bCs/>
          <w:szCs w:val="28"/>
        </w:rPr>
      </w:pPr>
      <w:r w:rsidRPr="00CD09A1">
        <w:rPr>
          <w:b/>
          <w:bCs/>
          <w:szCs w:val="28"/>
        </w:rPr>
        <w:t xml:space="preserve">муниципальных образований </w:t>
      </w:r>
      <w:r w:rsidR="00627B38" w:rsidRPr="00CD09A1">
        <w:rPr>
          <w:b/>
          <w:bCs/>
          <w:szCs w:val="28"/>
        </w:rPr>
        <w:t xml:space="preserve">по состоянию на 1 </w:t>
      </w:r>
      <w:r w:rsidR="001202AC">
        <w:rPr>
          <w:b/>
          <w:bCs/>
          <w:szCs w:val="28"/>
        </w:rPr>
        <w:t>января</w:t>
      </w:r>
      <w:r w:rsidR="00EF4673">
        <w:rPr>
          <w:b/>
          <w:bCs/>
          <w:szCs w:val="28"/>
        </w:rPr>
        <w:t xml:space="preserve"> 2020</w:t>
      </w:r>
      <w:r w:rsidR="00627B38" w:rsidRPr="00CD09A1">
        <w:rPr>
          <w:b/>
          <w:bCs/>
          <w:szCs w:val="28"/>
        </w:rPr>
        <w:t>года</w:t>
      </w:r>
    </w:p>
    <w:p w:rsidR="001B4255" w:rsidRPr="00CD09A1" w:rsidRDefault="00963249" w:rsidP="001B4255">
      <w:pPr>
        <w:spacing w:line="360" w:lineRule="atLeast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 3</w:t>
      </w:r>
    </w:p>
    <w:tbl>
      <w:tblPr>
        <w:tblStyle w:val="a8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66"/>
        <w:gridCol w:w="4275"/>
        <w:gridCol w:w="1720"/>
        <w:gridCol w:w="1720"/>
        <w:gridCol w:w="1148"/>
      </w:tblGrid>
      <w:tr w:rsidR="00CD09A1" w:rsidRPr="00CD09A1" w:rsidTr="00B26E4D">
        <w:tc>
          <w:tcPr>
            <w:tcW w:w="300" w:type="pct"/>
            <w:vMerge w:val="restart"/>
          </w:tcPr>
          <w:p w:rsidR="00845E06" w:rsidRPr="00CD09A1" w:rsidRDefault="00845E06" w:rsidP="00C3683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CD09A1">
              <w:rPr>
                <w:bCs/>
                <w:sz w:val="24"/>
                <w:szCs w:val="24"/>
              </w:rPr>
              <w:t>п</w:t>
            </w:r>
            <w:proofErr w:type="gramEnd"/>
            <w:r w:rsidRPr="00CD09A1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267" w:type="pct"/>
            <w:vMerge w:val="restart"/>
            <w:vAlign w:val="center"/>
          </w:tcPr>
          <w:p w:rsidR="00845E06" w:rsidRPr="00CD09A1" w:rsidRDefault="00762984" w:rsidP="00C36832">
            <w:pPr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>Порядок</w:t>
            </w:r>
            <w:r w:rsidR="00845E06" w:rsidRPr="00CD09A1">
              <w:rPr>
                <w:bCs/>
                <w:sz w:val="24"/>
                <w:szCs w:val="24"/>
              </w:rPr>
              <w:t xml:space="preserve"> кассового обслуживания</w:t>
            </w:r>
          </w:p>
        </w:tc>
        <w:tc>
          <w:tcPr>
            <w:tcW w:w="2433" w:type="pct"/>
            <w:gridSpan w:val="3"/>
          </w:tcPr>
          <w:p w:rsidR="00845E06" w:rsidRPr="00CD09A1" w:rsidRDefault="00845E06" w:rsidP="00C36832">
            <w:pPr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>Количество муниципальных образований</w:t>
            </w:r>
          </w:p>
        </w:tc>
      </w:tr>
      <w:tr w:rsidR="00843BCC" w:rsidRPr="00CD09A1" w:rsidTr="00B26E4D">
        <w:trPr>
          <w:trHeight w:val="288"/>
        </w:trPr>
        <w:tc>
          <w:tcPr>
            <w:tcW w:w="300" w:type="pct"/>
            <w:vMerge/>
          </w:tcPr>
          <w:p w:rsidR="00843BCC" w:rsidRPr="00CD09A1" w:rsidRDefault="00843BCC" w:rsidP="00C3683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7" w:type="pct"/>
            <w:vMerge/>
          </w:tcPr>
          <w:p w:rsidR="00843BCC" w:rsidRPr="00CD09A1" w:rsidRDefault="00843BCC" w:rsidP="00C3683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2" w:type="pct"/>
          </w:tcPr>
          <w:p w:rsidR="00843BCC" w:rsidRPr="00CD09A1" w:rsidRDefault="00EF4673" w:rsidP="00C3683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01.01.2019</w:t>
            </w:r>
          </w:p>
        </w:tc>
        <w:tc>
          <w:tcPr>
            <w:tcW w:w="912" w:type="pct"/>
          </w:tcPr>
          <w:p w:rsidR="00843BCC" w:rsidRDefault="00EF4673" w:rsidP="00C3683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01.01.2020</w:t>
            </w:r>
          </w:p>
          <w:p w:rsidR="00843BCC" w:rsidRPr="00CD09A1" w:rsidRDefault="00843BCC" w:rsidP="00C3683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:rsidR="00843BCC" w:rsidRPr="00CD09A1" w:rsidRDefault="00843BCC" w:rsidP="00C3683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>+/-</w:t>
            </w:r>
          </w:p>
        </w:tc>
      </w:tr>
      <w:tr w:rsidR="00843BCC" w:rsidRPr="00CD09A1" w:rsidTr="00B26E4D">
        <w:trPr>
          <w:cantSplit/>
          <w:trHeight w:val="1258"/>
        </w:trPr>
        <w:tc>
          <w:tcPr>
            <w:tcW w:w="300" w:type="pct"/>
            <w:vAlign w:val="center"/>
          </w:tcPr>
          <w:p w:rsidR="00843BCC" w:rsidRPr="00CD09A1" w:rsidRDefault="00843BCC" w:rsidP="00C3683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267" w:type="pct"/>
            <w:vAlign w:val="center"/>
          </w:tcPr>
          <w:p w:rsidR="00843BCC" w:rsidRPr="00CD09A1" w:rsidRDefault="00843BCC" w:rsidP="00C36832">
            <w:pPr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>С открытием лицевого счета бюджета финансовому органу</w:t>
            </w:r>
          </w:p>
        </w:tc>
        <w:tc>
          <w:tcPr>
            <w:tcW w:w="912" w:type="pct"/>
            <w:vAlign w:val="center"/>
          </w:tcPr>
          <w:p w:rsidR="00843BCC" w:rsidRDefault="00843BCC" w:rsidP="00C3683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 </w:t>
            </w:r>
            <w:r w:rsidR="00EF4673">
              <w:rPr>
                <w:bCs/>
                <w:sz w:val="24"/>
                <w:szCs w:val="24"/>
              </w:rPr>
              <w:t>588</w:t>
            </w:r>
          </w:p>
          <w:p w:rsidR="00843BCC" w:rsidRPr="00CD09A1" w:rsidRDefault="00843BCC" w:rsidP="00C3683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2" w:type="pct"/>
            <w:vAlign w:val="center"/>
          </w:tcPr>
          <w:p w:rsidR="00843BCC" w:rsidRDefault="00EF4673" w:rsidP="00C3683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5 479</w:t>
            </w:r>
          </w:p>
          <w:p w:rsidR="00843BCC" w:rsidRPr="00CD09A1" w:rsidRDefault="00843BCC" w:rsidP="00C3683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843BCC" w:rsidRPr="00CD09A1" w:rsidRDefault="00963249" w:rsidP="00D8015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-109</w:t>
            </w:r>
          </w:p>
        </w:tc>
      </w:tr>
      <w:tr w:rsidR="00843BCC" w:rsidRPr="00CD09A1" w:rsidTr="00B26E4D">
        <w:trPr>
          <w:cantSplit/>
          <w:trHeight w:val="1134"/>
        </w:trPr>
        <w:tc>
          <w:tcPr>
            <w:tcW w:w="300" w:type="pct"/>
            <w:vAlign w:val="center"/>
          </w:tcPr>
          <w:p w:rsidR="00843BCC" w:rsidRPr="00CD09A1" w:rsidRDefault="00843BCC" w:rsidP="00C3683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267" w:type="pct"/>
            <w:vAlign w:val="center"/>
          </w:tcPr>
          <w:p w:rsidR="00843BCC" w:rsidRPr="00CD09A1" w:rsidRDefault="00843BCC" w:rsidP="00C36832">
            <w:pPr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>С открытием счетов в соответствии с Соглашением об отдельных функциях по кассовому обслуживанию исполнения бюджетов субъектов Российской Федерации (местных бюджетов)</w:t>
            </w:r>
          </w:p>
        </w:tc>
        <w:tc>
          <w:tcPr>
            <w:tcW w:w="912" w:type="pct"/>
            <w:vAlign w:val="center"/>
          </w:tcPr>
          <w:p w:rsidR="00843BCC" w:rsidRDefault="00843BCC" w:rsidP="00C3683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>11</w:t>
            </w:r>
            <w:r>
              <w:rPr>
                <w:bCs/>
                <w:sz w:val="24"/>
                <w:szCs w:val="24"/>
              </w:rPr>
              <w:t> </w:t>
            </w:r>
            <w:r w:rsidR="00EF4673">
              <w:rPr>
                <w:bCs/>
                <w:sz w:val="24"/>
                <w:szCs w:val="24"/>
              </w:rPr>
              <w:t>064</w:t>
            </w:r>
          </w:p>
          <w:p w:rsidR="00843BCC" w:rsidRPr="00CD09A1" w:rsidRDefault="00843BCC" w:rsidP="00C3683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2" w:type="pct"/>
            <w:vAlign w:val="center"/>
          </w:tcPr>
          <w:p w:rsidR="00843BCC" w:rsidRDefault="00EF4673" w:rsidP="00C3683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11 088</w:t>
            </w:r>
          </w:p>
          <w:p w:rsidR="00843BCC" w:rsidRPr="00CD09A1" w:rsidRDefault="00843BCC" w:rsidP="00C3683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843BCC" w:rsidRPr="00CD09A1" w:rsidRDefault="00EF4673" w:rsidP="00D8015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843BCC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</w:p>
        </w:tc>
      </w:tr>
      <w:tr w:rsidR="00843BCC" w:rsidRPr="00CD09A1" w:rsidTr="00B26E4D">
        <w:trPr>
          <w:cantSplit/>
          <w:trHeight w:val="1134"/>
        </w:trPr>
        <w:tc>
          <w:tcPr>
            <w:tcW w:w="300" w:type="pct"/>
            <w:vAlign w:val="center"/>
          </w:tcPr>
          <w:p w:rsidR="00843BCC" w:rsidRPr="00CD09A1" w:rsidRDefault="00843BCC" w:rsidP="00C3683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267" w:type="pct"/>
            <w:vAlign w:val="center"/>
          </w:tcPr>
          <w:p w:rsidR="00843BCC" w:rsidRPr="00CD09A1" w:rsidRDefault="00843BCC" w:rsidP="00C36832">
            <w:pPr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>«смешанный» порядок кассового обслуживания</w:t>
            </w:r>
          </w:p>
        </w:tc>
        <w:tc>
          <w:tcPr>
            <w:tcW w:w="912" w:type="pct"/>
            <w:vAlign w:val="center"/>
          </w:tcPr>
          <w:p w:rsidR="00843BCC" w:rsidRDefault="00843BCC" w:rsidP="00C3683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 w:rsidRPr="00CD09A1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 </w:t>
            </w:r>
            <w:r w:rsidR="00EF4673">
              <w:rPr>
                <w:bCs/>
                <w:sz w:val="24"/>
                <w:szCs w:val="24"/>
              </w:rPr>
              <w:t>300</w:t>
            </w:r>
          </w:p>
          <w:p w:rsidR="00843BCC" w:rsidRPr="00CD09A1" w:rsidRDefault="00843BCC" w:rsidP="00C3683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2" w:type="pct"/>
            <w:vAlign w:val="center"/>
          </w:tcPr>
          <w:p w:rsidR="00843BCC" w:rsidRDefault="00EF4673" w:rsidP="00C3683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4 961</w:t>
            </w:r>
          </w:p>
          <w:p w:rsidR="00843BCC" w:rsidRPr="00CD09A1" w:rsidRDefault="00843BCC" w:rsidP="00C3683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843BCC" w:rsidRPr="00CD09A1" w:rsidRDefault="00EF4673" w:rsidP="00D80152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-339</w:t>
            </w:r>
          </w:p>
        </w:tc>
      </w:tr>
    </w:tbl>
    <w:p w:rsidR="00170CAA" w:rsidRDefault="00170CAA" w:rsidP="009D2684">
      <w:pPr>
        <w:spacing w:line="360" w:lineRule="atLeast"/>
        <w:rPr>
          <w:b/>
          <w:sz w:val="24"/>
          <w:szCs w:val="24"/>
        </w:rPr>
      </w:pPr>
    </w:p>
    <w:p w:rsidR="004C5E31" w:rsidRPr="00CD09A1" w:rsidRDefault="004C5E31" w:rsidP="004C5E31">
      <w:pPr>
        <w:spacing w:line="360" w:lineRule="atLeast"/>
        <w:jc w:val="right"/>
        <w:rPr>
          <w:b/>
          <w:sz w:val="24"/>
          <w:szCs w:val="24"/>
        </w:rPr>
      </w:pPr>
      <w:r w:rsidRPr="008E5FB6">
        <w:rPr>
          <w:b/>
          <w:sz w:val="24"/>
          <w:szCs w:val="24"/>
        </w:rPr>
        <w:lastRenderedPageBreak/>
        <w:t>Диаграмма 4</w:t>
      </w:r>
    </w:p>
    <w:p w:rsidR="004C5E31" w:rsidRPr="00B26E4D" w:rsidRDefault="004C5E31" w:rsidP="00B26E4D">
      <w:pPr>
        <w:jc w:val="center"/>
        <w:rPr>
          <w:bCs/>
          <w:noProof/>
          <w:szCs w:val="28"/>
        </w:rPr>
      </w:pPr>
      <w:r w:rsidRPr="00B26E4D">
        <w:rPr>
          <w:bCs/>
          <w:noProof/>
          <w:szCs w:val="28"/>
        </w:rPr>
        <w:drawing>
          <wp:inline distT="0" distB="0" distL="0" distR="0" wp14:anchorId="3032C086" wp14:editId="2610A06F">
            <wp:extent cx="5791200" cy="4162425"/>
            <wp:effectExtent l="0" t="0" r="0" b="9525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C5E31" w:rsidRPr="00CD09A1" w:rsidRDefault="004C5E31" w:rsidP="004C5E31">
      <w:pPr>
        <w:pStyle w:val="ConsPlusNormal"/>
        <w:spacing w:line="360" w:lineRule="atLeast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5E31" w:rsidRPr="00CD09A1" w:rsidRDefault="004C5E31" w:rsidP="004C5E31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9A1">
        <w:rPr>
          <w:rFonts w:ascii="Times New Roman" w:hAnsi="Times New Roman" w:cs="Times New Roman"/>
          <w:bCs/>
          <w:sz w:val="28"/>
          <w:szCs w:val="28"/>
        </w:rPr>
        <w:t>По сравнению с 1</w:t>
      </w:r>
      <w:r w:rsidR="005E17B7">
        <w:rPr>
          <w:rFonts w:ascii="Times New Roman" w:hAnsi="Times New Roman" w:cs="Times New Roman"/>
          <w:bCs/>
          <w:sz w:val="28"/>
          <w:szCs w:val="28"/>
        </w:rPr>
        <w:t xml:space="preserve"> января</w:t>
      </w:r>
      <w:r w:rsidRPr="00CD09A1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2E7593">
        <w:rPr>
          <w:rFonts w:ascii="Times New Roman" w:hAnsi="Times New Roman" w:cs="Times New Roman"/>
          <w:bCs/>
          <w:sz w:val="28"/>
          <w:szCs w:val="28"/>
        </w:rPr>
        <w:t>9</w:t>
      </w:r>
      <w:r w:rsidRPr="00CD09A1">
        <w:rPr>
          <w:rFonts w:ascii="Times New Roman" w:hAnsi="Times New Roman" w:cs="Times New Roman"/>
          <w:bCs/>
          <w:sz w:val="28"/>
          <w:szCs w:val="28"/>
        </w:rPr>
        <w:t xml:space="preserve"> года:</w:t>
      </w:r>
    </w:p>
    <w:p w:rsidR="004C5E31" w:rsidRPr="00CD09A1" w:rsidRDefault="004C5E31" w:rsidP="007714AF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9A1">
        <w:rPr>
          <w:rFonts w:ascii="Times New Roman" w:hAnsi="Times New Roman" w:cs="Times New Roman"/>
          <w:bCs/>
          <w:sz w:val="28"/>
          <w:szCs w:val="28"/>
        </w:rPr>
        <w:t xml:space="preserve">- уменьшилось количество муниципальных образований, местными администрациями которых был выбран порядок кассового обслуживания исполнения местных бюджетов с открытием лицевого счета бюджета финансовому органу на </w:t>
      </w:r>
      <w:r w:rsidR="002E7593">
        <w:rPr>
          <w:rFonts w:ascii="Times New Roman" w:hAnsi="Times New Roman" w:cs="Times New Roman"/>
          <w:bCs/>
          <w:sz w:val="28"/>
          <w:szCs w:val="28"/>
        </w:rPr>
        <w:t xml:space="preserve">109 </w:t>
      </w:r>
      <w:r w:rsidRPr="00CD09A1">
        <w:rPr>
          <w:rFonts w:ascii="Times New Roman" w:hAnsi="Times New Roman" w:cs="Times New Roman"/>
          <w:bCs/>
          <w:sz w:val="28"/>
          <w:szCs w:val="28"/>
        </w:rPr>
        <w:t xml:space="preserve">единиц (на </w:t>
      </w:r>
      <w:r w:rsidR="002E7593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,0</w:t>
      </w:r>
      <w:r w:rsidRPr="00CD09A1">
        <w:rPr>
          <w:rFonts w:ascii="Times New Roman" w:hAnsi="Times New Roman" w:cs="Times New Roman"/>
          <w:bCs/>
          <w:sz w:val="28"/>
          <w:szCs w:val="28"/>
        </w:rPr>
        <w:t>%);</w:t>
      </w:r>
    </w:p>
    <w:p w:rsidR="004C5E31" w:rsidRPr="00CD09A1" w:rsidRDefault="004C5E31" w:rsidP="007714AF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9A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E7593">
        <w:rPr>
          <w:rFonts w:ascii="Times New Roman" w:hAnsi="Times New Roman" w:cs="Times New Roman"/>
          <w:bCs/>
          <w:sz w:val="28"/>
          <w:szCs w:val="28"/>
        </w:rPr>
        <w:t xml:space="preserve">уменьшилось </w:t>
      </w:r>
      <w:r w:rsidRPr="00CD09A1">
        <w:rPr>
          <w:rFonts w:ascii="Times New Roman" w:hAnsi="Times New Roman" w:cs="Times New Roman"/>
          <w:bCs/>
          <w:sz w:val="28"/>
          <w:szCs w:val="28"/>
        </w:rPr>
        <w:t xml:space="preserve">количество муниципальных образований, местными администрациями которых был выбран порядок кассового </w:t>
      </w:r>
      <w:proofErr w:type="gramStart"/>
      <w:r w:rsidRPr="00CD09A1">
        <w:rPr>
          <w:rFonts w:ascii="Times New Roman" w:hAnsi="Times New Roman" w:cs="Times New Roman"/>
          <w:bCs/>
          <w:sz w:val="28"/>
          <w:szCs w:val="28"/>
        </w:rPr>
        <w:t>обслуживания исполнения бюджета субъекта Российской Федерации</w:t>
      </w:r>
      <w:proofErr w:type="gramEnd"/>
      <w:r w:rsidRPr="00CD09A1">
        <w:rPr>
          <w:rFonts w:ascii="Times New Roman" w:hAnsi="Times New Roman" w:cs="Times New Roman"/>
          <w:bCs/>
          <w:sz w:val="28"/>
          <w:szCs w:val="28"/>
        </w:rPr>
        <w:t xml:space="preserve"> с открытием лицевых счетов участникам бюджетного процесса в соответствии с Соглашением на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E7593"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Pr="00CD09A1">
        <w:rPr>
          <w:rFonts w:ascii="Times New Roman" w:hAnsi="Times New Roman" w:cs="Times New Roman"/>
          <w:bCs/>
          <w:sz w:val="28"/>
          <w:szCs w:val="28"/>
        </w:rPr>
        <w:t>единиц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CD09A1">
        <w:rPr>
          <w:rFonts w:ascii="Times New Roman" w:hAnsi="Times New Roman" w:cs="Times New Roman"/>
          <w:bCs/>
          <w:sz w:val="28"/>
          <w:szCs w:val="28"/>
        </w:rPr>
        <w:t xml:space="preserve"> (на </w:t>
      </w:r>
      <w:r>
        <w:rPr>
          <w:rFonts w:ascii="Times New Roman" w:hAnsi="Times New Roman" w:cs="Times New Roman"/>
          <w:bCs/>
          <w:sz w:val="28"/>
          <w:szCs w:val="28"/>
        </w:rPr>
        <w:t>0,2</w:t>
      </w:r>
      <w:r w:rsidRPr="00CD09A1">
        <w:rPr>
          <w:rFonts w:ascii="Times New Roman" w:hAnsi="Times New Roman" w:cs="Times New Roman"/>
          <w:bCs/>
          <w:sz w:val="28"/>
          <w:szCs w:val="28"/>
        </w:rPr>
        <w:t>%);</w:t>
      </w:r>
    </w:p>
    <w:p w:rsidR="004C5E31" w:rsidRPr="00CD09A1" w:rsidRDefault="004C5E31" w:rsidP="007714AF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9A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E7593">
        <w:rPr>
          <w:rFonts w:ascii="Times New Roman" w:hAnsi="Times New Roman" w:cs="Times New Roman"/>
          <w:bCs/>
          <w:sz w:val="28"/>
          <w:szCs w:val="28"/>
        </w:rPr>
        <w:t xml:space="preserve">уменьшилось </w:t>
      </w:r>
      <w:r w:rsidRPr="00CD09A1">
        <w:rPr>
          <w:rFonts w:ascii="Times New Roman" w:hAnsi="Times New Roman" w:cs="Times New Roman"/>
          <w:bCs/>
          <w:sz w:val="28"/>
          <w:szCs w:val="28"/>
        </w:rPr>
        <w:t>количество муниципальных образований, местными администрациями которых был выбран «смешанный» порядок кассового обслуживания исполнения местных бюджетов на</w:t>
      </w:r>
      <w:r w:rsidR="002E7593">
        <w:rPr>
          <w:rFonts w:ascii="Times New Roman" w:hAnsi="Times New Roman" w:cs="Times New Roman"/>
          <w:bCs/>
          <w:sz w:val="28"/>
          <w:szCs w:val="28"/>
        </w:rPr>
        <w:t xml:space="preserve"> 339 </w:t>
      </w:r>
      <w:r w:rsidRPr="00CD09A1">
        <w:rPr>
          <w:rFonts w:ascii="Times New Roman" w:hAnsi="Times New Roman" w:cs="Times New Roman"/>
          <w:bCs/>
          <w:sz w:val="28"/>
          <w:szCs w:val="28"/>
        </w:rPr>
        <w:t xml:space="preserve">единиц (на </w:t>
      </w:r>
      <w:r w:rsidR="002E7593">
        <w:rPr>
          <w:rFonts w:ascii="Times New Roman" w:hAnsi="Times New Roman" w:cs="Times New Roman"/>
          <w:bCs/>
          <w:sz w:val="28"/>
          <w:szCs w:val="28"/>
        </w:rPr>
        <w:t xml:space="preserve">6,8 </w:t>
      </w:r>
      <w:r w:rsidRPr="00CD09A1">
        <w:rPr>
          <w:rFonts w:ascii="Times New Roman" w:hAnsi="Times New Roman" w:cs="Times New Roman"/>
          <w:bCs/>
          <w:sz w:val="28"/>
          <w:szCs w:val="28"/>
        </w:rPr>
        <w:t>%).</w:t>
      </w:r>
    </w:p>
    <w:p w:rsidR="004C5E31" w:rsidRPr="00CD09A1" w:rsidRDefault="004C5E31" w:rsidP="004C5E31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D09A1">
        <w:rPr>
          <w:rFonts w:ascii="Times New Roman" w:hAnsi="Times New Roman" w:cs="Times New Roman"/>
          <w:bCs/>
          <w:sz w:val="28"/>
          <w:szCs w:val="28"/>
        </w:rPr>
        <w:t>Основными причинами являются</w:t>
      </w:r>
      <w:r w:rsidRPr="00CD09A1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</w:p>
    <w:p w:rsidR="004C5E31" w:rsidRPr="00CD09A1" w:rsidRDefault="004C5E31" w:rsidP="004C5E31">
      <w:pPr>
        <w:pStyle w:val="ConsPlusNormal"/>
        <w:numPr>
          <w:ilvl w:val="0"/>
          <w:numId w:val="36"/>
        </w:numPr>
        <w:spacing w:line="360" w:lineRule="atLeast"/>
        <w:ind w:left="0"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9A1">
        <w:rPr>
          <w:rFonts w:ascii="Times New Roman" w:hAnsi="Times New Roman" w:cs="Times New Roman"/>
          <w:bCs/>
          <w:sz w:val="28"/>
          <w:szCs w:val="28"/>
        </w:rPr>
        <w:t xml:space="preserve">изменение порядка кассового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обслуживания исполнения местных </w:t>
      </w:r>
      <w:r w:rsidRPr="00CD09A1">
        <w:rPr>
          <w:rFonts w:ascii="Times New Roman" w:hAnsi="Times New Roman" w:cs="Times New Roman"/>
          <w:bCs/>
          <w:sz w:val="28"/>
          <w:szCs w:val="28"/>
        </w:rPr>
        <w:t>бюджетов;</w:t>
      </w:r>
    </w:p>
    <w:p w:rsidR="004C5E31" w:rsidRPr="00CD09A1" w:rsidRDefault="004C5E31" w:rsidP="004C5E31">
      <w:pPr>
        <w:pStyle w:val="ConsPlusNormal"/>
        <w:numPr>
          <w:ilvl w:val="0"/>
          <w:numId w:val="36"/>
        </w:numPr>
        <w:spacing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9A1">
        <w:rPr>
          <w:rFonts w:ascii="Times New Roman" w:hAnsi="Times New Roman" w:cs="Times New Roman"/>
          <w:bCs/>
          <w:sz w:val="28"/>
          <w:szCs w:val="28"/>
        </w:rPr>
        <w:t>реорганизация (объединение) муниципальных образований.</w:t>
      </w:r>
    </w:p>
    <w:p w:rsidR="004C5E31" w:rsidRDefault="004C5E31" w:rsidP="004C5E31">
      <w:pPr>
        <w:spacing w:line="360" w:lineRule="atLeast"/>
        <w:jc w:val="both"/>
        <w:rPr>
          <w:bCs/>
          <w:szCs w:val="28"/>
        </w:rPr>
      </w:pPr>
    </w:p>
    <w:p w:rsidR="00EF4673" w:rsidRDefault="00EF4673" w:rsidP="004C5E31">
      <w:pPr>
        <w:spacing w:line="360" w:lineRule="atLeast"/>
        <w:jc w:val="both"/>
        <w:rPr>
          <w:bCs/>
          <w:szCs w:val="28"/>
        </w:rPr>
      </w:pPr>
    </w:p>
    <w:p w:rsidR="007B6E52" w:rsidRDefault="007B6E52" w:rsidP="009E3119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4057" w:rsidRPr="00CD09A1" w:rsidRDefault="000D4057" w:rsidP="009E3119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9A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Всего в </w:t>
      </w:r>
      <w:r w:rsidR="004C758F">
        <w:rPr>
          <w:rFonts w:ascii="Times New Roman" w:hAnsi="Times New Roman" w:cs="Times New Roman"/>
          <w:bCs/>
          <w:sz w:val="28"/>
          <w:szCs w:val="28"/>
        </w:rPr>
        <w:t xml:space="preserve">территориальных </w:t>
      </w:r>
      <w:r w:rsidRPr="00CD09A1">
        <w:rPr>
          <w:rFonts w:ascii="Times New Roman" w:hAnsi="Times New Roman" w:cs="Times New Roman"/>
          <w:bCs/>
          <w:sz w:val="28"/>
          <w:szCs w:val="28"/>
        </w:rPr>
        <w:t>органах Федерал</w:t>
      </w:r>
      <w:r w:rsidR="009D2684">
        <w:rPr>
          <w:rFonts w:ascii="Times New Roman" w:hAnsi="Times New Roman" w:cs="Times New Roman"/>
          <w:bCs/>
          <w:sz w:val="28"/>
          <w:szCs w:val="28"/>
        </w:rPr>
        <w:t>ьного казначейства по состоянию</w:t>
      </w:r>
      <w:r w:rsidR="00430F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09A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3614A2" w:rsidRPr="00CD09A1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FC5DF0">
        <w:rPr>
          <w:rFonts w:ascii="Times New Roman" w:hAnsi="Times New Roman" w:cs="Times New Roman"/>
          <w:bCs/>
          <w:sz w:val="28"/>
          <w:szCs w:val="28"/>
        </w:rPr>
        <w:t>января</w:t>
      </w:r>
      <w:r w:rsidR="00FC5DF0" w:rsidRPr="00CD09A1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4655AA">
        <w:rPr>
          <w:rFonts w:ascii="Times New Roman" w:hAnsi="Times New Roman" w:cs="Times New Roman"/>
          <w:bCs/>
          <w:sz w:val="28"/>
          <w:szCs w:val="28"/>
        </w:rPr>
        <w:t>20</w:t>
      </w:r>
      <w:r w:rsidRPr="00CD09A1">
        <w:rPr>
          <w:rFonts w:ascii="Times New Roman" w:hAnsi="Times New Roman" w:cs="Times New Roman"/>
          <w:bCs/>
          <w:sz w:val="28"/>
          <w:szCs w:val="28"/>
        </w:rPr>
        <w:t xml:space="preserve">года открыто </w:t>
      </w:r>
      <w:r w:rsidR="007B6E52">
        <w:rPr>
          <w:rFonts w:ascii="Times New Roman" w:hAnsi="Times New Roman" w:cs="Times New Roman"/>
          <w:bCs/>
          <w:sz w:val="28"/>
          <w:szCs w:val="28"/>
        </w:rPr>
        <w:t xml:space="preserve">104 775 </w:t>
      </w:r>
      <w:r w:rsidRPr="00CD09A1">
        <w:rPr>
          <w:rFonts w:ascii="Times New Roman" w:hAnsi="Times New Roman" w:cs="Times New Roman"/>
          <w:bCs/>
          <w:sz w:val="28"/>
          <w:szCs w:val="28"/>
        </w:rPr>
        <w:t>лицев</w:t>
      </w:r>
      <w:r w:rsidR="00845E06" w:rsidRPr="00CD09A1">
        <w:rPr>
          <w:rFonts w:ascii="Times New Roman" w:hAnsi="Times New Roman" w:cs="Times New Roman"/>
          <w:bCs/>
          <w:sz w:val="28"/>
          <w:szCs w:val="28"/>
        </w:rPr>
        <w:t>ых</w:t>
      </w:r>
      <w:r w:rsidRPr="00CD09A1">
        <w:rPr>
          <w:rFonts w:ascii="Times New Roman" w:hAnsi="Times New Roman" w:cs="Times New Roman"/>
          <w:bCs/>
          <w:sz w:val="28"/>
          <w:szCs w:val="28"/>
        </w:rPr>
        <w:t xml:space="preserve"> счет</w:t>
      </w:r>
      <w:r w:rsidR="004C5E31">
        <w:rPr>
          <w:rFonts w:ascii="Times New Roman" w:hAnsi="Times New Roman" w:cs="Times New Roman"/>
          <w:bCs/>
          <w:sz w:val="28"/>
          <w:szCs w:val="28"/>
        </w:rPr>
        <w:t>ов</w:t>
      </w:r>
      <w:r w:rsidRPr="00CD09A1">
        <w:rPr>
          <w:rFonts w:ascii="Times New Roman" w:hAnsi="Times New Roman" w:cs="Times New Roman"/>
          <w:bCs/>
          <w:sz w:val="28"/>
          <w:szCs w:val="28"/>
        </w:rPr>
        <w:t xml:space="preserve"> участникам бюджетного процесса муниципальных образований (</w:t>
      </w:r>
      <w:r w:rsidR="006414F3" w:rsidRPr="00CD09A1">
        <w:rPr>
          <w:rFonts w:ascii="Times New Roman" w:hAnsi="Times New Roman" w:cs="Times New Roman"/>
          <w:bCs/>
          <w:sz w:val="28"/>
          <w:szCs w:val="28"/>
        </w:rPr>
        <w:t>Д</w:t>
      </w:r>
      <w:r w:rsidRPr="00CD09A1">
        <w:rPr>
          <w:rFonts w:ascii="Times New Roman" w:hAnsi="Times New Roman" w:cs="Times New Roman"/>
          <w:bCs/>
          <w:sz w:val="28"/>
          <w:szCs w:val="28"/>
        </w:rPr>
        <w:t>иаграмм</w:t>
      </w:r>
      <w:r w:rsidR="004B60BA" w:rsidRPr="00CD09A1">
        <w:rPr>
          <w:rFonts w:ascii="Times New Roman" w:hAnsi="Times New Roman" w:cs="Times New Roman"/>
          <w:bCs/>
          <w:sz w:val="28"/>
          <w:szCs w:val="28"/>
        </w:rPr>
        <w:t>а</w:t>
      </w:r>
      <w:r w:rsidR="007622C1" w:rsidRPr="00CD09A1">
        <w:rPr>
          <w:rFonts w:ascii="Times New Roman" w:hAnsi="Times New Roman" w:cs="Times New Roman"/>
          <w:bCs/>
          <w:sz w:val="28"/>
          <w:szCs w:val="28"/>
        </w:rPr>
        <w:t>5</w:t>
      </w:r>
      <w:r w:rsidRPr="00CD09A1">
        <w:rPr>
          <w:rFonts w:ascii="Times New Roman" w:hAnsi="Times New Roman" w:cs="Times New Roman"/>
          <w:bCs/>
          <w:sz w:val="28"/>
          <w:szCs w:val="28"/>
        </w:rPr>
        <w:t>), из них:</w:t>
      </w:r>
    </w:p>
    <w:p w:rsidR="00012B56" w:rsidRPr="00CD09A1" w:rsidRDefault="00012B56" w:rsidP="009E3119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9A1">
        <w:rPr>
          <w:rFonts w:ascii="Times New Roman" w:hAnsi="Times New Roman" w:cs="Times New Roman"/>
          <w:bCs/>
          <w:sz w:val="28"/>
          <w:szCs w:val="28"/>
        </w:rPr>
        <w:t xml:space="preserve">лицевых счетов главных распорядителей (распорядителей) бюджетных средств (01) – </w:t>
      </w:r>
      <w:r w:rsidR="004655AA">
        <w:rPr>
          <w:rFonts w:ascii="Times New Roman" w:hAnsi="Times New Roman" w:cs="Times New Roman"/>
          <w:bCs/>
          <w:sz w:val="28"/>
          <w:szCs w:val="28"/>
        </w:rPr>
        <w:t xml:space="preserve">11 810 </w:t>
      </w:r>
      <w:r w:rsidRPr="00CD09A1">
        <w:rPr>
          <w:rFonts w:ascii="Times New Roman" w:hAnsi="Times New Roman" w:cs="Times New Roman"/>
          <w:bCs/>
          <w:sz w:val="28"/>
          <w:szCs w:val="28"/>
        </w:rPr>
        <w:t>(</w:t>
      </w:r>
      <w:r w:rsidR="00932ED0">
        <w:rPr>
          <w:rFonts w:ascii="Times New Roman" w:hAnsi="Times New Roman" w:cs="Times New Roman"/>
          <w:bCs/>
          <w:sz w:val="28"/>
          <w:szCs w:val="28"/>
        </w:rPr>
        <w:t>11,</w:t>
      </w:r>
      <w:r w:rsidR="004655AA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Pr="00CD09A1">
        <w:rPr>
          <w:rFonts w:ascii="Times New Roman" w:hAnsi="Times New Roman" w:cs="Times New Roman"/>
          <w:bCs/>
          <w:sz w:val="28"/>
          <w:szCs w:val="28"/>
        </w:rPr>
        <w:t>%</w:t>
      </w:r>
      <w:r w:rsidR="00F0032B" w:rsidRPr="00CD09A1">
        <w:rPr>
          <w:rFonts w:ascii="Times New Roman" w:hAnsi="Times New Roman" w:cs="Times New Roman"/>
          <w:sz w:val="28"/>
          <w:szCs w:val="28"/>
        </w:rPr>
        <w:t>от общего количества лицевых счетов</w:t>
      </w:r>
      <w:r w:rsidR="000E1390" w:rsidRPr="00CD09A1">
        <w:rPr>
          <w:rFonts w:ascii="Times New Roman" w:hAnsi="Times New Roman" w:cs="Times New Roman"/>
          <w:sz w:val="28"/>
          <w:szCs w:val="28"/>
        </w:rPr>
        <w:t>)</w:t>
      </w:r>
      <w:r w:rsidRPr="00CD09A1">
        <w:rPr>
          <w:rFonts w:ascii="Times New Roman" w:hAnsi="Times New Roman" w:cs="Times New Roman"/>
          <w:bCs/>
          <w:sz w:val="28"/>
          <w:szCs w:val="28"/>
        </w:rPr>
        <w:t>;</w:t>
      </w:r>
    </w:p>
    <w:p w:rsidR="00012B56" w:rsidRPr="00CD09A1" w:rsidRDefault="00012B56" w:rsidP="009E3119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9A1">
        <w:rPr>
          <w:rFonts w:ascii="Times New Roman" w:hAnsi="Times New Roman" w:cs="Times New Roman"/>
          <w:bCs/>
          <w:sz w:val="28"/>
          <w:szCs w:val="28"/>
        </w:rPr>
        <w:t>лицевых счетов получателей бюджетных средств (03) – </w:t>
      </w:r>
      <w:r w:rsidR="004655AA">
        <w:rPr>
          <w:rFonts w:ascii="Times New Roman" w:hAnsi="Times New Roman" w:cs="Times New Roman"/>
          <w:bCs/>
          <w:sz w:val="28"/>
          <w:szCs w:val="28"/>
        </w:rPr>
        <w:t xml:space="preserve">43 826 </w:t>
      </w:r>
      <w:r w:rsidRPr="00CD09A1">
        <w:rPr>
          <w:rFonts w:ascii="Times New Roman" w:hAnsi="Times New Roman" w:cs="Times New Roman"/>
          <w:bCs/>
          <w:sz w:val="28"/>
          <w:szCs w:val="28"/>
        </w:rPr>
        <w:t>(</w:t>
      </w:r>
      <w:r w:rsidR="004655AA">
        <w:rPr>
          <w:rFonts w:ascii="Times New Roman" w:hAnsi="Times New Roman" w:cs="Times New Roman"/>
          <w:bCs/>
          <w:sz w:val="28"/>
          <w:szCs w:val="28"/>
        </w:rPr>
        <w:t>41,8</w:t>
      </w:r>
      <w:r w:rsidR="00510CD1">
        <w:rPr>
          <w:rFonts w:ascii="Times New Roman" w:hAnsi="Times New Roman" w:cs="Times New Roman"/>
          <w:bCs/>
          <w:sz w:val="28"/>
          <w:szCs w:val="28"/>
        </w:rPr>
        <w:t> </w:t>
      </w:r>
      <w:r w:rsidRPr="00CD09A1">
        <w:rPr>
          <w:rFonts w:ascii="Times New Roman" w:hAnsi="Times New Roman" w:cs="Times New Roman"/>
          <w:bCs/>
          <w:sz w:val="28"/>
          <w:szCs w:val="28"/>
        </w:rPr>
        <w:t>%</w:t>
      </w:r>
      <w:r w:rsidR="000E1390" w:rsidRPr="00CD09A1">
        <w:rPr>
          <w:rFonts w:ascii="Times New Roman" w:hAnsi="Times New Roman" w:cs="Times New Roman"/>
          <w:bCs/>
          <w:sz w:val="28"/>
          <w:szCs w:val="28"/>
        </w:rPr>
        <w:t xml:space="preserve"> от общего количества лицевых счетов)</w:t>
      </w:r>
      <w:r w:rsidRPr="00CD09A1">
        <w:rPr>
          <w:rFonts w:ascii="Times New Roman" w:hAnsi="Times New Roman" w:cs="Times New Roman"/>
          <w:bCs/>
          <w:sz w:val="28"/>
          <w:szCs w:val="28"/>
        </w:rPr>
        <w:t>;</w:t>
      </w:r>
    </w:p>
    <w:p w:rsidR="00012B56" w:rsidRPr="00CD09A1" w:rsidRDefault="00012B56" w:rsidP="009E3119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9A1">
        <w:rPr>
          <w:rFonts w:ascii="Times New Roman" w:hAnsi="Times New Roman" w:cs="Times New Roman"/>
          <w:bCs/>
          <w:sz w:val="28"/>
          <w:szCs w:val="28"/>
        </w:rPr>
        <w:t xml:space="preserve">лицевых счетов для учета операций со средствами, поступающими во временное распоряжение получателей бюджетных средств (05) – </w:t>
      </w:r>
      <w:r w:rsidR="004655AA">
        <w:rPr>
          <w:rFonts w:ascii="Times New Roman" w:hAnsi="Times New Roman" w:cs="Times New Roman"/>
          <w:bCs/>
          <w:sz w:val="28"/>
          <w:szCs w:val="28"/>
        </w:rPr>
        <w:t xml:space="preserve">38 368 </w:t>
      </w:r>
      <w:r w:rsidRPr="00CD09A1">
        <w:rPr>
          <w:rFonts w:ascii="Times New Roman" w:hAnsi="Times New Roman" w:cs="Times New Roman"/>
          <w:bCs/>
          <w:sz w:val="28"/>
          <w:szCs w:val="28"/>
        </w:rPr>
        <w:t>(</w:t>
      </w:r>
      <w:r w:rsidR="004655AA">
        <w:rPr>
          <w:rFonts w:ascii="Times New Roman" w:hAnsi="Times New Roman" w:cs="Times New Roman"/>
          <w:bCs/>
          <w:sz w:val="28"/>
          <w:szCs w:val="28"/>
        </w:rPr>
        <w:t xml:space="preserve">36,6 </w:t>
      </w:r>
      <w:r w:rsidR="00AF2E86" w:rsidRPr="00CD09A1">
        <w:rPr>
          <w:rFonts w:ascii="Times New Roman" w:hAnsi="Times New Roman" w:cs="Times New Roman"/>
          <w:bCs/>
          <w:sz w:val="28"/>
          <w:szCs w:val="28"/>
        </w:rPr>
        <w:t>%</w:t>
      </w:r>
      <w:r w:rsidR="00F0032B" w:rsidRPr="00CD09A1">
        <w:rPr>
          <w:rFonts w:ascii="Times New Roman" w:hAnsi="Times New Roman" w:cs="Times New Roman"/>
          <w:sz w:val="28"/>
          <w:szCs w:val="28"/>
        </w:rPr>
        <w:t>от общего количества лицевых счетов</w:t>
      </w:r>
      <w:r w:rsidR="000E1390" w:rsidRPr="00CD09A1">
        <w:rPr>
          <w:rFonts w:ascii="Times New Roman" w:hAnsi="Times New Roman" w:cs="Times New Roman"/>
          <w:sz w:val="28"/>
          <w:szCs w:val="28"/>
        </w:rPr>
        <w:t>)</w:t>
      </w:r>
      <w:r w:rsidRPr="00CD09A1">
        <w:rPr>
          <w:rFonts w:ascii="Times New Roman" w:hAnsi="Times New Roman" w:cs="Times New Roman"/>
          <w:bCs/>
          <w:sz w:val="28"/>
          <w:szCs w:val="28"/>
        </w:rPr>
        <w:t>;</w:t>
      </w:r>
    </w:p>
    <w:p w:rsidR="00012B56" w:rsidRPr="00CD09A1" w:rsidRDefault="00012B56" w:rsidP="009E3119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9A1">
        <w:rPr>
          <w:rFonts w:ascii="Times New Roman" w:hAnsi="Times New Roman" w:cs="Times New Roman"/>
          <w:bCs/>
          <w:sz w:val="28"/>
          <w:szCs w:val="28"/>
        </w:rPr>
        <w:t xml:space="preserve">лицевых счетов главных администраторов источников внутреннего финансирования дефицита бюджета (06) </w:t>
      </w:r>
      <w:r w:rsidR="003E5B7E" w:rsidRPr="00CD09A1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4655AA">
        <w:rPr>
          <w:rFonts w:ascii="Times New Roman" w:hAnsi="Times New Roman" w:cs="Times New Roman"/>
          <w:bCs/>
          <w:sz w:val="28"/>
          <w:szCs w:val="28"/>
        </w:rPr>
        <w:t xml:space="preserve">913 </w:t>
      </w:r>
      <w:r w:rsidRPr="00CD09A1">
        <w:rPr>
          <w:rFonts w:ascii="Times New Roman" w:hAnsi="Times New Roman" w:cs="Times New Roman"/>
          <w:bCs/>
          <w:sz w:val="28"/>
          <w:szCs w:val="28"/>
        </w:rPr>
        <w:t>(0,</w:t>
      </w:r>
      <w:r w:rsidR="00514AAC" w:rsidRPr="00CD09A1">
        <w:rPr>
          <w:rFonts w:ascii="Times New Roman" w:hAnsi="Times New Roman" w:cs="Times New Roman"/>
          <w:bCs/>
          <w:sz w:val="28"/>
          <w:szCs w:val="28"/>
        </w:rPr>
        <w:t>9</w:t>
      </w:r>
      <w:r w:rsidR="00AF2E86" w:rsidRPr="00CD09A1">
        <w:rPr>
          <w:rFonts w:ascii="Times New Roman" w:hAnsi="Times New Roman" w:cs="Times New Roman"/>
          <w:bCs/>
          <w:sz w:val="28"/>
          <w:szCs w:val="28"/>
        </w:rPr>
        <w:t>%</w:t>
      </w:r>
      <w:r w:rsidR="00F0032B" w:rsidRPr="00CD09A1">
        <w:rPr>
          <w:rFonts w:ascii="Times New Roman" w:hAnsi="Times New Roman" w:cs="Times New Roman"/>
          <w:sz w:val="28"/>
          <w:szCs w:val="28"/>
        </w:rPr>
        <w:t>от общего количества лицевых счетов</w:t>
      </w:r>
      <w:r w:rsidR="000E1390" w:rsidRPr="00CD09A1">
        <w:rPr>
          <w:rFonts w:ascii="Times New Roman" w:hAnsi="Times New Roman" w:cs="Times New Roman"/>
          <w:sz w:val="28"/>
          <w:szCs w:val="28"/>
        </w:rPr>
        <w:t>)</w:t>
      </w:r>
      <w:r w:rsidRPr="00CD09A1">
        <w:rPr>
          <w:rFonts w:ascii="Times New Roman" w:hAnsi="Times New Roman" w:cs="Times New Roman"/>
          <w:bCs/>
          <w:sz w:val="28"/>
          <w:szCs w:val="28"/>
        </w:rPr>
        <w:t>;</w:t>
      </w:r>
    </w:p>
    <w:p w:rsidR="00012B56" w:rsidRPr="00CD09A1" w:rsidRDefault="00012B56" w:rsidP="009E3119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9A1">
        <w:rPr>
          <w:rFonts w:ascii="Times New Roman" w:hAnsi="Times New Roman" w:cs="Times New Roman"/>
          <w:bCs/>
          <w:sz w:val="28"/>
          <w:szCs w:val="28"/>
        </w:rPr>
        <w:t>лицевых счетов администраторов источников внутреннего финансирования дефицита бюд</w:t>
      </w:r>
      <w:r w:rsidR="003E5B7E" w:rsidRPr="00CD09A1">
        <w:rPr>
          <w:rFonts w:ascii="Times New Roman" w:hAnsi="Times New Roman" w:cs="Times New Roman"/>
          <w:bCs/>
          <w:sz w:val="28"/>
          <w:szCs w:val="28"/>
        </w:rPr>
        <w:t xml:space="preserve">жета (08) – </w:t>
      </w:r>
      <w:r w:rsidR="004655AA">
        <w:rPr>
          <w:rFonts w:ascii="Times New Roman" w:hAnsi="Times New Roman" w:cs="Times New Roman"/>
          <w:bCs/>
          <w:sz w:val="28"/>
          <w:szCs w:val="28"/>
        </w:rPr>
        <w:t xml:space="preserve">4 731 </w:t>
      </w:r>
      <w:r w:rsidR="00AF2E86" w:rsidRPr="00CD09A1">
        <w:rPr>
          <w:rFonts w:ascii="Times New Roman" w:hAnsi="Times New Roman" w:cs="Times New Roman"/>
          <w:bCs/>
          <w:sz w:val="28"/>
          <w:szCs w:val="28"/>
        </w:rPr>
        <w:t>(</w:t>
      </w:r>
      <w:r w:rsidR="004655AA">
        <w:rPr>
          <w:rFonts w:ascii="Times New Roman" w:hAnsi="Times New Roman" w:cs="Times New Roman"/>
          <w:bCs/>
          <w:sz w:val="28"/>
          <w:szCs w:val="28"/>
        </w:rPr>
        <w:t xml:space="preserve">4,5 </w:t>
      </w:r>
      <w:r w:rsidR="00AF2E86" w:rsidRPr="00CD09A1">
        <w:rPr>
          <w:rFonts w:ascii="Times New Roman" w:hAnsi="Times New Roman" w:cs="Times New Roman"/>
          <w:bCs/>
          <w:sz w:val="28"/>
          <w:szCs w:val="28"/>
        </w:rPr>
        <w:t>%</w:t>
      </w:r>
      <w:r w:rsidR="00F0032B" w:rsidRPr="00CD09A1">
        <w:rPr>
          <w:rFonts w:ascii="Times New Roman" w:hAnsi="Times New Roman" w:cs="Times New Roman"/>
          <w:sz w:val="28"/>
          <w:szCs w:val="28"/>
        </w:rPr>
        <w:t>от общего количества лицевых счетов</w:t>
      </w:r>
      <w:r w:rsidR="000E1390" w:rsidRPr="00CD09A1">
        <w:rPr>
          <w:rFonts w:ascii="Times New Roman" w:hAnsi="Times New Roman" w:cs="Times New Roman"/>
          <w:sz w:val="28"/>
          <w:szCs w:val="28"/>
        </w:rPr>
        <w:t>)</w:t>
      </w:r>
      <w:r w:rsidRPr="00CD09A1">
        <w:rPr>
          <w:rFonts w:ascii="Times New Roman" w:hAnsi="Times New Roman" w:cs="Times New Roman"/>
          <w:bCs/>
          <w:sz w:val="28"/>
          <w:szCs w:val="28"/>
        </w:rPr>
        <w:t>;</w:t>
      </w:r>
    </w:p>
    <w:p w:rsidR="00012B56" w:rsidRPr="00CD09A1" w:rsidRDefault="00012B56" w:rsidP="009E3119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9A1">
        <w:rPr>
          <w:rFonts w:ascii="Times New Roman" w:hAnsi="Times New Roman" w:cs="Times New Roman"/>
          <w:bCs/>
          <w:sz w:val="28"/>
          <w:szCs w:val="28"/>
        </w:rPr>
        <w:t>лицевых счетов иных получ</w:t>
      </w:r>
      <w:r w:rsidR="00D3524C" w:rsidRPr="00CD09A1">
        <w:rPr>
          <w:rFonts w:ascii="Times New Roman" w:hAnsi="Times New Roman" w:cs="Times New Roman"/>
          <w:bCs/>
          <w:sz w:val="28"/>
          <w:szCs w:val="28"/>
        </w:rPr>
        <w:t>ателей бюджетных средств (10) –</w:t>
      </w:r>
      <w:r w:rsidR="004655AA">
        <w:rPr>
          <w:rFonts w:ascii="Times New Roman" w:hAnsi="Times New Roman" w:cs="Times New Roman"/>
          <w:bCs/>
          <w:sz w:val="28"/>
          <w:szCs w:val="28"/>
        </w:rPr>
        <w:t xml:space="preserve">119 </w:t>
      </w:r>
      <w:r w:rsidRPr="00CD09A1">
        <w:rPr>
          <w:rFonts w:ascii="Times New Roman" w:hAnsi="Times New Roman" w:cs="Times New Roman"/>
          <w:bCs/>
          <w:sz w:val="28"/>
          <w:szCs w:val="28"/>
        </w:rPr>
        <w:t>(0,</w:t>
      </w:r>
      <w:r w:rsidR="00C523FA" w:rsidRPr="00CD09A1">
        <w:rPr>
          <w:rFonts w:ascii="Times New Roman" w:hAnsi="Times New Roman" w:cs="Times New Roman"/>
          <w:bCs/>
          <w:sz w:val="28"/>
          <w:szCs w:val="28"/>
        </w:rPr>
        <w:t>1</w:t>
      </w:r>
      <w:r w:rsidR="00510CD1">
        <w:rPr>
          <w:rFonts w:ascii="Times New Roman" w:hAnsi="Times New Roman" w:cs="Times New Roman"/>
          <w:bCs/>
          <w:sz w:val="28"/>
          <w:szCs w:val="28"/>
        </w:rPr>
        <w:t> </w:t>
      </w:r>
      <w:r w:rsidR="00AF2E86" w:rsidRPr="00CD09A1">
        <w:rPr>
          <w:rFonts w:ascii="Times New Roman" w:hAnsi="Times New Roman" w:cs="Times New Roman"/>
          <w:bCs/>
          <w:sz w:val="28"/>
          <w:szCs w:val="28"/>
        </w:rPr>
        <w:t>%</w:t>
      </w:r>
      <w:r w:rsidR="00510C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032B" w:rsidRPr="00CD09A1">
        <w:rPr>
          <w:rFonts w:ascii="Times New Roman" w:hAnsi="Times New Roman" w:cs="Times New Roman"/>
          <w:sz w:val="28"/>
          <w:szCs w:val="28"/>
        </w:rPr>
        <w:t>от общего количества лицевых счетов</w:t>
      </w:r>
      <w:r w:rsidR="00764071" w:rsidRPr="00CD09A1">
        <w:rPr>
          <w:rFonts w:ascii="Times New Roman" w:hAnsi="Times New Roman" w:cs="Times New Roman"/>
          <w:sz w:val="28"/>
          <w:szCs w:val="28"/>
        </w:rPr>
        <w:t>)</w:t>
      </w:r>
      <w:r w:rsidRPr="00CD09A1">
        <w:rPr>
          <w:rFonts w:ascii="Times New Roman" w:hAnsi="Times New Roman" w:cs="Times New Roman"/>
          <w:bCs/>
          <w:sz w:val="28"/>
          <w:szCs w:val="28"/>
        </w:rPr>
        <w:t>;</w:t>
      </w:r>
    </w:p>
    <w:p w:rsidR="007622C1" w:rsidRPr="00CD09A1" w:rsidRDefault="00012B56" w:rsidP="00182307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9A1">
        <w:rPr>
          <w:rFonts w:ascii="Times New Roman" w:hAnsi="Times New Roman" w:cs="Times New Roman"/>
          <w:bCs/>
          <w:sz w:val="28"/>
          <w:szCs w:val="28"/>
        </w:rPr>
        <w:t>лицевых счетов для учета операций по переданным полномочиям получа</w:t>
      </w:r>
      <w:r w:rsidR="00E049C8" w:rsidRPr="00CD09A1">
        <w:rPr>
          <w:rFonts w:ascii="Times New Roman" w:hAnsi="Times New Roman" w:cs="Times New Roman"/>
          <w:bCs/>
          <w:sz w:val="28"/>
          <w:szCs w:val="28"/>
        </w:rPr>
        <w:t xml:space="preserve">теля бюджетных средств (14) – </w:t>
      </w:r>
      <w:r w:rsidR="004655AA">
        <w:rPr>
          <w:rFonts w:ascii="Times New Roman" w:hAnsi="Times New Roman" w:cs="Times New Roman"/>
          <w:bCs/>
          <w:sz w:val="28"/>
          <w:szCs w:val="28"/>
        </w:rPr>
        <w:t xml:space="preserve">5 008 </w:t>
      </w:r>
      <w:r w:rsidRPr="00CD09A1">
        <w:rPr>
          <w:rFonts w:ascii="Times New Roman" w:hAnsi="Times New Roman" w:cs="Times New Roman"/>
          <w:bCs/>
          <w:sz w:val="28"/>
          <w:szCs w:val="28"/>
        </w:rPr>
        <w:t>(</w:t>
      </w:r>
      <w:r w:rsidR="004655AA">
        <w:rPr>
          <w:rFonts w:ascii="Times New Roman" w:hAnsi="Times New Roman" w:cs="Times New Roman"/>
          <w:bCs/>
          <w:sz w:val="28"/>
          <w:szCs w:val="28"/>
        </w:rPr>
        <w:t xml:space="preserve">4,8 </w:t>
      </w:r>
      <w:r w:rsidR="00AF2E86" w:rsidRPr="00CD09A1">
        <w:rPr>
          <w:rFonts w:ascii="Times New Roman" w:hAnsi="Times New Roman" w:cs="Times New Roman"/>
          <w:bCs/>
          <w:sz w:val="28"/>
          <w:szCs w:val="28"/>
        </w:rPr>
        <w:t>%</w:t>
      </w:r>
      <w:r w:rsidR="00F0032B" w:rsidRPr="00CD09A1">
        <w:rPr>
          <w:rFonts w:ascii="Times New Roman" w:hAnsi="Times New Roman" w:cs="Times New Roman"/>
          <w:sz w:val="28"/>
          <w:szCs w:val="28"/>
        </w:rPr>
        <w:t xml:space="preserve"> от общего количества лицевых счетов</w:t>
      </w:r>
      <w:r w:rsidR="00764071" w:rsidRPr="00CD09A1">
        <w:rPr>
          <w:rFonts w:ascii="Times New Roman" w:hAnsi="Times New Roman" w:cs="Times New Roman"/>
          <w:sz w:val="28"/>
          <w:szCs w:val="28"/>
        </w:rPr>
        <w:t>)</w:t>
      </w:r>
      <w:r w:rsidR="00182307" w:rsidRPr="00CD09A1">
        <w:rPr>
          <w:rFonts w:ascii="Times New Roman" w:hAnsi="Times New Roman" w:cs="Times New Roman"/>
          <w:bCs/>
          <w:sz w:val="28"/>
          <w:szCs w:val="28"/>
        </w:rPr>
        <w:t>.</w:t>
      </w:r>
    </w:p>
    <w:p w:rsidR="002A5AC7" w:rsidRPr="00CD09A1" w:rsidRDefault="002A5AC7" w:rsidP="002A5AC7">
      <w:pPr>
        <w:spacing w:line="360" w:lineRule="atLeast"/>
        <w:rPr>
          <w:b/>
          <w:sz w:val="24"/>
          <w:szCs w:val="24"/>
        </w:rPr>
      </w:pPr>
    </w:p>
    <w:p w:rsidR="008F04EE" w:rsidRPr="00B26E4D" w:rsidRDefault="001615B1" w:rsidP="00521CBE">
      <w:pPr>
        <w:autoSpaceDE w:val="0"/>
        <w:autoSpaceDN w:val="0"/>
        <w:adjustRightInd w:val="0"/>
        <w:spacing w:line="360" w:lineRule="atLeast"/>
        <w:jc w:val="right"/>
        <w:rPr>
          <w:bCs/>
          <w:noProof/>
          <w:szCs w:val="28"/>
        </w:rPr>
      </w:pPr>
      <w:r w:rsidRPr="00CD09A1">
        <w:rPr>
          <w:b/>
          <w:sz w:val="24"/>
          <w:szCs w:val="24"/>
        </w:rPr>
        <w:lastRenderedPageBreak/>
        <w:t xml:space="preserve">Диаграмма </w:t>
      </w:r>
      <w:r w:rsidR="007622C1" w:rsidRPr="00CD09A1">
        <w:rPr>
          <w:b/>
          <w:sz w:val="24"/>
          <w:szCs w:val="24"/>
        </w:rPr>
        <w:t>5</w:t>
      </w:r>
      <w:r w:rsidR="00DB557A" w:rsidRPr="00B26E4D">
        <w:rPr>
          <w:bCs/>
          <w:noProof/>
          <w:szCs w:val="28"/>
        </w:rPr>
        <w:drawing>
          <wp:inline distT="0" distB="0" distL="0" distR="0" wp14:anchorId="172C22E9" wp14:editId="13440FBA">
            <wp:extent cx="5857875" cy="5210175"/>
            <wp:effectExtent l="0" t="0" r="0" b="0"/>
            <wp:docPr id="12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0413B" w:rsidRDefault="0070413B" w:rsidP="00F87FCD">
      <w:pPr>
        <w:autoSpaceDE w:val="0"/>
        <w:autoSpaceDN w:val="0"/>
        <w:adjustRightInd w:val="0"/>
        <w:spacing w:line="360" w:lineRule="atLeast"/>
        <w:ind w:firstLine="539"/>
        <w:jc w:val="both"/>
        <w:rPr>
          <w:szCs w:val="28"/>
        </w:rPr>
      </w:pPr>
    </w:p>
    <w:p w:rsidR="00955810" w:rsidRPr="00CD09A1" w:rsidRDefault="00955810" w:rsidP="00F87FCD">
      <w:pPr>
        <w:autoSpaceDE w:val="0"/>
        <w:autoSpaceDN w:val="0"/>
        <w:adjustRightInd w:val="0"/>
        <w:spacing w:line="360" w:lineRule="atLeast"/>
        <w:ind w:firstLine="539"/>
        <w:jc w:val="both"/>
        <w:rPr>
          <w:szCs w:val="28"/>
        </w:rPr>
      </w:pPr>
      <w:r w:rsidRPr="00CD09A1">
        <w:rPr>
          <w:szCs w:val="28"/>
        </w:rPr>
        <w:t xml:space="preserve">Общее количество лицевых счетов, открытых участникам бюджетного процесса </w:t>
      </w:r>
      <w:r w:rsidR="001B75A7" w:rsidRPr="00CD09A1">
        <w:rPr>
          <w:szCs w:val="28"/>
        </w:rPr>
        <w:t xml:space="preserve">местных бюджетов </w:t>
      </w:r>
      <w:r w:rsidR="00F75375">
        <w:rPr>
          <w:szCs w:val="28"/>
        </w:rPr>
        <w:t>увеличилось</w:t>
      </w:r>
      <w:r w:rsidR="00430F0D">
        <w:rPr>
          <w:szCs w:val="28"/>
        </w:rPr>
        <w:t xml:space="preserve"> </w:t>
      </w:r>
      <w:r w:rsidR="00753D0A" w:rsidRPr="00CD09A1">
        <w:rPr>
          <w:szCs w:val="28"/>
        </w:rPr>
        <w:t xml:space="preserve">на </w:t>
      </w:r>
      <w:r w:rsidR="008F04EE">
        <w:rPr>
          <w:szCs w:val="28"/>
        </w:rPr>
        <w:t xml:space="preserve">146 </w:t>
      </w:r>
      <w:r w:rsidR="00753D0A" w:rsidRPr="00CD09A1">
        <w:rPr>
          <w:szCs w:val="28"/>
        </w:rPr>
        <w:t>е</w:t>
      </w:r>
      <w:r w:rsidRPr="00CD09A1">
        <w:rPr>
          <w:szCs w:val="28"/>
        </w:rPr>
        <w:t>диниц (</w:t>
      </w:r>
      <w:r w:rsidR="001B75A7" w:rsidRPr="00CD09A1">
        <w:rPr>
          <w:szCs w:val="28"/>
        </w:rPr>
        <w:t xml:space="preserve">на </w:t>
      </w:r>
      <w:r w:rsidR="008F04EE">
        <w:rPr>
          <w:szCs w:val="28"/>
        </w:rPr>
        <w:t>0,1</w:t>
      </w:r>
      <w:r w:rsidRPr="00CD09A1">
        <w:rPr>
          <w:szCs w:val="28"/>
        </w:rPr>
        <w:t>%)</w:t>
      </w:r>
      <w:r w:rsidR="00E23644" w:rsidRPr="00CD09A1">
        <w:rPr>
          <w:szCs w:val="28"/>
        </w:rPr>
        <w:t>, при этом:</w:t>
      </w:r>
    </w:p>
    <w:p w:rsidR="00955810" w:rsidRPr="00E62748" w:rsidRDefault="006F644B" w:rsidP="00182307">
      <w:pPr>
        <w:autoSpaceDE w:val="0"/>
        <w:autoSpaceDN w:val="0"/>
        <w:adjustRightInd w:val="0"/>
        <w:spacing w:line="360" w:lineRule="atLeast"/>
        <w:ind w:firstLine="539"/>
        <w:jc w:val="both"/>
        <w:rPr>
          <w:szCs w:val="28"/>
        </w:rPr>
      </w:pPr>
      <w:r w:rsidRPr="000012BC">
        <w:rPr>
          <w:szCs w:val="28"/>
        </w:rPr>
        <w:t>к</w:t>
      </w:r>
      <w:r w:rsidR="00E23644" w:rsidRPr="000012BC">
        <w:rPr>
          <w:szCs w:val="28"/>
        </w:rPr>
        <w:t xml:space="preserve">оличество лицевых счетов, открытых участникам бюджетного процесса в </w:t>
      </w:r>
      <w:r w:rsidR="00E23644" w:rsidRPr="00E62748">
        <w:rPr>
          <w:szCs w:val="28"/>
        </w:rPr>
        <w:t>соответствии с Соглашением</w:t>
      </w:r>
      <w:r w:rsidR="00CC24B2" w:rsidRPr="00E62748">
        <w:rPr>
          <w:szCs w:val="28"/>
        </w:rPr>
        <w:t>,</w:t>
      </w:r>
      <w:r w:rsidR="007C54EF" w:rsidRPr="00E62748">
        <w:rPr>
          <w:szCs w:val="28"/>
        </w:rPr>
        <w:t xml:space="preserve"> увеличилось на </w:t>
      </w:r>
      <w:r w:rsidR="008F04EE">
        <w:rPr>
          <w:szCs w:val="28"/>
        </w:rPr>
        <w:t xml:space="preserve">707 </w:t>
      </w:r>
      <w:r w:rsidR="00E23644" w:rsidRPr="00E62748">
        <w:rPr>
          <w:szCs w:val="28"/>
        </w:rPr>
        <w:t xml:space="preserve">единиц </w:t>
      </w:r>
      <w:r w:rsidR="001B75A7" w:rsidRPr="00E62748">
        <w:rPr>
          <w:szCs w:val="28"/>
        </w:rPr>
        <w:t xml:space="preserve">(на </w:t>
      </w:r>
      <w:r w:rsidR="008F04EE">
        <w:rPr>
          <w:szCs w:val="28"/>
        </w:rPr>
        <w:t>0,7</w:t>
      </w:r>
      <w:r w:rsidR="00E23644" w:rsidRPr="00E62748">
        <w:rPr>
          <w:szCs w:val="28"/>
        </w:rPr>
        <w:t>%)</w:t>
      </w:r>
      <w:r w:rsidR="00430F0D">
        <w:rPr>
          <w:szCs w:val="28"/>
        </w:rPr>
        <w:t xml:space="preserve"> </w:t>
      </w:r>
      <w:r w:rsidRPr="00E62748">
        <w:rPr>
          <w:szCs w:val="28"/>
        </w:rPr>
        <w:t xml:space="preserve">за счет </w:t>
      </w:r>
      <w:proofErr w:type="gramStart"/>
      <w:r w:rsidRPr="00E62748">
        <w:rPr>
          <w:szCs w:val="28"/>
        </w:rPr>
        <w:t xml:space="preserve">изменения вариантов </w:t>
      </w:r>
      <w:r w:rsidR="001F2BEB" w:rsidRPr="00E62748">
        <w:rPr>
          <w:szCs w:val="28"/>
        </w:rPr>
        <w:t xml:space="preserve">кассового обслуживания исполнения </w:t>
      </w:r>
      <w:r w:rsidR="00694F71" w:rsidRPr="00E62748">
        <w:rPr>
          <w:szCs w:val="28"/>
        </w:rPr>
        <w:t xml:space="preserve">местных </w:t>
      </w:r>
      <w:r w:rsidR="001F2BEB" w:rsidRPr="00E62748">
        <w:rPr>
          <w:szCs w:val="28"/>
        </w:rPr>
        <w:t>бюджетов</w:t>
      </w:r>
      <w:proofErr w:type="gramEnd"/>
      <w:r w:rsidRPr="00E62748">
        <w:rPr>
          <w:szCs w:val="28"/>
        </w:rPr>
        <w:t xml:space="preserve"> с открытием лицевого счета бюджета финансовому органу</w:t>
      </w:r>
      <w:r w:rsidR="00CF2EF2" w:rsidRPr="00E62748">
        <w:rPr>
          <w:szCs w:val="28"/>
        </w:rPr>
        <w:t xml:space="preserve"> на «смешанный» вариант кассового</w:t>
      </w:r>
      <w:r w:rsidR="00430F0D">
        <w:rPr>
          <w:szCs w:val="28"/>
        </w:rPr>
        <w:t xml:space="preserve"> </w:t>
      </w:r>
      <w:r w:rsidR="00CF2EF2" w:rsidRPr="00E62748">
        <w:rPr>
          <w:szCs w:val="28"/>
        </w:rPr>
        <w:t>обслуживания</w:t>
      </w:r>
      <w:r w:rsidR="001B75A7" w:rsidRPr="00E62748">
        <w:rPr>
          <w:szCs w:val="28"/>
        </w:rPr>
        <w:t xml:space="preserve"> исполнения </w:t>
      </w:r>
      <w:r w:rsidR="00694F71" w:rsidRPr="00E62748">
        <w:rPr>
          <w:szCs w:val="28"/>
        </w:rPr>
        <w:t xml:space="preserve">местных </w:t>
      </w:r>
      <w:r w:rsidR="001B75A7" w:rsidRPr="00E62748">
        <w:rPr>
          <w:szCs w:val="28"/>
        </w:rPr>
        <w:t>бюджетов</w:t>
      </w:r>
      <w:r w:rsidR="00A37CC0" w:rsidRPr="00E62748">
        <w:rPr>
          <w:szCs w:val="28"/>
        </w:rPr>
        <w:t xml:space="preserve"> и вариант с открытием счетов в соответствии с Соглашением</w:t>
      </w:r>
      <w:r w:rsidR="00CF2EF2" w:rsidRPr="00E62748">
        <w:rPr>
          <w:szCs w:val="28"/>
        </w:rPr>
        <w:t>;</w:t>
      </w:r>
    </w:p>
    <w:p w:rsidR="00D96BDC" w:rsidRDefault="00E23644" w:rsidP="00F87FCD">
      <w:pPr>
        <w:autoSpaceDE w:val="0"/>
        <w:autoSpaceDN w:val="0"/>
        <w:adjustRightInd w:val="0"/>
        <w:spacing w:line="360" w:lineRule="atLeast"/>
        <w:ind w:firstLine="539"/>
        <w:jc w:val="both"/>
        <w:rPr>
          <w:szCs w:val="28"/>
        </w:rPr>
      </w:pPr>
      <w:r w:rsidRPr="00E62748">
        <w:rPr>
          <w:szCs w:val="28"/>
        </w:rPr>
        <w:t>к</w:t>
      </w:r>
      <w:r w:rsidR="00B520F8" w:rsidRPr="00E62748">
        <w:rPr>
          <w:szCs w:val="28"/>
        </w:rPr>
        <w:t>оличество лицевых счетов, открытых участникам бюджетного процесса муниципальных образований в соответствии с законодательством Российской Федерации (без заключения Соглашения)</w:t>
      </w:r>
      <w:proofErr w:type="gramStart"/>
      <w:r w:rsidR="00063DFC" w:rsidRPr="00E62748">
        <w:rPr>
          <w:szCs w:val="28"/>
        </w:rPr>
        <w:t>,</w:t>
      </w:r>
      <w:r w:rsidR="008D1777" w:rsidRPr="00E62748">
        <w:rPr>
          <w:szCs w:val="28"/>
        </w:rPr>
        <w:t>п</w:t>
      </w:r>
      <w:proofErr w:type="gramEnd"/>
      <w:r w:rsidR="008D1777" w:rsidRPr="00E62748">
        <w:rPr>
          <w:szCs w:val="28"/>
        </w:rPr>
        <w:t>о состоянию</w:t>
      </w:r>
      <w:r w:rsidR="00430F0D">
        <w:rPr>
          <w:szCs w:val="28"/>
        </w:rPr>
        <w:t xml:space="preserve"> </w:t>
      </w:r>
      <w:r w:rsidR="00063DFC" w:rsidRPr="00E62748">
        <w:rPr>
          <w:szCs w:val="28"/>
        </w:rPr>
        <w:t xml:space="preserve">на </w:t>
      </w:r>
      <w:r w:rsidR="00B3440B" w:rsidRPr="00E62748">
        <w:rPr>
          <w:bCs/>
          <w:szCs w:val="28"/>
        </w:rPr>
        <w:t xml:space="preserve">1 </w:t>
      </w:r>
      <w:r w:rsidR="00F75375" w:rsidRPr="00E62748">
        <w:rPr>
          <w:bCs/>
          <w:szCs w:val="28"/>
        </w:rPr>
        <w:t>января 20</w:t>
      </w:r>
      <w:r w:rsidR="008F04EE">
        <w:rPr>
          <w:bCs/>
          <w:szCs w:val="28"/>
        </w:rPr>
        <w:t>20</w:t>
      </w:r>
      <w:r w:rsidR="00063DFC" w:rsidRPr="00E62748">
        <w:rPr>
          <w:szCs w:val="28"/>
        </w:rPr>
        <w:t xml:space="preserve">года уменьшилось по </w:t>
      </w:r>
      <w:r w:rsidR="00B3440B" w:rsidRPr="00E62748">
        <w:rPr>
          <w:szCs w:val="28"/>
        </w:rPr>
        <w:t xml:space="preserve">сравнению с 1 </w:t>
      </w:r>
      <w:r w:rsidR="008F04EE">
        <w:rPr>
          <w:szCs w:val="28"/>
        </w:rPr>
        <w:t xml:space="preserve">января </w:t>
      </w:r>
      <w:r w:rsidR="00B3440B" w:rsidRPr="00E62748">
        <w:rPr>
          <w:szCs w:val="28"/>
        </w:rPr>
        <w:t>20</w:t>
      </w:r>
      <w:r w:rsidR="008F04EE">
        <w:rPr>
          <w:szCs w:val="28"/>
        </w:rPr>
        <w:t>19</w:t>
      </w:r>
      <w:r w:rsidR="008D1777" w:rsidRPr="00E62748">
        <w:rPr>
          <w:szCs w:val="28"/>
        </w:rPr>
        <w:t xml:space="preserve"> года</w:t>
      </w:r>
      <w:r w:rsidR="00430F0D">
        <w:rPr>
          <w:szCs w:val="28"/>
        </w:rPr>
        <w:t xml:space="preserve"> </w:t>
      </w:r>
      <w:r w:rsidR="00B3440B" w:rsidRPr="00E62748">
        <w:rPr>
          <w:szCs w:val="28"/>
        </w:rPr>
        <w:t>на</w:t>
      </w:r>
      <w:r w:rsidR="00430F0D">
        <w:rPr>
          <w:szCs w:val="28"/>
        </w:rPr>
        <w:t xml:space="preserve"> </w:t>
      </w:r>
      <w:r w:rsidR="008F04EE">
        <w:rPr>
          <w:szCs w:val="28"/>
        </w:rPr>
        <w:t>561</w:t>
      </w:r>
      <w:r w:rsidR="00941E78" w:rsidRPr="00E62748">
        <w:rPr>
          <w:szCs w:val="28"/>
        </w:rPr>
        <w:t>ед</w:t>
      </w:r>
      <w:r w:rsidR="00FC6514" w:rsidRPr="00E62748">
        <w:rPr>
          <w:szCs w:val="28"/>
        </w:rPr>
        <w:t>иниц</w:t>
      </w:r>
      <w:r w:rsidR="008F04EE">
        <w:rPr>
          <w:szCs w:val="28"/>
        </w:rPr>
        <w:t>у</w:t>
      </w:r>
      <w:r w:rsidR="00B3440B" w:rsidRPr="00E62748">
        <w:rPr>
          <w:szCs w:val="28"/>
        </w:rPr>
        <w:t xml:space="preserve"> (на </w:t>
      </w:r>
      <w:r w:rsidR="00D16F8C">
        <w:rPr>
          <w:szCs w:val="28"/>
        </w:rPr>
        <w:t>68</w:t>
      </w:r>
      <w:r w:rsidR="00063DFC" w:rsidRPr="00E62748">
        <w:rPr>
          <w:szCs w:val="28"/>
        </w:rPr>
        <w:t>%)</w:t>
      </w:r>
      <w:r w:rsidR="00B520F8" w:rsidRPr="00E62748">
        <w:rPr>
          <w:szCs w:val="28"/>
        </w:rPr>
        <w:t>.</w:t>
      </w:r>
    </w:p>
    <w:p w:rsidR="00F87FCD" w:rsidRDefault="00F87FCD" w:rsidP="00D16F8C">
      <w:pPr>
        <w:autoSpaceDE w:val="0"/>
        <w:autoSpaceDN w:val="0"/>
        <w:adjustRightInd w:val="0"/>
        <w:spacing w:line="360" w:lineRule="atLeast"/>
        <w:jc w:val="both"/>
        <w:rPr>
          <w:szCs w:val="28"/>
        </w:rPr>
      </w:pPr>
    </w:p>
    <w:p w:rsidR="007B6E52" w:rsidRPr="00CD09A1" w:rsidRDefault="007B6E52" w:rsidP="00D16F8C">
      <w:pPr>
        <w:autoSpaceDE w:val="0"/>
        <w:autoSpaceDN w:val="0"/>
        <w:adjustRightInd w:val="0"/>
        <w:spacing w:line="360" w:lineRule="atLeast"/>
        <w:jc w:val="both"/>
        <w:rPr>
          <w:szCs w:val="28"/>
        </w:rPr>
      </w:pPr>
    </w:p>
    <w:p w:rsidR="00AC67C0" w:rsidRPr="00CD09A1" w:rsidRDefault="0039443B" w:rsidP="0039443B">
      <w:pPr>
        <w:ind w:firstLine="708"/>
        <w:jc w:val="both"/>
        <w:rPr>
          <w:szCs w:val="28"/>
        </w:rPr>
      </w:pPr>
      <w:r w:rsidRPr="00CD09A1">
        <w:rPr>
          <w:b/>
          <w:szCs w:val="28"/>
        </w:rPr>
        <w:lastRenderedPageBreak/>
        <w:t>3</w:t>
      </w:r>
      <w:r w:rsidR="001A1D7E" w:rsidRPr="00CD09A1">
        <w:rPr>
          <w:b/>
          <w:szCs w:val="28"/>
        </w:rPr>
        <w:t>.</w:t>
      </w:r>
      <w:r w:rsidR="007714AF">
        <w:rPr>
          <w:b/>
          <w:szCs w:val="28"/>
        </w:rPr>
        <w:t> </w:t>
      </w:r>
      <w:r w:rsidR="00D815F5" w:rsidRPr="00CD09A1">
        <w:rPr>
          <w:szCs w:val="28"/>
        </w:rPr>
        <w:t xml:space="preserve">Информация о переданных полномочиях по организации исполнения </w:t>
      </w:r>
      <w:r w:rsidR="005916C4" w:rsidRPr="00CD09A1">
        <w:rPr>
          <w:szCs w:val="28"/>
        </w:rPr>
        <w:t>местных бюджетов</w:t>
      </w:r>
      <w:r w:rsidRPr="00CD09A1">
        <w:rPr>
          <w:szCs w:val="28"/>
        </w:rPr>
        <w:t>.</w:t>
      </w:r>
    </w:p>
    <w:p w:rsidR="00FA01B8" w:rsidRDefault="00FA01B8" w:rsidP="00FA01B8">
      <w:pPr>
        <w:spacing w:line="360" w:lineRule="atLeast"/>
        <w:ind w:firstLine="709"/>
        <w:jc w:val="both"/>
        <w:rPr>
          <w:szCs w:val="28"/>
        </w:rPr>
      </w:pPr>
      <w:proofErr w:type="gramStart"/>
      <w:r w:rsidRPr="00CD09A1">
        <w:rPr>
          <w:szCs w:val="28"/>
        </w:rPr>
        <w:t xml:space="preserve">Количество поселений, передавших отдельные полномочия по организации исполнения бюджета поселения (в том числе в части информационного взаимодействия в соответствии </w:t>
      </w:r>
      <w:r w:rsidR="0062001F" w:rsidRPr="00CD09A1">
        <w:rPr>
          <w:szCs w:val="28"/>
        </w:rPr>
        <w:t>с документом, определяющим порядок и условия обмена информацией между финансовым органом субъекта Российской Федерации (муниципального образования) и органом Федерального казначейства при кассовом обслуживании исполнения бюджета субъекта Российской Федерации (местного бюджета), заключенным между соответствующим финансовым органом и органом Федерального казначейства</w:t>
      </w:r>
      <w:r w:rsidR="00E35BDE" w:rsidRPr="00CD09A1">
        <w:rPr>
          <w:szCs w:val="28"/>
        </w:rPr>
        <w:t xml:space="preserve"> (Регламент)</w:t>
      </w:r>
      <w:r w:rsidRPr="00CD09A1">
        <w:rPr>
          <w:szCs w:val="28"/>
        </w:rPr>
        <w:t>) финансовому</w:t>
      </w:r>
      <w:proofErr w:type="gramEnd"/>
      <w:r w:rsidRPr="00CD09A1">
        <w:rPr>
          <w:szCs w:val="28"/>
        </w:rPr>
        <w:t xml:space="preserve"> органу муниципального района – </w:t>
      </w:r>
      <w:r w:rsidR="007B6E52">
        <w:rPr>
          <w:szCs w:val="28"/>
        </w:rPr>
        <w:t>8 550</w:t>
      </w:r>
      <w:r w:rsidRPr="00CD09A1">
        <w:rPr>
          <w:szCs w:val="28"/>
        </w:rPr>
        <w:t>.</w:t>
      </w:r>
    </w:p>
    <w:p w:rsidR="00D16F8C" w:rsidRPr="00CD09A1" w:rsidRDefault="00D16F8C" w:rsidP="00FA01B8">
      <w:pPr>
        <w:spacing w:line="360" w:lineRule="atLeast"/>
        <w:ind w:firstLine="709"/>
        <w:jc w:val="both"/>
        <w:rPr>
          <w:szCs w:val="28"/>
        </w:rPr>
      </w:pPr>
    </w:p>
    <w:p w:rsidR="00353233" w:rsidRPr="00CD09A1" w:rsidRDefault="00353233" w:rsidP="00EA6A98">
      <w:pPr>
        <w:spacing w:line="360" w:lineRule="atLeast"/>
        <w:ind w:firstLine="708"/>
        <w:jc w:val="both"/>
        <w:rPr>
          <w:szCs w:val="28"/>
        </w:rPr>
      </w:pPr>
      <w:r w:rsidRPr="00CD09A1">
        <w:rPr>
          <w:b/>
          <w:szCs w:val="28"/>
        </w:rPr>
        <w:t>4.</w:t>
      </w:r>
      <w:r w:rsidR="007714AF">
        <w:rPr>
          <w:szCs w:val="28"/>
        </w:rPr>
        <w:t> </w:t>
      </w:r>
      <w:r w:rsidR="002A5AC7" w:rsidRPr="00CD09A1">
        <w:rPr>
          <w:szCs w:val="28"/>
        </w:rPr>
        <w:t>В соответствии с положениями статьи 30</w:t>
      </w:r>
      <w:r w:rsidRPr="00CD09A1">
        <w:rPr>
          <w:szCs w:val="28"/>
        </w:rPr>
        <w:t xml:space="preserve"> Федерального закона от 8 мая 2010 года № 83-ФЗ «О внесении изменений в отдельные законодательн</w:t>
      </w:r>
      <w:bookmarkStart w:id="2" w:name="_GoBack"/>
      <w:bookmarkEnd w:id="2"/>
      <w:r w:rsidRPr="00CD09A1">
        <w:rPr>
          <w:szCs w:val="28"/>
        </w:rPr>
        <w:t>ые акты Российской Федерации в связи с совершенствованием правового положения государственных (муниципальных) учреждений» органами Федерального казначейства заключено соглашений об открытии и ведении лицевых счетов для учета операций со средствами бюджетных учреждений:</w:t>
      </w:r>
    </w:p>
    <w:p w:rsidR="00650776" w:rsidRPr="00CD09A1" w:rsidRDefault="00650776" w:rsidP="00650776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>с высшим органом исполнительной власти с</w:t>
      </w:r>
      <w:r w:rsidR="00053F6C" w:rsidRPr="00CD09A1">
        <w:rPr>
          <w:szCs w:val="28"/>
        </w:rPr>
        <w:t>у</w:t>
      </w:r>
      <w:r w:rsidR="007B6B2E" w:rsidRPr="00CD09A1">
        <w:rPr>
          <w:szCs w:val="28"/>
        </w:rPr>
        <w:t xml:space="preserve">бъекта Российской Федерации – </w:t>
      </w:r>
      <w:r w:rsidR="007B6E52">
        <w:rPr>
          <w:szCs w:val="28"/>
        </w:rPr>
        <w:t>45</w:t>
      </w:r>
      <w:r w:rsidRPr="00CD09A1">
        <w:rPr>
          <w:szCs w:val="28"/>
        </w:rPr>
        <w:t xml:space="preserve">, что на </w:t>
      </w:r>
      <w:r w:rsidR="001B3CBC">
        <w:rPr>
          <w:szCs w:val="28"/>
        </w:rPr>
        <w:t xml:space="preserve">2 </w:t>
      </w:r>
      <w:r w:rsidRPr="00CD09A1">
        <w:rPr>
          <w:szCs w:val="28"/>
        </w:rPr>
        <w:t>единиц</w:t>
      </w:r>
      <w:r w:rsidR="001D4A12">
        <w:rPr>
          <w:szCs w:val="28"/>
        </w:rPr>
        <w:t>ы</w:t>
      </w:r>
      <w:r w:rsidRPr="00CD09A1">
        <w:rPr>
          <w:szCs w:val="28"/>
        </w:rPr>
        <w:t xml:space="preserve"> (</w:t>
      </w:r>
      <w:r w:rsidR="00542503" w:rsidRPr="00CD09A1">
        <w:rPr>
          <w:szCs w:val="28"/>
        </w:rPr>
        <w:t xml:space="preserve">на </w:t>
      </w:r>
      <w:r w:rsidR="001B3CBC">
        <w:rPr>
          <w:szCs w:val="28"/>
        </w:rPr>
        <w:t xml:space="preserve">4,4 </w:t>
      </w:r>
      <w:r w:rsidRPr="00CD09A1">
        <w:rPr>
          <w:szCs w:val="28"/>
        </w:rPr>
        <w:t>%)</w:t>
      </w:r>
      <w:r w:rsidR="007B6E52">
        <w:rPr>
          <w:szCs w:val="28"/>
        </w:rPr>
        <w:t>больше</w:t>
      </w:r>
      <w:r w:rsidR="00542503" w:rsidRPr="00CD09A1">
        <w:rPr>
          <w:szCs w:val="28"/>
        </w:rPr>
        <w:t>, чем</w:t>
      </w:r>
      <w:r w:rsidR="00430F0D">
        <w:rPr>
          <w:szCs w:val="28"/>
        </w:rPr>
        <w:t xml:space="preserve"> </w:t>
      </w:r>
      <w:r w:rsidRPr="00CD09A1">
        <w:rPr>
          <w:szCs w:val="28"/>
        </w:rPr>
        <w:t xml:space="preserve">на 1 </w:t>
      </w:r>
      <w:r w:rsidR="0081213D">
        <w:rPr>
          <w:szCs w:val="28"/>
        </w:rPr>
        <w:t xml:space="preserve">января </w:t>
      </w:r>
      <w:r w:rsidRPr="00CD09A1">
        <w:rPr>
          <w:szCs w:val="28"/>
        </w:rPr>
        <w:t>201</w:t>
      </w:r>
      <w:r w:rsidR="0081213D">
        <w:rPr>
          <w:szCs w:val="28"/>
        </w:rPr>
        <w:t>9</w:t>
      </w:r>
      <w:r w:rsidRPr="00CD09A1">
        <w:rPr>
          <w:szCs w:val="28"/>
        </w:rPr>
        <w:t xml:space="preserve"> года;</w:t>
      </w:r>
    </w:p>
    <w:p w:rsidR="00650776" w:rsidRPr="00CD09A1" w:rsidRDefault="00650776" w:rsidP="00650776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 xml:space="preserve">с местными администрациями – </w:t>
      </w:r>
      <w:r w:rsidR="007B6E52">
        <w:rPr>
          <w:szCs w:val="28"/>
        </w:rPr>
        <w:t>3 137</w:t>
      </w:r>
      <w:r w:rsidRPr="00CD09A1">
        <w:rPr>
          <w:szCs w:val="28"/>
        </w:rPr>
        <w:t xml:space="preserve">, что на </w:t>
      </w:r>
      <w:r w:rsidR="001B3CBC">
        <w:rPr>
          <w:szCs w:val="28"/>
        </w:rPr>
        <w:t xml:space="preserve">310 </w:t>
      </w:r>
      <w:r w:rsidR="001D4A12" w:rsidRPr="00CD09A1">
        <w:rPr>
          <w:szCs w:val="28"/>
        </w:rPr>
        <w:t xml:space="preserve">единиц </w:t>
      </w:r>
      <w:r w:rsidRPr="00CD09A1">
        <w:rPr>
          <w:szCs w:val="28"/>
        </w:rPr>
        <w:t>(</w:t>
      </w:r>
      <w:r w:rsidR="00542503" w:rsidRPr="00CD09A1">
        <w:rPr>
          <w:szCs w:val="28"/>
        </w:rPr>
        <w:t xml:space="preserve">на </w:t>
      </w:r>
      <w:r w:rsidR="001B3CBC">
        <w:rPr>
          <w:szCs w:val="28"/>
        </w:rPr>
        <w:t xml:space="preserve">9,9 </w:t>
      </w:r>
      <w:r w:rsidRPr="00CD09A1">
        <w:rPr>
          <w:szCs w:val="28"/>
        </w:rPr>
        <w:t xml:space="preserve">%) меньше, чем на 1 </w:t>
      </w:r>
      <w:r w:rsidR="00385EC0">
        <w:rPr>
          <w:szCs w:val="28"/>
        </w:rPr>
        <w:t xml:space="preserve">января </w:t>
      </w:r>
      <w:r w:rsidRPr="00CD09A1">
        <w:rPr>
          <w:szCs w:val="28"/>
        </w:rPr>
        <w:t>20</w:t>
      </w:r>
      <w:r w:rsidR="00385EC0">
        <w:rPr>
          <w:szCs w:val="28"/>
        </w:rPr>
        <w:t>19</w:t>
      </w:r>
      <w:r w:rsidRPr="00CD09A1">
        <w:rPr>
          <w:szCs w:val="28"/>
        </w:rPr>
        <w:t xml:space="preserve"> года.</w:t>
      </w:r>
    </w:p>
    <w:p w:rsidR="009125B0" w:rsidRDefault="00650776" w:rsidP="001D4A12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>Кроме того, заключен</w:t>
      </w:r>
      <w:r w:rsidR="00F2028E" w:rsidRPr="00CD09A1">
        <w:rPr>
          <w:szCs w:val="28"/>
        </w:rPr>
        <w:t>о</w:t>
      </w:r>
      <w:proofErr w:type="gramStart"/>
      <w:r w:rsidR="00523280">
        <w:rPr>
          <w:szCs w:val="28"/>
        </w:rPr>
        <w:t>2</w:t>
      </w:r>
      <w:proofErr w:type="gramEnd"/>
      <w:r w:rsidR="00523280">
        <w:rPr>
          <w:szCs w:val="28"/>
        </w:rPr>
        <w:t xml:space="preserve"> 664 </w:t>
      </w:r>
      <w:r w:rsidR="00617C90" w:rsidRPr="00CD09A1">
        <w:rPr>
          <w:szCs w:val="28"/>
        </w:rPr>
        <w:t>соглашени</w:t>
      </w:r>
      <w:r w:rsidR="007B6E52">
        <w:rPr>
          <w:szCs w:val="28"/>
        </w:rPr>
        <w:t>я</w:t>
      </w:r>
      <w:r w:rsidR="00430F0D">
        <w:rPr>
          <w:szCs w:val="28"/>
        </w:rPr>
        <w:t xml:space="preserve"> </w:t>
      </w:r>
      <w:r w:rsidRPr="00CD09A1">
        <w:rPr>
          <w:szCs w:val="28"/>
        </w:rPr>
        <w:t xml:space="preserve">об открытии в учреждениях Центрального банка Российской Федерации счетов для проведения операций со средствами муниципальных бюджетных учреждений, лицевые счета которым открываются и ведутся в финансовом органе муниципального образования, что на </w:t>
      </w:r>
      <w:r w:rsidR="00523280">
        <w:rPr>
          <w:szCs w:val="28"/>
        </w:rPr>
        <w:t xml:space="preserve">45 </w:t>
      </w:r>
      <w:r w:rsidRPr="00CD09A1">
        <w:rPr>
          <w:szCs w:val="28"/>
        </w:rPr>
        <w:t>соглашени</w:t>
      </w:r>
      <w:r w:rsidR="00AF179D" w:rsidRPr="00CD09A1">
        <w:rPr>
          <w:szCs w:val="28"/>
        </w:rPr>
        <w:t>й</w:t>
      </w:r>
      <w:r w:rsidR="00430F0D">
        <w:rPr>
          <w:szCs w:val="28"/>
        </w:rPr>
        <w:t xml:space="preserve"> </w:t>
      </w:r>
      <w:r w:rsidR="007B6E52">
        <w:rPr>
          <w:szCs w:val="28"/>
        </w:rPr>
        <w:t>меньше</w:t>
      </w:r>
      <w:r w:rsidRPr="00CD09A1">
        <w:rPr>
          <w:szCs w:val="28"/>
        </w:rPr>
        <w:t>, чем</w:t>
      </w:r>
      <w:r w:rsidR="00430F0D">
        <w:rPr>
          <w:szCs w:val="28"/>
        </w:rPr>
        <w:t xml:space="preserve"> </w:t>
      </w:r>
      <w:r w:rsidRPr="00CD09A1">
        <w:rPr>
          <w:szCs w:val="28"/>
        </w:rPr>
        <w:t>на 1</w:t>
      </w:r>
      <w:r w:rsidR="00523280">
        <w:rPr>
          <w:szCs w:val="28"/>
        </w:rPr>
        <w:t xml:space="preserve"> января</w:t>
      </w:r>
      <w:r w:rsidRPr="00CD09A1">
        <w:rPr>
          <w:szCs w:val="28"/>
        </w:rPr>
        <w:t xml:space="preserve"> 201</w:t>
      </w:r>
      <w:r w:rsidR="00523280">
        <w:rPr>
          <w:szCs w:val="28"/>
        </w:rPr>
        <w:t>9</w:t>
      </w:r>
      <w:r w:rsidRPr="00CD09A1">
        <w:rPr>
          <w:szCs w:val="28"/>
        </w:rPr>
        <w:t xml:space="preserve"> года</w:t>
      </w:r>
      <w:r w:rsidR="009125B0">
        <w:rPr>
          <w:szCs w:val="28"/>
        </w:rPr>
        <w:t>.</w:t>
      </w:r>
    </w:p>
    <w:p w:rsidR="000E0CE6" w:rsidRDefault="007B1141" w:rsidP="001D4A12">
      <w:pPr>
        <w:spacing w:line="360" w:lineRule="atLeast"/>
        <w:ind w:firstLine="709"/>
        <w:jc w:val="both"/>
        <w:rPr>
          <w:color w:val="000000" w:themeColor="text1"/>
          <w:szCs w:val="28"/>
        </w:rPr>
      </w:pPr>
      <w:r w:rsidRPr="007B6E52">
        <w:rPr>
          <w:color w:val="000000" w:themeColor="text1"/>
          <w:szCs w:val="28"/>
        </w:rPr>
        <w:t xml:space="preserve">2 </w:t>
      </w:r>
      <w:r w:rsidR="001D4A12" w:rsidRPr="007B6E52">
        <w:rPr>
          <w:color w:val="000000" w:themeColor="text1"/>
          <w:szCs w:val="28"/>
        </w:rPr>
        <w:t>Соглашени</w:t>
      </w:r>
      <w:r w:rsidRPr="007B6E52">
        <w:rPr>
          <w:color w:val="000000" w:themeColor="text1"/>
          <w:szCs w:val="28"/>
        </w:rPr>
        <w:t>я</w:t>
      </w:r>
      <w:r w:rsidR="001D4A12" w:rsidRPr="007B6E52">
        <w:rPr>
          <w:color w:val="000000" w:themeColor="text1"/>
          <w:szCs w:val="28"/>
        </w:rPr>
        <w:t xml:space="preserve"> об открытии </w:t>
      </w:r>
      <w:r w:rsidR="000E0CE6" w:rsidRPr="000E0CE6">
        <w:rPr>
          <w:color w:val="000000" w:themeColor="text1"/>
          <w:szCs w:val="28"/>
        </w:rPr>
        <w:t xml:space="preserve">в учреждении Центрального </w:t>
      </w:r>
      <w:r w:rsidR="000E0CE6">
        <w:rPr>
          <w:color w:val="000000" w:themeColor="text1"/>
          <w:szCs w:val="28"/>
        </w:rPr>
        <w:t>банка Российской Федерации счетов</w:t>
      </w:r>
      <w:r w:rsidR="000E0CE6" w:rsidRPr="000E0CE6">
        <w:rPr>
          <w:color w:val="000000" w:themeColor="text1"/>
          <w:szCs w:val="28"/>
        </w:rPr>
        <w:t xml:space="preserve"> для проведения операций со средствами бюджетных учреждений субъекта Российской Федерации, лицевые счета которым открываются и ведутся в финансовом органе субъекта Российской Федерации </w:t>
      </w:r>
      <w:r w:rsidR="000E0CE6">
        <w:rPr>
          <w:color w:val="000000" w:themeColor="text1"/>
          <w:szCs w:val="28"/>
        </w:rPr>
        <w:t>(Ростовская и Иркутская область).</w:t>
      </w:r>
    </w:p>
    <w:p w:rsidR="00650776" w:rsidRPr="00CD09A1" w:rsidRDefault="00650776" w:rsidP="00650776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 xml:space="preserve">В соответствии с положениями статьи 2 Федерального закона от 3 ноября 2006 г. № 174-ФЗ «Об автономных учреждениях» </w:t>
      </w:r>
      <w:r w:rsidR="00AC745B">
        <w:rPr>
          <w:szCs w:val="28"/>
        </w:rPr>
        <w:t xml:space="preserve">территориальными </w:t>
      </w:r>
      <w:r w:rsidRPr="00CD09A1">
        <w:rPr>
          <w:szCs w:val="28"/>
        </w:rPr>
        <w:t>органами Федерального казначейства заключены соглашения об открытии и ведении лицевых счетов для учета операций со средствами автономных учреждений:</w:t>
      </w:r>
    </w:p>
    <w:p w:rsidR="00650776" w:rsidRPr="00CD09A1" w:rsidRDefault="00650776" w:rsidP="00650776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lastRenderedPageBreak/>
        <w:t xml:space="preserve">с органом исполнительной власти субъекта Российской Федерации, осуществляющим функции и полномочия учредителя автономного учреждения – </w:t>
      </w:r>
      <w:r w:rsidR="007B6E52">
        <w:rPr>
          <w:szCs w:val="28"/>
        </w:rPr>
        <w:t xml:space="preserve">251 </w:t>
      </w:r>
      <w:r w:rsidR="00972FC6" w:rsidRPr="00CD09A1">
        <w:rPr>
          <w:szCs w:val="28"/>
        </w:rPr>
        <w:t>соглашени</w:t>
      </w:r>
      <w:r w:rsidR="007B426E">
        <w:rPr>
          <w:szCs w:val="28"/>
        </w:rPr>
        <w:t>е</w:t>
      </w:r>
      <w:r w:rsidR="00F62B74" w:rsidRPr="00CD09A1">
        <w:rPr>
          <w:szCs w:val="28"/>
        </w:rPr>
        <w:t xml:space="preserve">, что на </w:t>
      </w:r>
      <w:r w:rsidR="00523280">
        <w:rPr>
          <w:szCs w:val="28"/>
        </w:rPr>
        <w:t xml:space="preserve">31 </w:t>
      </w:r>
      <w:r w:rsidR="00F62B74" w:rsidRPr="00CD09A1">
        <w:rPr>
          <w:szCs w:val="28"/>
        </w:rPr>
        <w:t>единиц</w:t>
      </w:r>
      <w:r w:rsidR="00C34521">
        <w:rPr>
          <w:szCs w:val="28"/>
        </w:rPr>
        <w:t xml:space="preserve">у </w:t>
      </w:r>
      <w:r w:rsidR="00523280">
        <w:rPr>
          <w:szCs w:val="28"/>
        </w:rPr>
        <w:t xml:space="preserve">меньше </w:t>
      </w:r>
      <w:r w:rsidR="005013BC" w:rsidRPr="00CD09A1">
        <w:rPr>
          <w:szCs w:val="28"/>
        </w:rPr>
        <w:t>(</w:t>
      </w:r>
      <w:r w:rsidR="00600078" w:rsidRPr="00CD09A1">
        <w:rPr>
          <w:szCs w:val="28"/>
        </w:rPr>
        <w:t xml:space="preserve">на </w:t>
      </w:r>
      <w:r w:rsidR="00523280">
        <w:rPr>
          <w:szCs w:val="28"/>
        </w:rPr>
        <w:t>12,4</w:t>
      </w:r>
      <w:r w:rsidR="005013BC" w:rsidRPr="00CD09A1">
        <w:rPr>
          <w:szCs w:val="28"/>
        </w:rPr>
        <w:t>%)</w:t>
      </w:r>
      <w:r w:rsidR="00076784" w:rsidRPr="00CD09A1">
        <w:rPr>
          <w:szCs w:val="28"/>
        </w:rPr>
        <w:t>, чем</w:t>
      </w:r>
      <w:r w:rsidR="00430F0D">
        <w:rPr>
          <w:szCs w:val="28"/>
        </w:rPr>
        <w:t xml:space="preserve"> </w:t>
      </w:r>
      <w:r w:rsidR="00F62B74" w:rsidRPr="00CD09A1">
        <w:rPr>
          <w:szCs w:val="28"/>
        </w:rPr>
        <w:t xml:space="preserve">на 1 </w:t>
      </w:r>
      <w:r w:rsidR="00523280">
        <w:rPr>
          <w:szCs w:val="28"/>
        </w:rPr>
        <w:t xml:space="preserve">января </w:t>
      </w:r>
      <w:r w:rsidR="00F62B74" w:rsidRPr="00CD09A1">
        <w:rPr>
          <w:szCs w:val="28"/>
        </w:rPr>
        <w:t>20</w:t>
      </w:r>
      <w:r w:rsidR="00523280">
        <w:rPr>
          <w:szCs w:val="28"/>
        </w:rPr>
        <w:t>19</w:t>
      </w:r>
      <w:r w:rsidR="00076784" w:rsidRPr="00CD09A1">
        <w:rPr>
          <w:szCs w:val="28"/>
        </w:rPr>
        <w:t xml:space="preserve"> года</w:t>
      </w:r>
      <w:r w:rsidRPr="00CD09A1">
        <w:rPr>
          <w:szCs w:val="28"/>
        </w:rPr>
        <w:t>;</w:t>
      </w:r>
    </w:p>
    <w:p w:rsidR="00650776" w:rsidRPr="00CD09A1" w:rsidRDefault="00650776" w:rsidP="00650776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 xml:space="preserve">с органом исполнительной власти муниципального образования, осуществляющим функции и полномочия учредителя автономного учреждения – </w:t>
      </w:r>
      <w:r w:rsidR="007B6E52">
        <w:rPr>
          <w:szCs w:val="28"/>
        </w:rPr>
        <w:t>855</w:t>
      </w:r>
      <w:r w:rsidR="00426021" w:rsidRPr="00CD09A1">
        <w:rPr>
          <w:szCs w:val="28"/>
        </w:rPr>
        <w:t xml:space="preserve">, что на </w:t>
      </w:r>
      <w:r w:rsidR="00523280">
        <w:rPr>
          <w:szCs w:val="28"/>
        </w:rPr>
        <w:t xml:space="preserve">63 </w:t>
      </w:r>
      <w:r w:rsidR="00854BDD" w:rsidRPr="00CD09A1">
        <w:rPr>
          <w:szCs w:val="28"/>
        </w:rPr>
        <w:t>единиц</w:t>
      </w:r>
      <w:r w:rsidR="00C34521">
        <w:rPr>
          <w:szCs w:val="28"/>
        </w:rPr>
        <w:t>ы</w:t>
      </w:r>
      <w:r w:rsidR="00430F0D">
        <w:rPr>
          <w:szCs w:val="28"/>
        </w:rPr>
        <w:t xml:space="preserve"> </w:t>
      </w:r>
      <w:r w:rsidR="00523280">
        <w:rPr>
          <w:szCs w:val="28"/>
        </w:rPr>
        <w:t xml:space="preserve">меньше </w:t>
      </w:r>
      <w:r w:rsidR="005013BC" w:rsidRPr="00CD09A1">
        <w:rPr>
          <w:szCs w:val="28"/>
        </w:rPr>
        <w:t>(</w:t>
      </w:r>
      <w:r w:rsidR="00600078" w:rsidRPr="00CD09A1">
        <w:rPr>
          <w:szCs w:val="28"/>
        </w:rPr>
        <w:t xml:space="preserve">на </w:t>
      </w:r>
      <w:r w:rsidR="00B81C97">
        <w:rPr>
          <w:szCs w:val="28"/>
        </w:rPr>
        <w:t xml:space="preserve">7,4 </w:t>
      </w:r>
      <w:r w:rsidR="005013BC" w:rsidRPr="00CD09A1">
        <w:rPr>
          <w:szCs w:val="28"/>
        </w:rPr>
        <w:t>%)</w:t>
      </w:r>
      <w:r w:rsidR="00854BDD" w:rsidRPr="00CD09A1">
        <w:rPr>
          <w:szCs w:val="28"/>
        </w:rPr>
        <w:t xml:space="preserve">, чем на 1 </w:t>
      </w:r>
      <w:r w:rsidR="00E7127F">
        <w:rPr>
          <w:szCs w:val="28"/>
        </w:rPr>
        <w:t xml:space="preserve">января </w:t>
      </w:r>
      <w:r w:rsidR="00D33E21" w:rsidRPr="00CD09A1">
        <w:rPr>
          <w:szCs w:val="28"/>
        </w:rPr>
        <w:t>201</w:t>
      </w:r>
      <w:r w:rsidR="00E7127F">
        <w:rPr>
          <w:szCs w:val="28"/>
        </w:rPr>
        <w:t>9</w:t>
      </w:r>
      <w:r w:rsidR="00854BDD" w:rsidRPr="00CD09A1">
        <w:rPr>
          <w:szCs w:val="28"/>
        </w:rPr>
        <w:t xml:space="preserve"> года.</w:t>
      </w:r>
    </w:p>
    <w:p w:rsidR="00650776" w:rsidRDefault="00D33E21" w:rsidP="00650776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 xml:space="preserve">Кроме того, заключено </w:t>
      </w:r>
      <w:r w:rsidR="007B426E">
        <w:rPr>
          <w:szCs w:val="28"/>
        </w:rPr>
        <w:t xml:space="preserve">419 </w:t>
      </w:r>
      <w:r w:rsidR="00972FC6" w:rsidRPr="00CD09A1">
        <w:rPr>
          <w:szCs w:val="28"/>
        </w:rPr>
        <w:t>соглашени</w:t>
      </w:r>
      <w:r w:rsidR="007B426E">
        <w:rPr>
          <w:szCs w:val="28"/>
        </w:rPr>
        <w:t>й</w:t>
      </w:r>
      <w:r w:rsidR="00430F0D">
        <w:rPr>
          <w:szCs w:val="28"/>
        </w:rPr>
        <w:t xml:space="preserve"> </w:t>
      </w:r>
      <w:r w:rsidR="00650776" w:rsidRPr="00CD09A1">
        <w:rPr>
          <w:szCs w:val="28"/>
        </w:rPr>
        <w:t>с местными администрациями об открытии в учреждениях Центрального банка Российской Федерации счетов для проведения операций со средствами муниципальных автономных учреждений, лицевые счета которым открываются и ведутся в финансовом ор</w:t>
      </w:r>
      <w:r w:rsidR="006D3FE2" w:rsidRPr="00CD09A1">
        <w:rPr>
          <w:szCs w:val="28"/>
        </w:rPr>
        <w:t>гане муниципального о</w:t>
      </w:r>
      <w:r w:rsidRPr="00CD09A1">
        <w:rPr>
          <w:szCs w:val="28"/>
        </w:rPr>
        <w:t xml:space="preserve">бразования, что на </w:t>
      </w:r>
      <w:r w:rsidR="007B426E">
        <w:rPr>
          <w:szCs w:val="28"/>
        </w:rPr>
        <w:t xml:space="preserve">66 </w:t>
      </w:r>
      <w:r w:rsidR="006D3FE2" w:rsidRPr="00CD09A1">
        <w:rPr>
          <w:szCs w:val="28"/>
        </w:rPr>
        <w:t>единиц больше (</w:t>
      </w:r>
      <w:r w:rsidR="00600078" w:rsidRPr="00CD09A1">
        <w:rPr>
          <w:szCs w:val="28"/>
        </w:rPr>
        <w:t xml:space="preserve">на </w:t>
      </w:r>
      <w:r w:rsidR="007B426E">
        <w:rPr>
          <w:szCs w:val="28"/>
        </w:rPr>
        <w:t xml:space="preserve">16 </w:t>
      </w:r>
      <w:r w:rsidRPr="00CD09A1">
        <w:rPr>
          <w:szCs w:val="28"/>
        </w:rPr>
        <w:t xml:space="preserve">%), чем на 1 </w:t>
      </w:r>
      <w:r w:rsidR="007B426E">
        <w:rPr>
          <w:szCs w:val="28"/>
        </w:rPr>
        <w:t xml:space="preserve">января </w:t>
      </w:r>
      <w:r w:rsidRPr="00CD09A1">
        <w:rPr>
          <w:szCs w:val="28"/>
        </w:rPr>
        <w:t>201</w:t>
      </w:r>
      <w:r w:rsidR="007B426E">
        <w:rPr>
          <w:szCs w:val="28"/>
        </w:rPr>
        <w:t>9</w:t>
      </w:r>
      <w:r w:rsidR="006D3FE2" w:rsidRPr="00CD09A1">
        <w:rPr>
          <w:szCs w:val="28"/>
        </w:rPr>
        <w:t xml:space="preserve"> года.</w:t>
      </w:r>
    </w:p>
    <w:p w:rsidR="001847C0" w:rsidRPr="007B6E52" w:rsidRDefault="00353233" w:rsidP="005173F2">
      <w:pPr>
        <w:spacing w:line="360" w:lineRule="atLeast"/>
        <w:ind w:firstLine="709"/>
        <w:jc w:val="both"/>
        <w:rPr>
          <w:color w:val="000000" w:themeColor="text1"/>
          <w:szCs w:val="28"/>
        </w:rPr>
      </w:pPr>
      <w:r w:rsidRPr="007B6E52">
        <w:rPr>
          <w:color w:val="000000" w:themeColor="text1"/>
          <w:szCs w:val="28"/>
        </w:rPr>
        <w:t xml:space="preserve">По состоянию на </w:t>
      </w:r>
      <w:r w:rsidR="00957C75" w:rsidRPr="007B6E52">
        <w:rPr>
          <w:bCs/>
          <w:color w:val="000000" w:themeColor="text1"/>
          <w:szCs w:val="28"/>
        </w:rPr>
        <w:t xml:space="preserve">1 </w:t>
      </w:r>
      <w:r w:rsidR="00E27487" w:rsidRPr="007B6E52">
        <w:rPr>
          <w:bCs/>
          <w:color w:val="000000" w:themeColor="text1"/>
          <w:szCs w:val="28"/>
        </w:rPr>
        <w:t>января 20</w:t>
      </w:r>
      <w:r w:rsidR="007B426E">
        <w:rPr>
          <w:bCs/>
          <w:color w:val="000000" w:themeColor="text1"/>
          <w:szCs w:val="28"/>
        </w:rPr>
        <w:t>20</w:t>
      </w:r>
      <w:r w:rsidRPr="007B6E52">
        <w:rPr>
          <w:color w:val="000000" w:themeColor="text1"/>
          <w:szCs w:val="28"/>
        </w:rPr>
        <w:t xml:space="preserve">года в </w:t>
      </w:r>
      <w:r w:rsidR="00AC745B" w:rsidRPr="007B6E52">
        <w:rPr>
          <w:color w:val="000000" w:themeColor="text1"/>
          <w:szCs w:val="28"/>
        </w:rPr>
        <w:t xml:space="preserve">территориальных </w:t>
      </w:r>
      <w:r w:rsidRPr="007B6E52">
        <w:rPr>
          <w:color w:val="000000" w:themeColor="text1"/>
          <w:szCs w:val="28"/>
        </w:rPr>
        <w:t>органах Федерального казначейства открыто</w:t>
      </w:r>
      <w:r w:rsidR="007B426E">
        <w:rPr>
          <w:color w:val="000000" w:themeColor="text1"/>
          <w:szCs w:val="28"/>
        </w:rPr>
        <w:t xml:space="preserve">88 448 </w:t>
      </w:r>
      <w:r w:rsidRPr="007B6E52">
        <w:rPr>
          <w:color w:val="000000" w:themeColor="text1"/>
          <w:szCs w:val="28"/>
        </w:rPr>
        <w:t>соответствующих лицевых счет</w:t>
      </w:r>
      <w:r w:rsidR="00FC6514" w:rsidRPr="007B6E52">
        <w:rPr>
          <w:color w:val="000000" w:themeColor="text1"/>
          <w:szCs w:val="28"/>
        </w:rPr>
        <w:t>а</w:t>
      </w:r>
      <w:r w:rsidRPr="007B6E52">
        <w:rPr>
          <w:color w:val="000000" w:themeColor="text1"/>
          <w:szCs w:val="28"/>
        </w:rPr>
        <w:t xml:space="preserve"> бюджетным и автономным учреждениям субъектов Российской Федерации и муниципальным бюджетным и автономным учреждениям</w:t>
      </w:r>
      <w:r w:rsidR="00CB53B5" w:rsidRPr="007B6E52">
        <w:rPr>
          <w:color w:val="000000" w:themeColor="text1"/>
          <w:szCs w:val="28"/>
        </w:rPr>
        <w:t>, что</w:t>
      </w:r>
      <w:r w:rsidR="00430F0D">
        <w:rPr>
          <w:color w:val="000000" w:themeColor="text1"/>
          <w:szCs w:val="28"/>
        </w:rPr>
        <w:t xml:space="preserve"> </w:t>
      </w:r>
      <w:r w:rsidR="009A4DEE" w:rsidRPr="007B6E52">
        <w:rPr>
          <w:color w:val="000000" w:themeColor="text1"/>
          <w:szCs w:val="28"/>
        </w:rPr>
        <w:t>на</w:t>
      </w:r>
      <w:r w:rsidR="00430F0D">
        <w:rPr>
          <w:color w:val="000000" w:themeColor="text1"/>
          <w:szCs w:val="28"/>
        </w:rPr>
        <w:t xml:space="preserve"> </w:t>
      </w:r>
      <w:r w:rsidR="009B2087">
        <w:rPr>
          <w:color w:val="000000" w:themeColor="text1"/>
          <w:szCs w:val="28"/>
        </w:rPr>
        <w:t xml:space="preserve">634 </w:t>
      </w:r>
      <w:r w:rsidR="009A4DEE" w:rsidRPr="007B6E52">
        <w:rPr>
          <w:color w:val="000000" w:themeColor="text1"/>
          <w:szCs w:val="28"/>
        </w:rPr>
        <w:t>ед</w:t>
      </w:r>
      <w:r w:rsidR="00D53792" w:rsidRPr="007B6E52">
        <w:rPr>
          <w:color w:val="000000" w:themeColor="text1"/>
          <w:szCs w:val="28"/>
        </w:rPr>
        <w:t>иниц</w:t>
      </w:r>
      <w:r w:rsidR="009B2087">
        <w:rPr>
          <w:color w:val="000000" w:themeColor="text1"/>
          <w:szCs w:val="28"/>
        </w:rPr>
        <w:t>ы</w:t>
      </w:r>
      <w:r w:rsidR="00510CD1">
        <w:rPr>
          <w:color w:val="000000" w:themeColor="text1"/>
          <w:szCs w:val="28"/>
        </w:rPr>
        <w:t xml:space="preserve"> </w:t>
      </w:r>
      <w:r w:rsidR="00957C75" w:rsidRPr="007B6E52">
        <w:rPr>
          <w:color w:val="000000" w:themeColor="text1"/>
          <w:szCs w:val="28"/>
        </w:rPr>
        <w:t xml:space="preserve">(на </w:t>
      </w:r>
      <w:r w:rsidR="009B2087">
        <w:rPr>
          <w:color w:val="000000" w:themeColor="text1"/>
          <w:szCs w:val="28"/>
        </w:rPr>
        <w:t xml:space="preserve">0,7 </w:t>
      </w:r>
      <w:r w:rsidR="00957C75" w:rsidRPr="007B6E52">
        <w:rPr>
          <w:color w:val="000000" w:themeColor="text1"/>
          <w:szCs w:val="28"/>
        </w:rPr>
        <w:t xml:space="preserve">%) </w:t>
      </w:r>
      <w:r w:rsidR="00E27487" w:rsidRPr="007B6E52">
        <w:rPr>
          <w:color w:val="000000" w:themeColor="text1"/>
          <w:szCs w:val="28"/>
        </w:rPr>
        <w:t xml:space="preserve">больше </w:t>
      </w:r>
      <w:r w:rsidR="009A4DEE" w:rsidRPr="007B6E52">
        <w:rPr>
          <w:color w:val="000000" w:themeColor="text1"/>
          <w:szCs w:val="28"/>
        </w:rPr>
        <w:t xml:space="preserve">по сравнению с 1 </w:t>
      </w:r>
      <w:r w:rsidR="009B2087">
        <w:rPr>
          <w:color w:val="000000" w:themeColor="text1"/>
          <w:szCs w:val="28"/>
        </w:rPr>
        <w:t xml:space="preserve">января </w:t>
      </w:r>
      <w:r w:rsidR="009A4DEE" w:rsidRPr="007B6E52">
        <w:rPr>
          <w:color w:val="000000" w:themeColor="text1"/>
          <w:szCs w:val="28"/>
        </w:rPr>
        <w:t>20</w:t>
      </w:r>
      <w:r w:rsidR="009B2087">
        <w:rPr>
          <w:color w:val="000000" w:themeColor="text1"/>
          <w:szCs w:val="28"/>
        </w:rPr>
        <w:t>19</w:t>
      </w:r>
      <w:r w:rsidR="009A4DEE" w:rsidRPr="007B6E52">
        <w:rPr>
          <w:color w:val="000000" w:themeColor="text1"/>
          <w:szCs w:val="28"/>
        </w:rPr>
        <w:t xml:space="preserve"> года</w:t>
      </w:r>
      <w:r w:rsidRPr="007B6E52">
        <w:rPr>
          <w:color w:val="000000" w:themeColor="text1"/>
          <w:szCs w:val="28"/>
        </w:rPr>
        <w:t>.</w:t>
      </w:r>
    </w:p>
    <w:p w:rsidR="00BA2174" w:rsidRDefault="00BA2174" w:rsidP="00462416">
      <w:pPr>
        <w:ind w:firstLine="709"/>
        <w:jc w:val="center"/>
        <w:rPr>
          <w:b/>
          <w:szCs w:val="28"/>
        </w:rPr>
      </w:pPr>
    </w:p>
    <w:p w:rsidR="00B051F3" w:rsidRPr="00CD09A1" w:rsidRDefault="00290F3B" w:rsidP="00462416">
      <w:pPr>
        <w:ind w:firstLine="709"/>
        <w:jc w:val="center"/>
        <w:rPr>
          <w:b/>
          <w:szCs w:val="28"/>
        </w:rPr>
      </w:pPr>
      <w:r w:rsidRPr="00CD09A1">
        <w:rPr>
          <w:b/>
          <w:szCs w:val="28"/>
        </w:rPr>
        <w:t>Информация о количестве лицев</w:t>
      </w:r>
      <w:r w:rsidR="002A0DFD">
        <w:rPr>
          <w:b/>
          <w:szCs w:val="28"/>
        </w:rPr>
        <w:t>ых счетов, открытых автономным,</w:t>
      </w:r>
      <w:r w:rsidRPr="00CD09A1">
        <w:rPr>
          <w:b/>
          <w:szCs w:val="28"/>
        </w:rPr>
        <w:t xml:space="preserve"> бюджетным учреждениям</w:t>
      </w:r>
      <w:r w:rsidR="00430F0D">
        <w:rPr>
          <w:b/>
          <w:szCs w:val="28"/>
        </w:rPr>
        <w:t xml:space="preserve"> </w:t>
      </w:r>
      <w:r w:rsidRPr="00CD09A1">
        <w:rPr>
          <w:b/>
          <w:szCs w:val="28"/>
        </w:rPr>
        <w:t>в органах Феде</w:t>
      </w:r>
      <w:r w:rsidR="0039443B" w:rsidRPr="00CD09A1">
        <w:rPr>
          <w:b/>
          <w:szCs w:val="28"/>
        </w:rPr>
        <w:t>рального казначейства</w:t>
      </w:r>
      <w:r w:rsidR="002A0DFD">
        <w:rPr>
          <w:b/>
          <w:szCs w:val="28"/>
        </w:rPr>
        <w:t xml:space="preserve"> и иным юридическим лицам </w:t>
      </w:r>
      <w:r w:rsidR="0039443B" w:rsidRPr="00CD09A1">
        <w:rPr>
          <w:b/>
          <w:szCs w:val="28"/>
        </w:rPr>
        <w:t xml:space="preserve">по состоянию </w:t>
      </w:r>
      <w:r w:rsidRPr="00CD09A1">
        <w:rPr>
          <w:b/>
          <w:szCs w:val="28"/>
        </w:rPr>
        <w:t xml:space="preserve">на </w:t>
      </w:r>
      <w:r w:rsidR="009E19F7">
        <w:rPr>
          <w:b/>
          <w:szCs w:val="28"/>
        </w:rPr>
        <w:br/>
      </w:r>
      <w:r w:rsidR="00957C75" w:rsidRPr="00CD09A1">
        <w:rPr>
          <w:b/>
          <w:bCs/>
          <w:szCs w:val="28"/>
        </w:rPr>
        <w:t xml:space="preserve">1 </w:t>
      </w:r>
      <w:r w:rsidR="00E8076D">
        <w:rPr>
          <w:b/>
          <w:bCs/>
          <w:szCs w:val="28"/>
        </w:rPr>
        <w:t xml:space="preserve">января </w:t>
      </w:r>
      <w:r w:rsidR="009E19F7">
        <w:rPr>
          <w:b/>
          <w:bCs/>
          <w:szCs w:val="28"/>
        </w:rPr>
        <w:t>2020</w:t>
      </w:r>
      <w:r w:rsidRPr="00CD09A1">
        <w:rPr>
          <w:b/>
          <w:szCs w:val="28"/>
        </w:rPr>
        <w:t>года</w:t>
      </w:r>
    </w:p>
    <w:p w:rsidR="00E4103E" w:rsidRPr="00CD09A1" w:rsidRDefault="00E4103E" w:rsidP="00462416">
      <w:pPr>
        <w:ind w:firstLine="709"/>
        <w:jc w:val="center"/>
        <w:rPr>
          <w:b/>
          <w:szCs w:val="28"/>
        </w:rPr>
      </w:pPr>
    </w:p>
    <w:p w:rsidR="00462416" w:rsidRPr="00CD09A1" w:rsidRDefault="00430F0D" w:rsidP="00E4103E">
      <w:pPr>
        <w:spacing w:line="360" w:lineRule="atLeast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4103E" w:rsidRPr="00CD09A1">
        <w:rPr>
          <w:sz w:val="24"/>
          <w:szCs w:val="24"/>
        </w:rPr>
        <w:t>Таблица</w:t>
      </w:r>
      <w:proofErr w:type="gramStart"/>
      <w:r w:rsidR="00E4103E" w:rsidRPr="00CD09A1">
        <w:rPr>
          <w:sz w:val="24"/>
          <w:szCs w:val="24"/>
        </w:rPr>
        <w:t>4</w:t>
      </w:r>
      <w:proofErr w:type="gramEnd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92"/>
        <w:gridCol w:w="1058"/>
        <w:gridCol w:w="1052"/>
        <w:gridCol w:w="707"/>
        <w:gridCol w:w="1135"/>
        <w:gridCol w:w="1190"/>
        <w:gridCol w:w="796"/>
        <w:gridCol w:w="849"/>
        <w:gridCol w:w="1135"/>
        <w:gridCol w:w="815"/>
      </w:tblGrid>
      <w:tr w:rsidR="00E8076D" w:rsidRPr="00E8076D" w:rsidTr="00B26E4D">
        <w:trPr>
          <w:trHeight w:val="315"/>
        </w:trPr>
        <w:tc>
          <w:tcPr>
            <w:tcW w:w="3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76D" w:rsidRPr="00E8076D" w:rsidRDefault="00E8076D" w:rsidP="00E8076D">
            <w:pPr>
              <w:jc w:val="center"/>
              <w:rPr>
                <w:color w:val="000000"/>
                <w:sz w:val="22"/>
                <w:szCs w:val="22"/>
              </w:rPr>
            </w:pPr>
            <w:bookmarkStart w:id="3" w:name="RANGE!A1"/>
            <w:bookmarkStart w:id="4" w:name="OLE_LINK3" w:colFirst="1" w:colLast="9"/>
            <w:r w:rsidRPr="00E8076D">
              <w:rPr>
                <w:color w:val="000000"/>
                <w:sz w:val="22"/>
                <w:szCs w:val="22"/>
              </w:rPr>
              <w:t>Виды л/</w:t>
            </w:r>
            <w:proofErr w:type="gramStart"/>
            <w:r w:rsidRPr="00E8076D">
              <w:rPr>
                <w:color w:val="000000"/>
                <w:sz w:val="22"/>
                <w:szCs w:val="22"/>
              </w:rPr>
              <w:t>с</w:t>
            </w:r>
            <w:bookmarkEnd w:id="3"/>
            <w:proofErr w:type="gramEnd"/>
          </w:p>
        </w:tc>
        <w:tc>
          <w:tcPr>
            <w:tcW w:w="463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76D" w:rsidRPr="00E8076D" w:rsidRDefault="00E8076D" w:rsidP="00E8076D">
            <w:pPr>
              <w:jc w:val="center"/>
              <w:rPr>
                <w:color w:val="000000"/>
                <w:sz w:val="22"/>
                <w:szCs w:val="22"/>
              </w:rPr>
            </w:pPr>
            <w:r w:rsidRPr="00E8076D">
              <w:rPr>
                <w:color w:val="000000"/>
                <w:sz w:val="22"/>
                <w:szCs w:val="22"/>
              </w:rPr>
              <w:t>Количество лицевых счетов</w:t>
            </w:r>
          </w:p>
        </w:tc>
      </w:tr>
      <w:tr w:rsidR="00B26E4D" w:rsidRPr="00E8076D" w:rsidTr="00B26E4D">
        <w:trPr>
          <w:trHeight w:val="315"/>
        </w:trPr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76D" w:rsidRPr="00E8076D" w:rsidRDefault="00E8076D" w:rsidP="00E807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76D" w:rsidRPr="00E8076D" w:rsidRDefault="00E8076D" w:rsidP="00E8076D">
            <w:pPr>
              <w:jc w:val="center"/>
              <w:rPr>
                <w:color w:val="000000"/>
                <w:sz w:val="22"/>
                <w:szCs w:val="22"/>
              </w:rPr>
            </w:pPr>
            <w:r w:rsidRPr="00E8076D">
              <w:rPr>
                <w:bCs/>
                <w:color w:val="000000"/>
                <w:sz w:val="22"/>
                <w:szCs w:val="22"/>
              </w:rPr>
              <w:t>Бюджеты субъектов РФ</w:t>
            </w:r>
          </w:p>
        </w:tc>
        <w:tc>
          <w:tcPr>
            <w:tcW w:w="37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C35FF" w:rsidRDefault="00E8076D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C35FF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2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76D" w:rsidRPr="00E8076D" w:rsidRDefault="00E8076D" w:rsidP="00E8076D">
            <w:pPr>
              <w:jc w:val="center"/>
              <w:rPr>
                <w:color w:val="000000"/>
                <w:sz w:val="22"/>
                <w:szCs w:val="22"/>
              </w:rPr>
            </w:pPr>
            <w:r w:rsidRPr="00E8076D">
              <w:rPr>
                <w:bCs/>
                <w:color w:val="000000"/>
                <w:sz w:val="22"/>
                <w:szCs w:val="22"/>
              </w:rPr>
              <w:t>Местные бюджеты</w:t>
            </w:r>
          </w:p>
        </w:tc>
        <w:tc>
          <w:tcPr>
            <w:tcW w:w="42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073073" w:rsidRDefault="00E8076D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73073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05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76D" w:rsidRPr="00E8076D" w:rsidRDefault="00E8076D" w:rsidP="00E8076D">
            <w:pPr>
              <w:jc w:val="center"/>
              <w:rPr>
                <w:color w:val="000000"/>
                <w:sz w:val="22"/>
                <w:szCs w:val="22"/>
              </w:rPr>
            </w:pPr>
            <w:r w:rsidRPr="00E8076D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3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415809" w:rsidRDefault="00E8076D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5809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B26E4D" w:rsidRPr="00E8076D" w:rsidTr="00B26E4D">
        <w:trPr>
          <w:trHeight w:val="315"/>
        </w:trPr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76D" w:rsidRPr="00E8076D" w:rsidRDefault="00E8076D" w:rsidP="00E807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160EBF" w:rsidP="00B26E4D">
            <w:pPr>
              <w:ind w:left="-121" w:right="-168"/>
              <w:jc w:val="center"/>
              <w:rPr>
                <w:color w:val="000000"/>
                <w:sz w:val="22"/>
                <w:szCs w:val="22"/>
              </w:rPr>
            </w:pPr>
            <w:r w:rsidRPr="00E8076D">
              <w:rPr>
                <w:bCs/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160EBF" w:rsidP="00B26E4D">
            <w:pPr>
              <w:ind w:left="-49" w:right="-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01.01.2020</w:t>
            </w:r>
          </w:p>
        </w:tc>
        <w:tc>
          <w:tcPr>
            <w:tcW w:w="37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76D" w:rsidRPr="00EC35FF" w:rsidRDefault="00E8076D" w:rsidP="00E807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160EBF" w:rsidP="00B26E4D">
            <w:pPr>
              <w:ind w:left="-107" w:right="-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3B23B3" w:rsidP="00B26E4D">
            <w:pPr>
              <w:ind w:left="-108" w:right="-5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01.01.2020</w:t>
            </w:r>
          </w:p>
        </w:tc>
        <w:tc>
          <w:tcPr>
            <w:tcW w:w="42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76D" w:rsidRPr="00073073" w:rsidRDefault="00E8076D" w:rsidP="00E807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C068FC" w:rsidP="00E8076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C068FC" w:rsidP="00E8076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01.01.2020</w:t>
            </w:r>
          </w:p>
        </w:tc>
        <w:tc>
          <w:tcPr>
            <w:tcW w:w="43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76D" w:rsidRPr="00415809" w:rsidRDefault="00E8076D" w:rsidP="00E8076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26E4D" w:rsidRPr="00E8076D" w:rsidTr="00B26E4D">
        <w:trPr>
          <w:trHeight w:val="315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E8076D" w:rsidP="00E8076D">
            <w:pPr>
              <w:jc w:val="center"/>
              <w:rPr>
                <w:color w:val="000000"/>
                <w:sz w:val="22"/>
                <w:szCs w:val="22"/>
              </w:rPr>
            </w:pPr>
            <w:r w:rsidRPr="00E8076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160EBF" w:rsidP="00E8076D">
            <w:pPr>
              <w:jc w:val="center"/>
              <w:rPr>
                <w:color w:val="000000"/>
                <w:sz w:val="22"/>
                <w:szCs w:val="22"/>
              </w:rPr>
            </w:pPr>
            <w:r w:rsidRPr="00E8076D">
              <w:rPr>
                <w:color w:val="000000"/>
                <w:sz w:val="22"/>
                <w:szCs w:val="22"/>
              </w:rPr>
              <w:t>7117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160EBF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7 183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C35FF" w:rsidRDefault="00E8076D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C35FF">
              <w:rPr>
                <w:color w:val="000000" w:themeColor="text1"/>
                <w:sz w:val="22"/>
                <w:szCs w:val="22"/>
              </w:rPr>
              <w:t>0,</w:t>
            </w:r>
            <w:r w:rsidR="00EC35FF" w:rsidRPr="00EC35FF">
              <w:rPr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160EBF" w:rsidP="00E8076D">
            <w:pPr>
              <w:jc w:val="center"/>
              <w:rPr>
                <w:color w:val="000000"/>
                <w:sz w:val="22"/>
                <w:szCs w:val="22"/>
              </w:rPr>
            </w:pPr>
            <w:r w:rsidRPr="00E8076D">
              <w:rPr>
                <w:color w:val="000000"/>
                <w:sz w:val="22"/>
                <w:szCs w:val="22"/>
              </w:rPr>
              <w:t>32 834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C67176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32 566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073073" w:rsidRDefault="00EC35FF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73073">
              <w:rPr>
                <w:color w:val="000000" w:themeColor="text1"/>
                <w:sz w:val="22"/>
                <w:szCs w:val="22"/>
              </w:rPr>
              <w:t>-0,82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C068FC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39 951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33492C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39 749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415809" w:rsidRDefault="00415809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-0,51</w:t>
            </w:r>
          </w:p>
        </w:tc>
      </w:tr>
      <w:tr w:rsidR="00B26E4D" w:rsidRPr="00E8076D" w:rsidTr="00B26E4D">
        <w:trPr>
          <w:trHeight w:val="315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E8076D" w:rsidP="00E8076D">
            <w:pPr>
              <w:jc w:val="center"/>
              <w:rPr>
                <w:color w:val="000000"/>
                <w:sz w:val="22"/>
                <w:szCs w:val="22"/>
              </w:rPr>
            </w:pPr>
            <w:r w:rsidRPr="00E8076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3B23B3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</w:t>
            </w:r>
            <w:r w:rsidR="00160EBF" w:rsidRPr="00E8076D"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C67176" w:rsidP="00160E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6 905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C35FF" w:rsidRDefault="00EC35FF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C35FF">
              <w:rPr>
                <w:color w:val="000000" w:themeColor="text1"/>
                <w:sz w:val="22"/>
                <w:szCs w:val="22"/>
              </w:rPr>
              <w:t>1,74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3B23B3" w:rsidP="00E8076D">
            <w:pPr>
              <w:jc w:val="center"/>
              <w:rPr>
                <w:color w:val="000000"/>
                <w:sz w:val="22"/>
                <w:szCs w:val="22"/>
              </w:rPr>
            </w:pPr>
            <w:r w:rsidRPr="00E8076D">
              <w:rPr>
                <w:color w:val="000000"/>
                <w:sz w:val="22"/>
                <w:szCs w:val="22"/>
              </w:rPr>
              <w:t>30153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C67176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30 576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073073" w:rsidRDefault="00EC35FF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73073">
              <w:rPr>
                <w:color w:val="000000" w:themeColor="text1"/>
                <w:sz w:val="22"/>
                <w:szCs w:val="22"/>
              </w:rPr>
              <w:t>1,38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C068FC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36 938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33492C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37 481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415809" w:rsidRDefault="00415809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1,45</w:t>
            </w:r>
          </w:p>
        </w:tc>
      </w:tr>
      <w:tr w:rsidR="00B26E4D" w:rsidRPr="00E8076D" w:rsidTr="00B26E4D">
        <w:trPr>
          <w:trHeight w:val="315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E8076D" w:rsidP="00E8076D">
            <w:pPr>
              <w:jc w:val="center"/>
              <w:rPr>
                <w:color w:val="000000"/>
                <w:sz w:val="22"/>
                <w:szCs w:val="22"/>
              </w:rPr>
            </w:pPr>
            <w:r w:rsidRPr="00E8076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3B23B3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160EBF">
              <w:rPr>
                <w:color w:val="000000"/>
                <w:sz w:val="22"/>
                <w:szCs w:val="22"/>
              </w:rPr>
              <w:t>795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7C7E83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1 731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C35FF" w:rsidRDefault="00EC35FF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C35FF">
              <w:rPr>
                <w:color w:val="000000" w:themeColor="text1"/>
                <w:sz w:val="22"/>
                <w:szCs w:val="22"/>
              </w:rPr>
              <w:t>-3,7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3B23B3" w:rsidP="00E8076D">
            <w:pPr>
              <w:jc w:val="center"/>
              <w:rPr>
                <w:color w:val="000000"/>
                <w:sz w:val="22"/>
                <w:szCs w:val="22"/>
              </w:rPr>
            </w:pPr>
            <w:r w:rsidRPr="00E8076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7C7E83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073073" w:rsidRDefault="00EC35FF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73073">
              <w:rPr>
                <w:color w:val="000000" w:themeColor="text1"/>
                <w:sz w:val="22"/>
                <w:szCs w:val="22"/>
              </w:rPr>
              <w:t>-1,01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C068FC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1 995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33492C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1 929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415809" w:rsidRDefault="00415809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-3,42</w:t>
            </w:r>
          </w:p>
        </w:tc>
      </w:tr>
      <w:tr w:rsidR="00B26E4D" w:rsidRPr="00E8076D" w:rsidTr="00B26E4D">
        <w:trPr>
          <w:trHeight w:val="315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E8076D" w:rsidP="00E8076D">
            <w:pPr>
              <w:jc w:val="center"/>
              <w:rPr>
                <w:color w:val="000000"/>
                <w:sz w:val="22"/>
                <w:szCs w:val="22"/>
              </w:rPr>
            </w:pPr>
            <w:r w:rsidRPr="00E8076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160EBF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7C7E83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C35FF" w:rsidRDefault="00EC35FF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C35FF">
              <w:rPr>
                <w:color w:val="000000" w:themeColor="text1"/>
                <w:sz w:val="22"/>
                <w:szCs w:val="22"/>
              </w:rPr>
              <w:t>4,04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3B23B3" w:rsidP="00E8076D">
            <w:pPr>
              <w:jc w:val="center"/>
              <w:rPr>
                <w:color w:val="000000"/>
                <w:sz w:val="22"/>
                <w:szCs w:val="22"/>
              </w:rPr>
            </w:pPr>
            <w:r w:rsidRPr="00E8076D">
              <w:rPr>
                <w:color w:val="000000"/>
                <w:sz w:val="22"/>
                <w:szCs w:val="22"/>
              </w:rPr>
              <w:t>3129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7C7E83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3 247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073073" w:rsidRDefault="00EC35FF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73073">
              <w:rPr>
                <w:color w:val="000000" w:themeColor="text1"/>
                <w:sz w:val="22"/>
                <w:szCs w:val="22"/>
              </w:rPr>
              <w:t>3,63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C068FC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4 294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33492C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4 461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415809" w:rsidRDefault="00415809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3,74</w:t>
            </w:r>
          </w:p>
        </w:tc>
      </w:tr>
      <w:tr w:rsidR="00B26E4D" w:rsidRPr="00E8076D" w:rsidTr="00B26E4D">
        <w:trPr>
          <w:trHeight w:val="315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E8076D" w:rsidP="00E8076D">
            <w:pPr>
              <w:jc w:val="center"/>
              <w:rPr>
                <w:color w:val="000000"/>
                <w:sz w:val="22"/>
                <w:szCs w:val="22"/>
              </w:rPr>
            </w:pPr>
            <w:r w:rsidRPr="00E8076D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160EBF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1 302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7C7E83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1 384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C35FF" w:rsidRDefault="00EC35FF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C35FF">
              <w:rPr>
                <w:color w:val="000000" w:themeColor="text1"/>
                <w:sz w:val="22"/>
                <w:szCs w:val="22"/>
              </w:rPr>
              <w:t>5,92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3B23B3" w:rsidP="00E8076D">
            <w:pPr>
              <w:jc w:val="center"/>
              <w:rPr>
                <w:color w:val="000000"/>
                <w:sz w:val="22"/>
                <w:szCs w:val="22"/>
              </w:rPr>
            </w:pPr>
            <w:r w:rsidRPr="00E8076D">
              <w:rPr>
                <w:color w:val="000000"/>
                <w:sz w:val="22"/>
                <w:szCs w:val="22"/>
              </w:rPr>
              <w:t>3164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7C7E83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3 276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073073" w:rsidRDefault="00EC35FF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73073">
              <w:rPr>
                <w:color w:val="000000" w:themeColor="text1"/>
                <w:sz w:val="22"/>
                <w:szCs w:val="22"/>
              </w:rPr>
              <w:t>3,42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C068FC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4 466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33492C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4 660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415809" w:rsidRDefault="00415809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4,16</w:t>
            </w:r>
          </w:p>
        </w:tc>
      </w:tr>
      <w:tr w:rsidR="00B26E4D" w:rsidRPr="00E8076D" w:rsidTr="00B26E4D">
        <w:trPr>
          <w:trHeight w:val="315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E8076D" w:rsidP="00E8076D">
            <w:pPr>
              <w:jc w:val="center"/>
              <w:rPr>
                <w:color w:val="000000"/>
                <w:sz w:val="22"/>
                <w:szCs w:val="22"/>
              </w:rPr>
            </w:pPr>
            <w:r w:rsidRPr="00E8076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160EBF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7C7E83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C35FF" w:rsidRDefault="00EC35FF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C35FF">
              <w:rPr>
                <w:color w:val="000000" w:themeColor="text1"/>
                <w:sz w:val="22"/>
                <w:szCs w:val="22"/>
              </w:rPr>
              <w:t>-1,2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3B23B3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7C7E83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073073" w:rsidRDefault="00E8076D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7307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C068FC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33492C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415809" w:rsidRDefault="00415809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-1,19</w:t>
            </w:r>
          </w:p>
        </w:tc>
      </w:tr>
      <w:tr w:rsidR="00B26E4D" w:rsidRPr="00E8076D" w:rsidTr="00B26E4D">
        <w:trPr>
          <w:trHeight w:val="315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E8076D" w:rsidP="00E8076D">
            <w:pPr>
              <w:jc w:val="center"/>
              <w:rPr>
                <w:color w:val="000000"/>
                <w:sz w:val="22"/>
                <w:szCs w:val="22"/>
              </w:rPr>
            </w:pPr>
            <w:r w:rsidRPr="00E8076D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160EBF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9 669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7C7E83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9 308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C35FF" w:rsidRDefault="00EC35FF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C35FF">
              <w:rPr>
                <w:color w:val="000000" w:themeColor="text1"/>
                <w:sz w:val="22"/>
                <w:szCs w:val="22"/>
              </w:rPr>
              <w:t>-3,88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3B23B3" w:rsidP="00E8076D">
            <w:pPr>
              <w:jc w:val="center"/>
              <w:rPr>
                <w:color w:val="000000"/>
                <w:sz w:val="22"/>
                <w:szCs w:val="22"/>
              </w:rPr>
            </w:pPr>
            <w:r w:rsidRPr="00E8076D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7C7E83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073073" w:rsidRDefault="00EC35FF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73073">
              <w:rPr>
                <w:color w:val="000000" w:themeColor="text1"/>
                <w:sz w:val="22"/>
                <w:szCs w:val="22"/>
              </w:rPr>
              <w:t>-21,31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C068FC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10 523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8076D" w:rsidRDefault="0033492C" w:rsidP="00E80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10 012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415809" w:rsidRDefault="00415809" w:rsidP="00E8076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-5,10</w:t>
            </w:r>
          </w:p>
        </w:tc>
      </w:tr>
      <w:tr w:rsidR="00B26E4D" w:rsidRPr="00E8076D" w:rsidTr="00B26E4D">
        <w:trPr>
          <w:trHeight w:val="330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BA2174" w:rsidRDefault="00E8076D" w:rsidP="00B26E4D">
            <w:pPr>
              <w:ind w:left="-142" w:right="-95"/>
              <w:jc w:val="center"/>
              <w:rPr>
                <w:b/>
                <w:color w:val="000000"/>
                <w:sz w:val="24"/>
                <w:szCs w:val="24"/>
              </w:rPr>
            </w:pPr>
            <w:r w:rsidRPr="00BA2174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BA2174" w:rsidRDefault="00160EBF" w:rsidP="00E807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28002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BA2174" w:rsidRDefault="00EC35FF" w:rsidP="00E807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27 892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EC35FF" w:rsidRDefault="00074BE6" w:rsidP="00E8076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-0,39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BA2174" w:rsidRDefault="00C068FC" w:rsidP="00E807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70 335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BA2174" w:rsidRDefault="00EC35FF" w:rsidP="00E807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70 568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073073" w:rsidRDefault="00073073" w:rsidP="00E8076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BA2174" w:rsidRDefault="00C068FC" w:rsidP="00E807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98 337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BA2174" w:rsidRDefault="0033492C" w:rsidP="00E807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98 460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76D" w:rsidRPr="00415809" w:rsidRDefault="00415809" w:rsidP="00E8076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0,12</w:t>
            </w:r>
          </w:p>
        </w:tc>
      </w:tr>
      <w:bookmarkEnd w:id="4"/>
    </w:tbl>
    <w:p w:rsidR="00415809" w:rsidRDefault="00415809" w:rsidP="004447B0">
      <w:pPr>
        <w:spacing w:after="120" w:line="360" w:lineRule="atLeast"/>
        <w:rPr>
          <w:b/>
          <w:bCs/>
          <w:szCs w:val="28"/>
        </w:rPr>
      </w:pPr>
    </w:p>
    <w:p w:rsidR="00F30B30" w:rsidRPr="00CD09A1" w:rsidRDefault="00005485" w:rsidP="00B26E4D">
      <w:pPr>
        <w:keepNext/>
        <w:keepLines/>
        <w:spacing w:after="120" w:line="360" w:lineRule="atLeast"/>
        <w:ind w:left="357"/>
        <w:jc w:val="center"/>
        <w:rPr>
          <w:b/>
          <w:bCs/>
          <w:szCs w:val="28"/>
        </w:rPr>
      </w:pPr>
      <w:r w:rsidRPr="00CD09A1">
        <w:rPr>
          <w:b/>
          <w:bCs/>
          <w:szCs w:val="28"/>
        </w:rPr>
        <w:lastRenderedPageBreak/>
        <w:t>5.</w:t>
      </w:r>
      <w:r w:rsidR="007714AF">
        <w:rPr>
          <w:b/>
          <w:bCs/>
          <w:szCs w:val="28"/>
        </w:rPr>
        <w:t> </w:t>
      </w:r>
      <w:r w:rsidR="00F30B30" w:rsidRPr="00CD09A1">
        <w:rPr>
          <w:b/>
          <w:bCs/>
          <w:szCs w:val="28"/>
        </w:rPr>
        <w:t>Государственные внебюджетные фонды Российской Федерации</w:t>
      </w:r>
    </w:p>
    <w:p w:rsidR="00F30B30" w:rsidRPr="00CD09A1" w:rsidRDefault="00F30B30" w:rsidP="00F30B30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>Участникам бюджетного процесса государственных внебюджетных фондов Российской Федерации</w:t>
      </w:r>
      <w:r w:rsidRPr="00CD09A1">
        <w:rPr>
          <w:bCs/>
          <w:szCs w:val="28"/>
        </w:rPr>
        <w:t xml:space="preserve"> в </w:t>
      </w:r>
      <w:r w:rsidRPr="00CD09A1">
        <w:rPr>
          <w:szCs w:val="28"/>
        </w:rPr>
        <w:t>органах Федерального казначейства</w:t>
      </w:r>
      <w:r w:rsidR="000E4B0C" w:rsidRPr="00CD09A1">
        <w:rPr>
          <w:szCs w:val="28"/>
        </w:rPr>
        <w:t xml:space="preserve"> по состоянию на </w:t>
      </w:r>
      <w:r w:rsidR="00AA4FF9" w:rsidRPr="00CD09A1">
        <w:rPr>
          <w:szCs w:val="28"/>
        </w:rPr>
        <w:t>1</w:t>
      </w:r>
      <w:r w:rsidR="00E3365B">
        <w:rPr>
          <w:szCs w:val="28"/>
        </w:rPr>
        <w:t>января</w:t>
      </w:r>
      <w:r w:rsidR="00894C9C" w:rsidRPr="00CD09A1">
        <w:rPr>
          <w:szCs w:val="28"/>
        </w:rPr>
        <w:t xml:space="preserve"> 20</w:t>
      </w:r>
      <w:r w:rsidR="00375800">
        <w:rPr>
          <w:szCs w:val="28"/>
        </w:rPr>
        <w:t>20</w:t>
      </w:r>
      <w:r w:rsidR="000E4B0C" w:rsidRPr="00CD09A1">
        <w:rPr>
          <w:szCs w:val="28"/>
        </w:rPr>
        <w:t xml:space="preserve"> года</w:t>
      </w:r>
      <w:r w:rsidRPr="00CD09A1">
        <w:rPr>
          <w:szCs w:val="28"/>
        </w:rPr>
        <w:t xml:space="preserve"> открыто </w:t>
      </w:r>
      <w:r w:rsidR="005332AA">
        <w:rPr>
          <w:szCs w:val="28"/>
        </w:rPr>
        <w:t>3 168</w:t>
      </w:r>
      <w:r w:rsidRPr="00CD09A1">
        <w:rPr>
          <w:szCs w:val="28"/>
        </w:rPr>
        <w:t xml:space="preserve"> лицевых </w:t>
      </w:r>
      <w:r w:rsidR="00680AB2" w:rsidRPr="00CD09A1">
        <w:rPr>
          <w:szCs w:val="28"/>
        </w:rPr>
        <w:t>счет</w:t>
      </w:r>
      <w:r w:rsidR="00680AB2">
        <w:rPr>
          <w:szCs w:val="28"/>
        </w:rPr>
        <w:t>ов</w:t>
      </w:r>
      <w:r w:rsidRPr="00CD09A1">
        <w:rPr>
          <w:szCs w:val="28"/>
        </w:rPr>
        <w:t>, в том числе:</w:t>
      </w:r>
    </w:p>
    <w:p w:rsidR="00F30B30" w:rsidRPr="007714AF" w:rsidRDefault="00F30B30" w:rsidP="00F30B30">
      <w:pPr>
        <w:spacing w:line="360" w:lineRule="atLeast"/>
        <w:ind w:firstLine="709"/>
        <w:jc w:val="both"/>
        <w:rPr>
          <w:szCs w:val="28"/>
        </w:rPr>
      </w:pPr>
      <w:r w:rsidRPr="007714AF">
        <w:rPr>
          <w:szCs w:val="28"/>
        </w:rPr>
        <w:t>участникам бюджетного процесса Пенсионного фонда Российской Федерации –</w:t>
      </w:r>
      <w:r w:rsidR="00430F0D" w:rsidRPr="007714AF">
        <w:rPr>
          <w:szCs w:val="28"/>
        </w:rPr>
        <w:t xml:space="preserve"> </w:t>
      </w:r>
      <w:r w:rsidR="000732CA" w:rsidRPr="007714AF">
        <w:rPr>
          <w:szCs w:val="28"/>
        </w:rPr>
        <w:t>2 463</w:t>
      </w:r>
      <w:r w:rsidRPr="007714AF">
        <w:rPr>
          <w:szCs w:val="28"/>
        </w:rPr>
        <w:t xml:space="preserve">(Диаграмма </w:t>
      </w:r>
      <w:r w:rsidR="007622C1" w:rsidRPr="007714AF">
        <w:rPr>
          <w:szCs w:val="28"/>
        </w:rPr>
        <w:t>6</w:t>
      </w:r>
      <w:r w:rsidRPr="007714AF">
        <w:rPr>
          <w:szCs w:val="28"/>
        </w:rPr>
        <w:t>), из них:</w:t>
      </w:r>
    </w:p>
    <w:p w:rsidR="00842E95" w:rsidRPr="00697982" w:rsidRDefault="006A02BB" w:rsidP="004D25E4">
      <w:pPr>
        <w:spacing w:line="360" w:lineRule="atLeast"/>
        <w:ind w:firstLine="709"/>
        <w:jc w:val="both"/>
        <w:rPr>
          <w:szCs w:val="28"/>
        </w:rPr>
      </w:pPr>
      <w:r w:rsidRPr="007714AF">
        <w:rPr>
          <w:szCs w:val="28"/>
        </w:rPr>
        <w:t>лицевых счетов главных распорядителей (распорядителей)</w:t>
      </w:r>
      <w:r w:rsidRPr="00CD09A1">
        <w:rPr>
          <w:szCs w:val="28"/>
        </w:rPr>
        <w:t xml:space="preserve"> бюджетных средств (01) – </w:t>
      </w:r>
      <w:r w:rsidR="004D25E4">
        <w:rPr>
          <w:szCs w:val="28"/>
        </w:rPr>
        <w:t xml:space="preserve">81 </w:t>
      </w:r>
      <w:r w:rsidRPr="00CD09A1">
        <w:rPr>
          <w:szCs w:val="28"/>
        </w:rPr>
        <w:t>(</w:t>
      </w:r>
      <w:r w:rsidR="000732CA">
        <w:rPr>
          <w:szCs w:val="28"/>
        </w:rPr>
        <w:t xml:space="preserve">3,3 </w:t>
      </w:r>
      <w:r w:rsidRPr="00CD09A1">
        <w:rPr>
          <w:szCs w:val="28"/>
        </w:rPr>
        <w:t>%);</w:t>
      </w:r>
    </w:p>
    <w:p w:rsidR="002F1C62" w:rsidRPr="00697982" w:rsidRDefault="002F1C62" w:rsidP="002F1C62">
      <w:pPr>
        <w:spacing w:line="360" w:lineRule="atLeast"/>
        <w:ind w:firstLine="709"/>
        <w:jc w:val="both"/>
        <w:rPr>
          <w:szCs w:val="28"/>
        </w:rPr>
      </w:pPr>
      <w:r w:rsidRPr="00697982">
        <w:rPr>
          <w:szCs w:val="28"/>
        </w:rPr>
        <w:t>лицевых счетов получателе</w:t>
      </w:r>
      <w:r w:rsidR="00AA4FF9" w:rsidRPr="00697982">
        <w:rPr>
          <w:szCs w:val="28"/>
        </w:rPr>
        <w:t xml:space="preserve">й бюджетных средств (03) – </w:t>
      </w:r>
      <w:r w:rsidR="00481883">
        <w:rPr>
          <w:szCs w:val="28"/>
        </w:rPr>
        <w:t xml:space="preserve">1 188 </w:t>
      </w:r>
      <w:r w:rsidR="00F21F39" w:rsidRPr="00697982">
        <w:rPr>
          <w:szCs w:val="28"/>
        </w:rPr>
        <w:t>(</w:t>
      </w:r>
      <w:r w:rsidR="000732CA">
        <w:rPr>
          <w:szCs w:val="28"/>
        </w:rPr>
        <w:t xml:space="preserve">48,2 </w:t>
      </w:r>
      <w:r w:rsidRPr="00697982">
        <w:rPr>
          <w:szCs w:val="28"/>
        </w:rPr>
        <w:t>%);</w:t>
      </w:r>
    </w:p>
    <w:p w:rsidR="002F1C62" w:rsidRPr="00697982" w:rsidRDefault="002F1C62" w:rsidP="00481883">
      <w:pPr>
        <w:spacing w:line="360" w:lineRule="atLeast"/>
        <w:ind w:firstLine="709"/>
        <w:jc w:val="both"/>
        <w:rPr>
          <w:szCs w:val="28"/>
        </w:rPr>
      </w:pPr>
      <w:r w:rsidRPr="00506741">
        <w:rPr>
          <w:szCs w:val="28"/>
        </w:rPr>
        <w:t>лицевых счетов для учета операций со средствами, поступающими во временное распоряжение получателе</w:t>
      </w:r>
      <w:r w:rsidR="00193046" w:rsidRPr="00506741">
        <w:rPr>
          <w:szCs w:val="28"/>
        </w:rPr>
        <w:t>й бюджетных средств (05) –</w:t>
      </w:r>
      <w:r w:rsidR="00510CD1">
        <w:rPr>
          <w:szCs w:val="28"/>
        </w:rPr>
        <w:t xml:space="preserve"> </w:t>
      </w:r>
      <w:r w:rsidR="00481883">
        <w:rPr>
          <w:szCs w:val="28"/>
        </w:rPr>
        <w:t xml:space="preserve">1 184 </w:t>
      </w:r>
      <w:r w:rsidR="00F21F39" w:rsidRPr="00697982">
        <w:rPr>
          <w:szCs w:val="28"/>
        </w:rPr>
        <w:t>(</w:t>
      </w:r>
      <w:r w:rsidR="000732CA">
        <w:rPr>
          <w:szCs w:val="28"/>
        </w:rPr>
        <w:t>48,1</w:t>
      </w:r>
      <w:r w:rsidR="00510CD1">
        <w:rPr>
          <w:szCs w:val="28"/>
        </w:rPr>
        <w:t> </w:t>
      </w:r>
      <w:r w:rsidRPr="00697982">
        <w:rPr>
          <w:szCs w:val="28"/>
        </w:rPr>
        <w:t>%);</w:t>
      </w:r>
    </w:p>
    <w:p w:rsidR="00F129B8" w:rsidRPr="00CD09A1" w:rsidRDefault="00F30B30" w:rsidP="004F750A">
      <w:pPr>
        <w:spacing w:line="360" w:lineRule="atLeast"/>
        <w:ind w:firstLine="709"/>
        <w:jc w:val="both"/>
        <w:rPr>
          <w:szCs w:val="28"/>
        </w:rPr>
      </w:pPr>
      <w:r w:rsidRPr="00662732">
        <w:rPr>
          <w:szCs w:val="28"/>
        </w:rPr>
        <w:t>лице</w:t>
      </w:r>
      <w:r w:rsidR="00481883">
        <w:rPr>
          <w:szCs w:val="28"/>
        </w:rPr>
        <w:t xml:space="preserve">вых счетов </w:t>
      </w:r>
      <w:r w:rsidR="009125B0">
        <w:rPr>
          <w:szCs w:val="28"/>
        </w:rPr>
        <w:t xml:space="preserve">иных </w:t>
      </w:r>
      <w:r w:rsidR="00481883">
        <w:rPr>
          <w:szCs w:val="28"/>
        </w:rPr>
        <w:t>получателей бюджетных средств (10</w:t>
      </w:r>
      <w:r w:rsidRPr="00662732">
        <w:rPr>
          <w:szCs w:val="28"/>
        </w:rPr>
        <w:t xml:space="preserve">) – </w:t>
      </w:r>
      <w:r w:rsidR="00481883">
        <w:rPr>
          <w:szCs w:val="28"/>
        </w:rPr>
        <w:t>10</w:t>
      </w:r>
      <w:r w:rsidR="00510CD1">
        <w:rPr>
          <w:szCs w:val="28"/>
        </w:rPr>
        <w:t xml:space="preserve"> </w:t>
      </w:r>
      <w:r w:rsidRPr="00662732">
        <w:rPr>
          <w:szCs w:val="28"/>
        </w:rPr>
        <w:t>(</w:t>
      </w:r>
      <w:r w:rsidR="000732CA">
        <w:rPr>
          <w:szCs w:val="28"/>
        </w:rPr>
        <w:t>0,4</w:t>
      </w:r>
      <w:r w:rsidR="00510CD1">
        <w:rPr>
          <w:szCs w:val="28"/>
        </w:rPr>
        <w:t> </w:t>
      </w:r>
      <w:r w:rsidR="007C571F" w:rsidRPr="00662732">
        <w:rPr>
          <w:szCs w:val="28"/>
        </w:rPr>
        <w:t>%)</w:t>
      </w:r>
      <w:r w:rsidR="0063290B" w:rsidRPr="00662732">
        <w:rPr>
          <w:szCs w:val="28"/>
        </w:rPr>
        <w:t>.</w:t>
      </w:r>
    </w:p>
    <w:p w:rsidR="009B4F20" w:rsidRDefault="009B4F20" w:rsidP="009B4F20">
      <w:pPr>
        <w:spacing w:line="360" w:lineRule="atLeast"/>
        <w:rPr>
          <w:b/>
          <w:sz w:val="24"/>
          <w:szCs w:val="24"/>
        </w:rPr>
      </w:pPr>
    </w:p>
    <w:p w:rsidR="00F30B30" w:rsidRPr="00CD09A1" w:rsidRDefault="00F30B30" w:rsidP="00F105B8">
      <w:pPr>
        <w:spacing w:line="360" w:lineRule="atLeast"/>
        <w:ind w:firstLine="709"/>
        <w:jc w:val="right"/>
        <w:rPr>
          <w:b/>
          <w:sz w:val="24"/>
          <w:szCs w:val="24"/>
        </w:rPr>
      </w:pPr>
      <w:r w:rsidRPr="00CD09A1">
        <w:rPr>
          <w:b/>
          <w:sz w:val="24"/>
          <w:szCs w:val="24"/>
        </w:rPr>
        <w:t xml:space="preserve">Диаграмма </w:t>
      </w:r>
      <w:r w:rsidR="007622C1" w:rsidRPr="00CD09A1">
        <w:rPr>
          <w:b/>
          <w:sz w:val="24"/>
          <w:szCs w:val="24"/>
        </w:rPr>
        <w:t>6</w:t>
      </w:r>
    </w:p>
    <w:p w:rsidR="009B4F20" w:rsidRPr="00B26E4D" w:rsidRDefault="00E2314F" w:rsidP="00B26E4D">
      <w:pPr>
        <w:spacing w:line="360" w:lineRule="atLeast"/>
        <w:jc w:val="center"/>
        <w:rPr>
          <w:bCs/>
          <w:noProof/>
          <w:szCs w:val="28"/>
        </w:rPr>
      </w:pPr>
      <w:r w:rsidRPr="00B26E4D">
        <w:rPr>
          <w:bCs/>
          <w:noProof/>
          <w:szCs w:val="28"/>
        </w:rPr>
        <w:drawing>
          <wp:inline distT="0" distB="0" distL="0" distR="0" wp14:anchorId="3765C13C" wp14:editId="55B2E3ED">
            <wp:extent cx="5448300" cy="5210175"/>
            <wp:effectExtent l="0" t="0" r="3810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30B30" w:rsidRPr="007714AF" w:rsidRDefault="00F30B30" w:rsidP="00F30B30">
      <w:pPr>
        <w:spacing w:line="360" w:lineRule="atLeast"/>
        <w:ind w:firstLine="709"/>
        <w:jc w:val="both"/>
        <w:rPr>
          <w:szCs w:val="28"/>
        </w:rPr>
      </w:pPr>
      <w:r w:rsidRPr="007714AF">
        <w:rPr>
          <w:szCs w:val="28"/>
        </w:rPr>
        <w:t xml:space="preserve">участникам бюджетного процесса Фонда социального страхования Российской Федерации – </w:t>
      </w:r>
      <w:r w:rsidR="00950119" w:rsidRPr="007714AF">
        <w:rPr>
          <w:szCs w:val="28"/>
        </w:rPr>
        <w:t>698</w:t>
      </w:r>
      <w:r w:rsidRPr="007714AF">
        <w:rPr>
          <w:szCs w:val="28"/>
        </w:rPr>
        <w:t xml:space="preserve">(Диаграмма </w:t>
      </w:r>
      <w:r w:rsidR="007622C1" w:rsidRPr="007714AF">
        <w:rPr>
          <w:szCs w:val="28"/>
        </w:rPr>
        <w:t>7</w:t>
      </w:r>
      <w:r w:rsidRPr="007714AF">
        <w:rPr>
          <w:szCs w:val="28"/>
        </w:rPr>
        <w:t>), из них:</w:t>
      </w:r>
    </w:p>
    <w:p w:rsidR="00F30B30" w:rsidRPr="00CD09A1" w:rsidRDefault="00F30B30" w:rsidP="00F30B30">
      <w:pPr>
        <w:spacing w:line="360" w:lineRule="atLeast"/>
        <w:ind w:firstLine="709"/>
        <w:jc w:val="both"/>
        <w:rPr>
          <w:szCs w:val="28"/>
        </w:rPr>
      </w:pPr>
      <w:r w:rsidRPr="007714AF">
        <w:rPr>
          <w:szCs w:val="28"/>
        </w:rPr>
        <w:lastRenderedPageBreak/>
        <w:t>лицевых счетов главных распорядителей (распорядителей)</w:t>
      </w:r>
      <w:r w:rsidRPr="00CD09A1">
        <w:rPr>
          <w:szCs w:val="28"/>
        </w:rPr>
        <w:t xml:space="preserve"> бюджетных средств (01) – 8</w:t>
      </w:r>
      <w:r w:rsidR="006C3D27" w:rsidRPr="00CD09A1">
        <w:rPr>
          <w:szCs w:val="28"/>
        </w:rPr>
        <w:t>6</w:t>
      </w:r>
      <w:r w:rsidR="00233792" w:rsidRPr="00CD09A1">
        <w:rPr>
          <w:szCs w:val="28"/>
        </w:rPr>
        <w:t xml:space="preserve"> (</w:t>
      </w:r>
      <w:r w:rsidR="00E8472D">
        <w:rPr>
          <w:szCs w:val="28"/>
        </w:rPr>
        <w:t xml:space="preserve">12,3 </w:t>
      </w:r>
      <w:r w:rsidRPr="00CD09A1">
        <w:rPr>
          <w:szCs w:val="28"/>
        </w:rPr>
        <w:t>%);</w:t>
      </w:r>
    </w:p>
    <w:p w:rsidR="00F30B30" w:rsidRPr="00CD09A1" w:rsidRDefault="00F30B30" w:rsidP="00F30B30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 xml:space="preserve">лицевых счетов получателей бюджетных средств (03) – </w:t>
      </w:r>
      <w:r w:rsidR="00950119">
        <w:rPr>
          <w:szCs w:val="28"/>
        </w:rPr>
        <w:t xml:space="preserve">439 </w:t>
      </w:r>
      <w:r w:rsidRPr="00CD09A1">
        <w:rPr>
          <w:szCs w:val="28"/>
        </w:rPr>
        <w:t>(</w:t>
      </w:r>
      <w:r w:rsidR="00233792" w:rsidRPr="00CD09A1">
        <w:rPr>
          <w:szCs w:val="28"/>
        </w:rPr>
        <w:t>63</w:t>
      </w:r>
      <w:r w:rsidRPr="00CD09A1">
        <w:rPr>
          <w:szCs w:val="28"/>
        </w:rPr>
        <w:t>%);</w:t>
      </w:r>
    </w:p>
    <w:p w:rsidR="00F30B30" w:rsidRPr="00CD09A1" w:rsidRDefault="00F30B30" w:rsidP="00F30B30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>лицевых счетов для учета операций со средствами, поступающими во временное распоряжение получателей бюджетных средств (05) –</w:t>
      </w:r>
      <w:r w:rsidR="00510CD1">
        <w:rPr>
          <w:szCs w:val="28"/>
        </w:rPr>
        <w:t xml:space="preserve"> </w:t>
      </w:r>
      <w:r w:rsidRPr="00CD09A1">
        <w:rPr>
          <w:szCs w:val="28"/>
        </w:rPr>
        <w:t>8</w:t>
      </w:r>
      <w:r w:rsidR="006C3D27" w:rsidRPr="00CD09A1">
        <w:rPr>
          <w:szCs w:val="28"/>
        </w:rPr>
        <w:t>6</w:t>
      </w:r>
      <w:r w:rsidR="00233792" w:rsidRPr="00CD09A1">
        <w:rPr>
          <w:szCs w:val="28"/>
        </w:rPr>
        <w:t xml:space="preserve"> (</w:t>
      </w:r>
      <w:r w:rsidR="00E8472D">
        <w:rPr>
          <w:szCs w:val="28"/>
        </w:rPr>
        <w:t>12,3</w:t>
      </w:r>
      <w:r w:rsidR="00510CD1">
        <w:rPr>
          <w:szCs w:val="28"/>
        </w:rPr>
        <w:t> </w:t>
      </w:r>
      <w:r w:rsidRPr="00CD09A1">
        <w:rPr>
          <w:szCs w:val="28"/>
        </w:rPr>
        <w:t>%);</w:t>
      </w:r>
    </w:p>
    <w:p w:rsidR="00F30B30" w:rsidRPr="00CD09A1" w:rsidRDefault="00F30B30" w:rsidP="00F30B30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 xml:space="preserve">лицевых счетов администраторов источников внутреннего финансирования дефицита бюджета (08) – </w:t>
      </w:r>
      <w:r w:rsidR="00E8472D">
        <w:rPr>
          <w:szCs w:val="28"/>
        </w:rPr>
        <w:t>86</w:t>
      </w:r>
      <w:r w:rsidR="00233792" w:rsidRPr="00CD09A1">
        <w:rPr>
          <w:szCs w:val="28"/>
        </w:rPr>
        <w:t xml:space="preserve"> (</w:t>
      </w:r>
      <w:r w:rsidR="00E8472D">
        <w:rPr>
          <w:szCs w:val="28"/>
        </w:rPr>
        <w:t xml:space="preserve">12,3 </w:t>
      </w:r>
      <w:r w:rsidRPr="00CD09A1">
        <w:rPr>
          <w:szCs w:val="28"/>
        </w:rPr>
        <w:t>%);</w:t>
      </w:r>
    </w:p>
    <w:p w:rsidR="00F97288" w:rsidRPr="00CD09A1" w:rsidRDefault="00F30B30" w:rsidP="00321FF7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>лицевых счетов иных получателей бюджетных средств (10) –</w:t>
      </w:r>
      <w:r w:rsidR="00510CD1">
        <w:rPr>
          <w:szCs w:val="28"/>
        </w:rPr>
        <w:t xml:space="preserve"> </w:t>
      </w:r>
      <w:r w:rsidRPr="00CD09A1">
        <w:rPr>
          <w:szCs w:val="28"/>
        </w:rPr>
        <w:t>1 (</w:t>
      </w:r>
      <w:r w:rsidR="00E8472D">
        <w:rPr>
          <w:szCs w:val="28"/>
        </w:rPr>
        <w:t>0,1</w:t>
      </w:r>
      <w:r w:rsidRPr="00CD09A1">
        <w:rPr>
          <w:szCs w:val="28"/>
        </w:rPr>
        <w:t>%).</w:t>
      </w:r>
    </w:p>
    <w:p w:rsidR="00F30B30" w:rsidRPr="00CD09A1" w:rsidRDefault="00F30B30" w:rsidP="00F30B30">
      <w:pPr>
        <w:spacing w:line="360" w:lineRule="atLeast"/>
        <w:ind w:firstLine="709"/>
        <w:jc w:val="right"/>
        <w:rPr>
          <w:b/>
          <w:sz w:val="24"/>
          <w:szCs w:val="24"/>
        </w:rPr>
      </w:pPr>
      <w:r w:rsidRPr="00CD09A1">
        <w:rPr>
          <w:b/>
          <w:sz w:val="24"/>
          <w:szCs w:val="24"/>
        </w:rPr>
        <w:t xml:space="preserve">Диаграмма </w:t>
      </w:r>
      <w:r w:rsidR="007622C1" w:rsidRPr="00CD09A1">
        <w:rPr>
          <w:b/>
          <w:sz w:val="24"/>
          <w:szCs w:val="24"/>
        </w:rPr>
        <w:t>7</w:t>
      </w:r>
    </w:p>
    <w:p w:rsidR="00F30B30" w:rsidRPr="00B26E4D" w:rsidRDefault="00E756CC" w:rsidP="00B26E4D">
      <w:pPr>
        <w:spacing w:line="360" w:lineRule="atLeast"/>
        <w:jc w:val="center"/>
        <w:rPr>
          <w:bCs/>
          <w:noProof/>
          <w:szCs w:val="28"/>
        </w:rPr>
      </w:pPr>
      <w:r w:rsidRPr="00B26E4D">
        <w:rPr>
          <w:bCs/>
          <w:noProof/>
          <w:szCs w:val="28"/>
        </w:rPr>
        <w:drawing>
          <wp:inline distT="0" distB="0" distL="0" distR="0" wp14:anchorId="7DB1F998" wp14:editId="2FC1433E">
            <wp:extent cx="5762625" cy="5229225"/>
            <wp:effectExtent l="0" t="0" r="9525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30B30" w:rsidRDefault="00F30B30" w:rsidP="00F30B30">
      <w:pPr>
        <w:spacing w:line="360" w:lineRule="atLeast"/>
        <w:ind w:firstLine="709"/>
        <w:jc w:val="both"/>
        <w:rPr>
          <w:b/>
          <w:szCs w:val="28"/>
        </w:rPr>
      </w:pPr>
    </w:p>
    <w:p w:rsidR="00F30B30" w:rsidRPr="007714AF" w:rsidRDefault="00F30B30" w:rsidP="00F30B30">
      <w:pPr>
        <w:spacing w:line="360" w:lineRule="atLeast"/>
        <w:ind w:firstLine="709"/>
        <w:jc w:val="both"/>
        <w:rPr>
          <w:szCs w:val="28"/>
        </w:rPr>
      </w:pPr>
      <w:r w:rsidRPr="007714AF">
        <w:rPr>
          <w:szCs w:val="28"/>
        </w:rPr>
        <w:t>участникам бюджетного процесса Федерального фонда обязательн</w:t>
      </w:r>
      <w:r w:rsidR="00FD3647" w:rsidRPr="007714AF">
        <w:rPr>
          <w:szCs w:val="28"/>
        </w:rPr>
        <w:t>ого медицинского страхования – 7</w:t>
      </w:r>
      <w:r w:rsidRPr="007714AF">
        <w:rPr>
          <w:szCs w:val="28"/>
        </w:rPr>
        <w:t>, из них:</w:t>
      </w:r>
    </w:p>
    <w:p w:rsidR="00F30B30" w:rsidRPr="00CD09A1" w:rsidRDefault="00F30B30" w:rsidP="00F30B30">
      <w:pPr>
        <w:spacing w:line="360" w:lineRule="atLeast"/>
        <w:ind w:firstLine="709"/>
        <w:jc w:val="both"/>
        <w:rPr>
          <w:szCs w:val="28"/>
        </w:rPr>
      </w:pPr>
      <w:r w:rsidRPr="007714AF">
        <w:rPr>
          <w:szCs w:val="28"/>
        </w:rPr>
        <w:t>лицевых счетов главных распорядителей (распорядит</w:t>
      </w:r>
      <w:r w:rsidR="00FD3647" w:rsidRPr="007714AF">
        <w:rPr>
          <w:szCs w:val="28"/>
        </w:rPr>
        <w:t>елей)</w:t>
      </w:r>
      <w:r w:rsidR="00FD3647" w:rsidRPr="00CD09A1">
        <w:rPr>
          <w:szCs w:val="28"/>
        </w:rPr>
        <w:t xml:space="preserve"> бюджетных средств (01) – 2 (28,57</w:t>
      </w:r>
      <w:r w:rsidRPr="00CD09A1">
        <w:rPr>
          <w:szCs w:val="28"/>
        </w:rPr>
        <w:t>%);</w:t>
      </w:r>
    </w:p>
    <w:p w:rsidR="00F30B30" w:rsidRPr="00CD09A1" w:rsidRDefault="00F30B30" w:rsidP="00F30B30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>лицевых счетов получа</w:t>
      </w:r>
      <w:r w:rsidR="00FD3647" w:rsidRPr="00CD09A1">
        <w:rPr>
          <w:szCs w:val="28"/>
        </w:rPr>
        <w:t>телей бюджетных средств (03) – 2 (28,57</w:t>
      </w:r>
      <w:r w:rsidRPr="00CD09A1">
        <w:rPr>
          <w:szCs w:val="28"/>
        </w:rPr>
        <w:t>%);</w:t>
      </w:r>
    </w:p>
    <w:p w:rsidR="00182307" w:rsidRPr="00CD09A1" w:rsidRDefault="00F30B30" w:rsidP="00BB2102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>лицевых счетов для учета операций со средствами, поступающими во временное распоряжение получателе</w:t>
      </w:r>
      <w:r w:rsidR="00FD3647" w:rsidRPr="00CD09A1">
        <w:rPr>
          <w:szCs w:val="28"/>
        </w:rPr>
        <w:t>й бюджетных средств (05</w:t>
      </w:r>
      <w:r w:rsidR="00CF0A37" w:rsidRPr="00CD09A1">
        <w:rPr>
          <w:szCs w:val="28"/>
        </w:rPr>
        <w:t>) –</w:t>
      </w:r>
      <w:r w:rsidR="00510CD1">
        <w:rPr>
          <w:szCs w:val="28"/>
        </w:rPr>
        <w:t xml:space="preserve"> </w:t>
      </w:r>
      <w:r w:rsidR="00CF0A37" w:rsidRPr="00CD09A1">
        <w:rPr>
          <w:szCs w:val="28"/>
        </w:rPr>
        <w:t>2</w:t>
      </w:r>
      <w:r w:rsidR="00FD3647" w:rsidRPr="00CD09A1">
        <w:rPr>
          <w:szCs w:val="28"/>
        </w:rPr>
        <w:t xml:space="preserve"> (28,57</w:t>
      </w:r>
      <w:r w:rsidRPr="00CD09A1">
        <w:rPr>
          <w:szCs w:val="28"/>
        </w:rPr>
        <w:t>%);</w:t>
      </w:r>
    </w:p>
    <w:p w:rsidR="00FD3647" w:rsidRDefault="00FD3647" w:rsidP="00BB2102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lastRenderedPageBreak/>
        <w:t xml:space="preserve">лицевых счетов администраторов источников внутреннего финансирования </w:t>
      </w:r>
      <w:r w:rsidR="00C2204D">
        <w:rPr>
          <w:szCs w:val="28"/>
        </w:rPr>
        <w:t>дефицита бюджета (08) – 1 (14,29</w:t>
      </w:r>
      <w:r w:rsidRPr="00CD09A1">
        <w:rPr>
          <w:szCs w:val="28"/>
        </w:rPr>
        <w:t>%).</w:t>
      </w:r>
    </w:p>
    <w:p w:rsidR="007714AF" w:rsidRPr="00CD09A1" w:rsidRDefault="007714AF" w:rsidP="00BB2102">
      <w:pPr>
        <w:spacing w:line="360" w:lineRule="atLeast"/>
        <w:ind w:firstLine="709"/>
        <w:jc w:val="both"/>
        <w:rPr>
          <w:szCs w:val="28"/>
        </w:rPr>
      </w:pPr>
    </w:p>
    <w:p w:rsidR="00F105B8" w:rsidRPr="00CD09A1" w:rsidRDefault="00F30B30" w:rsidP="00F105B8">
      <w:pPr>
        <w:spacing w:after="120" w:line="360" w:lineRule="atLeast"/>
        <w:ind w:firstLine="709"/>
        <w:jc w:val="center"/>
        <w:rPr>
          <w:b/>
          <w:szCs w:val="28"/>
        </w:rPr>
      </w:pPr>
      <w:r w:rsidRPr="00CD09A1">
        <w:rPr>
          <w:b/>
          <w:szCs w:val="28"/>
        </w:rPr>
        <w:t>Территориальные государственные внебюджетные фонды</w:t>
      </w:r>
    </w:p>
    <w:p w:rsidR="00F30B30" w:rsidRPr="00CD09A1" w:rsidRDefault="00F30B30" w:rsidP="0070413B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>Участникам бюджетного процесса территориальных государственных внебюджетных фондов</w:t>
      </w:r>
      <w:r w:rsidRPr="00CD09A1">
        <w:rPr>
          <w:bCs/>
          <w:szCs w:val="28"/>
        </w:rPr>
        <w:t xml:space="preserve"> в </w:t>
      </w:r>
      <w:r w:rsidRPr="00CD09A1">
        <w:rPr>
          <w:szCs w:val="28"/>
        </w:rPr>
        <w:t xml:space="preserve">органах Федерального казначейства открыто </w:t>
      </w:r>
      <w:r w:rsidR="00224D54">
        <w:rPr>
          <w:szCs w:val="28"/>
        </w:rPr>
        <w:t xml:space="preserve">249 </w:t>
      </w:r>
      <w:r w:rsidRPr="00CD09A1">
        <w:rPr>
          <w:szCs w:val="28"/>
        </w:rPr>
        <w:t xml:space="preserve">лицевых </w:t>
      </w:r>
      <w:r w:rsidR="006239D7" w:rsidRPr="00CD09A1">
        <w:rPr>
          <w:szCs w:val="28"/>
        </w:rPr>
        <w:t>счет</w:t>
      </w:r>
      <w:r w:rsidR="006239D7">
        <w:rPr>
          <w:szCs w:val="28"/>
        </w:rPr>
        <w:t>ов</w:t>
      </w:r>
      <w:r w:rsidR="00510CD1">
        <w:rPr>
          <w:szCs w:val="28"/>
        </w:rPr>
        <w:t xml:space="preserve"> </w:t>
      </w:r>
      <w:r w:rsidRPr="00CD09A1">
        <w:rPr>
          <w:szCs w:val="28"/>
        </w:rPr>
        <w:t xml:space="preserve">(Диаграмма </w:t>
      </w:r>
      <w:r w:rsidR="007622C1" w:rsidRPr="00CD09A1">
        <w:rPr>
          <w:szCs w:val="28"/>
        </w:rPr>
        <w:t>8</w:t>
      </w:r>
      <w:r w:rsidRPr="00CD09A1">
        <w:rPr>
          <w:szCs w:val="28"/>
        </w:rPr>
        <w:t>), из них:</w:t>
      </w:r>
    </w:p>
    <w:p w:rsidR="00F30B30" w:rsidRPr="00CD09A1" w:rsidRDefault="00F30B30" w:rsidP="00F30B30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 xml:space="preserve">лицевых счетов главных распорядителей (распорядителей) бюджетных средств (01) – </w:t>
      </w:r>
      <w:r w:rsidR="006C3D27" w:rsidRPr="00CD09A1">
        <w:rPr>
          <w:szCs w:val="28"/>
        </w:rPr>
        <w:t>1</w:t>
      </w:r>
      <w:r w:rsidR="00031856" w:rsidRPr="00CD09A1">
        <w:rPr>
          <w:szCs w:val="28"/>
        </w:rPr>
        <w:t>4</w:t>
      </w:r>
      <w:r w:rsidRPr="00CD09A1">
        <w:rPr>
          <w:szCs w:val="28"/>
        </w:rPr>
        <w:t xml:space="preserve"> (</w:t>
      </w:r>
      <w:r w:rsidR="00224D54">
        <w:rPr>
          <w:szCs w:val="28"/>
        </w:rPr>
        <w:t xml:space="preserve">5,6 </w:t>
      </w:r>
      <w:r w:rsidRPr="00CD09A1">
        <w:rPr>
          <w:szCs w:val="28"/>
        </w:rPr>
        <w:t>%);</w:t>
      </w:r>
    </w:p>
    <w:p w:rsidR="00F30B30" w:rsidRPr="00CD09A1" w:rsidRDefault="00F30B30" w:rsidP="00F30B30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 xml:space="preserve">лицевых счетов получателей бюджетных средств (03) – </w:t>
      </w:r>
      <w:r w:rsidR="00224D54">
        <w:rPr>
          <w:szCs w:val="28"/>
        </w:rPr>
        <w:t xml:space="preserve">111 </w:t>
      </w:r>
      <w:r w:rsidRPr="00CD09A1">
        <w:rPr>
          <w:szCs w:val="28"/>
        </w:rPr>
        <w:t>(</w:t>
      </w:r>
      <w:r w:rsidR="00224D54">
        <w:rPr>
          <w:szCs w:val="28"/>
        </w:rPr>
        <w:t>44,6</w:t>
      </w:r>
      <w:r w:rsidRPr="00CD09A1">
        <w:rPr>
          <w:szCs w:val="28"/>
        </w:rPr>
        <w:t>%);</w:t>
      </w:r>
    </w:p>
    <w:p w:rsidR="00F30B30" w:rsidRPr="00CD09A1" w:rsidRDefault="00F30B30" w:rsidP="00F30B30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>лицевых счетов для учета операций со средствами, поступающими во временное распоряжение получателей бюджетных средств (05) –</w:t>
      </w:r>
      <w:r w:rsidR="006239D7">
        <w:rPr>
          <w:szCs w:val="28"/>
        </w:rPr>
        <w:t>8</w:t>
      </w:r>
      <w:r w:rsidR="00224D54">
        <w:rPr>
          <w:szCs w:val="28"/>
        </w:rPr>
        <w:t>4</w:t>
      </w:r>
      <w:r w:rsidRPr="00CD09A1">
        <w:rPr>
          <w:szCs w:val="28"/>
        </w:rPr>
        <w:t xml:space="preserve"> (</w:t>
      </w:r>
      <w:r w:rsidR="00224D54">
        <w:rPr>
          <w:szCs w:val="28"/>
        </w:rPr>
        <w:t>33,7</w:t>
      </w:r>
      <w:r w:rsidRPr="00CD09A1">
        <w:rPr>
          <w:szCs w:val="28"/>
        </w:rPr>
        <w:t>%);</w:t>
      </w:r>
    </w:p>
    <w:p w:rsidR="00F30B30" w:rsidRPr="00CD09A1" w:rsidRDefault="00F30B30" w:rsidP="00F30B30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 xml:space="preserve">лицевых счетов главных администраторов источников внутреннего финансирования дефицита бюджета (06) – </w:t>
      </w:r>
      <w:r w:rsidR="00AB0AB0" w:rsidRPr="00CD09A1">
        <w:rPr>
          <w:szCs w:val="28"/>
        </w:rPr>
        <w:t>1</w:t>
      </w:r>
      <w:r w:rsidRPr="00CD09A1">
        <w:rPr>
          <w:szCs w:val="28"/>
        </w:rPr>
        <w:t xml:space="preserve"> (0,</w:t>
      </w:r>
      <w:r w:rsidR="00AB0AB0" w:rsidRPr="00CD09A1">
        <w:rPr>
          <w:szCs w:val="28"/>
        </w:rPr>
        <w:t>4</w:t>
      </w:r>
      <w:r w:rsidRPr="00CD09A1">
        <w:rPr>
          <w:szCs w:val="28"/>
        </w:rPr>
        <w:t>%);</w:t>
      </w:r>
    </w:p>
    <w:p w:rsidR="00F30B30" w:rsidRPr="00CD09A1" w:rsidRDefault="00F30B30" w:rsidP="00F30B30">
      <w:pPr>
        <w:spacing w:line="360" w:lineRule="atLeast"/>
        <w:ind w:firstLine="709"/>
        <w:jc w:val="both"/>
        <w:rPr>
          <w:szCs w:val="28"/>
        </w:rPr>
      </w:pPr>
      <w:r w:rsidRPr="00CD09A1">
        <w:rPr>
          <w:szCs w:val="28"/>
        </w:rPr>
        <w:t>лицевых счетов администраторов источников внутреннего финансирования дефицита бюджета (08) – 3</w:t>
      </w:r>
      <w:r w:rsidR="00AB0AB0" w:rsidRPr="00CD09A1">
        <w:rPr>
          <w:szCs w:val="28"/>
        </w:rPr>
        <w:t>9</w:t>
      </w:r>
      <w:r w:rsidRPr="00CD09A1">
        <w:rPr>
          <w:szCs w:val="28"/>
        </w:rPr>
        <w:t xml:space="preserve"> (</w:t>
      </w:r>
      <w:r w:rsidR="00224D54">
        <w:rPr>
          <w:szCs w:val="28"/>
        </w:rPr>
        <w:t>15,7</w:t>
      </w:r>
      <w:r w:rsidRPr="00CD09A1">
        <w:rPr>
          <w:szCs w:val="28"/>
        </w:rPr>
        <w:t>%).</w:t>
      </w:r>
    </w:p>
    <w:p w:rsidR="00F30B30" w:rsidRPr="00CD09A1" w:rsidRDefault="00F30B30" w:rsidP="00561251">
      <w:pPr>
        <w:spacing w:line="360" w:lineRule="atLeast"/>
        <w:jc w:val="right"/>
        <w:rPr>
          <w:b/>
          <w:sz w:val="22"/>
          <w:szCs w:val="22"/>
        </w:rPr>
      </w:pPr>
      <w:r w:rsidRPr="00CD09A1">
        <w:rPr>
          <w:b/>
          <w:sz w:val="22"/>
          <w:szCs w:val="22"/>
        </w:rPr>
        <w:t>Диаграмма</w:t>
      </w:r>
      <w:r w:rsidR="007622C1" w:rsidRPr="00CD09A1">
        <w:rPr>
          <w:b/>
          <w:sz w:val="22"/>
          <w:szCs w:val="22"/>
        </w:rPr>
        <w:t xml:space="preserve"> 8</w:t>
      </w:r>
    </w:p>
    <w:p w:rsidR="00F30B30" w:rsidRPr="00B26E4D" w:rsidRDefault="00E756CC" w:rsidP="00B26E4D">
      <w:pPr>
        <w:spacing w:line="360" w:lineRule="atLeast"/>
        <w:jc w:val="center"/>
        <w:rPr>
          <w:bCs/>
          <w:noProof/>
          <w:szCs w:val="28"/>
        </w:rPr>
      </w:pPr>
      <w:r w:rsidRPr="00B26E4D">
        <w:rPr>
          <w:bCs/>
          <w:noProof/>
          <w:szCs w:val="28"/>
        </w:rPr>
        <w:drawing>
          <wp:inline distT="0" distB="0" distL="0" distR="0" wp14:anchorId="1B12A573" wp14:editId="3561FD7A">
            <wp:extent cx="5553075" cy="49149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54C80" w:rsidRPr="00CD09A1" w:rsidRDefault="00954C80" w:rsidP="00F30B30">
      <w:pPr>
        <w:spacing w:line="360" w:lineRule="atLeast"/>
        <w:rPr>
          <w:b/>
          <w:sz w:val="24"/>
          <w:szCs w:val="24"/>
        </w:rPr>
      </w:pPr>
    </w:p>
    <w:p w:rsidR="00795FEE" w:rsidRDefault="00F30B30" w:rsidP="006354DF">
      <w:pPr>
        <w:spacing w:after="240" w:line="360" w:lineRule="atLeast"/>
        <w:ind w:firstLine="708"/>
        <w:jc w:val="both"/>
        <w:rPr>
          <w:szCs w:val="28"/>
        </w:rPr>
      </w:pPr>
      <w:r w:rsidRPr="00CD09A1">
        <w:rPr>
          <w:szCs w:val="28"/>
        </w:rPr>
        <w:t xml:space="preserve">Соотношение количества лицевых счетов, открытых участникам бюджетного процесса государственных внебюджетных фондов в </w:t>
      </w:r>
      <w:r w:rsidRPr="00CD09A1">
        <w:rPr>
          <w:szCs w:val="28"/>
        </w:rPr>
        <w:lastRenderedPageBreak/>
        <w:t>территориальных органах Федерального казначейс</w:t>
      </w:r>
      <w:r w:rsidR="0015399C">
        <w:rPr>
          <w:szCs w:val="28"/>
        </w:rPr>
        <w:t xml:space="preserve">тва, в разрезе государственных </w:t>
      </w:r>
      <w:r w:rsidRPr="00CD09A1">
        <w:rPr>
          <w:szCs w:val="28"/>
        </w:rPr>
        <w:t xml:space="preserve">внебюджетных фондов, приведено на Диаграмме </w:t>
      </w:r>
      <w:r w:rsidR="007622C1" w:rsidRPr="00CD09A1">
        <w:rPr>
          <w:szCs w:val="28"/>
        </w:rPr>
        <w:t>9</w:t>
      </w:r>
      <w:r w:rsidRPr="00CD09A1">
        <w:rPr>
          <w:szCs w:val="28"/>
        </w:rPr>
        <w:t>.</w:t>
      </w:r>
    </w:p>
    <w:p w:rsidR="000E044B" w:rsidRPr="00CD09A1" w:rsidRDefault="000E044B" w:rsidP="006354DF">
      <w:pPr>
        <w:spacing w:after="240" w:line="360" w:lineRule="atLeast"/>
        <w:ind w:firstLine="708"/>
        <w:jc w:val="both"/>
        <w:rPr>
          <w:szCs w:val="28"/>
        </w:rPr>
      </w:pPr>
    </w:p>
    <w:p w:rsidR="00F30B30" w:rsidRPr="00CD09A1" w:rsidRDefault="00F30B30" w:rsidP="00561251">
      <w:pPr>
        <w:spacing w:line="360" w:lineRule="atLeast"/>
        <w:jc w:val="right"/>
        <w:rPr>
          <w:b/>
          <w:sz w:val="24"/>
          <w:szCs w:val="24"/>
        </w:rPr>
      </w:pPr>
      <w:r w:rsidRPr="00CD09A1">
        <w:rPr>
          <w:b/>
          <w:sz w:val="24"/>
          <w:szCs w:val="24"/>
        </w:rPr>
        <w:t xml:space="preserve">Диаграмма </w:t>
      </w:r>
      <w:r w:rsidR="007622C1" w:rsidRPr="00CD09A1">
        <w:rPr>
          <w:b/>
          <w:sz w:val="24"/>
          <w:szCs w:val="24"/>
        </w:rPr>
        <w:t>9</w:t>
      </w:r>
    </w:p>
    <w:p w:rsidR="00F30B30" w:rsidRPr="00B26E4D" w:rsidRDefault="00E756CC" w:rsidP="00B26E4D">
      <w:pPr>
        <w:spacing w:line="360" w:lineRule="atLeast"/>
        <w:jc w:val="center"/>
        <w:rPr>
          <w:bCs/>
          <w:noProof/>
          <w:szCs w:val="28"/>
        </w:rPr>
      </w:pPr>
      <w:r w:rsidRPr="00B26E4D">
        <w:rPr>
          <w:bCs/>
          <w:noProof/>
          <w:szCs w:val="28"/>
        </w:rPr>
        <w:drawing>
          <wp:inline distT="0" distB="0" distL="0" distR="0" wp14:anchorId="701EA4AC" wp14:editId="62A03AB1">
            <wp:extent cx="5905500" cy="4333875"/>
            <wp:effectExtent l="0" t="0" r="0" b="9525"/>
            <wp:docPr id="15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sectPr w:rsidR="00F30B30" w:rsidRPr="00B26E4D" w:rsidSect="00B26E4D">
      <w:headerReference w:type="even" r:id="rId18"/>
      <w:headerReference w:type="default" r:id="rId19"/>
      <w:type w:val="continuous"/>
      <w:pgSz w:w="11906" w:h="16838"/>
      <w:pgMar w:top="992" w:right="992" w:bottom="42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4EB" w:rsidRDefault="00A714EB">
      <w:r>
        <w:separator/>
      </w:r>
    </w:p>
  </w:endnote>
  <w:endnote w:type="continuationSeparator" w:id="0">
    <w:p w:rsidR="00A714EB" w:rsidRDefault="00A7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4EB" w:rsidRDefault="00A714EB">
      <w:r>
        <w:separator/>
      </w:r>
    </w:p>
  </w:footnote>
  <w:footnote w:type="continuationSeparator" w:id="0">
    <w:p w:rsidR="00A714EB" w:rsidRDefault="00A71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E52" w:rsidRDefault="00CD0F4A" w:rsidP="00D815F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6E5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6E52" w:rsidRDefault="007B6E5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9482836"/>
      <w:docPartObj>
        <w:docPartGallery w:val="Page Numbers (Top of Page)"/>
        <w:docPartUnique/>
      </w:docPartObj>
    </w:sdtPr>
    <w:sdtEndPr/>
    <w:sdtContent>
      <w:p w:rsidR="007B6E52" w:rsidRDefault="00CD0F4A">
        <w:pPr>
          <w:pStyle w:val="a5"/>
          <w:jc w:val="center"/>
        </w:pPr>
        <w:r>
          <w:fldChar w:fldCharType="begin"/>
        </w:r>
        <w:r w:rsidR="007B6E52">
          <w:instrText>PAGE   \* MERGEFORMAT</w:instrText>
        </w:r>
        <w:r>
          <w:fldChar w:fldCharType="separate"/>
        </w:r>
        <w:r w:rsidR="00521CBE">
          <w:rPr>
            <w:noProof/>
          </w:rPr>
          <w:t>15</w:t>
        </w:r>
        <w:r>
          <w:fldChar w:fldCharType="end"/>
        </w:r>
      </w:p>
    </w:sdtContent>
  </w:sdt>
  <w:p w:rsidR="007B6E52" w:rsidRDefault="007B6E52" w:rsidP="001379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E26"/>
    <w:multiLevelType w:val="hybridMultilevel"/>
    <w:tmpl w:val="891C8474"/>
    <w:lvl w:ilvl="0" w:tplc="E8ACB9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627EE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B270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80E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46AC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D4CB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C488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C832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2602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35605"/>
    <w:multiLevelType w:val="hybridMultilevel"/>
    <w:tmpl w:val="7C0E99E4"/>
    <w:lvl w:ilvl="0" w:tplc="50BE1D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0235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066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A48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BE0C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B2BC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49A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BAF1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FA24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E34A7C"/>
    <w:multiLevelType w:val="hybridMultilevel"/>
    <w:tmpl w:val="EFFA02D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8C3166A"/>
    <w:multiLevelType w:val="hybridMultilevel"/>
    <w:tmpl w:val="B1D4C07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A5733C3"/>
    <w:multiLevelType w:val="hybridMultilevel"/>
    <w:tmpl w:val="920C7EEC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1C1A3A98"/>
    <w:multiLevelType w:val="multilevel"/>
    <w:tmpl w:val="81CA9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394AC5"/>
    <w:multiLevelType w:val="hybridMultilevel"/>
    <w:tmpl w:val="BAACDAB0"/>
    <w:lvl w:ilvl="0" w:tplc="EB8CF914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946674DE">
      <w:start w:val="1"/>
      <w:numFmt w:val="bullet"/>
      <w:lvlText w:val="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>
    <w:nsid w:val="1FFA7CE6"/>
    <w:multiLevelType w:val="hybridMultilevel"/>
    <w:tmpl w:val="91087250"/>
    <w:lvl w:ilvl="0" w:tplc="1EA61482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0E10350"/>
    <w:multiLevelType w:val="hybridMultilevel"/>
    <w:tmpl w:val="7F92928E"/>
    <w:lvl w:ilvl="0" w:tplc="D0A257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6333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A08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345D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9EE8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3A87A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C95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FC66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58F7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BD5986"/>
    <w:multiLevelType w:val="hybridMultilevel"/>
    <w:tmpl w:val="37EA6A64"/>
    <w:lvl w:ilvl="0" w:tplc="1EA6148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5880EC0"/>
    <w:multiLevelType w:val="hybridMultilevel"/>
    <w:tmpl w:val="920C7EEC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>
    <w:nsid w:val="2E011082"/>
    <w:multiLevelType w:val="hybridMultilevel"/>
    <w:tmpl w:val="0DA2512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316483"/>
    <w:multiLevelType w:val="hybridMultilevel"/>
    <w:tmpl w:val="A3045B32"/>
    <w:lvl w:ilvl="0" w:tplc="1EA61482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17918D9"/>
    <w:multiLevelType w:val="hybridMultilevel"/>
    <w:tmpl w:val="CDA4C9A8"/>
    <w:lvl w:ilvl="0" w:tplc="D1424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16EA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A801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40C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EEE3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58A9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A22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CB3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E20C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53055B"/>
    <w:multiLevelType w:val="hybridMultilevel"/>
    <w:tmpl w:val="7A3E03C0"/>
    <w:lvl w:ilvl="0" w:tplc="0172D29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35413819"/>
    <w:multiLevelType w:val="hybridMultilevel"/>
    <w:tmpl w:val="04186BA0"/>
    <w:lvl w:ilvl="0" w:tplc="6F4AF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75B4F80"/>
    <w:multiLevelType w:val="hybridMultilevel"/>
    <w:tmpl w:val="400C8490"/>
    <w:lvl w:ilvl="0" w:tplc="1EA61482">
      <w:start w:val="1"/>
      <w:numFmt w:val="bullet"/>
      <w:lvlText w:val="-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3A8D6DA3"/>
    <w:multiLevelType w:val="hybridMultilevel"/>
    <w:tmpl w:val="C1AEEB7E"/>
    <w:lvl w:ilvl="0" w:tplc="1EA61482">
      <w:start w:val="1"/>
      <w:numFmt w:val="bullet"/>
      <w:lvlText w:val="-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D7324EA"/>
    <w:multiLevelType w:val="hybridMultilevel"/>
    <w:tmpl w:val="CFB8468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>
    <w:nsid w:val="406051C5"/>
    <w:multiLevelType w:val="hybridMultilevel"/>
    <w:tmpl w:val="4ED4B29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09348C"/>
    <w:multiLevelType w:val="hybridMultilevel"/>
    <w:tmpl w:val="4C663500"/>
    <w:lvl w:ilvl="0" w:tplc="8FC4E5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C624C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64839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A021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0658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10FA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227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F8AC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7EC5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FC2233"/>
    <w:multiLevelType w:val="multilevel"/>
    <w:tmpl w:val="47B20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D33E74"/>
    <w:multiLevelType w:val="hybridMultilevel"/>
    <w:tmpl w:val="C422CB82"/>
    <w:lvl w:ilvl="0" w:tplc="896C88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4BBC2D97"/>
    <w:multiLevelType w:val="hybridMultilevel"/>
    <w:tmpl w:val="651A3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D96244"/>
    <w:multiLevelType w:val="hybridMultilevel"/>
    <w:tmpl w:val="F812510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5">
    <w:nsid w:val="4EEE4283"/>
    <w:multiLevelType w:val="hybridMultilevel"/>
    <w:tmpl w:val="E0221D1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D5324A"/>
    <w:multiLevelType w:val="hybridMultilevel"/>
    <w:tmpl w:val="D58C0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DB1982"/>
    <w:multiLevelType w:val="hybridMultilevel"/>
    <w:tmpl w:val="2CA293CC"/>
    <w:lvl w:ilvl="0" w:tplc="0419000F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8F1619"/>
    <w:multiLevelType w:val="hybridMultilevel"/>
    <w:tmpl w:val="E8A48D4A"/>
    <w:lvl w:ilvl="0" w:tplc="FE6874F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E541443"/>
    <w:multiLevelType w:val="hybridMultilevel"/>
    <w:tmpl w:val="694852E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0">
    <w:nsid w:val="5FDC32C8"/>
    <w:multiLevelType w:val="hybridMultilevel"/>
    <w:tmpl w:val="B14E8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9C2469"/>
    <w:multiLevelType w:val="hybridMultilevel"/>
    <w:tmpl w:val="151ACAE6"/>
    <w:lvl w:ilvl="0" w:tplc="E9B0934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C06CED"/>
    <w:multiLevelType w:val="hybridMultilevel"/>
    <w:tmpl w:val="175685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48E3D41"/>
    <w:multiLevelType w:val="hybridMultilevel"/>
    <w:tmpl w:val="62C206FC"/>
    <w:lvl w:ilvl="0" w:tplc="409066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DC14BD"/>
    <w:multiLevelType w:val="hybridMultilevel"/>
    <w:tmpl w:val="BE44A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E8224F"/>
    <w:multiLevelType w:val="hybridMultilevel"/>
    <w:tmpl w:val="D4821A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9ED4AA4"/>
    <w:multiLevelType w:val="hybridMultilevel"/>
    <w:tmpl w:val="798C7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3"/>
  </w:num>
  <w:num w:numId="4">
    <w:abstractNumId w:val="26"/>
  </w:num>
  <w:num w:numId="5">
    <w:abstractNumId w:val="4"/>
  </w:num>
  <w:num w:numId="6">
    <w:abstractNumId w:val="5"/>
  </w:num>
  <w:num w:numId="7">
    <w:abstractNumId w:val="36"/>
  </w:num>
  <w:num w:numId="8">
    <w:abstractNumId w:val="21"/>
  </w:num>
  <w:num w:numId="9">
    <w:abstractNumId w:val="34"/>
  </w:num>
  <w:num w:numId="1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0"/>
  </w:num>
  <w:num w:numId="13">
    <w:abstractNumId w:val="1"/>
  </w:num>
  <w:num w:numId="14">
    <w:abstractNumId w:val="0"/>
  </w:num>
  <w:num w:numId="15">
    <w:abstractNumId w:val="8"/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27"/>
  </w:num>
  <w:num w:numId="20">
    <w:abstractNumId w:val="13"/>
  </w:num>
  <w:num w:numId="21">
    <w:abstractNumId w:val="2"/>
  </w:num>
  <w:num w:numId="22">
    <w:abstractNumId w:val="28"/>
  </w:num>
  <w:num w:numId="23">
    <w:abstractNumId w:val="18"/>
  </w:num>
  <w:num w:numId="24">
    <w:abstractNumId w:val="29"/>
  </w:num>
  <w:num w:numId="25">
    <w:abstractNumId w:val="3"/>
  </w:num>
  <w:num w:numId="26">
    <w:abstractNumId w:val="24"/>
  </w:num>
  <w:num w:numId="27">
    <w:abstractNumId w:val="30"/>
  </w:num>
  <w:num w:numId="28">
    <w:abstractNumId w:val="32"/>
  </w:num>
  <w:num w:numId="29">
    <w:abstractNumId w:val="10"/>
  </w:num>
  <w:num w:numId="30">
    <w:abstractNumId w:val="9"/>
  </w:num>
  <w:num w:numId="31">
    <w:abstractNumId w:val="17"/>
  </w:num>
  <w:num w:numId="32">
    <w:abstractNumId w:val="16"/>
  </w:num>
  <w:num w:numId="33">
    <w:abstractNumId w:val="7"/>
  </w:num>
  <w:num w:numId="34">
    <w:abstractNumId w:val="12"/>
  </w:num>
  <w:num w:numId="35">
    <w:abstractNumId w:val="22"/>
  </w:num>
  <w:num w:numId="36">
    <w:abstractNumId w:val="14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15F5"/>
    <w:rsid w:val="000011DA"/>
    <w:rsid w:val="000012BC"/>
    <w:rsid w:val="00001DC7"/>
    <w:rsid w:val="00001F36"/>
    <w:rsid w:val="00002EB1"/>
    <w:rsid w:val="00002ED6"/>
    <w:rsid w:val="000049E1"/>
    <w:rsid w:val="00005485"/>
    <w:rsid w:val="00005D17"/>
    <w:rsid w:val="000060F2"/>
    <w:rsid w:val="000100FF"/>
    <w:rsid w:val="0001083C"/>
    <w:rsid w:val="000121E3"/>
    <w:rsid w:val="00012B56"/>
    <w:rsid w:val="00014A15"/>
    <w:rsid w:val="00015FF3"/>
    <w:rsid w:val="000201BC"/>
    <w:rsid w:val="0002042C"/>
    <w:rsid w:val="00020A36"/>
    <w:rsid w:val="00022839"/>
    <w:rsid w:val="00023A26"/>
    <w:rsid w:val="00023CE1"/>
    <w:rsid w:val="0002428A"/>
    <w:rsid w:val="000247FB"/>
    <w:rsid w:val="000266E5"/>
    <w:rsid w:val="00030B6A"/>
    <w:rsid w:val="00030E8B"/>
    <w:rsid w:val="00031856"/>
    <w:rsid w:val="0003194F"/>
    <w:rsid w:val="00031AA2"/>
    <w:rsid w:val="00031FBA"/>
    <w:rsid w:val="000321EE"/>
    <w:rsid w:val="00032998"/>
    <w:rsid w:val="000329AF"/>
    <w:rsid w:val="00032E3D"/>
    <w:rsid w:val="00033C0F"/>
    <w:rsid w:val="00035C80"/>
    <w:rsid w:val="000368FF"/>
    <w:rsid w:val="00037241"/>
    <w:rsid w:val="0003726B"/>
    <w:rsid w:val="000401E4"/>
    <w:rsid w:val="00040267"/>
    <w:rsid w:val="00041DA8"/>
    <w:rsid w:val="00042C80"/>
    <w:rsid w:val="00042D85"/>
    <w:rsid w:val="00044025"/>
    <w:rsid w:val="00044C93"/>
    <w:rsid w:val="0004508D"/>
    <w:rsid w:val="0004731E"/>
    <w:rsid w:val="00052CD3"/>
    <w:rsid w:val="00052E69"/>
    <w:rsid w:val="00052EF1"/>
    <w:rsid w:val="0005364D"/>
    <w:rsid w:val="000539E8"/>
    <w:rsid w:val="00053F6C"/>
    <w:rsid w:val="0005448E"/>
    <w:rsid w:val="00055E21"/>
    <w:rsid w:val="00056474"/>
    <w:rsid w:val="00057439"/>
    <w:rsid w:val="0005760D"/>
    <w:rsid w:val="00061792"/>
    <w:rsid w:val="000623E9"/>
    <w:rsid w:val="000628D2"/>
    <w:rsid w:val="00063DFC"/>
    <w:rsid w:val="00064CEB"/>
    <w:rsid w:val="00064E34"/>
    <w:rsid w:val="00066473"/>
    <w:rsid w:val="00066A63"/>
    <w:rsid w:val="00067989"/>
    <w:rsid w:val="00071037"/>
    <w:rsid w:val="00073073"/>
    <w:rsid w:val="000732CA"/>
    <w:rsid w:val="000749B2"/>
    <w:rsid w:val="00074BE6"/>
    <w:rsid w:val="00075DAE"/>
    <w:rsid w:val="00076784"/>
    <w:rsid w:val="000770D0"/>
    <w:rsid w:val="000810EE"/>
    <w:rsid w:val="00081C2E"/>
    <w:rsid w:val="0008304D"/>
    <w:rsid w:val="0008388E"/>
    <w:rsid w:val="00083DF4"/>
    <w:rsid w:val="000856E2"/>
    <w:rsid w:val="00086E83"/>
    <w:rsid w:val="00087F5D"/>
    <w:rsid w:val="00087FCB"/>
    <w:rsid w:val="00090DBE"/>
    <w:rsid w:val="000931E2"/>
    <w:rsid w:val="00093DB5"/>
    <w:rsid w:val="00094B34"/>
    <w:rsid w:val="00095156"/>
    <w:rsid w:val="00096015"/>
    <w:rsid w:val="0009692E"/>
    <w:rsid w:val="000A0142"/>
    <w:rsid w:val="000A10C4"/>
    <w:rsid w:val="000A11C6"/>
    <w:rsid w:val="000A178C"/>
    <w:rsid w:val="000A270C"/>
    <w:rsid w:val="000A4667"/>
    <w:rsid w:val="000A6068"/>
    <w:rsid w:val="000A61E4"/>
    <w:rsid w:val="000A62A4"/>
    <w:rsid w:val="000A70F1"/>
    <w:rsid w:val="000A725D"/>
    <w:rsid w:val="000A787C"/>
    <w:rsid w:val="000B003C"/>
    <w:rsid w:val="000B2213"/>
    <w:rsid w:val="000B2292"/>
    <w:rsid w:val="000B2F32"/>
    <w:rsid w:val="000B48CD"/>
    <w:rsid w:val="000B4E43"/>
    <w:rsid w:val="000B7279"/>
    <w:rsid w:val="000B72A5"/>
    <w:rsid w:val="000C0038"/>
    <w:rsid w:val="000C29EB"/>
    <w:rsid w:val="000C35AF"/>
    <w:rsid w:val="000C5F33"/>
    <w:rsid w:val="000D2981"/>
    <w:rsid w:val="000D39EC"/>
    <w:rsid w:val="000D4051"/>
    <w:rsid w:val="000D4057"/>
    <w:rsid w:val="000D4098"/>
    <w:rsid w:val="000D5415"/>
    <w:rsid w:val="000D670A"/>
    <w:rsid w:val="000D6B00"/>
    <w:rsid w:val="000D6EFD"/>
    <w:rsid w:val="000E0006"/>
    <w:rsid w:val="000E001A"/>
    <w:rsid w:val="000E00D4"/>
    <w:rsid w:val="000E044B"/>
    <w:rsid w:val="000E0CE6"/>
    <w:rsid w:val="000E1390"/>
    <w:rsid w:val="000E1582"/>
    <w:rsid w:val="000E1824"/>
    <w:rsid w:val="000E29FD"/>
    <w:rsid w:val="000E2C97"/>
    <w:rsid w:val="000E2D13"/>
    <w:rsid w:val="000E31DC"/>
    <w:rsid w:val="000E3252"/>
    <w:rsid w:val="000E40CC"/>
    <w:rsid w:val="000E44F8"/>
    <w:rsid w:val="000E4AB5"/>
    <w:rsid w:val="000E4B0C"/>
    <w:rsid w:val="000E7B72"/>
    <w:rsid w:val="000F0275"/>
    <w:rsid w:val="000F0437"/>
    <w:rsid w:val="000F0EA5"/>
    <w:rsid w:val="000F1722"/>
    <w:rsid w:val="000F1F97"/>
    <w:rsid w:val="000F268C"/>
    <w:rsid w:val="000F36CA"/>
    <w:rsid w:val="000F536C"/>
    <w:rsid w:val="000F599A"/>
    <w:rsid w:val="000F5DCE"/>
    <w:rsid w:val="00100CBA"/>
    <w:rsid w:val="00100ECB"/>
    <w:rsid w:val="00101058"/>
    <w:rsid w:val="00103295"/>
    <w:rsid w:val="00103929"/>
    <w:rsid w:val="0010437D"/>
    <w:rsid w:val="001043F7"/>
    <w:rsid w:val="00104695"/>
    <w:rsid w:val="00104DA0"/>
    <w:rsid w:val="00107038"/>
    <w:rsid w:val="00110059"/>
    <w:rsid w:val="001100F9"/>
    <w:rsid w:val="001103E9"/>
    <w:rsid w:val="001105DF"/>
    <w:rsid w:val="00110DF0"/>
    <w:rsid w:val="00111892"/>
    <w:rsid w:val="00112E06"/>
    <w:rsid w:val="00112E5F"/>
    <w:rsid w:val="001135BA"/>
    <w:rsid w:val="00114105"/>
    <w:rsid w:val="00114269"/>
    <w:rsid w:val="0011450C"/>
    <w:rsid w:val="001151B2"/>
    <w:rsid w:val="00116353"/>
    <w:rsid w:val="0011666B"/>
    <w:rsid w:val="001170F6"/>
    <w:rsid w:val="00117E18"/>
    <w:rsid w:val="001202AC"/>
    <w:rsid w:val="00122B67"/>
    <w:rsid w:val="00122FA2"/>
    <w:rsid w:val="0012458C"/>
    <w:rsid w:val="00124D76"/>
    <w:rsid w:val="00124F03"/>
    <w:rsid w:val="0012589A"/>
    <w:rsid w:val="001268D7"/>
    <w:rsid w:val="00126B87"/>
    <w:rsid w:val="00130614"/>
    <w:rsid w:val="001307BD"/>
    <w:rsid w:val="00132B0B"/>
    <w:rsid w:val="00132B8E"/>
    <w:rsid w:val="001341B2"/>
    <w:rsid w:val="001344CF"/>
    <w:rsid w:val="001358C6"/>
    <w:rsid w:val="00137901"/>
    <w:rsid w:val="00140A59"/>
    <w:rsid w:val="001413FE"/>
    <w:rsid w:val="0014156E"/>
    <w:rsid w:val="00142E9F"/>
    <w:rsid w:val="00145C28"/>
    <w:rsid w:val="00147014"/>
    <w:rsid w:val="001475D6"/>
    <w:rsid w:val="001476B2"/>
    <w:rsid w:val="00150BA9"/>
    <w:rsid w:val="00151AA8"/>
    <w:rsid w:val="00151CF6"/>
    <w:rsid w:val="0015399C"/>
    <w:rsid w:val="00154AE8"/>
    <w:rsid w:val="00155041"/>
    <w:rsid w:val="00155D47"/>
    <w:rsid w:val="00157F9D"/>
    <w:rsid w:val="00160970"/>
    <w:rsid w:val="00160EBF"/>
    <w:rsid w:val="001615B1"/>
    <w:rsid w:val="0016212A"/>
    <w:rsid w:val="00163BA7"/>
    <w:rsid w:val="00167EE3"/>
    <w:rsid w:val="00170CAA"/>
    <w:rsid w:val="001718D6"/>
    <w:rsid w:val="001739F1"/>
    <w:rsid w:val="00173E6F"/>
    <w:rsid w:val="001749BE"/>
    <w:rsid w:val="00175F25"/>
    <w:rsid w:val="00176019"/>
    <w:rsid w:val="001763C0"/>
    <w:rsid w:val="0018150F"/>
    <w:rsid w:val="00182307"/>
    <w:rsid w:val="0018283E"/>
    <w:rsid w:val="001828FE"/>
    <w:rsid w:val="001839B0"/>
    <w:rsid w:val="001847C0"/>
    <w:rsid w:val="00185053"/>
    <w:rsid w:val="00186859"/>
    <w:rsid w:val="00191718"/>
    <w:rsid w:val="00191937"/>
    <w:rsid w:val="00192A61"/>
    <w:rsid w:val="00192ABC"/>
    <w:rsid w:val="00192FEC"/>
    <w:rsid w:val="00193046"/>
    <w:rsid w:val="00193A0D"/>
    <w:rsid w:val="00195100"/>
    <w:rsid w:val="00196225"/>
    <w:rsid w:val="00196281"/>
    <w:rsid w:val="001967AD"/>
    <w:rsid w:val="001972CD"/>
    <w:rsid w:val="001A0093"/>
    <w:rsid w:val="001A09E4"/>
    <w:rsid w:val="001A0A74"/>
    <w:rsid w:val="001A1A46"/>
    <w:rsid w:val="001A1D7E"/>
    <w:rsid w:val="001A3327"/>
    <w:rsid w:val="001A34E4"/>
    <w:rsid w:val="001A4312"/>
    <w:rsid w:val="001A4B01"/>
    <w:rsid w:val="001A7F6C"/>
    <w:rsid w:val="001B1220"/>
    <w:rsid w:val="001B2B9A"/>
    <w:rsid w:val="001B2CD8"/>
    <w:rsid w:val="001B386C"/>
    <w:rsid w:val="001B39D6"/>
    <w:rsid w:val="001B3CBC"/>
    <w:rsid w:val="001B3E04"/>
    <w:rsid w:val="001B41A5"/>
    <w:rsid w:val="001B4255"/>
    <w:rsid w:val="001B46B0"/>
    <w:rsid w:val="001B536C"/>
    <w:rsid w:val="001B75A7"/>
    <w:rsid w:val="001B7C47"/>
    <w:rsid w:val="001C073E"/>
    <w:rsid w:val="001C19B2"/>
    <w:rsid w:val="001C1FC8"/>
    <w:rsid w:val="001C2AF7"/>
    <w:rsid w:val="001C5CBF"/>
    <w:rsid w:val="001C667F"/>
    <w:rsid w:val="001C6CC3"/>
    <w:rsid w:val="001D0C1F"/>
    <w:rsid w:val="001D34A9"/>
    <w:rsid w:val="001D36F1"/>
    <w:rsid w:val="001D4A12"/>
    <w:rsid w:val="001D4A4A"/>
    <w:rsid w:val="001D4E5E"/>
    <w:rsid w:val="001D55BD"/>
    <w:rsid w:val="001D6EB8"/>
    <w:rsid w:val="001D6F8A"/>
    <w:rsid w:val="001D79C3"/>
    <w:rsid w:val="001E0B3D"/>
    <w:rsid w:val="001E2061"/>
    <w:rsid w:val="001E2390"/>
    <w:rsid w:val="001E2FC8"/>
    <w:rsid w:val="001E3018"/>
    <w:rsid w:val="001E3ACA"/>
    <w:rsid w:val="001E660C"/>
    <w:rsid w:val="001E7153"/>
    <w:rsid w:val="001F1FF8"/>
    <w:rsid w:val="001F2264"/>
    <w:rsid w:val="001F29C1"/>
    <w:rsid w:val="001F2BEB"/>
    <w:rsid w:val="001F390B"/>
    <w:rsid w:val="001F4821"/>
    <w:rsid w:val="001F51EE"/>
    <w:rsid w:val="001F5F74"/>
    <w:rsid w:val="001F65C0"/>
    <w:rsid w:val="001F7987"/>
    <w:rsid w:val="002001A5"/>
    <w:rsid w:val="00201866"/>
    <w:rsid w:val="00201EF1"/>
    <w:rsid w:val="00202F07"/>
    <w:rsid w:val="00203D1C"/>
    <w:rsid w:val="00204BA2"/>
    <w:rsid w:val="00204D82"/>
    <w:rsid w:val="0020537B"/>
    <w:rsid w:val="00206CA4"/>
    <w:rsid w:val="00212629"/>
    <w:rsid w:val="002129D6"/>
    <w:rsid w:val="002135F3"/>
    <w:rsid w:val="00213D51"/>
    <w:rsid w:val="00216CCA"/>
    <w:rsid w:val="00220FD7"/>
    <w:rsid w:val="00222BCB"/>
    <w:rsid w:val="002233DD"/>
    <w:rsid w:val="00223488"/>
    <w:rsid w:val="002236DE"/>
    <w:rsid w:val="00223A98"/>
    <w:rsid w:val="00223F82"/>
    <w:rsid w:val="00224585"/>
    <w:rsid w:val="00224861"/>
    <w:rsid w:val="00224D54"/>
    <w:rsid w:val="00224E8D"/>
    <w:rsid w:val="00225549"/>
    <w:rsid w:val="00225575"/>
    <w:rsid w:val="00225707"/>
    <w:rsid w:val="00225922"/>
    <w:rsid w:val="00225EAE"/>
    <w:rsid w:val="002267E7"/>
    <w:rsid w:val="00227D62"/>
    <w:rsid w:val="00231255"/>
    <w:rsid w:val="002317AC"/>
    <w:rsid w:val="00232EC2"/>
    <w:rsid w:val="00233792"/>
    <w:rsid w:val="00234046"/>
    <w:rsid w:val="00234C04"/>
    <w:rsid w:val="00234DF8"/>
    <w:rsid w:val="00235128"/>
    <w:rsid w:val="002365CB"/>
    <w:rsid w:val="002372F9"/>
    <w:rsid w:val="00240E14"/>
    <w:rsid w:val="0024152E"/>
    <w:rsid w:val="00241B0B"/>
    <w:rsid w:val="00241D0A"/>
    <w:rsid w:val="00243983"/>
    <w:rsid w:val="00247117"/>
    <w:rsid w:val="002473BE"/>
    <w:rsid w:val="0024773E"/>
    <w:rsid w:val="00247FC6"/>
    <w:rsid w:val="002515C4"/>
    <w:rsid w:val="00251B98"/>
    <w:rsid w:val="00251FA1"/>
    <w:rsid w:val="002522CA"/>
    <w:rsid w:val="00252AAB"/>
    <w:rsid w:val="002537B3"/>
    <w:rsid w:val="00254246"/>
    <w:rsid w:val="0025580D"/>
    <w:rsid w:val="00257F1D"/>
    <w:rsid w:val="00261759"/>
    <w:rsid w:val="00261E9E"/>
    <w:rsid w:val="00263F7A"/>
    <w:rsid w:val="00264144"/>
    <w:rsid w:val="00264772"/>
    <w:rsid w:val="002655E7"/>
    <w:rsid w:val="00265E70"/>
    <w:rsid w:val="0026619A"/>
    <w:rsid w:val="0026624D"/>
    <w:rsid w:val="002666F7"/>
    <w:rsid w:val="00266C50"/>
    <w:rsid w:val="0026733A"/>
    <w:rsid w:val="00267A89"/>
    <w:rsid w:val="00273137"/>
    <w:rsid w:val="0027380F"/>
    <w:rsid w:val="0027404B"/>
    <w:rsid w:val="00275FC3"/>
    <w:rsid w:val="00276AD5"/>
    <w:rsid w:val="00282F7B"/>
    <w:rsid w:val="002830FB"/>
    <w:rsid w:val="00283FFB"/>
    <w:rsid w:val="00285C90"/>
    <w:rsid w:val="00287321"/>
    <w:rsid w:val="00290AE6"/>
    <w:rsid w:val="00290D0B"/>
    <w:rsid w:val="00290F3B"/>
    <w:rsid w:val="00290F6B"/>
    <w:rsid w:val="00291364"/>
    <w:rsid w:val="0029159F"/>
    <w:rsid w:val="0029182E"/>
    <w:rsid w:val="00292045"/>
    <w:rsid w:val="00292214"/>
    <w:rsid w:val="00293271"/>
    <w:rsid w:val="002A0DFD"/>
    <w:rsid w:val="002A1164"/>
    <w:rsid w:val="002A1377"/>
    <w:rsid w:val="002A4209"/>
    <w:rsid w:val="002A5AC7"/>
    <w:rsid w:val="002A7F4E"/>
    <w:rsid w:val="002B084E"/>
    <w:rsid w:val="002B0B1F"/>
    <w:rsid w:val="002B0F5A"/>
    <w:rsid w:val="002B20B3"/>
    <w:rsid w:val="002B25C2"/>
    <w:rsid w:val="002C03D0"/>
    <w:rsid w:val="002C0E66"/>
    <w:rsid w:val="002C2F70"/>
    <w:rsid w:val="002C3907"/>
    <w:rsid w:val="002C42C8"/>
    <w:rsid w:val="002C5CAB"/>
    <w:rsid w:val="002D0083"/>
    <w:rsid w:val="002D0E33"/>
    <w:rsid w:val="002D35A9"/>
    <w:rsid w:val="002D4B27"/>
    <w:rsid w:val="002D7C24"/>
    <w:rsid w:val="002E0DE5"/>
    <w:rsid w:val="002E186E"/>
    <w:rsid w:val="002E3129"/>
    <w:rsid w:val="002E469D"/>
    <w:rsid w:val="002E7593"/>
    <w:rsid w:val="002F02B1"/>
    <w:rsid w:val="002F1B3C"/>
    <w:rsid w:val="002F1C62"/>
    <w:rsid w:val="002F20D9"/>
    <w:rsid w:val="002F331D"/>
    <w:rsid w:val="002F3757"/>
    <w:rsid w:val="002F4574"/>
    <w:rsid w:val="002F5AA2"/>
    <w:rsid w:val="002F68FB"/>
    <w:rsid w:val="002F6F40"/>
    <w:rsid w:val="002F72A3"/>
    <w:rsid w:val="003051FD"/>
    <w:rsid w:val="00306187"/>
    <w:rsid w:val="0031477C"/>
    <w:rsid w:val="00314C3A"/>
    <w:rsid w:val="0032060F"/>
    <w:rsid w:val="00320DAA"/>
    <w:rsid w:val="0032104C"/>
    <w:rsid w:val="003219C9"/>
    <w:rsid w:val="00321C09"/>
    <w:rsid w:val="00321FF7"/>
    <w:rsid w:val="00323EE2"/>
    <w:rsid w:val="00324B89"/>
    <w:rsid w:val="00326719"/>
    <w:rsid w:val="003269BB"/>
    <w:rsid w:val="00327218"/>
    <w:rsid w:val="00327976"/>
    <w:rsid w:val="00327BC9"/>
    <w:rsid w:val="00327DFE"/>
    <w:rsid w:val="0033015F"/>
    <w:rsid w:val="003303CD"/>
    <w:rsid w:val="003305BC"/>
    <w:rsid w:val="00332A5C"/>
    <w:rsid w:val="00334138"/>
    <w:rsid w:val="0033492C"/>
    <w:rsid w:val="003367A2"/>
    <w:rsid w:val="00336D1F"/>
    <w:rsid w:val="00336DDD"/>
    <w:rsid w:val="00337B20"/>
    <w:rsid w:val="00341323"/>
    <w:rsid w:val="003418DC"/>
    <w:rsid w:val="00341F1C"/>
    <w:rsid w:val="00342029"/>
    <w:rsid w:val="00342070"/>
    <w:rsid w:val="00344229"/>
    <w:rsid w:val="003442CE"/>
    <w:rsid w:val="00346A78"/>
    <w:rsid w:val="00346B1D"/>
    <w:rsid w:val="003470AA"/>
    <w:rsid w:val="00347237"/>
    <w:rsid w:val="00347C3D"/>
    <w:rsid w:val="00353233"/>
    <w:rsid w:val="00353566"/>
    <w:rsid w:val="003544E3"/>
    <w:rsid w:val="00354597"/>
    <w:rsid w:val="00354B44"/>
    <w:rsid w:val="0035679A"/>
    <w:rsid w:val="00356E94"/>
    <w:rsid w:val="00361064"/>
    <w:rsid w:val="003614A2"/>
    <w:rsid w:val="003624DE"/>
    <w:rsid w:val="0036281F"/>
    <w:rsid w:val="003632EA"/>
    <w:rsid w:val="00363A95"/>
    <w:rsid w:val="0036429F"/>
    <w:rsid w:val="003674B9"/>
    <w:rsid w:val="00367DED"/>
    <w:rsid w:val="00370CE9"/>
    <w:rsid w:val="0037308A"/>
    <w:rsid w:val="003737FC"/>
    <w:rsid w:val="003741F1"/>
    <w:rsid w:val="0037467E"/>
    <w:rsid w:val="00375800"/>
    <w:rsid w:val="003807D5"/>
    <w:rsid w:val="003813C4"/>
    <w:rsid w:val="00382431"/>
    <w:rsid w:val="00382736"/>
    <w:rsid w:val="0038396F"/>
    <w:rsid w:val="003840E7"/>
    <w:rsid w:val="003842E9"/>
    <w:rsid w:val="0038595D"/>
    <w:rsid w:val="00385C0C"/>
    <w:rsid w:val="00385EC0"/>
    <w:rsid w:val="003869F3"/>
    <w:rsid w:val="00386E32"/>
    <w:rsid w:val="00386FBF"/>
    <w:rsid w:val="00387221"/>
    <w:rsid w:val="0038724B"/>
    <w:rsid w:val="00391187"/>
    <w:rsid w:val="00391193"/>
    <w:rsid w:val="0039182C"/>
    <w:rsid w:val="00391A56"/>
    <w:rsid w:val="00392156"/>
    <w:rsid w:val="0039443B"/>
    <w:rsid w:val="00394689"/>
    <w:rsid w:val="0039483D"/>
    <w:rsid w:val="003A0E0D"/>
    <w:rsid w:val="003A23F6"/>
    <w:rsid w:val="003A2936"/>
    <w:rsid w:val="003A3072"/>
    <w:rsid w:val="003A4DA9"/>
    <w:rsid w:val="003A4DD0"/>
    <w:rsid w:val="003A5516"/>
    <w:rsid w:val="003A5C51"/>
    <w:rsid w:val="003A7277"/>
    <w:rsid w:val="003A7FA6"/>
    <w:rsid w:val="003B00CC"/>
    <w:rsid w:val="003B0179"/>
    <w:rsid w:val="003B0A3A"/>
    <w:rsid w:val="003B23B3"/>
    <w:rsid w:val="003B2458"/>
    <w:rsid w:val="003B3639"/>
    <w:rsid w:val="003B3D2D"/>
    <w:rsid w:val="003B6994"/>
    <w:rsid w:val="003B6C62"/>
    <w:rsid w:val="003C015A"/>
    <w:rsid w:val="003C0B5E"/>
    <w:rsid w:val="003C0EBF"/>
    <w:rsid w:val="003C1702"/>
    <w:rsid w:val="003C2D03"/>
    <w:rsid w:val="003C2D6A"/>
    <w:rsid w:val="003C366A"/>
    <w:rsid w:val="003C4DA2"/>
    <w:rsid w:val="003C782F"/>
    <w:rsid w:val="003C7BF0"/>
    <w:rsid w:val="003D07B8"/>
    <w:rsid w:val="003D0FF8"/>
    <w:rsid w:val="003D18B9"/>
    <w:rsid w:val="003D1C3A"/>
    <w:rsid w:val="003D1CF9"/>
    <w:rsid w:val="003D1F20"/>
    <w:rsid w:val="003D3315"/>
    <w:rsid w:val="003D3CA1"/>
    <w:rsid w:val="003D4435"/>
    <w:rsid w:val="003D4923"/>
    <w:rsid w:val="003D53D6"/>
    <w:rsid w:val="003D5D88"/>
    <w:rsid w:val="003D790E"/>
    <w:rsid w:val="003E27BB"/>
    <w:rsid w:val="003E2CBC"/>
    <w:rsid w:val="003E4A4B"/>
    <w:rsid w:val="003E5B7E"/>
    <w:rsid w:val="003E6C6F"/>
    <w:rsid w:val="003E79DA"/>
    <w:rsid w:val="003F04E5"/>
    <w:rsid w:val="003F12BC"/>
    <w:rsid w:val="003F4479"/>
    <w:rsid w:val="003F5280"/>
    <w:rsid w:val="003F567F"/>
    <w:rsid w:val="003F5798"/>
    <w:rsid w:val="003F6144"/>
    <w:rsid w:val="004029B1"/>
    <w:rsid w:val="00402E8E"/>
    <w:rsid w:val="00404F94"/>
    <w:rsid w:val="004056F3"/>
    <w:rsid w:val="00405827"/>
    <w:rsid w:val="00406250"/>
    <w:rsid w:val="004071FD"/>
    <w:rsid w:val="00407A79"/>
    <w:rsid w:val="00410C3E"/>
    <w:rsid w:val="00410F99"/>
    <w:rsid w:val="00412078"/>
    <w:rsid w:val="00412158"/>
    <w:rsid w:val="004146AC"/>
    <w:rsid w:val="00414F73"/>
    <w:rsid w:val="0041515E"/>
    <w:rsid w:val="00415686"/>
    <w:rsid w:val="004157B6"/>
    <w:rsid w:val="00415809"/>
    <w:rsid w:val="00416A45"/>
    <w:rsid w:val="004212B8"/>
    <w:rsid w:val="00425283"/>
    <w:rsid w:val="00426021"/>
    <w:rsid w:val="0042624A"/>
    <w:rsid w:val="004264D2"/>
    <w:rsid w:val="004274CB"/>
    <w:rsid w:val="00430D8F"/>
    <w:rsid w:val="00430F0D"/>
    <w:rsid w:val="0043347A"/>
    <w:rsid w:val="00433D16"/>
    <w:rsid w:val="00434535"/>
    <w:rsid w:val="00434A00"/>
    <w:rsid w:val="00442A62"/>
    <w:rsid w:val="0044385D"/>
    <w:rsid w:val="004447B0"/>
    <w:rsid w:val="004457CE"/>
    <w:rsid w:val="004468DF"/>
    <w:rsid w:val="00450127"/>
    <w:rsid w:val="00452189"/>
    <w:rsid w:val="00452688"/>
    <w:rsid w:val="004544FE"/>
    <w:rsid w:val="00455997"/>
    <w:rsid w:val="0045656A"/>
    <w:rsid w:val="004567A8"/>
    <w:rsid w:val="00460298"/>
    <w:rsid w:val="00461F32"/>
    <w:rsid w:val="00462416"/>
    <w:rsid w:val="0046297D"/>
    <w:rsid w:val="004630FB"/>
    <w:rsid w:val="00463EC2"/>
    <w:rsid w:val="004655AA"/>
    <w:rsid w:val="004661D0"/>
    <w:rsid w:val="00466353"/>
    <w:rsid w:val="0046669E"/>
    <w:rsid w:val="004679A7"/>
    <w:rsid w:val="004703AD"/>
    <w:rsid w:val="0047061B"/>
    <w:rsid w:val="0047072B"/>
    <w:rsid w:val="0047081A"/>
    <w:rsid w:val="00472E69"/>
    <w:rsid w:val="00473000"/>
    <w:rsid w:val="004736B2"/>
    <w:rsid w:val="00474979"/>
    <w:rsid w:val="00474D82"/>
    <w:rsid w:val="00480C22"/>
    <w:rsid w:val="00481883"/>
    <w:rsid w:val="0048285E"/>
    <w:rsid w:val="00482953"/>
    <w:rsid w:val="00483EBE"/>
    <w:rsid w:val="00484444"/>
    <w:rsid w:val="00484A1C"/>
    <w:rsid w:val="00485F5C"/>
    <w:rsid w:val="0048630E"/>
    <w:rsid w:val="00486509"/>
    <w:rsid w:val="00487622"/>
    <w:rsid w:val="00487C93"/>
    <w:rsid w:val="0049007B"/>
    <w:rsid w:val="00490C9B"/>
    <w:rsid w:val="00491A7F"/>
    <w:rsid w:val="00492586"/>
    <w:rsid w:val="0049451D"/>
    <w:rsid w:val="00495E84"/>
    <w:rsid w:val="0049645F"/>
    <w:rsid w:val="00496540"/>
    <w:rsid w:val="004A18C3"/>
    <w:rsid w:val="004A46A5"/>
    <w:rsid w:val="004A6B15"/>
    <w:rsid w:val="004A71DC"/>
    <w:rsid w:val="004B17DB"/>
    <w:rsid w:val="004B1BA3"/>
    <w:rsid w:val="004B2B73"/>
    <w:rsid w:val="004B2D47"/>
    <w:rsid w:val="004B3EA4"/>
    <w:rsid w:val="004B4525"/>
    <w:rsid w:val="004B4557"/>
    <w:rsid w:val="004B60BA"/>
    <w:rsid w:val="004B692E"/>
    <w:rsid w:val="004B6FCC"/>
    <w:rsid w:val="004B739C"/>
    <w:rsid w:val="004C02EA"/>
    <w:rsid w:val="004C0AAF"/>
    <w:rsid w:val="004C1E36"/>
    <w:rsid w:val="004C2C71"/>
    <w:rsid w:val="004C4101"/>
    <w:rsid w:val="004C4970"/>
    <w:rsid w:val="004C50AF"/>
    <w:rsid w:val="004C5404"/>
    <w:rsid w:val="004C55F4"/>
    <w:rsid w:val="004C5E31"/>
    <w:rsid w:val="004C6CCF"/>
    <w:rsid w:val="004C758F"/>
    <w:rsid w:val="004D06E0"/>
    <w:rsid w:val="004D0C92"/>
    <w:rsid w:val="004D0CAD"/>
    <w:rsid w:val="004D17F5"/>
    <w:rsid w:val="004D1983"/>
    <w:rsid w:val="004D1A3B"/>
    <w:rsid w:val="004D25E4"/>
    <w:rsid w:val="004D2EC9"/>
    <w:rsid w:val="004D34CE"/>
    <w:rsid w:val="004D55FC"/>
    <w:rsid w:val="004D5969"/>
    <w:rsid w:val="004D5AF0"/>
    <w:rsid w:val="004D71D8"/>
    <w:rsid w:val="004D763C"/>
    <w:rsid w:val="004E015A"/>
    <w:rsid w:val="004E0495"/>
    <w:rsid w:val="004E157F"/>
    <w:rsid w:val="004E1E92"/>
    <w:rsid w:val="004E2F0E"/>
    <w:rsid w:val="004E7A32"/>
    <w:rsid w:val="004F0721"/>
    <w:rsid w:val="004F0A0A"/>
    <w:rsid w:val="004F2E6A"/>
    <w:rsid w:val="004F3618"/>
    <w:rsid w:val="004F451D"/>
    <w:rsid w:val="004F4524"/>
    <w:rsid w:val="004F52A5"/>
    <w:rsid w:val="004F5CDA"/>
    <w:rsid w:val="004F5DDF"/>
    <w:rsid w:val="004F6154"/>
    <w:rsid w:val="004F673D"/>
    <w:rsid w:val="004F750A"/>
    <w:rsid w:val="005004D9"/>
    <w:rsid w:val="00500F2D"/>
    <w:rsid w:val="005011B9"/>
    <w:rsid w:val="005013BC"/>
    <w:rsid w:val="005034B5"/>
    <w:rsid w:val="0050360C"/>
    <w:rsid w:val="005053A6"/>
    <w:rsid w:val="005055E7"/>
    <w:rsid w:val="00506741"/>
    <w:rsid w:val="00507300"/>
    <w:rsid w:val="00507DD2"/>
    <w:rsid w:val="005104E6"/>
    <w:rsid w:val="0051074F"/>
    <w:rsid w:val="00510CD1"/>
    <w:rsid w:val="00511D66"/>
    <w:rsid w:val="005123D4"/>
    <w:rsid w:val="005125C5"/>
    <w:rsid w:val="0051365C"/>
    <w:rsid w:val="005138FB"/>
    <w:rsid w:val="00514119"/>
    <w:rsid w:val="0051466D"/>
    <w:rsid w:val="00514AAC"/>
    <w:rsid w:val="0051578B"/>
    <w:rsid w:val="00517003"/>
    <w:rsid w:val="005173F2"/>
    <w:rsid w:val="00517C8C"/>
    <w:rsid w:val="00517DAC"/>
    <w:rsid w:val="005201E5"/>
    <w:rsid w:val="0052064F"/>
    <w:rsid w:val="00521184"/>
    <w:rsid w:val="00521CBE"/>
    <w:rsid w:val="0052207B"/>
    <w:rsid w:val="005222CD"/>
    <w:rsid w:val="00522E74"/>
    <w:rsid w:val="00523020"/>
    <w:rsid w:val="00523280"/>
    <w:rsid w:val="00523D85"/>
    <w:rsid w:val="0052583E"/>
    <w:rsid w:val="00525A2A"/>
    <w:rsid w:val="00526252"/>
    <w:rsid w:val="005263A1"/>
    <w:rsid w:val="00526448"/>
    <w:rsid w:val="0052741F"/>
    <w:rsid w:val="00531744"/>
    <w:rsid w:val="00532CEE"/>
    <w:rsid w:val="005332AA"/>
    <w:rsid w:val="005343E0"/>
    <w:rsid w:val="00536309"/>
    <w:rsid w:val="005365EA"/>
    <w:rsid w:val="00536A65"/>
    <w:rsid w:val="00537EF5"/>
    <w:rsid w:val="00537FEE"/>
    <w:rsid w:val="00540E19"/>
    <w:rsid w:val="00540FFE"/>
    <w:rsid w:val="005411FE"/>
    <w:rsid w:val="00542503"/>
    <w:rsid w:val="00542E45"/>
    <w:rsid w:val="0054378A"/>
    <w:rsid w:val="00544B30"/>
    <w:rsid w:val="005452FE"/>
    <w:rsid w:val="0054561B"/>
    <w:rsid w:val="00545B0C"/>
    <w:rsid w:val="00545D8D"/>
    <w:rsid w:val="00547654"/>
    <w:rsid w:val="005512D3"/>
    <w:rsid w:val="00551BA4"/>
    <w:rsid w:val="00551E0C"/>
    <w:rsid w:val="00551FB6"/>
    <w:rsid w:val="00552F8C"/>
    <w:rsid w:val="0055369C"/>
    <w:rsid w:val="00554991"/>
    <w:rsid w:val="0056018B"/>
    <w:rsid w:val="00560285"/>
    <w:rsid w:val="00561251"/>
    <w:rsid w:val="00564A08"/>
    <w:rsid w:val="00564ABA"/>
    <w:rsid w:val="00570238"/>
    <w:rsid w:val="005708CB"/>
    <w:rsid w:val="005731FF"/>
    <w:rsid w:val="00574F60"/>
    <w:rsid w:val="0057664D"/>
    <w:rsid w:val="0057761A"/>
    <w:rsid w:val="00577F06"/>
    <w:rsid w:val="00577FE5"/>
    <w:rsid w:val="0058012F"/>
    <w:rsid w:val="00580D40"/>
    <w:rsid w:val="005816D9"/>
    <w:rsid w:val="00581A68"/>
    <w:rsid w:val="00581F43"/>
    <w:rsid w:val="005822ED"/>
    <w:rsid w:val="005825CD"/>
    <w:rsid w:val="00584BC1"/>
    <w:rsid w:val="00584CFD"/>
    <w:rsid w:val="005866DA"/>
    <w:rsid w:val="00586FE1"/>
    <w:rsid w:val="0058759E"/>
    <w:rsid w:val="00587F15"/>
    <w:rsid w:val="00590A5C"/>
    <w:rsid w:val="005916C4"/>
    <w:rsid w:val="0059179D"/>
    <w:rsid w:val="005924C2"/>
    <w:rsid w:val="00593067"/>
    <w:rsid w:val="00593251"/>
    <w:rsid w:val="00593890"/>
    <w:rsid w:val="005A0184"/>
    <w:rsid w:val="005A186A"/>
    <w:rsid w:val="005A1F7A"/>
    <w:rsid w:val="005A24A0"/>
    <w:rsid w:val="005A5EE3"/>
    <w:rsid w:val="005A5F9A"/>
    <w:rsid w:val="005A61BA"/>
    <w:rsid w:val="005A66F5"/>
    <w:rsid w:val="005A728E"/>
    <w:rsid w:val="005B0B54"/>
    <w:rsid w:val="005B3D47"/>
    <w:rsid w:val="005B4725"/>
    <w:rsid w:val="005B5EB6"/>
    <w:rsid w:val="005B62A9"/>
    <w:rsid w:val="005B666B"/>
    <w:rsid w:val="005B7617"/>
    <w:rsid w:val="005B76CF"/>
    <w:rsid w:val="005B7777"/>
    <w:rsid w:val="005C1159"/>
    <w:rsid w:val="005C1D98"/>
    <w:rsid w:val="005C216A"/>
    <w:rsid w:val="005C4546"/>
    <w:rsid w:val="005C6421"/>
    <w:rsid w:val="005C66D1"/>
    <w:rsid w:val="005D0733"/>
    <w:rsid w:val="005D0B1B"/>
    <w:rsid w:val="005D0EBB"/>
    <w:rsid w:val="005D2062"/>
    <w:rsid w:val="005D2356"/>
    <w:rsid w:val="005D418A"/>
    <w:rsid w:val="005D5C97"/>
    <w:rsid w:val="005D69BD"/>
    <w:rsid w:val="005D7049"/>
    <w:rsid w:val="005D72CD"/>
    <w:rsid w:val="005E17B7"/>
    <w:rsid w:val="005E3C26"/>
    <w:rsid w:val="005E5C28"/>
    <w:rsid w:val="005E625C"/>
    <w:rsid w:val="005E7BA7"/>
    <w:rsid w:val="005F0795"/>
    <w:rsid w:val="005F0899"/>
    <w:rsid w:val="005F3548"/>
    <w:rsid w:val="005F37D9"/>
    <w:rsid w:val="005F3C6F"/>
    <w:rsid w:val="005F4EEA"/>
    <w:rsid w:val="005F60F0"/>
    <w:rsid w:val="005F6DB7"/>
    <w:rsid w:val="00600078"/>
    <w:rsid w:val="006007B9"/>
    <w:rsid w:val="00601F5C"/>
    <w:rsid w:val="00602B69"/>
    <w:rsid w:val="00602D80"/>
    <w:rsid w:val="00604313"/>
    <w:rsid w:val="00604332"/>
    <w:rsid w:val="0060476D"/>
    <w:rsid w:val="006050D4"/>
    <w:rsid w:val="006056A3"/>
    <w:rsid w:val="00605D92"/>
    <w:rsid w:val="006063D3"/>
    <w:rsid w:val="006069E8"/>
    <w:rsid w:val="00610D0C"/>
    <w:rsid w:val="00613994"/>
    <w:rsid w:val="0061530B"/>
    <w:rsid w:val="00617A7A"/>
    <w:rsid w:val="00617C90"/>
    <w:rsid w:val="0062001F"/>
    <w:rsid w:val="00620311"/>
    <w:rsid w:val="00620D54"/>
    <w:rsid w:val="00621485"/>
    <w:rsid w:val="006221CC"/>
    <w:rsid w:val="00622C0B"/>
    <w:rsid w:val="006239D7"/>
    <w:rsid w:val="00627B38"/>
    <w:rsid w:val="00631181"/>
    <w:rsid w:val="006320C3"/>
    <w:rsid w:val="0063290B"/>
    <w:rsid w:val="00632918"/>
    <w:rsid w:val="0063312A"/>
    <w:rsid w:val="00634BD5"/>
    <w:rsid w:val="006354DF"/>
    <w:rsid w:val="00635EB1"/>
    <w:rsid w:val="00636616"/>
    <w:rsid w:val="006407B8"/>
    <w:rsid w:val="006414F3"/>
    <w:rsid w:val="00644DC8"/>
    <w:rsid w:val="006453D5"/>
    <w:rsid w:val="00645455"/>
    <w:rsid w:val="00645868"/>
    <w:rsid w:val="00646491"/>
    <w:rsid w:val="0065061C"/>
    <w:rsid w:val="00650776"/>
    <w:rsid w:val="00652BCB"/>
    <w:rsid w:val="00653058"/>
    <w:rsid w:val="00653F02"/>
    <w:rsid w:val="006543CE"/>
    <w:rsid w:val="00656F9F"/>
    <w:rsid w:val="00657A0B"/>
    <w:rsid w:val="00660248"/>
    <w:rsid w:val="00662732"/>
    <w:rsid w:val="00663511"/>
    <w:rsid w:val="0066383F"/>
    <w:rsid w:val="00664092"/>
    <w:rsid w:val="006669CB"/>
    <w:rsid w:val="006671F1"/>
    <w:rsid w:val="00670900"/>
    <w:rsid w:val="00670DED"/>
    <w:rsid w:val="00671631"/>
    <w:rsid w:val="006722C9"/>
    <w:rsid w:val="006727DD"/>
    <w:rsid w:val="00674508"/>
    <w:rsid w:val="00674B5B"/>
    <w:rsid w:val="00675641"/>
    <w:rsid w:val="006758C1"/>
    <w:rsid w:val="00675BFE"/>
    <w:rsid w:val="00676212"/>
    <w:rsid w:val="00676362"/>
    <w:rsid w:val="00680AB2"/>
    <w:rsid w:val="00680EFA"/>
    <w:rsid w:val="00681145"/>
    <w:rsid w:val="0068184E"/>
    <w:rsid w:val="00682EDC"/>
    <w:rsid w:val="00684E21"/>
    <w:rsid w:val="00684EB1"/>
    <w:rsid w:val="00686287"/>
    <w:rsid w:val="00686BFE"/>
    <w:rsid w:val="00687464"/>
    <w:rsid w:val="0069064A"/>
    <w:rsid w:val="00690E14"/>
    <w:rsid w:val="0069158B"/>
    <w:rsid w:val="00691EFF"/>
    <w:rsid w:val="00694368"/>
    <w:rsid w:val="00694F71"/>
    <w:rsid w:val="006959A1"/>
    <w:rsid w:val="006959F9"/>
    <w:rsid w:val="00695AD1"/>
    <w:rsid w:val="00697982"/>
    <w:rsid w:val="00697AF9"/>
    <w:rsid w:val="00697EAB"/>
    <w:rsid w:val="006A0005"/>
    <w:rsid w:val="006A02BB"/>
    <w:rsid w:val="006A0FDC"/>
    <w:rsid w:val="006A1092"/>
    <w:rsid w:val="006A23E2"/>
    <w:rsid w:val="006A2847"/>
    <w:rsid w:val="006A4E8D"/>
    <w:rsid w:val="006A54BD"/>
    <w:rsid w:val="006A5DF2"/>
    <w:rsid w:val="006A6BC5"/>
    <w:rsid w:val="006B05F2"/>
    <w:rsid w:val="006B0635"/>
    <w:rsid w:val="006B374C"/>
    <w:rsid w:val="006B5690"/>
    <w:rsid w:val="006B6D84"/>
    <w:rsid w:val="006B6EF1"/>
    <w:rsid w:val="006C0118"/>
    <w:rsid w:val="006C09B1"/>
    <w:rsid w:val="006C0BD5"/>
    <w:rsid w:val="006C3CB6"/>
    <w:rsid w:val="006C3D27"/>
    <w:rsid w:val="006C464A"/>
    <w:rsid w:val="006C5CCB"/>
    <w:rsid w:val="006C6E1D"/>
    <w:rsid w:val="006C7804"/>
    <w:rsid w:val="006C7E7E"/>
    <w:rsid w:val="006D1DCD"/>
    <w:rsid w:val="006D2405"/>
    <w:rsid w:val="006D3A2B"/>
    <w:rsid w:val="006D3FE2"/>
    <w:rsid w:val="006D4F59"/>
    <w:rsid w:val="006D55FD"/>
    <w:rsid w:val="006D5A9D"/>
    <w:rsid w:val="006D606C"/>
    <w:rsid w:val="006D687E"/>
    <w:rsid w:val="006D6E57"/>
    <w:rsid w:val="006D76C2"/>
    <w:rsid w:val="006D7885"/>
    <w:rsid w:val="006E000D"/>
    <w:rsid w:val="006E0170"/>
    <w:rsid w:val="006E16A7"/>
    <w:rsid w:val="006E1A2C"/>
    <w:rsid w:val="006E27C9"/>
    <w:rsid w:val="006E319E"/>
    <w:rsid w:val="006E4454"/>
    <w:rsid w:val="006E5CD9"/>
    <w:rsid w:val="006E76FF"/>
    <w:rsid w:val="006E7BBD"/>
    <w:rsid w:val="006F09FE"/>
    <w:rsid w:val="006F5B04"/>
    <w:rsid w:val="006F644B"/>
    <w:rsid w:val="006F73A9"/>
    <w:rsid w:val="006F76B4"/>
    <w:rsid w:val="0070182D"/>
    <w:rsid w:val="00703C4B"/>
    <w:rsid w:val="0070413B"/>
    <w:rsid w:val="00704C09"/>
    <w:rsid w:val="007058BA"/>
    <w:rsid w:val="00705F7D"/>
    <w:rsid w:val="007065A6"/>
    <w:rsid w:val="007078D4"/>
    <w:rsid w:val="007079C0"/>
    <w:rsid w:val="00707F44"/>
    <w:rsid w:val="00710A22"/>
    <w:rsid w:val="007114B0"/>
    <w:rsid w:val="0071406D"/>
    <w:rsid w:val="00715226"/>
    <w:rsid w:val="0071546D"/>
    <w:rsid w:val="00715E9E"/>
    <w:rsid w:val="00716000"/>
    <w:rsid w:val="00717A47"/>
    <w:rsid w:val="00720EF2"/>
    <w:rsid w:val="0072160C"/>
    <w:rsid w:val="00721D4D"/>
    <w:rsid w:val="00722BAA"/>
    <w:rsid w:val="00723751"/>
    <w:rsid w:val="00724815"/>
    <w:rsid w:val="00725B04"/>
    <w:rsid w:val="00726312"/>
    <w:rsid w:val="00727DAE"/>
    <w:rsid w:val="00730727"/>
    <w:rsid w:val="00730890"/>
    <w:rsid w:val="00732990"/>
    <w:rsid w:val="00734DF5"/>
    <w:rsid w:val="00737C5E"/>
    <w:rsid w:val="00737E1F"/>
    <w:rsid w:val="007405DB"/>
    <w:rsid w:val="00740648"/>
    <w:rsid w:val="007413E4"/>
    <w:rsid w:val="00741B00"/>
    <w:rsid w:val="0074313D"/>
    <w:rsid w:val="0075045E"/>
    <w:rsid w:val="00751C9A"/>
    <w:rsid w:val="00752B00"/>
    <w:rsid w:val="00752B49"/>
    <w:rsid w:val="00753B18"/>
    <w:rsid w:val="00753D0A"/>
    <w:rsid w:val="00753D9E"/>
    <w:rsid w:val="0075660A"/>
    <w:rsid w:val="00757660"/>
    <w:rsid w:val="00760589"/>
    <w:rsid w:val="007611B9"/>
    <w:rsid w:val="007622C1"/>
    <w:rsid w:val="007622D2"/>
    <w:rsid w:val="00762915"/>
    <w:rsid w:val="00762984"/>
    <w:rsid w:val="00762D5A"/>
    <w:rsid w:val="00762FA3"/>
    <w:rsid w:val="00763A69"/>
    <w:rsid w:val="00764071"/>
    <w:rsid w:val="007642BB"/>
    <w:rsid w:val="00764D68"/>
    <w:rsid w:val="007657BE"/>
    <w:rsid w:val="007663C8"/>
    <w:rsid w:val="0076697F"/>
    <w:rsid w:val="00770254"/>
    <w:rsid w:val="007714AF"/>
    <w:rsid w:val="00772710"/>
    <w:rsid w:val="00772E99"/>
    <w:rsid w:val="0077443F"/>
    <w:rsid w:val="00775EBC"/>
    <w:rsid w:val="007775E5"/>
    <w:rsid w:val="0077788C"/>
    <w:rsid w:val="00780482"/>
    <w:rsid w:val="00780E72"/>
    <w:rsid w:val="00781C16"/>
    <w:rsid w:val="007826BF"/>
    <w:rsid w:val="0078358D"/>
    <w:rsid w:val="007847D0"/>
    <w:rsid w:val="00784C8A"/>
    <w:rsid w:val="0078525E"/>
    <w:rsid w:val="007868DF"/>
    <w:rsid w:val="007903A4"/>
    <w:rsid w:val="00790A8C"/>
    <w:rsid w:val="007911B9"/>
    <w:rsid w:val="007911FD"/>
    <w:rsid w:val="00793CC6"/>
    <w:rsid w:val="007940D9"/>
    <w:rsid w:val="007940DD"/>
    <w:rsid w:val="00795286"/>
    <w:rsid w:val="00795B37"/>
    <w:rsid w:val="00795FEE"/>
    <w:rsid w:val="00796AD5"/>
    <w:rsid w:val="007972D1"/>
    <w:rsid w:val="007A0F27"/>
    <w:rsid w:val="007A5511"/>
    <w:rsid w:val="007A57AE"/>
    <w:rsid w:val="007A68D4"/>
    <w:rsid w:val="007A6ADE"/>
    <w:rsid w:val="007A74D8"/>
    <w:rsid w:val="007A7869"/>
    <w:rsid w:val="007A7CF0"/>
    <w:rsid w:val="007B041E"/>
    <w:rsid w:val="007B075B"/>
    <w:rsid w:val="007B1141"/>
    <w:rsid w:val="007B1502"/>
    <w:rsid w:val="007B27FE"/>
    <w:rsid w:val="007B3F8E"/>
    <w:rsid w:val="007B412B"/>
    <w:rsid w:val="007B426E"/>
    <w:rsid w:val="007B4921"/>
    <w:rsid w:val="007B55A2"/>
    <w:rsid w:val="007B637F"/>
    <w:rsid w:val="007B6B2E"/>
    <w:rsid w:val="007B6E52"/>
    <w:rsid w:val="007B6FB6"/>
    <w:rsid w:val="007B7931"/>
    <w:rsid w:val="007C07B7"/>
    <w:rsid w:val="007C0D2C"/>
    <w:rsid w:val="007C2751"/>
    <w:rsid w:val="007C3E96"/>
    <w:rsid w:val="007C4226"/>
    <w:rsid w:val="007C4384"/>
    <w:rsid w:val="007C4A3C"/>
    <w:rsid w:val="007C54EF"/>
    <w:rsid w:val="007C55AE"/>
    <w:rsid w:val="007C571F"/>
    <w:rsid w:val="007C647B"/>
    <w:rsid w:val="007C742C"/>
    <w:rsid w:val="007C7E83"/>
    <w:rsid w:val="007D0000"/>
    <w:rsid w:val="007D0301"/>
    <w:rsid w:val="007D08E4"/>
    <w:rsid w:val="007D3D40"/>
    <w:rsid w:val="007D4E81"/>
    <w:rsid w:val="007D52BE"/>
    <w:rsid w:val="007D5EFE"/>
    <w:rsid w:val="007D67A0"/>
    <w:rsid w:val="007D692A"/>
    <w:rsid w:val="007D794A"/>
    <w:rsid w:val="007E09E9"/>
    <w:rsid w:val="007E18D9"/>
    <w:rsid w:val="007E25E1"/>
    <w:rsid w:val="007E2B99"/>
    <w:rsid w:val="007E30E2"/>
    <w:rsid w:val="007E410D"/>
    <w:rsid w:val="007E45AF"/>
    <w:rsid w:val="007E47AE"/>
    <w:rsid w:val="007E49FE"/>
    <w:rsid w:val="007E577B"/>
    <w:rsid w:val="007E62B4"/>
    <w:rsid w:val="007E6A92"/>
    <w:rsid w:val="007E73FB"/>
    <w:rsid w:val="007E7CC0"/>
    <w:rsid w:val="007F0EB1"/>
    <w:rsid w:val="007F13C2"/>
    <w:rsid w:val="007F1B35"/>
    <w:rsid w:val="007F246A"/>
    <w:rsid w:val="007F4101"/>
    <w:rsid w:val="007F498A"/>
    <w:rsid w:val="007F57B0"/>
    <w:rsid w:val="007F662B"/>
    <w:rsid w:val="007F679E"/>
    <w:rsid w:val="007F6D49"/>
    <w:rsid w:val="00800768"/>
    <w:rsid w:val="00800E5B"/>
    <w:rsid w:val="00801181"/>
    <w:rsid w:val="00803693"/>
    <w:rsid w:val="00805A0C"/>
    <w:rsid w:val="008065AE"/>
    <w:rsid w:val="008069D2"/>
    <w:rsid w:val="0081061D"/>
    <w:rsid w:val="00811077"/>
    <w:rsid w:val="00811134"/>
    <w:rsid w:val="0081213D"/>
    <w:rsid w:val="008121AC"/>
    <w:rsid w:val="008134B3"/>
    <w:rsid w:val="00814010"/>
    <w:rsid w:val="008154DB"/>
    <w:rsid w:val="0081683C"/>
    <w:rsid w:val="00816CB9"/>
    <w:rsid w:val="008204C4"/>
    <w:rsid w:val="00820539"/>
    <w:rsid w:val="008206BD"/>
    <w:rsid w:val="0082098D"/>
    <w:rsid w:val="008214F7"/>
    <w:rsid w:val="0082203F"/>
    <w:rsid w:val="00822168"/>
    <w:rsid w:val="0082357F"/>
    <w:rsid w:val="00823C35"/>
    <w:rsid w:val="00825633"/>
    <w:rsid w:val="00826853"/>
    <w:rsid w:val="0082689B"/>
    <w:rsid w:val="00830447"/>
    <w:rsid w:val="00830843"/>
    <w:rsid w:val="00830BB5"/>
    <w:rsid w:val="00831652"/>
    <w:rsid w:val="00831D14"/>
    <w:rsid w:val="008322F1"/>
    <w:rsid w:val="008326B4"/>
    <w:rsid w:val="00832A20"/>
    <w:rsid w:val="008353C1"/>
    <w:rsid w:val="00835F85"/>
    <w:rsid w:val="0083605E"/>
    <w:rsid w:val="00836A70"/>
    <w:rsid w:val="008404C4"/>
    <w:rsid w:val="00842893"/>
    <w:rsid w:val="00842E95"/>
    <w:rsid w:val="00843BCC"/>
    <w:rsid w:val="00845989"/>
    <w:rsid w:val="00845E06"/>
    <w:rsid w:val="008469E6"/>
    <w:rsid w:val="00846EDF"/>
    <w:rsid w:val="0084703D"/>
    <w:rsid w:val="00850BF6"/>
    <w:rsid w:val="008523EB"/>
    <w:rsid w:val="00853548"/>
    <w:rsid w:val="0085389F"/>
    <w:rsid w:val="008541F4"/>
    <w:rsid w:val="008544AB"/>
    <w:rsid w:val="00854AFE"/>
    <w:rsid w:val="00854BDD"/>
    <w:rsid w:val="0085539E"/>
    <w:rsid w:val="008561C1"/>
    <w:rsid w:val="008601CC"/>
    <w:rsid w:val="00860CBD"/>
    <w:rsid w:val="00861E05"/>
    <w:rsid w:val="00863076"/>
    <w:rsid w:val="008636B5"/>
    <w:rsid w:val="00863F6E"/>
    <w:rsid w:val="008642D6"/>
    <w:rsid w:val="008661FC"/>
    <w:rsid w:val="00867356"/>
    <w:rsid w:val="00867827"/>
    <w:rsid w:val="00870115"/>
    <w:rsid w:val="00870B8F"/>
    <w:rsid w:val="008715EF"/>
    <w:rsid w:val="00873441"/>
    <w:rsid w:val="00873592"/>
    <w:rsid w:val="00873D92"/>
    <w:rsid w:val="00874F5B"/>
    <w:rsid w:val="00875F88"/>
    <w:rsid w:val="008762BA"/>
    <w:rsid w:val="0087686F"/>
    <w:rsid w:val="00881BC4"/>
    <w:rsid w:val="00883D11"/>
    <w:rsid w:val="008846A7"/>
    <w:rsid w:val="00885134"/>
    <w:rsid w:val="00885A34"/>
    <w:rsid w:val="00885BA6"/>
    <w:rsid w:val="00886B18"/>
    <w:rsid w:val="00886BCF"/>
    <w:rsid w:val="008871C0"/>
    <w:rsid w:val="00887FB6"/>
    <w:rsid w:val="00890C55"/>
    <w:rsid w:val="00890CC9"/>
    <w:rsid w:val="00893CA4"/>
    <w:rsid w:val="00893DFA"/>
    <w:rsid w:val="00894054"/>
    <w:rsid w:val="00894C9C"/>
    <w:rsid w:val="00895223"/>
    <w:rsid w:val="008953AD"/>
    <w:rsid w:val="00895F84"/>
    <w:rsid w:val="0089685E"/>
    <w:rsid w:val="008A158B"/>
    <w:rsid w:val="008A16FE"/>
    <w:rsid w:val="008A40D5"/>
    <w:rsid w:val="008A584E"/>
    <w:rsid w:val="008A62E2"/>
    <w:rsid w:val="008A7AC9"/>
    <w:rsid w:val="008B0EAA"/>
    <w:rsid w:val="008B2554"/>
    <w:rsid w:val="008B2A6D"/>
    <w:rsid w:val="008B52B1"/>
    <w:rsid w:val="008C0476"/>
    <w:rsid w:val="008C098B"/>
    <w:rsid w:val="008C13BB"/>
    <w:rsid w:val="008C2E7E"/>
    <w:rsid w:val="008C3AFE"/>
    <w:rsid w:val="008C4180"/>
    <w:rsid w:val="008C4DB6"/>
    <w:rsid w:val="008C56DB"/>
    <w:rsid w:val="008C6010"/>
    <w:rsid w:val="008C69B4"/>
    <w:rsid w:val="008D0D44"/>
    <w:rsid w:val="008D161F"/>
    <w:rsid w:val="008D1777"/>
    <w:rsid w:val="008D1885"/>
    <w:rsid w:val="008D1BB3"/>
    <w:rsid w:val="008D4806"/>
    <w:rsid w:val="008D525C"/>
    <w:rsid w:val="008D5BBE"/>
    <w:rsid w:val="008D5F8C"/>
    <w:rsid w:val="008D6222"/>
    <w:rsid w:val="008D6CF4"/>
    <w:rsid w:val="008D731F"/>
    <w:rsid w:val="008E0669"/>
    <w:rsid w:val="008E2DBA"/>
    <w:rsid w:val="008E38C2"/>
    <w:rsid w:val="008E5FB6"/>
    <w:rsid w:val="008E6282"/>
    <w:rsid w:val="008E6A01"/>
    <w:rsid w:val="008F04EE"/>
    <w:rsid w:val="008F0D40"/>
    <w:rsid w:val="008F1091"/>
    <w:rsid w:val="008F46B1"/>
    <w:rsid w:val="008F4DBB"/>
    <w:rsid w:val="008F7581"/>
    <w:rsid w:val="008F7F68"/>
    <w:rsid w:val="0090009D"/>
    <w:rsid w:val="0090059B"/>
    <w:rsid w:val="00900605"/>
    <w:rsid w:val="00900F18"/>
    <w:rsid w:val="00901493"/>
    <w:rsid w:val="00901860"/>
    <w:rsid w:val="00902B3A"/>
    <w:rsid w:val="00903396"/>
    <w:rsid w:val="0090408F"/>
    <w:rsid w:val="00905B04"/>
    <w:rsid w:val="00910708"/>
    <w:rsid w:val="009115AD"/>
    <w:rsid w:val="00911E80"/>
    <w:rsid w:val="0091227D"/>
    <w:rsid w:val="009125B0"/>
    <w:rsid w:val="00912D00"/>
    <w:rsid w:val="00913A31"/>
    <w:rsid w:val="009143F7"/>
    <w:rsid w:val="00914977"/>
    <w:rsid w:val="00914BD2"/>
    <w:rsid w:val="00914DA8"/>
    <w:rsid w:val="00915409"/>
    <w:rsid w:val="00917242"/>
    <w:rsid w:val="00920369"/>
    <w:rsid w:val="00921A2D"/>
    <w:rsid w:val="009258B2"/>
    <w:rsid w:val="00925BE1"/>
    <w:rsid w:val="00926B20"/>
    <w:rsid w:val="00926BA2"/>
    <w:rsid w:val="009271FD"/>
    <w:rsid w:val="00927680"/>
    <w:rsid w:val="00930E20"/>
    <w:rsid w:val="0093168E"/>
    <w:rsid w:val="00931BCE"/>
    <w:rsid w:val="00932A60"/>
    <w:rsid w:val="00932B3C"/>
    <w:rsid w:val="00932ED0"/>
    <w:rsid w:val="0093479D"/>
    <w:rsid w:val="00934868"/>
    <w:rsid w:val="009348C9"/>
    <w:rsid w:val="009353CB"/>
    <w:rsid w:val="009358CE"/>
    <w:rsid w:val="0093614A"/>
    <w:rsid w:val="00937A74"/>
    <w:rsid w:val="00937CAF"/>
    <w:rsid w:val="0094164F"/>
    <w:rsid w:val="00941E78"/>
    <w:rsid w:val="009431F3"/>
    <w:rsid w:val="00943612"/>
    <w:rsid w:val="009440C6"/>
    <w:rsid w:val="009441A2"/>
    <w:rsid w:val="009446AF"/>
    <w:rsid w:val="00944FD4"/>
    <w:rsid w:val="00946C09"/>
    <w:rsid w:val="0094791B"/>
    <w:rsid w:val="00947A63"/>
    <w:rsid w:val="00950119"/>
    <w:rsid w:val="009506A3"/>
    <w:rsid w:val="00951C9F"/>
    <w:rsid w:val="00952239"/>
    <w:rsid w:val="00952675"/>
    <w:rsid w:val="009537EE"/>
    <w:rsid w:val="00954C80"/>
    <w:rsid w:val="00954E94"/>
    <w:rsid w:val="00955810"/>
    <w:rsid w:val="00955BC5"/>
    <w:rsid w:val="00955C76"/>
    <w:rsid w:val="0095655D"/>
    <w:rsid w:val="00957596"/>
    <w:rsid w:val="00957C75"/>
    <w:rsid w:val="00960090"/>
    <w:rsid w:val="009626E9"/>
    <w:rsid w:val="00963249"/>
    <w:rsid w:val="00963A43"/>
    <w:rsid w:val="00963C5A"/>
    <w:rsid w:val="00963F6C"/>
    <w:rsid w:val="00964BFE"/>
    <w:rsid w:val="0096640A"/>
    <w:rsid w:val="009672A3"/>
    <w:rsid w:val="00967609"/>
    <w:rsid w:val="00967915"/>
    <w:rsid w:val="0097071A"/>
    <w:rsid w:val="00970B1E"/>
    <w:rsid w:val="0097135C"/>
    <w:rsid w:val="009714ED"/>
    <w:rsid w:val="00971B6A"/>
    <w:rsid w:val="0097296A"/>
    <w:rsid w:val="00972FC6"/>
    <w:rsid w:val="00974917"/>
    <w:rsid w:val="00974D81"/>
    <w:rsid w:val="00976013"/>
    <w:rsid w:val="00976B04"/>
    <w:rsid w:val="00977326"/>
    <w:rsid w:val="00977691"/>
    <w:rsid w:val="0098226D"/>
    <w:rsid w:val="00982422"/>
    <w:rsid w:val="00983139"/>
    <w:rsid w:val="00984B07"/>
    <w:rsid w:val="009851D3"/>
    <w:rsid w:val="00986CA5"/>
    <w:rsid w:val="00986D21"/>
    <w:rsid w:val="00987020"/>
    <w:rsid w:val="00987B11"/>
    <w:rsid w:val="009917B8"/>
    <w:rsid w:val="00991B16"/>
    <w:rsid w:val="00992C55"/>
    <w:rsid w:val="00992DD4"/>
    <w:rsid w:val="00996F2B"/>
    <w:rsid w:val="009A00BE"/>
    <w:rsid w:val="009A0746"/>
    <w:rsid w:val="009A1A7C"/>
    <w:rsid w:val="009A1B7A"/>
    <w:rsid w:val="009A27E8"/>
    <w:rsid w:val="009A2C5E"/>
    <w:rsid w:val="009A3504"/>
    <w:rsid w:val="009A3B10"/>
    <w:rsid w:val="009A3D30"/>
    <w:rsid w:val="009A46AC"/>
    <w:rsid w:val="009A4DEE"/>
    <w:rsid w:val="009A609E"/>
    <w:rsid w:val="009B05B3"/>
    <w:rsid w:val="009B0F2B"/>
    <w:rsid w:val="009B1ABF"/>
    <w:rsid w:val="009B2087"/>
    <w:rsid w:val="009B2B50"/>
    <w:rsid w:val="009B384B"/>
    <w:rsid w:val="009B39F0"/>
    <w:rsid w:val="009B4F20"/>
    <w:rsid w:val="009B6038"/>
    <w:rsid w:val="009B64C4"/>
    <w:rsid w:val="009B6F04"/>
    <w:rsid w:val="009C2B3D"/>
    <w:rsid w:val="009C349C"/>
    <w:rsid w:val="009C4222"/>
    <w:rsid w:val="009C5AB1"/>
    <w:rsid w:val="009C6257"/>
    <w:rsid w:val="009C6D48"/>
    <w:rsid w:val="009C6F68"/>
    <w:rsid w:val="009C74B6"/>
    <w:rsid w:val="009D0B00"/>
    <w:rsid w:val="009D2684"/>
    <w:rsid w:val="009D27F2"/>
    <w:rsid w:val="009D3886"/>
    <w:rsid w:val="009D43D5"/>
    <w:rsid w:val="009D47B7"/>
    <w:rsid w:val="009D4D8E"/>
    <w:rsid w:val="009D52D2"/>
    <w:rsid w:val="009D7D2B"/>
    <w:rsid w:val="009E19F7"/>
    <w:rsid w:val="009E21CB"/>
    <w:rsid w:val="009E3119"/>
    <w:rsid w:val="009E5E18"/>
    <w:rsid w:val="009E6577"/>
    <w:rsid w:val="009E7916"/>
    <w:rsid w:val="009E7A9C"/>
    <w:rsid w:val="009F0F20"/>
    <w:rsid w:val="009F3135"/>
    <w:rsid w:val="009F39BB"/>
    <w:rsid w:val="009F3C67"/>
    <w:rsid w:val="009F5155"/>
    <w:rsid w:val="009F5892"/>
    <w:rsid w:val="009F6DA6"/>
    <w:rsid w:val="009F7E5B"/>
    <w:rsid w:val="00A02373"/>
    <w:rsid w:val="00A03E31"/>
    <w:rsid w:val="00A048DA"/>
    <w:rsid w:val="00A055C2"/>
    <w:rsid w:val="00A05640"/>
    <w:rsid w:val="00A074BC"/>
    <w:rsid w:val="00A12523"/>
    <w:rsid w:val="00A12751"/>
    <w:rsid w:val="00A13ECB"/>
    <w:rsid w:val="00A13FF2"/>
    <w:rsid w:val="00A14517"/>
    <w:rsid w:val="00A149B8"/>
    <w:rsid w:val="00A152FA"/>
    <w:rsid w:val="00A162D2"/>
    <w:rsid w:val="00A1662A"/>
    <w:rsid w:val="00A16B81"/>
    <w:rsid w:val="00A16EE1"/>
    <w:rsid w:val="00A17B64"/>
    <w:rsid w:val="00A20FEE"/>
    <w:rsid w:val="00A2185F"/>
    <w:rsid w:val="00A27CB0"/>
    <w:rsid w:val="00A27E2F"/>
    <w:rsid w:val="00A30561"/>
    <w:rsid w:val="00A30C4A"/>
    <w:rsid w:val="00A311DA"/>
    <w:rsid w:val="00A31E3B"/>
    <w:rsid w:val="00A32D52"/>
    <w:rsid w:val="00A33143"/>
    <w:rsid w:val="00A35DAE"/>
    <w:rsid w:val="00A37CC0"/>
    <w:rsid w:val="00A40E3B"/>
    <w:rsid w:val="00A41F73"/>
    <w:rsid w:val="00A424EF"/>
    <w:rsid w:val="00A43BEA"/>
    <w:rsid w:val="00A45DED"/>
    <w:rsid w:val="00A46370"/>
    <w:rsid w:val="00A46BB4"/>
    <w:rsid w:val="00A471B4"/>
    <w:rsid w:val="00A47AA6"/>
    <w:rsid w:val="00A47E5E"/>
    <w:rsid w:val="00A5006F"/>
    <w:rsid w:val="00A50806"/>
    <w:rsid w:val="00A527D5"/>
    <w:rsid w:val="00A52CB9"/>
    <w:rsid w:val="00A52FD5"/>
    <w:rsid w:val="00A53842"/>
    <w:rsid w:val="00A53945"/>
    <w:rsid w:val="00A566A5"/>
    <w:rsid w:val="00A566F9"/>
    <w:rsid w:val="00A56FA9"/>
    <w:rsid w:val="00A57E6E"/>
    <w:rsid w:val="00A6381D"/>
    <w:rsid w:val="00A64A06"/>
    <w:rsid w:val="00A64F6C"/>
    <w:rsid w:val="00A65A69"/>
    <w:rsid w:val="00A6660C"/>
    <w:rsid w:val="00A673E2"/>
    <w:rsid w:val="00A70869"/>
    <w:rsid w:val="00A70B3B"/>
    <w:rsid w:val="00A714EB"/>
    <w:rsid w:val="00A718ED"/>
    <w:rsid w:val="00A71B48"/>
    <w:rsid w:val="00A72139"/>
    <w:rsid w:val="00A73587"/>
    <w:rsid w:val="00A74D28"/>
    <w:rsid w:val="00A74DEC"/>
    <w:rsid w:val="00A74E0D"/>
    <w:rsid w:val="00A75FDB"/>
    <w:rsid w:val="00A77BB1"/>
    <w:rsid w:val="00A81652"/>
    <w:rsid w:val="00A823A9"/>
    <w:rsid w:val="00A82945"/>
    <w:rsid w:val="00A84652"/>
    <w:rsid w:val="00A84D07"/>
    <w:rsid w:val="00A855DD"/>
    <w:rsid w:val="00A86980"/>
    <w:rsid w:val="00A91FCF"/>
    <w:rsid w:val="00A92A0A"/>
    <w:rsid w:val="00A938C2"/>
    <w:rsid w:val="00A940F0"/>
    <w:rsid w:val="00A94ED8"/>
    <w:rsid w:val="00A96ECF"/>
    <w:rsid w:val="00A97169"/>
    <w:rsid w:val="00A97FE4"/>
    <w:rsid w:val="00AA074E"/>
    <w:rsid w:val="00AA15BD"/>
    <w:rsid w:val="00AA2030"/>
    <w:rsid w:val="00AA3111"/>
    <w:rsid w:val="00AA4489"/>
    <w:rsid w:val="00AA4FF9"/>
    <w:rsid w:val="00AA59C7"/>
    <w:rsid w:val="00AA5B13"/>
    <w:rsid w:val="00AA768E"/>
    <w:rsid w:val="00AA7AF2"/>
    <w:rsid w:val="00AB0AB0"/>
    <w:rsid w:val="00AB0D15"/>
    <w:rsid w:val="00AB1B64"/>
    <w:rsid w:val="00AB22FF"/>
    <w:rsid w:val="00AB2D22"/>
    <w:rsid w:val="00AB3087"/>
    <w:rsid w:val="00AB3342"/>
    <w:rsid w:val="00AB3DCA"/>
    <w:rsid w:val="00AB5CC1"/>
    <w:rsid w:val="00AB6105"/>
    <w:rsid w:val="00AB6F1C"/>
    <w:rsid w:val="00AB7130"/>
    <w:rsid w:val="00AB7F12"/>
    <w:rsid w:val="00AC0899"/>
    <w:rsid w:val="00AC0E48"/>
    <w:rsid w:val="00AC17A4"/>
    <w:rsid w:val="00AC337D"/>
    <w:rsid w:val="00AC4A47"/>
    <w:rsid w:val="00AC5DAB"/>
    <w:rsid w:val="00AC67C0"/>
    <w:rsid w:val="00AC6EE8"/>
    <w:rsid w:val="00AC745B"/>
    <w:rsid w:val="00AD1125"/>
    <w:rsid w:val="00AD11ED"/>
    <w:rsid w:val="00AD3CD5"/>
    <w:rsid w:val="00AD40DF"/>
    <w:rsid w:val="00AD4B78"/>
    <w:rsid w:val="00AD6C0E"/>
    <w:rsid w:val="00AD7B08"/>
    <w:rsid w:val="00AE12A9"/>
    <w:rsid w:val="00AE1677"/>
    <w:rsid w:val="00AE2418"/>
    <w:rsid w:val="00AE2CDE"/>
    <w:rsid w:val="00AE36FA"/>
    <w:rsid w:val="00AE3D95"/>
    <w:rsid w:val="00AE41CB"/>
    <w:rsid w:val="00AE44ED"/>
    <w:rsid w:val="00AE44F8"/>
    <w:rsid w:val="00AE5D86"/>
    <w:rsid w:val="00AE5E88"/>
    <w:rsid w:val="00AE66C9"/>
    <w:rsid w:val="00AE6F8E"/>
    <w:rsid w:val="00AE7B24"/>
    <w:rsid w:val="00AF179D"/>
    <w:rsid w:val="00AF1D97"/>
    <w:rsid w:val="00AF2E86"/>
    <w:rsid w:val="00AF3CF2"/>
    <w:rsid w:val="00AF3E0C"/>
    <w:rsid w:val="00AF45DD"/>
    <w:rsid w:val="00AF521E"/>
    <w:rsid w:val="00AF703A"/>
    <w:rsid w:val="00AF771F"/>
    <w:rsid w:val="00AF795C"/>
    <w:rsid w:val="00B02390"/>
    <w:rsid w:val="00B02641"/>
    <w:rsid w:val="00B02D5D"/>
    <w:rsid w:val="00B0386D"/>
    <w:rsid w:val="00B03B4E"/>
    <w:rsid w:val="00B04567"/>
    <w:rsid w:val="00B051F3"/>
    <w:rsid w:val="00B05680"/>
    <w:rsid w:val="00B05D04"/>
    <w:rsid w:val="00B0753A"/>
    <w:rsid w:val="00B07995"/>
    <w:rsid w:val="00B10259"/>
    <w:rsid w:val="00B10835"/>
    <w:rsid w:val="00B10D43"/>
    <w:rsid w:val="00B10DED"/>
    <w:rsid w:val="00B1125B"/>
    <w:rsid w:val="00B117AA"/>
    <w:rsid w:val="00B13FCC"/>
    <w:rsid w:val="00B14193"/>
    <w:rsid w:val="00B1477C"/>
    <w:rsid w:val="00B147A2"/>
    <w:rsid w:val="00B1776D"/>
    <w:rsid w:val="00B20556"/>
    <w:rsid w:val="00B20A40"/>
    <w:rsid w:val="00B21466"/>
    <w:rsid w:val="00B21FA0"/>
    <w:rsid w:val="00B2228A"/>
    <w:rsid w:val="00B22363"/>
    <w:rsid w:val="00B22F9A"/>
    <w:rsid w:val="00B23C9A"/>
    <w:rsid w:val="00B2462A"/>
    <w:rsid w:val="00B25CF7"/>
    <w:rsid w:val="00B25ECF"/>
    <w:rsid w:val="00B25F8C"/>
    <w:rsid w:val="00B265AD"/>
    <w:rsid w:val="00B266A7"/>
    <w:rsid w:val="00B266C9"/>
    <w:rsid w:val="00B26E47"/>
    <w:rsid w:val="00B26E4D"/>
    <w:rsid w:val="00B279FA"/>
    <w:rsid w:val="00B27C09"/>
    <w:rsid w:val="00B312F6"/>
    <w:rsid w:val="00B326B1"/>
    <w:rsid w:val="00B3440B"/>
    <w:rsid w:val="00B35A1A"/>
    <w:rsid w:val="00B35A80"/>
    <w:rsid w:val="00B35B04"/>
    <w:rsid w:val="00B370BA"/>
    <w:rsid w:val="00B378F9"/>
    <w:rsid w:val="00B37A96"/>
    <w:rsid w:val="00B37DD4"/>
    <w:rsid w:val="00B4075D"/>
    <w:rsid w:val="00B421D3"/>
    <w:rsid w:val="00B42F8E"/>
    <w:rsid w:val="00B43129"/>
    <w:rsid w:val="00B43257"/>
    <w:rsid w:val="00B442DA"/>
    <w:rsid w:val="00B443CF"/>
    <w:rsid w:val="00B44F4F"/>
    <w:rsid w:val="00B450DB"/>
    <w:rsid w:val="00B45955"/>
    <w:rsid w:val="00B47103"/>
    <w:rsid w:val="00B4733C"/>
    <w:rsid w:val="00B4756B"/>
    <w:rsid w:val="00B50310"/>
    <w:rsid w:val="00B50F92"/>
    <w:rsid w:val="00B5138A"/>
    <w:rsid w:val="00B51A25"/>
    <w:rsid w:val="00B520F8"/>
    <w:rsid w:val="00B54B4C"/>
    <w:rsid w:val="00B568F0"/>
    <w:rsid w:val="00B5784F"/>
    <w:rsid w:val="00B57ABB"/>
    <w:rsid w:val="00B57E26"/>
    <w:rsid w:val="00B6137D"/>
    <w:rsid w:val="00B61DCC"/>
    <w:rsid w:val="00B61F65"/>
    <w:rsid w:val="00B637DC"/>
    <w:rsid w:val="00B650C9"/>
    <w:rsid w:val="00B66252"/>
    <w:rsid w:val="00B671C3"/>
    <w:rsid w:val="00B672DB"/>
    <w:rsid w:val="00B6746D"/>
    <w:rsid w:val="00B7074C"/>
    <w:rsid w:val="00B719A8"/>
    <w:rsid w:val="00B72B13"/>
    <w:rsid w:val="00B72B9B"/>
    <w:rsid w:val="00B73D79"/>
    <w:rsid w:val="00B754C4"/>
    <w:rsid w:val="00B75898"/>
    <w:rsid w:val="00B75A85"/>
    <w:rsid w:val="00B75E7E"/>
    <w:rsid w:val="00B768B7"/>
    <w:rsid w:val="00B76CD6"/>
    <w:rsid w:val="00B80240"/>
    <w:rsid w:val="00B81047"/>
    <w:rsid w:val="00B81828"/>
    <w:rsid w:val="00B81C97"/>
    <w:rsid w:val="00B81EE2"/>
    <w:rsid w:val="00B829E3"/>
    <w:rsid w:val="00B82F7A"/>
    <w:rsid w:val="00B836FE"/>
    <w:rsid w:val="00B83ACC"/>
    <w:rsid w:val="00B83B97"/>
    <w:rsid w:val="00B83C0B"/>
    <w:rsid w:val="00B83C7D"/>
    <w:rsid w:val="00B84388"/>
    <w:rsid w:val="00B84975"/>
    <w:rsid w:val="00B85608"/>
    <w:rsid w:val="00B90D8F"/>
    <w:rsid w:val="00B91AC2"/>
    <w:rsid w:val="00B93826"/>
    <w:rsid w:val="00B93972"/>
    <w:rsid w:val="00B93AB7"/>
    <w:rsid w:val="00B96065"/>
    <w:rsid w:val="00B97448"/>
    <w:rsid w:val="00BA02AE"/>
    <w:rsid w:val="00BA05DB"/>
    <w:rsid w:val="00BA2174"/>
    <w:rsid w:val="00BA391A"/>
    <w:rsid w:val="00BA3B62"/>
    <w:rsid w:val="00BA68FD"/>
    <w:rsid w:val="00BA6AC2"/>
    <w:rsid w:val="00BA6D3D"/>
    <w:rsid w:val="00BA73AC"/>
    <w:rsid w:val="00BB036E"/>
    <w:rsid w:val="00BB0E26"/>
    <w:rsid w:val="00BB20FD"/>
    <w:rsid w:val="00BB2102"/>
    <w:rsid w:val="00BB2468"/>
    <w:rsid w:val="00BB3257"/>
    <w:rsid w:val="00BB3DE6"/>
    <w:rsid w:val="00BB4F28"/>
    <w:rsid w:val="00BB53D1"/>
    <w:rsid w:val="00BB6663"/>
    <w:rsid w:val="00BB6C15"/>
    <w:rsid w:val="00BB6EE0"/>
    <w:rsid w:val="00BB7C3F"/>
    <w:rsid w:val="00BB7FB9"/>
    <w:rsid w:val="00BC063E"/>
    <w:rsid w:val="00BC130D"/>
    <w:rsid w:val="00BC2533"/>
    <w:rsid w:val="00BC283E"/>
    <w:rsid w:val="00BC3870"/>
    <w:rsid w:val="00BC55D6"/>
    <w:rsid w:val="00BC6B20"/>
    <w:rsid w:val="00BC6C11"/>
    <w:rsid w:val="00BC6CCD"/>
    <w:rsid w:val="00BC734D"/>
    <w:rsid w:val="00BD044B"/>
    <w:rsid w:val="00BD2646"/>
    <w:rsid w:val="00BD5189"/>
    <w:rsid w:val="00BD51E5"/>
    <w:rsid w:val="00BD578B"/>
    <w:rsid w:val="00BD63E3"/>
    <w:rsid w:val="00BD77EC"/>
    <w:rsid w:val="00BD7818"/>
    <w:rsid w:val="00BD7CAA"/>
    <w:rsid w:val="00BE03C6"/>
    <w:rsid w:val="00BE15DE"/>
    <w:rsid w:val="00BE25DD"/>
    <w:rsid w:val="00BE3288"/>
    <w:rsid w:val="00BE40DE"/>
    <w:rsid w:val="00BE5614"/>
    <w:rsid w:val="00BE5D1D"/>
    <w:rsid w:val="00BF03FB"/>
    <w:rsid w:val="00BF14A3"/>
    <w:rsid w:val="00BF16B0"/>
    <w:rsid w:val="00BF5111"/>
    <w:rsid w:val="00BF543B"/>
    <w:rsid w:val="00BF5C53"/>
    <w:rsid w:val="00BF7377"/>
    <w:rsid w:val="00C00C11"/>
    <w:rsid w:val="00C00F47"/>
    <w:rsid w:val="00C0181F"/>
    <w:rsid w:val="00C02723"/>
    <w:rsid w:val="00C03396"/>
    <w:rsid w:val="00C03A6B"/>
    <w:rsid w:val="00C03B83"/>
    <w:rsid w:val="00C03BF4"/>
    <w:rsid w:val="00C05EBE"/>
    <w:rsid w:val="00C068FC"/>
    <w:rsid w:val="00C07B27"/>
    <w:rsid w:val="00C07B8D"/>
    <w:rsid w:val="00C1133E"/>
    <w:rsid w:val="00C12C98"/>
    <w:rsid w:val="00C14F65"/>
    <w:rsid w:val="00C150B8"/>
    <w:rsid w:val="00C15227"/>
    <w:rsid w:val="00C16068"/>
    <w:rsid w:val="00C163F7"/>
    <w:rsid w:val="00C16DDF"/>
    <w:rsid w:val="00C173EF"/>
    <w:rsid w:val="00C174E7"/>
    <w:rsid w:val="00C179D2"/>
    <w:rsid w:val="00C17B7D"/>
    <w:rsid w:val="00C20B93"/>
    <w:rsid w:val="00C20CA3"/>
    <w:rsid w:val="00C21A65"/>
    <w:rsid w:val="00C2204D"/>
    <w:rsid w:val="00C2254B"/>
    <w:rsid w:val="00C23604"/>
    <w:rsid w:val="00C237F3"/>
    <w:rsid w:val="00C23AE2"/>
    <w:rsid w:val="00C26B3B"/>
    <w:rsid w:val="00C27C84"/>
    <w:rsid w:val="00C30AD5"/>
    <w:rsid w:val="00C314BC"/>
    <w:rsid w:val="00C32EC6"/>
    <w:rsid w:val="00C33FC4"/>
    <w:rsid w:val="00C34521"/>
    <w:rsid w:val="00C35161"/>
    <w:rsid w:val="00C36832"/>
    <w:rsid w:val="00C36A55"/>
    <w:rsid w:val="00C4051D"/>
    <w:rsid w:val="00C41451"/>
    <w:rsid w:val="00C41C0B"/>
    <w:rsid w:val="00C42E20"/>
    <w:rsid w:val="00C43443"/>
    <w:rsid w:val="00C438A4"/>
    <w:rsid w:val="00C452DE"/>
    <w:rsid w:val="00C4717C"/>
    <w:rsid w:val="00C47B08"/>
    <w:rsid w:val="00C47ED3"/>
    <w:rsid w:val="00C50F21"/>
    <w:rsid w:val="00C512A5"/>
    <w:rsid w:val="00C52379"/>
    <w:rsid w:val="00C523FA"/>
    <w:rsid w:val="00C53B16"/>
    <w:rsid w:val="00C5490A"/>
    <w:rsid w:val="00C549B4"/>
    <w:rsid w:val="00C54D31"/>
    <w:rsid w:val="00C574C0"/>
    <w:rsid w:val="00C57AA5"/>
    <w:rsid w:val="00C57B08"/>
    <w:rsid w:val="00C6045D"/>
    <w:rsid w:val="00C605CE"/>
    <w:rsid w:val="00C61B4D"/>
    <w:rsid w:val="00C63712"/>
    <w:rsid w:val="00C64B1E"/>
    <w:rsid w:val="00C66795"/>
    <w:rsid w:val="00C67176"/>
    <w:rsid w:val="00C67956"/>
    <w:rsid w:val="00C700A7"/>
    <w:rsid w:val="00C7063B"/>
    <w:rsid w:val="00C70C72"/>
    <w:rsid w:val="00C70EB1"/>
    <w:rsid w:val="00C73A12"/>
    <w:rsid w:val="00C73CC7"/>
    <w:rsid w:val="00C74910"/>
    <w:rsid w:val="00C75632"/>
    <w:rsid w:val="00C76246"/>
    <w:rsid w:val="00C76FB3"/>
    <w:rsid w:val="00C81D4F"/>
    <w:rsid w:val="00C82206"/>
    <w:rsid w:val="00C82877"/>
    <w:rsid w:val="00C834CD"/>
    <w:rsid w:val="00C849C9"/>
    <w:rsid w:val="00C84AD5"/>
    <w:rsid w:val="00C85031"/>
    <w:rsid w:val="00C85119"/>
    <w:rsid w:val="00C86982"/>
    <w:rsid w:val="00C8737A"/>
    <w:rsid w:val="00C87F79"/>
    <w:rsid w:val="00C9189B"/>
    <w:rsid w:val="00C91D9C"/>
    <w:rsid w:val="00C92070"/>
    <w:rsid w:val="00C92AA5"/>
    <w:rsid w:val="00C932BB"/>
    <w:rsid w:val="00C94B64"/>
    <w:rsid w:val="00C96AC5"/>
    <w:rsid w:val="00C97EC4"/>
    <w:rsid w:val="00CA0170"/>
    <w:rsid w:val="00CA243F"/>
    <w:rsid w:val="00CA33D1"/>
    <w:rsid w:val="00CA35A2"/>
    <w:rsid w:val="00CA3D75"/>
    <w:rsid w:val="00CA53C4"/>
    <w:rsid w:val="00CA6970"/>
    <w:rsid w:val="00CA7447"/>
    <w:rsid w:val="00CA76C7"/>
    <w:rsid w:val="00CA7CC8"/>
    <w:rsid w:val="00CB0589"/>
    <w:rsid w:val="00CB1179"/>
    <w:rsid w:val="00CB29DF"/>
    <w:rsid w:val="00CB38BD"/>
    <w:rsid w:val="00CB390C"/>
    <w:rsid w:val="00CB4E65"/>
    <w:rsid w:val="00CB53B5"/>
    <w:rsid w:val="00CB6CFD"/>
    <w:rsid w:val="00CC069C"/>
    <w:rsid w:val="00CC08F2"/>
    <w:rsid w:val="00CC0C27"/>
    <w:rsid w:val="00CC24B2"/>
    <w:rsid w:val="00CC26BD"/>
    <w:rsid w:val="00CC2D70"/>
    <w:rsid w:val="00CC4F22"/>
    <w:rsid w:val="00CC56DE"/>
    <w:rsid w:val="00CC5F45"/>
    <w:rsid w:val="00CC60D6"/>
    <w:rsid w:val="00CC6482"/>
    <w:rsid w:val="00CC654A"/>
    <w:rsid w:val="00CC72D2"/>
    <w:rsid w:val="00CC7DCE"/>
    <w:rsid w:val="00CD0687"/>
    <w:rsid w:val="00CD09A1"/>
    <w:rsid w:val="00CD0F4A"/>
    <w:rsid w:val="00CD1B44"/>
    <w:rsid w:val="00CD2E2C"/>
    <w:rsid w:val="00CD31F5"/>
    <w:rsid w:val="00CD3FC0"/>
    <w:rsid w:val="00CD4502"/>
    <w:rsid w:val="00CD5B73"/>
    <w:rsid w:val="00CD7362"/>
    <w:rsid w:val="00CD7883"/>
    <w:rsid w:val="00CE05E3"/>
    <w:rsid w:val="00CE1698"/>
    <w:rsid w:val="00CE1D22"/>
    <w:rsid w:val="00CE265C"/>
    <w:rsid w:val="00CE2D76"/>
    <w:rsid w:val="00CE3054"/>
    <w:rsid w:val="00CE369B"/>
    <w:rsid w:val="00CE403C"/>
    <w:rsid w:val="00CE62B4"/>
    <w:rsid w:val="00CE6C13"/>
    <w:rsid w:val="00CE71E8"/>
    <w:rsid w:val="00CE7BA7"/>
    <w:rsid w:val="00CF00F1"/>
    <w:rsid w:val="00CF0A37"/>
    <w:rsid w:val="00CF15FE"/>
    <w:rsid w:val="00CF1E49"/>
    <w:rsid w:val="00CF2593"/>
    <w:rsid w:val="00CF2EF2"/>
    <w:rsid w:val="00CF5EA6"/>
    <w:rsid w:val="00CF65FD"/>
    <w:rsid w:val="00D016DF"/>
    <w:rsid w:val="00D03B14"/>
    <w:rsid w:val="00D03BE9"/>
    <w:rsid w:val="00D05D1B"/>
    <w:rsid w:val="00D06BF5"/>
    <w:rsid w:val="00D07310"/>
    <w:rsid w:val="00D10B75"/>
    <w:rsid w:val="00D11115"/>
    <w:rsid w:val="00D11EFD"/>
    <w:rsid w:val="00D12058"/>
    <w:rsid w:val="00D13867"/>
    <w:rsid w:val="00D13D5B"/>
    <w:rsid w:val="00D14161"/>
    <w:rsid w:val="00D14202"/>
    <w:rsid w:val="00D16C54"/>
    <w:rsid w:val="00D16F8C"/>
    <w:rsid w:val="00D17294"/>
    <w:rsid w:val="00D17DFB"/>
    <w:rsid w:val="00D17FEA"/>
    <w:rsid w:val="00D21859"/>
    <w:rsid w:val="00D22C22"/>
    <w:rsid w:val="00D245A9"/>
    <w:rsid w:val="00D24AA6"/>
    <w:rsid w:val="00D264D9"/>
    <w:rsid w:val="00D26E96"/>
    <w:rsid w:val="00D27D44"/>
    <w:rsid w:val="00D31683"/>
    <w:rsid w:val="00D3267B"/>
    <w:rsid w:val="00D332DB"/>
    <w:rsid w:val="00D33BAB"/>
    <w:rsid w:val="00D33E21"/>
    <w:rsid w:val="00D34060"/>
    <w:rsid w:val="00D3524C"/>
    <w:rsid w:val="00D36B97"/>
    <w:rsid w:val="00D407C9"/>
    <w:rsid w:val="00D4331C"/>
    <w:rsid w:val="00D44B76"/>
    <w:rsid w:val="00D45B50"/>
    <w:rsid w:val="00D46AD8"/>
    <w:rsid w:val="00D47C68"/>
    <w:rsid w:val="00D50082"/>
    <w:rsid w:val="00D517B6"/>
    <w:rsid w:val="00D51E67"/>
    <w:rsid w:val="00D5248A"/>
    <w:rsid w:val="00D53792"/>
    <w:rsid w:val="00D539D8"/>
    <w:rsid w:val="00D53D52"/>
    <w:rsid w:val="00D54C12"/>
    <w:rsid w:val="00D54CF2"/>
    <w:rsid w:val="00D55C2C"/>
    <w:rsid w:val="00D5758E"/>
    <w:rsid w:val="00D60452"/>
    <w:rsid w:val="00D60B0F"/>
    <w:rsid w:val="00D61478"/>
    <w:rsid w:val="00D619CD"/>
    <w:rsid w:val="00D6285E"/>
    <w:rsid w:val="00D62B16"/>
    <w:rsid w:val="00D63035"/>
    <w:rsid w:val="00D6312F"/>
    <w:rsid w:val="00D639AC"/>
    <w:rsid w:val="00D660EA"/>
    <w:rsid w:val="00D66C3B"/>
    <w:rsid w:val="00D67067"/>
    <w:rsid w:val="00D670AC"/>
    <w:rsid w:val="00D713D0"/>
    <w:rsid w:val="00D714B0"/>
    <w:rsid w:val="00D72D41"/>
    <w:rsid w:val="00D74650"/>
    <w:rsid w:val="00D757B8"/>
    <w:rsid w:val="00D76F7A"/>
    <w:rsid w:val="00D80152"/>
    <w:rsid w:val="00D803E6"/>
    <w:rsid w:val="00D804AD"/>
    <w:rsid w:val="00D815F5"/>
    <w:rsid w:val="00D822CF"/>
    <w:rsid w:val="00D82305"/>
    <w:rsid w:val="00D85D0E"/>
    <w:rsid w:val="00D87F44"/>
    <w:rsid w:val="00D9001A"/>
    <w:rsid w:val="00D90320"/>
    <w:rsid w:val="00D92AD9"/>
    <w:rsid w:val="00D93CED"/>
    <w:rsid w:val="00D95424"/>
    <w:rsid w:val="00D96BDC"/>
    <w:rsid w:val="00D96E58"/>
    <w:rsid w:val="00D974F5"/>
    <w:rsid w:val="00DA0BE7"/>
    <w:rsid w:val="00DA4C68"/>
    <w:rsid w:val="00DA68CA"/>
    <w:rsid w:val="00DB1676"/>
    <w:rsid w:val="00DB2FE2"/>
    <w:rsid w:val="00DB3562"/>
    <w:rsid w:val="00DB3647"/>
    <w:rsid w:val="00DB3A82"/>
    <w:rsid w:val="00DB4AF9"/>
    <w:rsid w:val="00DB51D6"/>
    <w:rsid w:val="00DB557A"/>
    <w:rsid w:val="00DC1C51"/>
    <w:rsid w:val="00DC3057"/>
    <w:rsid w:val="00DC331B"/>
    <w:rsid w:val="00DC3745"/>
    <w:rsid w:val="00DC38F0"/>
    <w:rsid w:val="00DC7010"/>
    <w:rsid w:val="00DC74BB"/>
    <w:rsid w:val="00DD1622"/>
    <w:rsid w:val="00DD1DE3"/>
    <w:rsid w:val="00DD4704"/>
    <w:rsid w:val="00DD51BA"/>
    <w:rsid w:val="00DD6099"/>
    <w:rsid w:val="00DD650F"/>
    <w:rsid w:val="00DE08D5"/>
    <w:rsid w:val="00DE0A74"/>
    <w:rsid w:val="00DE0B88"/>
    <w:rsid w:val="00DE0D93"/>
    <w:rsid w:val="00DE27CD"/>
    <w:rsid w:val="00DE453B"/>
    <w:rsid w:val="00DE4EE4"/>
    <w:rsid w:val="00DE4F69"/>
    <w:rsid w:val="00DE4FD6"/>
    <w:rsid w:val="00DE5A16"/>
    <w:rsid w:val="00DE6025"/>
    <w:rsid w:val="00DE6AF1"/>
    <w:rsid w:val="00DE7280"/>
    <w:rsid w:val="00DF0601"/>
    <w:rsid w:val="00DF09D3"/>
    <w:rsid w:val="00DF1063"/>
    <w:rsid w:val="00DF1195"/>
    <w:rsid w:val="00DF43AA"/>
    <w:rsid w:val="00DF4AD0"/>
    <w:rsid w:val="00DF5FFC"/>
    <w:rsid w:val="00DF6658"/>
    <w:rsid w:val="00E02C17"/>
    <w:rsid w:val="00E03E5B"/>
    <w:rsid w:val="00E044BF"/>
    <w:rsid w:val="00E048AD"/>
    <w:rsid w:val="00E049C8"/>
    <w:rsid w:val="00E069D7"/>
    <w:rsid w:val="00E079EE"/>
    <w:rsid w:val="00E1050E"/>
    <w:rsid w:val="00E10D6F"/>
    <w:rsid w:val="00E1282A"/>
    <w:rsid w:val="00E13378"/>
    <w:rsid w:val="00E13DD0"/>
    <w:rsid w:val="00E1507E"/>
    <w:rsid w:val="00E15260"/>
    <w:rsid w:val="00E1706D"/>
    <w:rsid w:val="00E17B1B"/>
    <w:rsid w:val="00E201A8"/>
    <w:rsid w:val="00E2078D"/>
    <w:rsid w:val="00E20EA1"/>
    <w:rsid w:val="00E2117F"/>
    <w:rsid w:val="00E213B3"/>
    <w:rsid w:val="00E21C14"/>
    <w:rsid w:val="00E2278F"/>
    <w:rsid w:val="00E2314F"/>
    <w:rsid w:val="00E23644"/>
    <w:rsid w:val="00E24E50"/>
    <w:rsid w:val="00E2591F"/>
    <w:rsid w:val="00E25CBB"/>
    <w:rsid w:val="00E26C89"/>
    <w:rsid w:val="00E271ED"/>
    <w:rsid w:val="00E27487"/>
    <w:rsid w:val="00E30646"/>
    <w:rsid w:val="00E3150D"/>
    <w:rsid w:val="00E3365B"/>
    <w:rsid w:val="00E33EF8"/>
    <w:rsid w:val="00E3428F"/>
    <w:rsid w:val="00E34523"/>
    <w:rsid w:val="00E345B5"/>
    <w:rsid w:val="00E356F5"/>
    <w:rsid w:val="00E35BDE"/>
    <w:rsid w:val="00E365BF"/>
    <w:rsid w:val="00E373FA"/>
    <w:rsid w:val="00E37528"/>
    <w:rsid w:val="00E3765E"/>
    <w:rsid w:val="00E379FD"/>
    <w:rsid w:val="00E4103E"/>
    <w:rsid w:val="00E41A17"/>
    <w:rsid w:val="00E4228D"/>
    <w:rsid w:val="00E42BC9"/>
    <w:rsid w:val="00E42CF6"/>
    <w:rsid w:val="00E43FFD"/>
    <w:rsid w:val="00E46A87"/>
    <w:rsid w:val="00E4703D"/>
    <w:rsid w:val="00E47087"/>
    <w:rsid w:val="00E47A9D"/>
    <w:rsid w:val="00E51D30"/>
    <w:rsid w:val="00E52023"/>
    <w:rsid w:val="00E5221A"/>
    <w:rsid w:val="00E52527"/>
    <w:rsid w:val="00E52D92"/>
    <w:rsid w:val="00E572CD"/>
    <w:rsid w:val="00E60E21"/>
    <w:rsid w:val="00E61435"/>
    <w:rsid w:val="00E6247E"/>
    <w:rsid w:val="00E62748"/>
    <w:rsid w:val="00E63422"/>
    <w:rsid w:val="00E63619"/>
    <w:rsid w:val="00E63EF4"/>
    <w:rsid w:val="00E666A9"/>
    <w:rsid w:val="00E669BB"/>
    <w:rsid w:val="00E676B5"/>
    <w:rsid w:val="00E706B7"/>
    <w:rsid w:val="00E7127F"/>
    <w:rsid w:val="00E7128E"/>
    <w:rsid w:val="00E726F6"/>
    <w:rsid w:val="00E737B5"/>
    <w:rsid w:val="00E756CC"/>
    <w:rsid w:val="00E76FC9"/>
    <w:rsid w:val="00E77A23"/>
    <w:rsid w:val="00E8076D"/>
    <w:rsid w:val="00E818FB"/>
    <w:rsid w:val="00E81C15"/>
    <w:rsid w:val="00E8472D"/>
    <w:rsid w:val="00E8541C"/>
    <w:rsid w:val="00E854C2"/>
    <w:rsid w:val="00E85A96"/>
    <w:rsid w:val="00E872B9"/>
    <w:rsid w:val="00E878FE"/>
    <w:rsid w:val="00E90F46"/>
    <w:rsid w:val="00E91672"/>
    <w:rsid w:val="00E91785"/>
    <w:rsid w:val="00E917C9"/>
    <w:rsid w:val="00E94E65"/>
    <w:rsid w:val="00E95D9D"/>
    <w:rsid w:val="00E96C78"/>
    <w:rsid w:val="00EA0308"/>
    <w:rsid w:val="00EA20BF"/>
    <w:rsid w:val="00EA2213"/>
    <w:rsid w:val="00EA4708"/>
    <w:rsid w:val="00EA6822"/>
    <w:rsid w:val="00EA6A98"/>
    <w:rsid w:val="00EA6F9C"/>
    <w:rsid w:val="00EB102D"/>
    <w:rsid w:val="00EB2000"/>
    <w:rsid w:val="00EB2BEA"/>
    <w:rsid w:val="00EB2EC4"/>
    <w:rsid w:val="00EB3144"/>
    <w:rsid w:val="00EB3BC6"/>
    <w:rsid w:val="00EB4142"/>
    <w:rsid w:val="00EB45A2"/>
    <w:rsid w:val="00EB46ED"/>
    <w:rsid w:val="00EB6634"/>
    <w:rsid w:val="00EB696B"/>
    <w:rsid w:val="00EC1160"/>
    <w:rsid w:val="00EC1C37"/>
    <w:rsid w:val="00EC35FF"/>
    <w:rsid w:val="00EC42F0"/>
    <w:rsid w:val="00EC53C2"/>
    <w:rsid w:val="00EC6CF9"/>
    <w:rsid w:val="00EC7587"/>
    <w:rsid w:val="00EC7593"/>
    <w:rsid w:val="00ED0F91"/>
    <w:rsid w:val="00ED16B9"/>
    <w:rsid w:val="00ED17DF"/>
    <w:rsid w:val="00ED1C32"/>
    <w:rsid w:val="00ED2AC1"/>
    <w:rsid w:val="00ED35B3"/>
    <w:rsid w:val="00ED3694"/>
    <w:rsid w:val="00ED3947"/>
    <w:rsid w:val="00ED4B12"/>
    <w:rsid w:val="00ED4D9B"/>
    <w:rsid w:val="00ED520C"/>
    <w:rsid w:val="00ED64CD"/>
    <w:rsid w:val="00ED6FA6"/>
    <w:rsid w:val="00ED7D3E"/>
    <w:rsid w:val="00ED7D93"/>
    <w:rsid w:val="00EE099A"/>
    <w:rsid w:val="00EE1EB3"/>
    <w:rsid w:val="00EE2A1C"/>
    <w:rsid w:val="00EE5D26"/>
    <w:rsid w:val="00EF0385"/>
    <w:rsid w:val="00EF045D"/>
    <w:rsid w:val="00EF08AD"/>
    <w:rsid w:val="00EF1654"/>
    <w:rsid w:val="00EF4673"/>
    <w:rsid w:val="00EF488E"/>
    <w:rsid w:val="00EF5673"/>
    <w:rsid w:val="00EF5B0F"/>
    <w:rsid w:val="00EF5FA0"/>
    <w:rsid w:val="00EF77B9"/>
    <w:rsid w:val="00F0032B"/>
    <w:rsid w:val="00F01F0F"/>
    <w:rsid w:val="00F02428"/>
    <w:rsid w:val="00F02BD5"/>
    <w:rsid w:val="00F04096"/>
    <w:rsid w:val="00F06759"/>
    <w:rsid w:val="00F07323"/>
    <w:rsid w:val="00F105B8"/>
    <w:rsid w:val="00F11766"/>
    <w:rsid w:val="00F12232"/>
    <w:rsid w:val="00F129B8"/>
    <w:rsid w:val="00F13904"/>
    <w:rsid w:val="00F13D21"/>
    <w:rsid w:val="00F1416B"/>
    <w:rsid w:val="00F148A6"/>
    <w:rsid w:val="00F1490B"/>
    <w:rsid w:val="00F1504E"/>
    <w:rsid w:val="00F15955"/>
    <w:rsid w:val="00F17F03"/>
    <w:rsid w:val="00F2028E"/>
    <w:rsid w:val="00F216D6"/>
    <w:rsid w:val="00F21C39"/>
    <w:rsid w:val="00F21D25"/>
    <w:rsid w:val="00F21F39"/>
    <w:rsid w:val="00F23109"/>
    <w:rsid w:val="00F23EE5"/>
    <w:rsid w:val="00F2591D"/>
    <w:rsid w:val="00F261D8"/>
    <w:rsid w:val="00F27F4B"/>
    <w:rsid w:val="00F30B30"/>
    <w:rsid w:val="00F315A9"/>
    <w:rsid w:val="00F32769"/>
    <w:rsid w:val="00F32974"/>
    <w:rsid w:val="00F33AF3"/>
    <w:rsid w:val="00F3466F"/>
    <w:rsid w:val="00F34A82"/>
    <w:rsid w:val="00F36B78"/>
    <w:rsid w:val="00F37B39"/>
    <w:rsid w:val="00F37C6C"/>
    <w:rsid w:val="00F4042C"/>
    <w:rsid w:val="00F41AC5"/>
    <w:rsid w:val="00F42389"/>
    <w:rsid w:val="00F439E0"/>
    <w:rsid w:val="00F46865"/>
    <w:rsid w:val="00F511EB"/>
    <w:rsid w:val="00F516E3"/>
    <w:rsid w:val="00F5243A"/>
    <w:rsid w:val="00F53370"/>
    <w:rsid w:val="00F53824"/>
    <w:rsid w:val="00F53EAF"/>
    <w:rsid w:val="00F559D6"/>
    <w:rsid w:val="00F560A5"/>
    <w:rsid w:val="00F56517"/>
    <w:rsid w:val="00F57529"/>
    <w:rsid w:val="00F606C6"/>
    <w:rsid w:val="00F60B83"/>
    <w:rsid w:val="00F62AC9"/>
    <w:rsid w:val="00F62B74"/>
    <w:rsid w:val="00F6549B"/>
    <w:rsid w:val="00F660F7"/>
    <w:rsid w:val="00F67E23"/>
    <w:rsid w:val="00F707F1"/>
    <w:rsid w:val="00F73D7D"/>
    <w:rsid w:val="00F75099"/>
    <w:rsid w:val="00F75375"/>
    <w:rsid w:val="00F7551C"/>
    <w:rsid w:val="00F75AA5"/>
    <w:rsid w:val="00F77010"/>
    <w:rsid w:val="00F7746B"/>
    <w:rsid w:val="00F77572"/>
    <w:rsid w:val="00F81545"/>
    <w:rsid w:val="00F81FB0"/>
    <w:rsid w:val="00F839C3"/>
    <w:rsid w:val="00F869DB"/>
    <w:rsid w:val="00F87FCD"/>
    <w:rsid w:val="00F9016A"/>
    <w:rsid w:val="00F92824"/>
    <w:rsid w:val="00F9288A"/>
    <w:rsid w:val="00F92972"/>
    <w:rsid w:val="00F93502"/>
    <w:rsid w:val="00F94266"/>
    <w:rsid w:val="00F96743"/>
    <w:rsid w:val="00F97288"/>
    <w:rsid w:val="00F97CB1"/>
    <w:rsid w:val="00FA01B8"/>
    <w:rsid w:val="00FA1635"/>
    <w:rsid w:val="00FA4469"/>
    <w:rsid w:val="00FA51C3"/>
    <w:rsid w:val="00FA5799"/>
    <w:rsid w:val="00FB0874"/>
    <w:rsid w:val="00FB11DA"/>
    <w:rsid w:val="00FB1FEE"/>
    <w:rsid w:val="00FB4483"/>
    <w:rsid w:val="00FB585A"/>
    <w:rsid w:val="00FB5E74"/>
    <w:rsid w:val="00FB61A8"/>
    <w:rsid w:val="00FB715F"/>
    <w:rsid w:val="00FB729E"/>
    <w:rsid w:val="00FB72F9"/>
    <w:rsid w:val="00FB7F4A"/>
    <w:rsid w:val="00FB7F89"/>
    <w:rsid w:val="00FC03BD"/>
    <w:rsid w:val="00FC1675"/>
    <w:rsid w:val="00FC1747"/>
    <w:rsid w:val="00FC2CDB"/>
    <w:rsid w:val="00FC40EC"/>
    <w:rsid w:val="00FC4EB4"/>
    <w:rsid w:val="00FC5646"/>
    <w:rsid w:val="00FC5DF0"/>
    <w:rsid w:val="00FC63F2"/>
    <w:rsid w:val="00FC6514"/>
    <w:rsid w:val="00FC787E"/>
    <w:rsid w:val="00FD0AF0"/>
    <w:rsid w:val="00FD23AC"/>
    <w:rsid w:val="00FD281E"/>
    <w:rsid w:val="00FD3647"/>
    <w:rsid w:val="00FD3A8B"/>
    <w:rsid w:val="00FD4C88"/>
    <w:rsid w:val="00FD5377"/>
    <w:rsid w:val="00FD7DEB"/>
    <w:rsid w:val="00FE08D2"/>
    <w:rsid w:val="00FE100C"/>
    <w:rsid w:val="00FE170F"/>
    <w:rsid w:val="00FE388B"/>
    <w:rsid w:val="00FE3CFE"/>
    <w:rsid w:val="00FE649A"/>
    <w:rsid w:val="00FE67A1"/>
    <w:rsid w:val="00FE6C38"/>
    <w:rsid w:val="00FE6E45"/>
    <w:rsid w:val="00FE7852"/>
    <w:rsid w:val="00FE7B63"/>
    <w:rsid w:val="00FF010F"/>
    <w:rsid w:val="00FF115A"/>
    <w:rsid w:val="00FF1B5A"/>
    <w:rsid w:val="00FF37D2"/>
    <w:rsid w:val="00FF4630"/>
    <w:rsid w:val="00FF5772"/>
    <w:rsid w:val="00FF5E8D"/>
    <w:rsid w:val="00FF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F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D815F5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3">
    <w:name w:val="Body Text Indent"/>
    <w:basedOn w:val="a"/>
    <w:link w:val="a4"/>
    <w:rsid w:val="00D815F5"/>
    <w:pPr>
      <w:spacing w:line="360" w:lineRule="auto"/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D815F5"/>
    <w:rPr>
      <w:sz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815F5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7">
    <w:name w:val="page number"/>
    <w:basedOn w:val="a0"/>
    <w:rsid w:val="00D815F5"/>
  </w:style>
  <w:style w:type="table" w:styleId="a8">
    <w:name w:val="Table Grid"/>
    <w:basedOn w:val="a1"/>
    <w:uiPriority w:val="59"/>
    <w:rsid w:val="00932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75045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Document Map"/>
    <w:basedOn w:val="a"/>
    <w:semiHidden/>
    <w:rsid w:val="001E3ACA"/>
    <w:pPr>
      <w:shd w:val="clear" w:color="auto" w:fill="000080"/>
    </w:pPr>
    <w:rPr>
      <w:rFonts w:ascii="Tahoma" w:hAnsi="Tahoma" w:cs="Tahoma"/>
      <w:sz w:val="20"/>
    </w:rPr>
  </w:style>
  <w:style w:type="paragraph" w:styleId="ab">
    <w:name w:val="footer"/>
    <w:basedOn w:val="a"/>
    <w:rsid w:val="003737FC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C574C0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"/>
    <w:basedOn w:val="a"/>
    <w:rsid w:val="000B003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e">
    <w:name w:val="Знак Знак Знак"/>
    <w:basedOn w:val="a"/>
    <w:rsid w:val="000B003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">
    <w:name w:val="Body Text Indent 2"/>
    <w:basedOn w:val="a"/>
    <w:link w:val="20"/>
    <w:rsid w:val="000B003C"/>
    <w:pPr>
      <w:ind w:firstLine="720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0B003C"/>
    <w:rPr>
      <w:sz w:val="26"/>
    </w:rPr>
  </w:style>
  <w:style w:type="paragraph" w:customStyle="1" w:styleId="ConsPlusNormal">
    <w:name w:val="ConsPlusNormal"/>
    <w:uiPriority w:val="99"/>
    <w:rsid w:val="000B00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0B003C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0B003C"/>
  </w:style>
  <w:style w:type="paragraph" w:customStyle="1" w:styleId="ConsNormal">
    <w:name w:val="ConsNormal"/>
    <w:rsid w:val="000B00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getext1">
    <w:name w:val="page_text1"/>
    <w:basedOn w:val="a0"/>
    <w:rsid w:val="000B003C"/>
    <w:rPr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onsPlusTitle">
    <w:name w:val="ConsPlusTitle"/>
    <w:uiPriority w:val="99"/>
    <w:rsid w:val="000B003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">
    <w:name w:val="Знак1"/>
    <w:basedOn w:val="a"/>
    <w:rsid w:val="000B003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Абзац списка1"/>
    <w:basedOn w:val="a"/>
    <w:rsid w:val="000B003C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DD65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CharChar">
    <w:name w:val="1 Знак Char Знак Char Знак"/>
    <w:basedOn w:val="a"/>
    <w:rsid w:val="00B1776D"/>
    <w:pPr>
      <w:spacing w:after="160" w:line="240" w:lineRule="exact"/>
    </w:pPr>
    <w:rPr>
      <w:rFonts w:eastAsia="Calibri"/>
      <w:sz w:val="20"/>
      <w:lang w:eastAsia="zh-CN"/>
    </w:rPr>
  </w:style>
  <w:style w:type="paragraph" w:styleId="af">
    <w:name w:val="List Paragraph"/>
    <w:basedOn w:val="a"/>
    <w:link w:val="af0"/>
    <w:uiPriority w:val="34"/>
    <w:qFormat/>
    <w:rsid w:val="00B72B9B"/>
    <w:pPr>
      <w:ind w:left="720"/>
      <w:contextualSpacing/>
    </w:pPr>
  </w:style>
  <w:style w:type="character" w:styleId="af1">
    <w:name w:val="Placeholder Text"/>
    <w:basedOn w:val="a0"/>
    <w:uiPriority w:val="99"/>
    <w:semiHidden/>
    <w:rsid w:val="00081C2E"/>
    <w:rPr>
      <w:color w:val="808080"/>
    </w:rPr>
  </w:style>
  <w:style w:type="character" w:styleId="af2">
    <w:name w:val="Hyperlink"/>
    <w:basedOn w:val="a0"/>
    <w:uiPriority w:val="99"/>
    <w:unhideWhenUsed/>
    <w:rsid w:val="00353233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353233"/>
    <w:rPr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3614A2"/>
    <w:rPr>
      <w:sz w:val="28"/>
    </w:rPr>
  </w:style>
  <w:style w:type="character" w:styleId="af3">
    <w:name w:val="annotation reference"/>
    <w:basedOn w:val="a0"/>
    <w:rsid w:val="00B42F8E"/>
    <w:rPr>
      <w:sz w:val="16"/>
      <w:szCs w:val="16"/>
    </w:rPr>
  </w:style>
  <w:style w:type="paragraph" w:styleId="af4">
    <w:name w:val="annotation text"/>
    <w:basedOn w:val="a"/>
    <w:link w:val="af5"/>
    <w:rsid w:val="00B42F8E"/>
    <w:rPr>
      <w:sz w:val="20"/>
    </w:rPr>
  </w:style>
  <w:style w:type="character" w:customStyle="1" w:styleId="af5">
    <w:name w:val="Текст примечания Знак"/>
    <w:basedOn w:val="a0"/>
    <w:link w:val="af4"/>
    <w:rsid w:val="00B42F8E"/>
  </w:style>
  <w:style w:type="paragraph" w:styleId="af6">
    <w:name w:val="annotation subject"/>
    <w:basedOn w:val="af4"/>
    <w:next w:val="af4"/>
    <w:link w:val="af7"/>
    <w:rsid w:val="00B42F8E"/>
    <w:rPr>
      <w:b/>
      <w:bCs/>
    </w:rPr>
  </w:style>
  <w:style w:type="character" w:customStyle="1" w:styleId="af7">
    <w:name w:val="Тема примечания Знак"/>
    <w:basedOn w:val="af5"/>
    <w:link w:val="af6"/>
    <w:rsid w:val="00B42F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4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5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200"/>
              <a:t>Кассовое обслуживание исполнения бюджетов субъектов Российской Федерации </a:t>
            </a:r>
          </a:p>
          <a:p>
            <a:pPr>
              <a:defRPr sz="1400"/>
            </a:pPr>
            <a:r>
              <a:rPr lang="ru-RU" sz="1200"/>
              <a:t>по состоянию на 1 января 2020 года</a:t>
            </a:r>
          </a:p>
        </c:rich>
      </c:tx>
      <c:layout>
        <c:manualLayout>
          <c:xMode val="edge"/>
          <c:yMode val="edge"/>
          <c:x val="0.15836281334398419"/>
          <c:y val="1.9002375296912167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805520686725763E-2"/>
          <c:y val="0.23001103484392263"/>
          <c:w val="0.84004404915970365"/>
          <c:h val="0.5802583496728583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Кассовое обслуживание исполенния бюджетов субъектов Российской Федерации (по состоянию на 01.01.2015)</c:v>
                </c:pt>
              </c:strCache>
            </c:strRef>
          </c:tx>
          <c:explosion val="16"/>
          <c:dPt>
            <c:idx val="0"/>
            <c:bubble3D val="0"/>
            <c:explosion val="5"/>
            <c:spPr>
              <a:solidFill>
                <a:schemeClr val="accent1">
                  <a:lumMod val="40000"/>
                  <a:lumOff val="60000"/>
                </a:schemeClr>
              </a:solidFill>
            </c:spPr>
          </c:dPt>
          <c:dPt>
            <c:idx val="1"/>
            <c:bubble3D val="0"/>
            <c:explosion val="6"/>
            <c:spPr>
              <a:solidFill>
                <a:schemeClr val="bg1">
                  <a:lumMod val="85000"/>
                </a:schemeClr>
              </a:solidFill>
            </c:spPr>
          </c:dPt>
          <c:dPt>
            <c:idx val="2"/>
            <c:bubble3D val="0"/>
            <c:explosion val="3"/>
            <c:spPr>
              <a:solidFill>
                <a:schemeClr val="accent6">
                  <a:lumMod val="20000"/>
                  <a:lumOff val="80000"/>
                </a:schemeClr>
              </a:solidFill>
            </c:spPr>
          </c:dPt>
          <c:dLbls>
            <c:dLbl>
              <c:idx val="0"/>
              <c:layout>
                <c:manualLayout>
                  <c:x val="7.0502153414398111E-2"/>
                  <c:y val="3.1547683617932559E-2"/>
                </c:manualLayout>
              </c:layout>
              <c:tx>
                <c:rich>
                  <a:bodyPr/>
                  <a:lstStyle/>
                  <a:p>
                    <a:r>
                      <a:rPr lang="en-US" sz="1200" dirty="0" smtClean="0"/>
                      <a:t>17</a:t>
                    </a:r>
                  </a:p>
                  <a:p>
                    <a:r>
                      <a:rPr lang="en-US" sz="1200" dirty="0" smtClean="0"/>
                      <a:t>20</a:t>
                    </a:r>
                    <a:r>
                      <a:rPr lang="en-US" sz="1200" dirty="0"/>
                      <a:t>%</a:t>
                    </a:r>
                    <a:endParaRPr lang="en-US" dirty="0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739713695208399"/>
                  <c:y val="-7.9773816871465952E-2"/>
                </c:manualLayout>
              </c:layout>
              <c:tx>
                <c:rich>
                  <a:bodyPr/>
                  <a:lstStyle/>
                  <a:p>
                    <a:r>
                      <a:rPr lang="en-US" sz="1200" dirty="0" smtClean="0"/>
                      <a:t>41</a:t>
                    </a:r>
                  </a:p>
                  <a:p>
                    <a:r>
                      <a:rPr lang="en-US" sz="1200" dirty="0" smtClean="0"/>
                      <a:t>48%</a:t>
                    </a:r>
                    <a:endParaRPr lang="en-US" dirty="0" smtClean="0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1741337154006605"/>
                  <c:y val="6.6837232738457833E-2"/>
                </c:manualLayout>
              </c:layout>
              <c:tx>
                <c:rich>
                  <a:bodyPr/>
                  <a:lstStyle/>
                  <a:p>
                    <a:r>
                      <a:rPr lang="en-US" sz="1200" dirty="0" smtClean="0"/>
                      <a:t>27</a:t>
                    </a:r>
                  </a:p>
                  <a:p>
                    <a:r>
                      <a:rPr lang="en-US" sz="1200" dirty="0" smtClean="0"/>
                      <a:t>32%</a:t>
                    </a:r>
                    <a:endParaRPr lang="en-US" dirty="0" smtClean="0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с открытием лицевого счета бюджета финансовому органу</c:v>
                </c:pt>
                <c:pt idx="1">
                  <c:v>с открытием лицевых счетов в соответствии с Соглашением</c:v>
                </c:pt>
                <c:pt idx="2">
                  <c:v>с применением «смешанного» порядка кассового обслуживания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</c:v>
                </c:pt>
                <c:pt idx="1">
                  <c:v>40</c:v>
                </c:pt>
                <c:pt idx="2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4.7396275780984813E-2"/>
          <c:y val="0.81919399024793649"/>
          <c:w val="0.90941338168690922"/>
          <c:h val="0.16330053929254468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4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893512011171933E-2"/>
          <c:y val="0.11206357079380826"/>
          <c:w val="0.79331890690428852"/>
          <c:h val="0.4414837468726863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лицевых счетов главных распорядителей (распорядителей) бюджетных средств (01) </c:v>
                </c:pt>
              </c:strCache>
            </c:strRef>
          </c:tx>
          <c:spPr>
            <a:solidFill>
              <a:srgbClr val="4BACC6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-4.8510602841311846E-3"/>
                  <c:y val="-1.9608333841990681E-2"/>
                </c:manualLayout>
              </c:layout>
              <c:tx>
                <c:rich>
                  <a:bodyPr/>
                  <a:lstStyle/>
                  <a:p>
                    <a:r>
                      <a:rPr lang="en-US" smtClean="0"/>
                      <a:t>1</a:t>
                    </a:r>
                    <a:r>
                      <a:rPr lang="en-US" baseline="0" smtClean="0"/>
                      <a:t> 437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1437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лицевых счетов получателей бюджетных средств (03)</c:v>
                </c:pt>
              </c:strCache>
            </c:strRef>
          </c:tx>
          <c:spPr>
            <a:solidFill>
              <a:srgbClr val="F79646">
                <a:lumMod val="40000"/>
                <a:lumOff val="6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2924356677637519E-2"/>
                  <c:y val="-2.0140389428065692E-2"/>
                </c:manualLayout>
              </c:layout>
              <c:tx>
                <c:rich>
                  <a:bodyPr/>
                  <a:lstStyle/>
                  <a:p>
                    <a:r>
                      <a:rPr lang="en-US" smtClean="0"/>
                      <a:t>6</a:t>
                    </a:r>
                    <a:r>
                      <a:rPr lang="en-US" baseline="0" smtClean="0"/>
                      <a:t> 102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6102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лицевых счетов для учета операций со средствами, поступающими во временное распоряжение получателей бюджетных средств (05) 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9240974507816202E-2"/>
                  <c:y val="-2.0317605648131194E-2"/>
                </c:manualLayout>
              </c:layout>
              <c:tx>
                <c:rich>
                  <a:bodyPr/>
                  <a:lstStyle/>
                  <a:p>
                    <a:r>
                      <a:rPr lang="en-US" smtClean="0"/>
                      <a:t>5</a:t>
                    </a:r>
                    <a:r>
                      <a:rPr lang="en-US" baseline="0" smtClean="0"/>
                      <a:t> 028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5028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лицевых счетов главных администраторов источников внутреннего финансирования дефицита бюджета (06) </c:v>
                </c:pt>
              </c:strCache>
            </c:strRef>
          </c:tx>
          <c:spPr>
            <a:solidFill>
              <a:srgbClr val="9BBB59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2038541478611503E-2"/>
                  <c:y val="-1.25654642006958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лицевых счетов администраторов источников внутреннего финансирования дефицита бюджета (08) 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68892314386628E-2"/>
                  <c:y val="-1.32743290809579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лицевых счетов иных получателей бюджетных средств (10)</c:v>
                </c:pt>
              </c:strCache>
            </c:strRef>
          </c:tx>
          <c:spPr>
            <a:solidFill>
              <a:srgbClr val="C0504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5131627065135303E-2"/>
                  <c:y val="-1.7910639077092203E-2"/>
                </c:manualLayout>
              </c:layout>
              <c:tx>
                <c:rich>
                  <a:bodyPr/>
                  <a:lstStyle/>
                  <a:p>
                    <a:r>
                      <a:rPr lang="en-US" smtClean="0"/>
                      <a:t>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лицевых счетов для учета операций по переданным полномочиям получателя бюджетных средств (14) </c:v>
                </c:pt>
              </c:strCache>
            </c:strRef>
          </c:tx>
          <c:spPr>
            <a:solidFill>
              <a:srgbClr val="EEECE1">
                <a:lumMod val="9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4135518588772626E-2"/>
                  <c:y val="1.4440243705998838E-2"/>
                </c:manualLayout>
              </c:layout>
              <c:tx>
                <c:rich>
                  <a:bodyPr/>
                  <a:lstStyle/>
                  <a:p>
                    <a:r>
                      <a:rPr lang="en-US" smtClean="0"/>
                      <a:t>27</a:t>
                    </a:r>
                    <a:r>
                      <a:rPr lang="en-US" baseline="0" smtClean="0"/>
                      <a:t> 792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27792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67996032"/>
        <c:axId val="168018304"/>
        <c:axId val="0"/>
      </c:bar3DChart>
      <c:catAx>
        <c:axId val="167996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8018304"/>
        <c:crosses val="autoZero"/>
        <c:auto val="1"/>
        <c:lblAlgn val="ctr"/>
        <c:lblOffset val="100"/>
        <c:noMultiLvlLbl val="0"/>
      </c:catAx>
      <c:valAx>
        <c:axId val="1680183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79960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7343349845567428E-2"/>
          <c:y val="0.64624703730215616"/>
          <c:w val="0.86764504023773981"/>
          <c:h val="0.35375286750573531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200"/>
              <a:t>Кассовое обслуживание исполнения местных бюджетов </a:t>
            </a:r>
          </a:p>
          <a:p>
            <a:pPr>
              <a:defRPr sz="1600"/>
            </a:pPr>
            <a:r>
              <a:rPr lang="ru-RU" sz="1200"/>
              <a:t>по состоянию на 1 января 2020 года</a:t>
            </a:r>
          </a:p>
        </c:rich>
      </c:tx>
      <c:layout>
        <c:manualLayout>
          <c:xMode val="edge"/>
          <c:yMode val="edge"/>
          <c:x val="0.18389981363622293"/>
          <c:y val="3.9101607900185499E-2"/>
        </c:manualLayout>
      </c:layout>
      <c:overlay val="0"/>
    </c:title>
    <c:autoTitleDeleted val="0"/>
    <c:view3D>
      <c:rotX val="30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24677110399007E-2"/>
          <c:y val="0.22741635301452437"/>
          <c:w val="0.63714877745545073"/>
          <c:h val="0.6675145665442846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Кассовое обслуживание исполнения местных бюджетов по состоянию на 1 января 2015 года</c:v>
                </c:pt>
              </c:strCache>
            </c:strRef>
          </c:tx>
          <c:explosion val="25"/>
          <c:dPt>
            <c:idx val="0"/>
            <c:bubble3D val="0"/>
            <c:explosion val="7"/>
            <c:spPr>
              <a:solidFill>
                <a:schemeClr val="accent1">
                  <a:lumMod val="40000"/>
                  <a:lumOff val="60000"/>
                </a:schemeClr>
              </a:solidFill>
            </c:spPr>
          </c:dPt>
          <c:dPt>
            <c:idx val="1"/>
            <c:bubble3D val="0"/>
            <c:explosion val="7"/>
            <c:spPr>
              <a:solidFill>
                <a:schemeClr val="bg1">
                  <a:lumMod val="85000"/>
                </a:schemeClr>
              </a:solidFill>
            </c:spPr>
          </c:dPt>
          <c:dPt>
            <c:idx val="2"/>
            <c:bubble3D val="0"/>
            <c:explosion val="0"/>
            <c:spPr>
              <a:solidFill>
                <a:schemeClr val="accent6">
                  <a:lumMod val="20000"/>
                  <a:lumOff val="80000"/>
                </a:schemeClr>
              </a:solidFill>
            </c:spPr>
          </c:dPt>
          <c:dLbls>
            <c:dLbl>
              <c:idx val="0"/>
              <c:layout>
                <c:manualLayout>
                  <c:x val="-1.0484561825605141E-2"/>
                  <c:y val="-5.62426571678539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en-US" baseline="0"/>
                      <a:t> 479</a:t>
                    </a:r>
                    <a:endParaRPr lang="en-US"/>
                  </a:p>
                  <a:p>
                    <a:r>
                      <a:rPr lang="en-US"/>
                      <a:t>25,5%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8206474190726149E-2"/>
                  <c:y val="1.62801524809398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11 088</a:t>
                    </a:r>
                  </a:p>
                  <a:p>
                    <a:r>
                      <a:rPr lang="en-US"/>
                      <a:t>51,5%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4373541848935554E-2"/>
                  <c:y val="-1.54552555930508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en-US" baseline="0"/>
                      <a:t> 961</a:t>
                    </a:r>
                    <a:endParaRPr lang="en-US"/>
                  </a:p>
                  <a:p>
                    <a:r>
                      <a:rPr lang="en-US"/>
                      <a:t>23%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с открытием лицевого счета бюджета финансовому органу</c:v>
                </c:pt>
                <c:pt idx="1">
                  <c:v>с открытием лицевых счетов в соответствии с Соглашением</c:v>
                </c:pt>
                <c:pt idx="2">
                  <c:v>с применением «смешанного» порядка кассового обслуживания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5479</c:v>
                </c:pt>
                <c:pt idx="1">
                  <c:v>11088</c:v>
                </c:pt>
                <c:pt idx="2">
                  <c:v>4961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1314479580727654"/>
          <c:y val="0.2641500604213326"/>
          <c:w val="0.33232680618870097"/>
          <c:h val="0.61937515875031768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275815829866877"/>
          <c:y val="0.14199535126759069"/>
          <c:w val="0.79080104986876643"/>
          <c:h val="0.479446862902969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Лист1!$C$2</c:f>
              <c:strCache>
                <c:ptCount val="1"/>
                <c:pt idx="0">
                  <c:v>Вариант кассового обслуживания с открытием лицевого счета бюджета финансовому органу</c:v>
                </c:pt>
              </c:strCache>
            </c:strRef>
          </c:tx>
          <c:spPr>
            <a:solidFill>
              <a:srgbClr val="1F497D">
                <a:lumMod val="40000"/>
                <a:lumOff val="6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4.9718538472164715E-3"/>
                  <c:y val="3.1666636636096105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5</a:t>
                    </a:r>
                    <a:r>
                      <a:rPr lang="en-US" baseline="0"/>
                      <a:t> 588</a:t>
                    </a:r>
                    <a:endParaRPr lang="en-US"/>
                  </a:p>
                </c:rich>
              </c:tx>
              <c:spPr>
                <a:noFill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3186351706036817E-3"/>
                  <c:y val="-2.744942844016251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5 479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7463096464126397E-3"/>
                  <c:y val="3.52243776684050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194644696189485E-3"/>
                  <c:y val="-3.04768027559521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9654418197725286E-3"/>
                  <c:y val="7.90276521058340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6057742782152231E-3"/>
                  <c:y val="-4.64060617699949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15 486,4*</a:t>
                    </a:r>
                    <a:endParaRPr lang="en-US"/>
                  </a:p>
                </c:rich>
              </c:tx>
              <c:spPr>
                <a:noFill/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Лист1!$B$3:$B$9</c:f>
              <c:numCache>
                <c:formatCode>dd/mm/yyyy</c:formatCode>
                <c:ptCount val="7"/>
                <c:pt idx="0">
                  <c:v>43466</c:v>
                </c:pt>
                <c:pt idx="1">
                  <c:v>43831</c:v>
                </c:pt>
                <c:pt idx="2">
                  <c:v>43466</c:v>
                </c:pt>
                <c:pt idx="3">
                  <c:v>43831</c:v>
                </c:pt>
                <c:pt idx="4">
                  <c:v>43466</c:v>
                </c:pt>
                <c:pt idx="5">
                  <c:v>43831</c:v>
                </c:pt>
              </c:numCache>
            </c:numRef>
          </c:cat>
          <c:val>
            <c:numRef>
              <c:f>Лист1!$C$3:$C$9</c:f>
              <c:numCache>
                <c:formatCode>#,##0</c:formatCode>
                <c:ptCount val="7"/>
                <c:pt idx="0">
                  <c:v>5588</c:v>
                </c:pt>
                <c:pt idx="1">
                  <c:v>5479</c:v>
                </c:pt>
              </c:numCache>
            </c:numRef>
          </c:val>
        </c:ser>
        <c:ser>
          <c:idx val="1"/>
          <c:order val="1"/>
          <c:tx>
            <c:strRef>
              <c:f>Лист1!$D$2</c:f>
              <c:strCache>
                <c:ptCount val="1"/>
                <c:pt idx="0">
                  <c:v>Вариант кассового обслуживания с открытием счетов всем участникам бюджетного процесса в соответствии с Соглашением</c:v>
                </c:pt>
              </c:strCache>
            </c:strRef>
          </c:tx>
          <c:spPr>
            <a:solidFill>
              <a:srgbClr val="9BBB59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3.8628171478565219E-3"/>
                  <c:y val="4.8452258323585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728433945756781E-2"/>
                  <c:y val="1.19291629566259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6666666666666704E-4"/>
                  <c:y val="5.813580061591109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11 064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3439701616246199E-3"/>
                  <c:y val="5.812717346258486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11 088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9532270004710972E-2"/>
                  <c:y val="9.58794576105859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8504461942257173E-2"/>
                  <c:y val="6.9051568110526191E-3"/>
                </c:manualLayout>
              </c:layout>
              <c:tx>
                <c:rich>
                  <a:bodyPr/>
                  <a:lstStyle/>
                  <a:p>
                    <a:r>
                      <a:rPr lang="ru-RU" sz="1000" dirty="0" smtClean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3 000,0</a:t>
                    </a:r>
                    <a:r>
                      <a:rPr lang="ru-RU" sz="1000" dirty="0" smtClean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**</a:t>
                    </a:r>
                    <a:endParaRPr lang="en-US" sz="1050" dirty="0" smtClean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Лист1!$B$3:$B$9</c:f>
              <c:numCache>
                <c:formatCode>dd/mm/yyyy</c:formatCode>
                <c:ptCount val="7"/>
                <c:pt idx="0">
                  <c:v>43466</c:v>
                </c:pt>
                <c:pt idx="1">
                  <c:v>43831</c:v>
                </c:pt>
                <c:pt idx="2">
                  <c:v>43466</c:v>
                </c:pt>
                <c:pt idx="3">
                  <c:v>43831</c:v>
                </c:pt>
                <c:pt idx="4">
                  <c:v>43466</c:v>
                </c:pt>
                <c:pt idx="5">
                  <c:v>43831</c:v>
                </c:pt>
              </c:numCache>
            </c:numRef>
          </c:cat>
          <c:val>
            <c:numRef>
              <c:f>Лист1!$D$3:$D$9</c:f>
              <c:numCache>
                <c:formatCode>General</c:formatCode>
                <c:ptCount val="7"/>
                <c:pt idx="2" formatCode="#,##0">
                  <c:v>11064</c:v>
                </c:pt>
                <c:pt idx="3" formatCode="#,##0">
                  <c:v>11088</c:v>
                </c:pt>
              </c:numCache>
            </c:numRef>
          </c:val>
        </c:ser>
        <c:ser>
          <c:idx val="2"/>
          <c:order val="2"/>
          <c:tx>
            <c:strRef>
              <c:f>Лист1!$E$2</c:f>
              <c:strCache>
                <c:ptCount val="1"/>
                <c:pt idx="0">
                  <c:v>«Смешанный» вариант кассового обслуживания</c:v>
                </c:pt>
              </c:strCache>
            </c:strRef>
          </c:tx>
          <c:spPr>
            <a:solidFill>
              <a:srgbClr val="8064A2">
                <a:lumMod val="40000"/>
                <a:lumOff val="60000"/>
              </a:srgbClr>
            </a:solidFill>
          </c:spPr>
          <c:invertIfNegative val="0"/>
          <c:dLbls>
            <c:dLbl>
              <c:idx val="4"/>
              <c:layout>
                <c:manualLayout>
                  <c:x val="-4.3861375880646534E-3"/>
                  <c:y val="-6.102212051868808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en-US" baseline="0"/>
                      <a:t> 300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929824561403512E-3"/>
                  <c:y val="-3.051106025934348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en-US" baseline="0"/>
                      <a:t> 961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Лист1!$B$3:$B$9</c:f>
              <c:numCache>
                <c:formatCode>dd/mm/yyyy</c:formatCode>
                <c:ptCount val="7"/>
                <c:pt idx="0">
                  <c:v>43466</c:v>
                </c:pt>
                <c:pt idx="1">
                  <c:v>43831</c:v>
                </c:pt>
                <c:pt idx="2">
                  <c:v>43466</c:v>
                </c:pt>
                <c:pt idx="3">
                  <c:v>43831</c:v>
                </c:pt>
                <c:pt idx="4">
                  <c:v>43466</c:v>
                </c:pt>
                <c:pt idx="5">
                  <c:v>43831</c:v>
                </c:pt>
              </c:numCache>
            </c:numRef>
          </c:cat>
          <c:val>
            <c:numRef>
              <c:f>Лист1!$E$3:$E$9</c:f>
              <c:numCache>
                <c:formatCode>General</c:formatCode>
                <c:ptCount val="7"/>
                <c:pt idx="4" formatCode="#,##0">
                  <c:v>5300</c:v>
                </c:pt>
                <c:pt idx="5" formatCode="#,##0">
                  <c:v>4961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168653184"/>
        <c:axId val="168654720"/>
      </c:barChart>
      <c:catAx>
        <c:axId val="1686531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one"/>
        <c:txPr>
          <a:bodyPr rot="-1020000" vert="horz"/>
          <a:lstStyle/>
          <a:p>
            <a:pPr>
              <a:defRPr/>
            </a:pPr>
            <a:endParaRPr lang="ru-RU"/>
          </a:p>
        </c:txPr>
        <c:crossAx val="168654720"/>
        <c:crosses val="autoZero"/>
        <c:auto val="0"/>
        <c:lblAlgn val="l"/>
        <c:lblOffset val="1"/>
        <c:noMultiLvlLbl val="0"/>
      </c:catAx>
      <c:valAx>
        <c:axId val="168654720"/>
        <c:scaling>
          <c:orientation val="minMax"/>
          <c:max val="13000"/>
          <c:min val="0"/>
        </c:scaling>
        <c:delete val="0"/>
        <c:axPos val="l"/>
        <c:numFmt formatCode="#,##0" sourceLinked="0"/>
        <c:majorTickMark val="none"/>
        <c:minorTickMark val="none"/>
        <c:tickLblPos val="nextTo"/>
        <c:crossAx val="168653184"/>
        <c:crosses val="autoZero"/>
        <c:crossBetween val="between"/>
      </c:valAx>
      <c:spPr>
        <a:noFill/>
        <a:ln w="25400">
          <a:noFill/>
        </a:ln>
        <a:scene3d>
          <a:camera prst="orthographicFront"/>
          <a:lightRig rig="threePt" dir="t"/>
        </a:scene3d>
        <a:sp3d>
          <a:bevelT w="6350"/>
        </a:sp3d>
      </c:spPr>
    </c:plotArea>
    <c:legend>
      <c:legendPos val="b"/>
      <c:layout>
        <c:manualLayout>
          <c:xMode val="edge"/>
          <c:yMode val="edge"/>
          <c:x val="2.975171905164747E-2"/>
          <c:y val="0.6663664373969066"/>
          <c:w val="0.93296902887139088"/>
          <c:h val="0.31796558359147964"/>
        </c:manualLayout>
      </c:layout>
      <c:overlay val="0"/>
      <c:txPr>
        <a:bodyPr/>
        <a:lstStyle/>
        <a:p>
          <a:pPr>
            <a:defRPr sz="1100" baseline="0"/>
          </a:pPr>
          <a:endParaRPr lang="ru-RU"/>
        </a:p>
      </c:txPr>
    </c:legend>
    <c:plotVisOnly val="1"/>
    <c:dispBlanksAs val="gap"/>
    <c:showDLblsOverMax val="0"/>
  </c:chart>
  <c:spPr>
    <a:noFill/>
    <a:ln>
      <a:solidFill>
        <a:srgbClr val="000000"/>
      </a:solidFill>
    </a:ln>
  </c:spPr>
  <c:txPr>
    <a:bodyPr/>
    <a:lstStyle/>
    <a:p>
      <a:pPr algn="ctr"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Количество</a:t>
            </a:r>
            <a:r>
              <a:rPr lang="ru-RU" sz="1200" baseline="0"/>
              <a:t> лицевых счетов, открытых участникам бюджетного процесса местных бюджетов, </a:t>
            </a:r>
          </a:p>
          <a:p>
            <a:pPr>
              <a:defRPr/>
            </a:pPr>
            <a:r>
              <a:rPr lang="ru-RU" sz="1200" baseline="0"/>
              <a:t>по состоянию на </a:t>
            </a:r>
            <a:r>
              <a:rPr lang="ru-RU" sz="1200" b="1" i="0" u="none" strike="noStrike" baseline="0">
                <a:effectLst/>
              </a:rPr>
              <a:t>1 января 2020 </a:t>
            </a:r>
            <a:r>
              <a:rPr lang="ru-RU" sz="1200" baseline="0"/>
              <a:t>года</a:t>
            </a:r>
            <a:endParaRPr lang="ru-RU" sz="1200"/>
          </a:p>
        </c:rich>
      </c:tx>
      <c:layout>
        <c:manualLayout>
          <c:xMode val="edge"/>
          <c:yMode val="edge"/>
          <c:x val="0.10295981525942347"/>
          <c:y val="1.659882899252978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162548050521683E-2"/>
          <c:y val="0.11946308724832216"/>
          <c:w val="0.9516749038989567"/>
          <c:h val="0.426247247617537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лицевых счетов главных распорядителей (распорядителей) бюджетных средств (01) 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4.3930175943822508E-3"/>
                  <c:y val="-2.10549162123964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  <a:r>
                      <a:rPr lang="en-US" baseline="0"/>
                      <a:t> 810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11810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лицевых счетов получателей бюджетных средств (03)</c:v>
                </c:pt>
              </c:strCache>
            </c:strRef>
          </c:tx>
          <c:spPr>
            <a:solidFill>
              <a:srgbClr val="C0504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5637034250455087E-2"/>
                  <c:y val="-1.27086614173228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43</a:t>
                    </a:r>
                    <a:r>
                      <a:rPr lang="en-US" baseline="0"/>
                      <a:t> 826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43826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лицевых счетов для учета операций со средствами, поступающими во временное распоряжение получателей бюджетных средств (05)</c:v>
                </c:pt>
              </c:strCache>
            </c:strRef>
          </c:tx>
          <c:spPr>
            <a:solidFill>
              <a:srgbClr val="9BBB59">
                <a:lumMod val="20000"/>
                <a:lumOff val="8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3.2643827264590322E-2"/>
                  <c:y val="-1.3362608520088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</a:t>
                    </a:r>
                    <a:r>
                      <a:rPr lang="en-US" baseline="0"/>
                      <a:t> 368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38368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лицевых счетов главных администраторов источников внутреннего финансирования дефицита бюджета (06)</c:v>
                </c:pt>
              </c:strCache>
            </c:strRef>
          </c:tx>
          <c:spPr>
            <a:solidFill>
              <a:srgbClr val="9BBB59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8796456044312446E-2"/>
                  <c:y val="-2.04613365636988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913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лицевых счетов администраторов источников внутреннего финансирования дефицита бюджета (08) 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8806530979344231E-2"/>
                  <c:y val="-1.62537855844942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en-US" baseline="0"/>
                      <a:t> 731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4731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лицевых счетов иных получателей бюджетных средств (10) </c:v>
                </c:pt>
              </c:strCache>
            </c:strRef>
          </c:tx>
          <c:spPr>
            <a:solidFill>
              <a:srgbClr val="4BACC6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0714931226677391E-2"/>
                  <c:y val="-1.03426206339592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119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лицевых счетов для учета операций по переданным полномочиям получателя бюджетных средств (14) </c:v>
                </c:pt>
              </c:strCache>
            </c:strRef>
          </c:tx>
          <c:spPr>
            <a:solidFill>
              <a:srgbClr val="F79646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3.5535376858782282E-2"/>
                  <c:y val="-1.47395517867957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5 008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5008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8903040"/>
        <c:axId val="168904576"/>
        <c:axId val="0"/>
      </c:bar3DChart>
      <c:catAx>
        <c:axId val="16890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8904576"/>
        <c:crosses val="autoZero"/>
        <c:auto val="1"/>
        <c:lblAlgn val="ctr"/>
        <c:lblOffset val="100"/>
        <c:noMultiLvlLbl val="0"/>
      </c:catAx>
      <c:valAx>
        <c:axId val="1689045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8903040"/>
        <c:crosses val="autoZero"/>
        <c:crossBetween val="between"/>
      </c:valAx>
      <c:spPr>
        <a:noFill/>
        <a:ln w="25396">
          <a:noFill/>
        </a:ln>
      </c:spPr>
    </c:plotArea>
    <c:legend>
      <c:legendPos val="b"/>
      <c:legendEntry>
        <c:idx val="6"/>
        <c:txPr>
          <a:bodyPr/>
          <a:lstStyle/>
          <a:p>
            <a:pPr>
              <a:defRPr sz="1000" kern="1000" spc="0" baseline="0"/>
            </a:pPr>
            <a:endParaRPr lang="ru-RU"/>
          </a:p>
        </c:txPr>
      </c:legendEntry>
      <c:layout>
        <c:manualLayout>
          <c:xMode val="edge"/>
          <c:yMode val="edge"/>
          <c:x val="4.5017577086225072E-2"/>
          <c:y val="0.58026176258169049"/>
          <c:w val="0.92753743508585318"/>
          <c:h val="0.41973823741830929"/>
        </c:manualLayout>
      </c:layout>
      <c:overlay val="0"/>
      <c:spPr>
        <a:ln>
          <a:noFill/>
        </a:ln>
        <a:effectLst/>
      </c:spPr>
      <c:txPr>
        <a:bodyPr/>
        <a:lstStyle/>
        <a:p>
          <a:pPr>
            <a:defRPr sz="1000" kern="1000" spc="0" baseline="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лицевых счетов, открытых участникам бюджетного процесса Пенсионного фонда </a:t>
            </a:r>
          </a:p>
          <a:p>
            <a:pPr>
              <a:defRPr sz="1200"/>
            </a:pPr>
            <a:r>
              <a:rPr lang="ru-RU" sz="12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Российской Федерации, </a:t>
            </a:r>
          </a:p>
          <a:p>
            <a:pPr>
              <a:defRPr sz="1200"/>
            </a:pPr>
            <a:r>
              <a:rPr lang="ru-RU" sz="12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по состоянию на 1 января 2020 года</a:t>
            </a:r>
          </a:p>
        </c:rich>
      </c:tx>
      <c:layout>
        <c:manualLayout>
          <c:xMode val="edge"/>
          <c:yMode val="edge"/>
          <c:x val="0.21319987543929891"/>
          <c:y val="2.6927151347460869E-2"/>
        </c:manualLayout>
      </c:layout>
      <c:overlay val="0"/>
    </c:title>
    <c:autoTitleDeleted val="0"/>
    <c:view3D>
      <c:rotX val="30"/>
      <c:rotY val="200"/>
      <c:depthPercent val="90"/>
      <c:rAngAx val="0"/>
      <c:perspective val="9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8630860797572699E-2"/>
          <c:y val="0.1593874257097174"/>
          <c:w val="0.90949721962720753"/>
          <c:h val="0.4899061070974381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6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Pt>
            <c:idx val="2"/>
            <c:bubble3D val="0"/>
            <c:spPr>
              <a:solidFill>
                <a:schemeClr val="bg2">
                  <a:lumMod val="90000"/>
                </a:schemeClr>
              </a:solidFill>
            </c:spPr>
          </c:dPt>
          <c:dPt>
            <c:idx val="3"/>
            <c:bubble3D val="0"/>
            <c:explosion val="9"/>
            <c:spPr>
              <a:solidFill>
                <a:schemeClr val="accent6">
                  <a:lumMod val="40000"/>
                  <a:lumOff val="60000"/>
                </a:schemeClr>
              </a:solidFill>
            </c:spPr>
          </c:dPt>
          <c:dLbls>
            <c:dLbl>
              <c:idx val="0"/>
              <c:layout>
                <c:manualLayout>
                  <c:x val="6.5786604260674392E-3"/>
                  <c:y val="8.995535040878525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81
3,3%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7914829611815793E-2"/>
                  <c:y val="-3.76021962771896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1188
48,2%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6393061444242574"/>
                  <c:y val="4.42398546335554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en-US" baseline="0"/>
                      <a:t>184</a:t>
                    </a:r>
                    <a:r>
                      <a:rPr lang="en-US"/>
                      <a:t>
48,1%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9935342216838281"/>
                  <c:y val="-5.29907351324674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
0,4%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4106978007059484"/>
                  <c:y val="-2.40421455938697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
0,04%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5239819160535973E-2"/>
                  <c:y val="1.2128096056958399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83</a:t>
                    </a:r>
                  </a:p>
                  <a:p>
                    <a:r>
                      <a:rPr lang="en-US" sz="1100" b="1"/>
                      <a:t>2,96%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Количество лицевых счетов главных распорядителей (распорядителей) бюджетных средств (01)</c:v>
                </c:pt>
                <c:pt idx="1">
                  <c:v>Количество лицевых счетов получателей бюджетных средств (03)</c:v>
                </c:pt>
                <c:pt idx="2">
                  <c:v>Количество лицевых счетов для учета операций со средствами, поступающими во временное распоряжение получателей бюджетных средств (05)</c:v>
                </c:pt>
                <c:pt idx="3">
                  <c:v>Количество лицевых счетов иных получателей бюджетных средств (10)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81</c:v>
                </c:pt>
                <c:pt idx="1">
                  <c:v>1188</c:v>
                </c:pt>
                <c:pt idx="2">
                  <c:v>1184</c:v>
                </c:pt>
                <c:pt idx="3">
                  <c:v>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egendEntry>
        <c:idx val="0"/>
        <c:txPr>
          <a:bodyPr/>
          <a:lstStyle/>
          <a:p>
            <a:pPr>
              <a:defRPr sz="1100" baseline="0">
                <a:latin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 baseline="0">
                <a:latin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100" baseline="0">
                <a:latin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100" baseline="0">
                <a:latin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1.271807804262968E-2"/>
          <c:y val="0.62253970830965721"/>
          <c:w val="0.9713818651714532"/>
          <c:h val="0.3307607940759986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лицевых счетов, открытых участникам бюджетного процесса Фонда социального страхования Российской 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Федерации, по состоянию на 1 января 2020 года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8.2331576321554814E-2"/>
          <c:y val="1.4668750063829573E-2"/>
        </c:manualLayout>
      </c:layout>
      <c:overlay val="0"/>
    </c:title>
    <c:autoTitleDeleted val="0"/>
    <c:view3D>
      <c:rotX val="40"/>
      <c:rotY val="210"/>
      <c:depthPercent val="100"/>
      <c:rAngAx val="0"/>
      <c:perspective val="10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234333311641863"/>
          <c:y val="0"/>
          <c:w val="0.72346508752521632"/>
          <c:h val="0.8602989926805609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0"/>
          <c:dPt>
            <c:idx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Pt>
            <c:idx val="2"/>
            <c:bubble3D val="0"/>
            <c:spPr>
              <a:solidFill>
                <a:srgbClr val="1F497D">
                  <a:lumMod val="60000"/>
                  <a:lumOff val="40000"/>
                </a:srgbClr>
              </a:solidFill>
            </c:spPr>
          </c:dPt>
          <c:dPt>
            <c:idx val="3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Pt>
            <c:idx val="4"/>
            <c:bubble3D val="0"/>
            <c:explosion val="16"/>
            <c:spPr>
              <a:solidFill>
                <a:schemeClr val="bg2">
                  <a:lumMod val="75000"/>
                </a:schemeClr>
              </a:solidFill>
            </c:spPr>
          </c:dPt>
          <c:dPt>
            <c:idx val="5"/>
            <c:bubble3D val="0"/>
            <c:spPr>
              <a:solidFill>
                <a:srgbClr val="8064A2">
                  <a:lumMod val="60000"/>
                  <a:lumOff val="40000"/>
                </a:srgbClr>
              </a:solidFill>
            </c:spPr>
          </c:dPt>
          <c:dLbls>
            <c:dLbl>
              <c:idx val="0"/>
              <c:layout>
                <c:manualLayout>
                  <c:x val="0.11542795167133039"/>
                  <c:y val="-0.10815180203641866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86</a:t>
                    </a:r>
                  </a:p>
                  <a:p>
                    <a:r>
                      <a:rPr lang="en-US" sz="1050"/>
                      <a:t>(12,3%)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795969718661199E-2"/>
                  <c:y val="8.6032456059724052E-2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439</a:t>
                    </a:r>
                  </a:p>
                  <a:p>
                    <a:r>
                      <a:rPr lang="en-US" sz="1050"/>
                      <a:t>(63%)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2242233357194003"/>
                  <c:y val="-0.15206246106396257"/>
                </c:manualLayout>
              </c:layout>
              <c:tx>
                <c:rich>
                  <a:bodyPr/>
                  <a:lstStyle/>
                  <a:p>
                    <a:r>
                      <a:rPr lang="en-US" sz="1050" b="1"/>
                      <a:t>86</a:t>
                    </a:r>
                  </a:p>
                  <a:p>
                    <a:r>
                      <a:rPr lang="en-US" sz="1050" b="1"/>
                      <a:t>(12,3%)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8406021561354382E-2"/>
                  <c:y val="-0.17715371181715131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86</a:t>
                    </a:r>
                  </a:p>
                  <a:p>
                    <a:r>
                      <a:rPr lang="en-US" sz="1050"/>
                      <a:t>(12,3%)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0883625084054562E-2"/>
                  <c:y val="-1.86651960333752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  <a:p>
                    <a:r>
                      <a:rPr lang="en-US"/>
                      <a:t>(0,1%)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Количество лицевых счетов главного распорядителя (распорядителей) бюджетных средств (01)</c:v>
                </c:pt>
                <c:pt idx="1">
                  <c:v>Количество лицевых счетов получателей бюджетных средств (03)</c:v>
                </c:pt>
                <c:pt idx="2">
                  <c:v>Количество лицевых счетов для учета операций со средствами, поступающими во временное распоряжение получателей бюджетных средств (05)</c:v>
                </c:pt>
                <c:pt idx="4">
                  <c:v>Количество лицевых счетов администраторов источников внутреннего финансирования дефицита бюджета (08)</c:v>
                </c:pt>
                <c:pt idx="5">
                  <c:v>Количество лицевых счетов иных получателей бюджетных средств (10)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86</c:v>
                </c:pt>
                <c:pt idx="1">
                  <c:v>439</c:v>
                </c:pt>
                <c:pt idx="2">
                  <c:v>86</c:v>
                </c:pt>
                <c:pt idx="4">
                  <c:v>86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egendEntry>
        <c:idx val="0"/>
        <c:txPr>
          <a:bodyPr/>
          <a:lstStyle/>
          <a:p>
            <a:pPr algn="just"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 algn="just"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 algn="just"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delete val="1"/>
      </c:legendEntry>
      <c:legendEntry>
        <c:idx val="4"/>
        <c:txPr>
          <a:bodyPr/>
          <a:lstStyle/>
          <a:p>
            <a:pPr algn="just"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5"/>
        <c:txPr>
          <a:bodyPr/>
          <a:lstStyle/>
          <a:p>
            <a:pPr algn="just">
              <a:defRPr sz="1100" baseline="0">
                <a:latin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3.4496084683629441E-2"/>
          <c:y val="0.63093191172115171"/>
          <c:w val="0.88439001323181765"/>
          <c:h val="0.36620117037899452"/>
        </c:manualLayout>
      </c:layout>
      <c:overlay val="0"/>
      <c:txPr>
        <a:bodyPr/>
        <a:lstStyle/>
        <a:p>
          <a:pPr algn="just">
            <a:defRPr/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лицевых счетов, открытых участникам бюджетного процесса территориальных государственных внебюджетных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фондов, 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по состоянию на 1 января 2020 года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4337520916681534"/>
          <c:y val="4.6364088209904002E-2"/>
        </c:manualLayout>
      </c:layout>
      <c:overlay val="0"/>
    </c:title>
    <c:autoTitleDeleted val="0"/>
    <c:view3D>
      <c:rotX val="30"/>
      <c:rotY val="26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582280988461443"/>
          <c:y val="2.9122300888859486E-2"/>
          <c:w val="0.65909662664379842"/>
          <c:h val="0.784733143651161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Pt>
            <c:idx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Pt>
            <c:idx val="2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</c:spPr>
          </c:dPt>
          <c:dPt>
            <c:idx val="3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Pt>
            <c:idx val="4"/>
            <c:bubble3D val="0"/>
            <c:spPr>
              <a:solidFill>
                <a:schemeClr val="bg2">
                  <a:lumMod val="75000"/>
                </a:schemeClr>
              </a:solidFill>
            </c:spPr>
          </c:dPt>
          <c:dLbls>
            <c:dLbl>
              <c:idx val="0"/>
              <c:layout>
                <c:manualLayout>
                  <c:x val="-5.8768867483797525E-2"/>
                  <c:y val="-2.60213984879797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 (5,6%)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26306487846823606"/>
                  <c:y val="5.76379987385297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111 </a:t>
                    </a:r>
                  </a:p>
                  <a:p>
                    <a:r>
                      <a:rPr lang="en-US"/>
                      <a:t>(44,6%)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1945770310409894E-2"/>
                  <c:y val="-3.3590946281322691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84</a:t>
                    </a:r>
                  </a:p>
                  <a:p>
                    <a:r>
                      <a:rPr lang="en-US" b="1"/>
                      <a:t>(33,7%)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6422215689955905E-2"/>
                  <c:y val="1.598237857196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 (0,4%)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2971129195539866E-2"/>
                  <c:y val="-6.05011367982392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39 </a:t>
                    </a:r>
                  </a:p>
                  <a:p>
                    <a:r>
                      <a:rPr lang="en-US"/>
                      <a:t>(15,7%)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Количество лицевых счетов главного распорядителя (распорядителей) бюджетных средств (01)</c:v>
                </c:pt>
                <c:pt idx="1">
                  <c:v>Количество лицевых счетов получателей бюджетных средств (03)</c:v>
                </c:pt>
                <c:pt idx="2">
                  <c:v>Количество лицевых счетов для учета операций со средствами, поступающими во временное распоряжение получателей бюджетных средств (05)</c:v>
                </c:pt>
                <c:pt idx="3">
                  <c:v>Количество лицевых счетов главного администратора источников внутреннего финансирования дефицита бюджета (06)</c:v>
                </c:pt>
                <c:pt idx="4">
                  <c:v>Количество лицевых счетов администраторов источников внутреннего финансирования дефицита бюджета (08)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</c:v>
                </c:pt>
                <c:pt idx="1">
                  <c:v>111</c:v>
                </c:pt>
                <c:pt idx="2">
                  <c:v>84</c:v>
                </c:pt>
                <c:pt idx="3">
                  <c:v>1</c:v>
                </c:pt>
                <c:pt idx="4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egendEntry>
        <c:idx val="0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4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4.3311511680874604E-2"/>
          <c:y val="0.69151966469307602"/>
          <c:w val="0.91156807878354029"/>
          <c:h val="0.27777065657490491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Количество</a:t>
            </a:r>
            <a:r>
              <a:rPr lang="ru-RU" sz="1200" baseline="0"/>
              <a:t> лицевых счетов, открытых участникам бюджетного процесса государственных внебюджетных фондов,</a:t>
            </a:r>
          </a:p>
          <a:p>
            <a:pPr>
              <a:defRPr/>
            </a:pPr>
            <a:r>
              <a:rPr lang="ru-RU" sz="1200" baseline="0"/>
              <a:t>по состоянию на 1 января 2020 года</a:t>
            </a:r>
            <a:endParaRPr lang="ru-RU" sz="1200"/>
          </a:p>
        </c:rich>
      </c:tx>
      <c:layout>
        <c:manualLayout>
          <c:xMode val="edge"/>
          <c:yMode val="edge"/>
          <c:x val="0.10412112535519852"/>
          <c:y val="1.9072641575865181E-3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9521739488042178E-2"/>
          <c:y val="0.12597737428713771"/>
          <c:w val="0.95004225131000564"/>
          <c:h val="0.447316749123173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Пенсионный фонд Российской Федерации</c:v>
                </c:pt>
              </c:strCache>
            </c:strRef>
          </c:tx>
          <c:spPr>
            <a:solidFill>
              <a:srgbClr val="1F497D">
                <a:lumMod val="40000"/>
                <a:lumOff val="6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8662771469518244E-2"/>
                  <c:y val="-2.84097166347096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2463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2463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Фонд социального страхования Российской Федерации</c:v>
                </c:pt>
              </c:strCache>
            </c:strRef>
          </c:tx>
          <c:spPr>
            <a:solidFill>
              <a:srgbClr val="9BBB59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0501594325502678E-2"/>
                  <c:y val="-3.12572466903175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698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698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Федеральный фонд обязательного медицинского страхования</c:v>
                </c:pt>
              </c:strCache>
            </c:strRef>
          </c:tx>
          <c:spPr>
            <a:solidFill>
              <a:srgbClr val="4BACC6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3.7037037037037056E-2"/>
                  <c:y val="-2.547770700636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Территориальный государственный внебюджетный фонд</c:v>
                </c:pt>
              </c:strCache>
            </c:strRef>
          </c:tx>
          <c:spPr>
            <a:solidFill>
              <a:srgbClr val="F79646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3.2034185809418581E-2"/>
                  <c:y val="-3.4368550085085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249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9328000"/>
        <c:axId val="169342080"/>
        <c:axId val="0"/>
      </c:bar3DChart>
      <c:catAx>
        <c:axId val="169328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9342080"/>
        <c:crosses val="autoZero"/>
        <c:auto val="1"/>
        <c:lblAlgn val="ctr"/>
        <c:lblOffset val="100"/>
        <c:noMultiLvlLbl val="0"/>
      </c:catAx>
      <c:valAx>
        <c:axId val="1693420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9328000"/>
        <c:crosses val="autoZero"/>
        <c:crossBetween val="between"/>
      </c:valAx>
      <c:spPr>
        <a:noFill/>
        <a:ln w="25396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1200" kern="1000" spc="0" baseline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kern="1000" spc="0" baseline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kern="1000" spc="0" baseline="0"/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200" kern="1000" spc="0" baseline="0"/>
            </a:pPr>
            <a:endParaRPr lang="ru-RU"/>
          </a:p>
        </c:txPr>
      </c:legendEntry>
      <c:layout>
        <c:manualLayout>
          <c:xMode val="edge"/>
          <c:yMode val="edge"/>
          <c:x val="3.8608446671438798E-2"/>
          <c:y val="0.65463026988214945"/>
          <c:w val="0.85680037979810264"/>
          <c:h val="0.32665176600697948"/>
        </c:manualLayout>
      </c:layout>
      <c:overlay val="0"/>
      <c:spPr>
        <a:ln>
          <a:noFill/>
        </a:ln>
        <a:effectLst>
          <a:outerShdw blurRad="50800" dist="12700" dir="5400000" algn="ctr" rotWithShape="0">
            <a:srgbClr val="000000">
              <a:alpha val="43137"/>
            </a:srgbClr>
          </a:outerShdw>
        </a:effectLst>
      </c:spPr>
      <c:txPr>
        <a:bodyPr/>
        <a:lstStyle/>
        <a:p>
          <a:pPr>
            <a:defRPr sz="1200" kern="1000" spc="-100" baseline="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0.07111</cdr:x>
      <cdr:y>1.89507E-7</cdr:y>
    </cdr:from>
    <cdr:to>
      <cdr:x>0.92768</cdr:x>
      <cdr:y>0.12635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09780" y="1"/>
          <a:ext cx="4936092" cy="666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 dirty="0" smtClean="0">
              <a:latin typeface="Times New Roman" pitchFamily="18" charset="0"/>
              <a:cs typeface="Times New Roman" pitchFamily="18" charset="0"/>
            </a:rPr>
            <a:t>Количество </a:t>
          </a:r>
          <a:r>
            <a:rPr lang="ru-RU" sz="1200" b="1" dirty="0">
              <a:latin typeface="Times New Roman" pitchFamily="18" charset="0"/>
              <a:ea typeface="+mn-ea"/>
              <a:cs typeface="Times New Roman" pitchFamily="18" charset="0"/>
            </a:rPr>
            <a:t>лицевых </a:t>
          </a:r>
          <a:r>
            <a:rPr lang="ru-RU" sz="1200" b="1" dirty="0" smtClean="0">
              <a:latin typeface="Times New Roman" pitchFamily="18" charset="0"/>
              <a:ea typeface="+mn-ea"/>
              <a:cs typeface="Times New Roman" pitchFamily="18" charset="0"/>
            </a:rPr>
            <a:t>счетов, открытых </a:t>
          </a:r>
          <a:r>
            <a:rPr lang="ru-RU" sz="1200" b="1" dirty="0">
              <a:latin typeface="Times New Roman" pitchFamily="18" charset="0"/>
              <a:ea typeface="+mn-ea"/>
              <a:cs typeface="Times New Roman" pitchFamily="18" charset="0"/>
            </a:rPr>
            <a:t>участникам бюджетного процесса субъектов Российской </a:t>
          </a:r>
          <a:r>
            <a:rPr lang="ru-RU" sz="1200" b="1" dirty="0" smtClean="0">
              <a:latin typeface="Times New Roman" pitchFamily="18" charset="0"/>
              <a:ea typeface="+mn-ea"/>
              <a:cs typeface="Times New Roman" pitchFamily="18" charset="0"/>
            </a:rPr>
            <a:t>Федерации, </a:t>
          </a:r>
        </a:p>
        <a:p xmlns:a="http://schemas.openxmlformats.org/drawingml/2006/main">
          <a:pPr algn="ctr"/>
          <a:r>
            <a:rPr lang="ru-RU" sz="1200" b="1" dirty="0" smtClean="0">
              <a:latin typeface="Times New Roman" pitchFamily="18" charset="0"/>
              <a:ea typeface="+mn-ea"/>
              <a:cs typeface="Times New Roman" pitchFamily="18" charset="0"/>
            </a:rPr>
            <a:t>по состоянию на 1</a:t>
          </a:r>
          <a:r>
            <a:rPr lang="ru-RU" sz="1200" b="1" baseline="0" dirty="0" smtClean="0">
              <a:latin typeface="Times New Roman" pitchFamily="18" charset="0"/>
              <a:ea typeface="+mn-ea"/>
              <a:cs typeface="Times New Roman" pitchFamily="18" charset="0"/>
            </a:rPr>
            <a:t> января</a:t>
          </a:r>
          <a:r>
            <a:rPr lang="ru-RU" sz="1200" b="1" dirty="0" smtClean="0">
              <a:latin typeface="Times New Roman" pitchFamily="18" charset="0"/>
              <a:ea typeface="+mn-ea"/>
              <a:cs typeface="Times New Roman" pitchFamily="18" charset="0"/>
            </a:rPr>
            <a:t> 2020 года</a:t>
          </a:r>
          <a:endParaRPr lang="ru-RU" sz="1200" b="1" dirty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0.51608</cdr:x>
      <cdr:y>0.30499</cdr:y>
    </cdr:from>
    <cdr:to>
      <cdr:x>0.55145</cdr:x>
      <cdr:y>0.32551</cdr:y>
    </cdr:to>
    <cdr:cxnSp macro="">
      <cdr:nvCxnSpPr>
        <cdr:cNvPr id="15" name="Прямая соединительная линия 14"/>
        <cdr:cNvCxnSpPr/>
      </cdr:nvCxnSpPr>
      <cdr:spPr>
        <a:xfrm xmlns:a="http://schemas.openxmlformats.org/drawingml/2006/main" flipV="1">
          <a:off x="3057525" y="990600"/>
          <a:ext cx="209550" cy="6667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0.11259</cdr:x>
      <cdr:y>0.63081</cdr:y>
    </cdr:from>
    <cdr:to>
      <cdr:x>0.22527</cdr:x>
      <cdr:y>0.6761</cdr:y>
    </cdr:to>
    <cdr:sp macro="" textlink="">
      <cdr:nvSpPr>
        <cdr:cNvPr id="2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48814" y="3244571"/>
          <a:ext cx="649333" cy="23294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algn="l"/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01.01.2019</a:t>
          </a:r>
        </a:p>
      </cdr:txBody>
    </cdr:sp>
  </cdr:relSizeAnchor>
  <cdr:relSizeAnchor xmlns:cdr="http://schemas.openxmlformats.org/drawingml/2006/chartDrawing">
    <cdr:from>
      <cdr:x>0.36672</cdr:x>
      <cdr:y>0.6312</cdr:y>
    </cdr:from>
    <cdr:to>
      <cdr:x>0.4794</cdr:x>
      <cdr:y>0.67649</cdr:y>
    </cdr:to>
    <cdr:sp macro="" textlink="">
      <cdr:nvSpPr>
        <cdr:cNvPr id="3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026" y="3469005"/>
          <a:ext cx="685800" cy="2489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01.01.2019</a:t>
          </a:r>
        </a:p>
      </cdr:txBody>
    </cdr:sp>
  </cdr:relSizeAnchor>
  <cdr:relSizeAnchor xmlns:cdr="http://schemas.openxmlformats.org/drawingml/2006/chartDrawing">
    <cdr:from>
      <cdr:x>0.63641</cdr:x>
      <cdr:y>0.63177</cdr:y>
    </cdr:from>
    <cdr:to>
      <cdr:x>0.74909</cdr:x>
      <cdr:y>0.67707</cdr:y>
    </cdr:to>
    <cdr:sp macro="" textlink="">
      <cdr:nvSpPr>
        <cdr:cNvPr id="4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873501" y="3472180"/>
          <a:ext cx="685800" cy="2489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01.01.2019</a:t>
          </a:r>
        </a:p>
      </cdr:txBody>
    </cdr:sp>
  </cdr:relSizeAnchor>
  <cdr:relSizeAnchor xmlns:cdr="http://schemas.openxmlformats.org/drawingml/2006/chartDrawing">
    <cdr:from>
      <cdr:x>0.2264</cdr:x>
      <cdr:y>0.63004</cdr:y>
    </cdr:from>
    <cdr:to>
      <cdr:x>0.33907</cdr:x>
      <cdr:y>0.67533</cdr:y>
    </cdr:to>
    <cdr:sp macro="" textlink="">
      <cdr:nvSpPr>
        <cdr:cNvPr id="5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77951" y="3462655"/>
          <a:ext cx="685800" cy="2489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01.01.2020</a:t>
          </a:r>
        </a:p>
      </cdr:txBody>
    </cdr:sp>
  </cdr:relSizeAnchor>
  <cdr:relSizeAnchor xmlns:cdr="http://schemas.openxmlformats.org/drawingml/2006/chartDrawing">
    <cdr:from>
      <cdr:x>0.48618</cdr:x>
      <cdr:y>0.63177</cdr:y>
    </cdr:from>
    <cdr:to>
      <cdr:x>0.59885</cdr:x>
      <cdr:y>0.67707</cdr:y>
    </cdr:to>
    <cdr:sp macro="" textlink="">
      <cdr:nvSpPr>
        <cdr:cNvPr id="6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959101" y="3472180"/>
          <a:ext cx="685800" cy="2489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01.01.2020</a:t>
          </a:r>
        </a:p>
      </cdr:txBody>
    </cdr:sp>
  </cdr:relSizeAnchor>
  <cdr:relSizeAnchor xmlns:cdr="http://schemas.openxmlformats.org/drawingml/2006/chartDrawing">
    <cdr:from>
      <cdr:x>0.75065</cdr:x>
      <cdr:y>0.63004</cdr:y>
    </cdr:from>
    <cdr:to>
      <cdr:x>0.86333</cdr:x>
      <cdr:y>0.67533</cdr:y>
    </cdr:to>
    <cdr:sp macro="" textlink="">
      <cdr:nvSpPr>
        <cdr:cNvPr id="7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568826" y="3462655"/>
          <a:ext cx="685800" cy="2489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01.01.2020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0.99217</cdr:x>
      <cdr:y>0.08791</cdr:y>
    </cdr:to>
    <cdr:sp macro="" textlink="">
      <cdr:nvSpPr>
        <cdr:cNvPr id="16" name="Поле 15"/>
        <cdr:cNvSpPr txBox="1"/>
      </cdr:nvSpPr>
      <cdr:spPr>
        <a:xfrm xmlns:a="http://schemas.openxmlformats.org/drawingml/2006/main">
          <a:off x="0" y="0"/>
          <a:ext cx="5715000" cy="457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Динамика смены порядков кассового обслуживания </a:t>
          </a:r>
        </a:p>
        <a:p xmlns:a="http://schemas.openxmlformats.org/drawingml/2006/main">
          <a:pPr algn="ctr"/>
          <a:r>
            <a:rPr lang="ru-RU" sz="1200" b="1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исполнения местных бюджетов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B7379-6461-43E9-887E-6A38C2CD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15</Pages>
  <Words>2554</Words>
  <Characters>14559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Kraftway</Company>
  <LinksUpToDate>false</LinksUpToDate>
  <CharactersWithSpaces>17079</CharactersWithSpaces>
  <SharedDoc>false</SharedDoc>
  <HLinks>
    <vt:vector size="6" baseType="variant">
      <vt:variant>
        <vt:i4>7929961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consultantplus://offline/ref=7F9A889110F19E9A85582DFC150DA06C6EA8078F98C23715D67BE47B01185694885992D54C61D36CLDcFN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GEG</dc:creator>
  <cp:lastModifiedBy>Дець Дмитрий Анатольевич</cp:lastModifiedBy>
  <cp:revision>69</cp:revision>
  <cp:lastPrinted>2020-02-25T12:36:00Z</cp:lastPrinted>
  <dcterms:created xsi:type="dcterms:W3CDTF">2019-02-14T07:47:00Z</dcterms:created>
  <dcterms:modified xsi:type="dcterms:W3CDTF">2020-03-02T15:27:00Z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1357418330</vt:i4>
  </property>
</Properties>
</file>