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C9B" w:rsidRPr="00834C9B" w:rsidRDefault="00834C9B" w:rsidP="00E12A5D">
      <w:pPr>
        <w:spacing w:after="0" w:line="360" w:lineRule="atLeast"/>
        <w:ind w:firstLine="709"/>
        <w:jc w:val="center"/>
        <w:rPr>
          <w:rFonts w:ascii="Times New Roman" w:hAnsi="Times New Roman" w:cs="Times New Roman"/>
          <w:b/>
          <w:sz w:val="28"/>
          <w:szCs w:val="28"/>
        </w:rPr>
      </w:pPr>
      <w:r w:rsidRPr="00834C9B">
        <w:rPr>
          <w:rFonts w:ascii="Times New Roman" w:hAnsi="Times New Roman" w:cs="Times New Roman"/>
          <w:b/>
          <w:sz w:val="28"/>
          <w:szCs w:val="28"/>
        </w:rPr>
        <w:t>Обобщение правоприменительной практики</w:t>
      </w:r>
      <w:r w:rsidR="00C634E2">
        <w:rPr>
          <w:rFonts w:ascii="Times New Roman" w:hAnsi="Times New Roman" w:cs="Times New Roman"/>
          <w:b/>
          <w:sz w:val="28"/>
          <w:szCs w:val="28"/>
        </w:rPr>
        <w:t xml:space="preserve"> осуществления Федеральным казначейством государственной функции по внешнему контролю качества работы аудиторских организаций, определенных частью 3 статьи 5 Федерального закона от 30 декабря 2008 г. № 307-ФЗ «Об аудиторской деятель</w:t>
      </w:r>
      <w:bookmarkStart w:id="0" w:name="_GoBack"/>
      <w:bookmarkEnd w:id="0"/>
      <w:r w:rsidR="00C634E2">
        <w:rPr>
          <w:rFonts w:ascii="Times New Roman" w:hAnsi="Times New Roman" w:cs="Times New Roman"/>
          <w:b/>
          <w:sz w:val="28"/>
          <w:szCs w:val="28"/>
        </w:rPr>
        <w:t>ности»</w:t>
      </w:r>
      <w:r w:rsidR="000660ED">
        <w:rPr>
          <w:rFonts w:ascii="Times New Roman" w:hAnsi="Times New Roman" w:cs="Times New Roman"/>
          <w:b/>
          <w:sz w:val="28"/>
          <w:szCs w:val="28"/>
        </w:rPr>
        <w:t>,</w:t>
      </w:r>
      <w:r w:rsidR="00C634E2">
        <w:rPr>
          <w:rFonts w:ascii="Times New Roman" w:hAnsi="Times New Roman" w:cs="Times New Roman"/>
          <w:b/>
          <w:sz w:val="28"/>
          <w:szCs w:val="28"/>
        </w:rPr>
        <w:t xml:space="preserve"> в 2017 году</w:t>
      </w:r>
    </w:p>
    <w:p w:rsidR="00834C9B" w:rsidRDefault="00834C9B" w:rsidP="00E12A5D">
      <w:pPr>
        <w:spacing w:after="0" w:line="360" w:lineRule="atLeast"/>
        <w:ind w:firstLine="709"/>
        <w:jc w:val="center"/>
        <w:rPr>
          <w:rFonts w:ascii="Times New Roman" w:hAnsi="Times New Roman" w:cs="Times New Roman"/>
          <w:b/>
          <w:sz w:val="28"/>
          <w:szCs w:val="28"/>
        </w:rPr>
      </w:pPr>
    </w:p>
    <w:p w:rsidR="00495CD5" w:rsidRPr="00834C9B" w:rsidRDefault="00495CD5" w:rsidP="00E12A5D">
      <w:pPr>
        <w:spacing w:after="0" w:line="360" w:lineRule="atLeast"/>
        <w:ind w:firstLine="709"/>
        <w:jc w:val="center"/>
        <w:rPr>
          <w:rFonts w:ascii="Times New Roman" w:hAnsi="Times New Roman" w:cs="Times New Roman"/>
          <w:b/>
          <w:sz w:val="28"/>
          <w:szCs w:val="28"/>
        </w:rPr>
      </w:pPr>
    </w:p>
    <w:p w:rsidR="00DB2F3C" w:rsidRPr="009F28F1" w:rsidRDefault="00DB2F3C"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В целях реализации Программы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Федеральным казначейством на постоянной основе проводится обобщение наиболее часто встречающихся случаев нарушений обязательных требований в сфере внешнего контроля качества работы аудиторских организаций.</w:t>
      </w:r>
    </w:p>
    <w:p w:rsidR="00DB2F3C" w:rsidRPr="009F28F1" w:rsidRDefault="00DB2F3C"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В рамках проведенного анализа по результатам проверок внешнего контроля качества работы аудиторских организаций, определенных частью 3 статьи 5 Федерального закона от 30 декабря 2008 г. № 307-ФЗ </w:t>
      </w:r>
      <w:r w:rsidR="00CC312C">
        <w:rPr>
          <w:rFonts w:ascii="Times New Roman" w:hAnsi="Times New Roman" w:cs="Times New Roman"/>
          <w:sz w:val="28"/>
          <w:szCs w:val="28"/>
        </w:rPr>
        <w:br/>
      </w:r>
      <w:r w:rsidRPr="009F28F1">
        <w:rPr>
          <w:rFonts w:ascii="Times New Roman" w:hAnsi="Times New Roman" w:cs="Times New Roman"/>
          <w:sz w:val="28"/>
          <w:szCs w:val="28"/>
        </w:rPr>
        <w:t xml:space="preserve">«Об аудиторской деятельности» (далее – Федеральный закон </w:t>
      </w:r>
      <w:r w:rsidR="00CC312C">
        <w:rPr>
          <w:rFonts w:ascii="Times New Roman" w:hAnsi="Times New Roman" w:cs="Times New Roman"/>
          <w:sz w:val="28"/>
          <w:szCs w:val="28"/>
        </w:rPr>
        <w:br/>
      </w:r>
      <w:r w:rsidRPr="009F28F1">
        <w:rPr>
          <w:rFonts w:ascii="Times New Roman" w:hAnsi="Times New Roman" w:cs="Times New Roman"/>
          <w:sz w:val="28"/>
          <w:szCs w:val="28"/>
        </w:rPr>
        <w:t>«Об аудиторской деятельности»), в 2017 году установлен</w:t>
      </w:r>
      <w:r w:rsidR="00AF1F6E" w:rsidRPr="009F28F1">
        <w:rPr>
          <w:rFonts w:ascii="Times New Roman" w:hAnsi="Times New Roman" w:cs="Times New Roman"/>
          <w:sz w:val="28"/>
          <w:szCs w:val="28"/>
        </w:rPr>
        <w:t xml:space="preserve"> ряд </w:t>
      </w:r>
      <w:r w:rsidR="00D84E1D">
        <w:rPr>
          <w:rFonts w:ascii="Times New Roman" w:hAnsi="Times New Roman" w:cs="Times New Roman"/>
          <w:sz w:val="28"/>
          <w:szCs w:val="28"/>
        </w:rPr>
        <w:t xml:space="preserve">следующих </w:t>
      </w:r>
      <w:r w:rsidR="00AF1F6E" w:rsidRPr="009F28F1">
        <w:rPr>
          <w:rFonts w:ascii="Times New Roman" w:hAnsi="Times New Roman" w:cs="Times New Roman"/>
          <w:sz w:val="28"/>
          <w:szCs w:val="28"/>
        </w:rPr>
        <w:t>нарушений Федерального закона «Об аудиторской деятельности», стандартов аудиторской деятельности, наиболее часто допускаемых аудиторскими организациями в ходе осуществления аудиторской деятельности</w:t>
      </w:r>
      <w:r w:rsidR="00D84E1D">
        <w:rPr>
          <w:rFonts w:ascii="Times New Roman" w:hAnsi="Times New Roman" w:cs="Times New Roman"/>
          <w:sz w:val="28"/>
          <w:szCs w:val="28"/>
        </w:rPr>
        <w:t>.</w:t>
      </w:r>
    </w:p>
    <w:p w:rsidR="00AF1F6E" w:rsidRPr="009F28F1" w:rsidRDefault="00DD686D" w:rsidP="00E12A5D">
      <w:pPr>
        <w:spacing w:after="0" w:line="360" w:lineRule="atLeast"/>
        <w:ind w:firstLine="709"/>
        <w:jc w:val="both"/>
        <w:rPr>
          <w:rFonts w:ascii="Times New Roman" w:hAnsi="Times New Roman" w:cs="Times New Roman"/>
          <w:b/>
          <w:sz w:val="28"/>
          <w:szCs w:val="28"/>
        </w:rPr>
      </w:pPr>
      <w:r w:rsidRPr="009F28F1">
        <w:rPr>
          <w:rFonts w:ascii="Times New Roman" w:hAnsi="Times New Roman" w:cs="Times New Roman"/>
          <w:b/>
          <w:sz w:val="28"/>
          <w:szCs w:val="28"/>
        </w:rPr>
        <w:t>1</w:t>
      </w:r>
      <w:r w:rsidR="00D84E1D">
        <w:rPr>
          <w:rFonts w:ascii="Times New Roman" w:hAnsi="Times New Roman" w:cs="Times New Roman"/>
          <w:b/>
          <w:sz w:val="28"/>
          <w:szCs w:val="28"/>
        </w:rPr>
        <w:t>.</w:t>
      </w:r>
      <w:r w:rsidR="00AF1F6E" w:rsidRPr="009F28F1">
        <w:rPr>
          <w:rFonts w:ascii="Times New Roman" w:hAnsi="Times New Roman" w:cs="Times New Roman"/>
          <w:b/>
          <w:sz w:val="28"/>
          <w:szCs w:val="28"/>
        </w:rPr>
        <w:t xml:space="preserve"> </w:t>
      </w:r>
      <w:r w:rsidR="001F187C" w:rsidRPr="009F28F1">
        <w:rPr>
          <w:rFonts w:ascii="Times New Roman" w:hAnsi="Times New Roman" w:cs="Times New Roman"/>
          <w:b/>
          <w:sz w:val="28"/>
          <w:szCs w:val="28"/>
        </w:rPr>
        <w:t>О</w:t>
      </w:r>
      <w:r w:rsidR="00AF1F6E" w:rsidRPr="009F28F1">
        <w:rPr>
          <w:rFonts w:ascii="Times New Roman" w:hAnsi="Times New Roman" w:cs="Times New Roman"/>
          <w:b/>
          <w:sz w:val="28"/>
          <w:szCs w:val="28"/>
        </w:rPr>
        <w:t xml:space="preserve">казание аудиторскими организациями прочих связанных </w:t>
      </w:r>
      <w:r w:rsidR="001F187C" w:rsidRPr="009F28F1">
        <w:rPr>
          <w:rFonts w:ascii="Times New Roman" w:hAnsi="Times New Roman" w:cs="Times New Roman"/>
          <w:b/>
          <w:sz w:val="28"/>
          <w:szCs w:val="28"/>
        </w:rPr>
        <w:br/>
      </w:r>
      <w:r w:rsidR="00AF1F6E" w:rsidRPr="009F28F1">
        <w:rPr>
          <w:rFonts w:ascii="Times New Roman" w:hAnsi="Times New Roman" w:cs="Times New Roman"/>
          <w:b/>
          <w:sz w:val="28"/>
          <w:szCs w:val="28"/>
        </w:rPr>
        <w:t xml:space="preserve">с </w:t>
      </w:r>
      <w:r w:rsidR="000660ED">
        <w:rPr>
          <w:rFonts w:ascii="Times New Roman" w:hAnsi="Times New Roman" w:cs="Times New Roman"/>
          <w:b/>
          <w:sz w:val="28"/>
          <w:szCs w:val="28"/>
        </w:rPr>
        <w:t>аудиторской деятельностью услуг</w:t>
      </w:r>
    </w:p>
    <w:p w:rsidR="00860BAF" w:rsidRPr="009F28F1" w:rsidRDefault="00860BAF"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В соответствии с частью 6 статьи 1 Федерального закона </w:t>
      </w:r>
      <w:r w:rsidR="00CC312C">
        <w:rPr>
          <w:rFonts w:ascii="Times New Roman" w:hAnsi="Times New Roman" w:cs="Times New Roman"/>
          <w:sz w:val="28"/>
          <w:szCs w:val="28"/>
        </w:rPr>
        <w:br/>
      </w:r>
      <w:r w:rsidRPr="009F28F1">
        <w:rPr>
          <w:rFonts w:ascii="Times New Roman" w:hAnsi="Times New Roman" w:cs="Times New Roman"/>
          <w:sz w:val="28"/>
          <w:szCs w:val="28"/>
        </w:rPr>
        <w:t xml:space="preserve">«Об аудиторской деятельности» аудиторские организации, индивидуальные аудиторы не вправе заниматься какой-либо иной предпринимательской деятельностью, кроме оказания аудиторских и прочих связанных </w:t>
      </w:r>
      <w:r w:rsidR="004C6B71">
        <w:rPr>
          <w:rFonts w:ascii="Times New Roman" w:hAnsi="Times New Roman" w:cs="Times New Roman"/>
          <w:sz w:val="28"/>
          <w:szCs w:val="28"/>
        </w:rPr>
        <w:br/>
      </w:r>
      <w:r w:rsidRPr="009F28F1">
        <w:rPr>
          <w:rFonts w:ascii="Times New Roman" w:hAnsi="Times New Roman" w:cs="Times New Roman"/>
          <w:sz w:val="28"/>
          <w:szCs w:val="28"/>
        </w:rPr>
        <w:t>с аудиторской деятельностью услуг.</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К прочим связанным с аудиторской деятельностью услугам, согласно положениям части 7 статьи 1 Федерального закона «Об аудиторской деятельности» относятся, в частности:</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1) постановк</w:t>
      </w:r>
      <w:r w:rsidR="00CC312C">
        <w:rPr>
          <w:rFonts w:ascii="Times New Roman" w:hAnsi="Times New Roman" w:cs="Times New Roman"/>
          <w:sz w:val="28"/>
          <w:szCs w:val="28"/>
        </w:rPr>
        <w:t>у</w:t>
      </w:r>
      <w:r w:rsidRPr="009F28F1">
        <w:rPr>
          <w:rFonts w:ascii="Times New Roman" w:hAnsi="Times New Roman" w:cs="Times New Roman"/>
          <w:sz w:val="28"/>
          <w:szCs w:val="28"/>
        </w:rPr>
        <w:t>, восстановление и ведение бухгалтерского учета, составление бухгалтерской (финансовой) отчетности, бухгалтерское консультирование;</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2) налоговое консультирование, постановку, восстановление и ведение налогового учета, составление налоговых расчетов и деклараций;</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lastRenderedPageBreak/>
        <w:t>4) управленческое консультирование, связанное с финансово-хозяйственной деятельностью, в том числе по вопросам реорганизации организаций или их приватизации;</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5) юридическая помощь в областях, связанных с аудиторской деятельностью, включая консультации по правовым вопросам, представление интересов доверителя в гражданском и административном судопроизводстве, в налоговых и таможенных правоотношениях, в органах государственной власти и органах местного самоуправления;</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6) автоматизация бухгалтерского учета и внедрение информационных технологий;</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7) оценочная деятельность;</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8) разработка и анализ инвестиционных проектов, составление бизнес-планов;</w:t>
      </w:r>
    </w:p>
    <w:p w:rsidR="00860BAF" w:rsidRPr="009F28F1" w:rsidRDefault="00860BAF"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9) проведение научно-исследовательских и экспериментальных работ </w:t>
      </w:r>
      <w:r w:rsidRPr="009F28F1">
        <w:rPr>
          <w:rFonts w:ascii="Times New Roman" w:hAnsi="Times New Roman" w:cs="Times New Roman"/>
          <w:sz w:val="28"/>
          <w:szCs w:val="28"/>
        </w:rPr>
        <w:br/>
        <w:t xml:space="preserve">в областях, связанных с аудиторской деятельностью, и распространение </w:t>
      </w:r>
      <w:r w:rsidRPr="009F28F1">
        <w:rPr>
          <w:rFonts w:ascii="Times New Roman" w:hAnsi="Times New Roman" w:cs="Times New Roman"/>
          <w:sz w:val="28"/>
          <w:szCs w:val="28"/>
        </w:rPr>
        <w:br/>
        <w:t>их результатов, в том числе на бумажных и электронных носителях;</w:t>
      </w:r>
    </w:p>
    <w:p w:rsidR="00860BAF" w:rsidRPr="009F28F1" w:rsidRDefault="00860BAF"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10) обучение в областях, связанных с аудиторской деятельностью.</w:t>
      </w:r>
    </w:p>
    <w:p w:rsidR="00860BAF" w:rsidRPr="009F28F1" w:rsidRDefault="00E44822" w:rsidP="00E12A5D">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нарушение указанных выше требований законодательства Российской Федерации в сфере аудиторской деятельности </w:t>
      </w:r>
      <w:r w:rsidR="00B64CA2" w:rsidRPr="009F28F1">
        <w:rPr>
          <w:rFonts w:ascii="Times New Roman" w:hAnsi="Times New Roman" w:cs="Times New Roman"/>
          <w:sz w:val="28"/>
          <w:szCs w:val="28"/>
        </w:rPr>
        <w:t>аудиторские организации</w:t>
      </w:r>
      <w:r w:rsidR="00C727FD">
        <w:rPr>
          <w:rFonts w:ascii="Times New Roman" w:hAnsi="Times New Roman" w:cs="Times New Roman"/>
          <w:sz w:val="28"/>
          <w:szCs w:val="28"/>
        </w:rPr>
        <w:t xml:space="preserve"> оказывают услуги, не относящиеся к аудиторским и прочим связанным с аудиторской деятельностью услугам.</w:t>
      </w:r>
    </w:p>
    <w:p w:rsidR="00860BAF" w:rsidRPr="009F28F1" w:rsidRDefault="000660ED" w:rsidP="00E12A5D">
      <w:pPr>
        <w:spacing w:after="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rPr>
        <w:t>2.</w:t>
      </w:r>
      <w:r w:rsidR="00DD686D" w:rsidRPr="009F28F1">
        <w:rPr>
          <w:rFonts w:ascii="Times New Roman" w:hAnsi="Times New Roman" w:cs="Times New Roman"/>
          <w:b/>
          <w:sz w:val="28"/>
          <w:szCs w:val="28"/>
        </w:rPr>
        <w:t xml:space="preserve"> </w:t>
      </w:r>
      <w:r w:rsidR="001F187C" w:rsidRPr="009F28F1">
        <w:rPr>
          <w:rFonts w:ascii="Times New Roman" w:hAnsi="Times New Roman" w:cs="Times New Roman"/>
          <w:b/>
          <w:sz w:val="28"/>
          <w:szCs w:val="28"/>
        </w:rPr>
        <w:t>О</w:t>
      </w:r>
      <w:r w:rsidR="00860BAF" w:rsidRPr="009F28F1">
        <w:rPr>
          <w:rFonts w:ascii="Times New Roman" w:hAnsi="Times New Roman" w:cs="Times New Roman"/>
          <w:b/>
          <w:sz w:val="28"/>
          <w:szCs w:val="28"/>
        </w:rPr>
        <w:t>беспечение конфиденциальности сведений, составляющих аудиторскую тайну</w:t>
      </w:r>
    </w:p>
    <w:p w:rsidR="00860BAF" w:rsidRPr="009F28F1" w:rsidRDefault="00DD686D"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В соответствии с п</w:t>
      </w:r>
      <w:r w:rsidR="00860BAF" w:rsidRPr="009F28F1">
        <w:rPr>
          <w:rFonts w:ascii="Times New Roman" w:hAnsi="Times New Roman" w:cs="Times New Roman"/>
          <w:sz w:val="28"/>
          <w:szCs w:val="28"/>
        </w:rPr>
        <w:t xml:space="preserve">оложениями статьи 9 Федерального закона </w:t>
      </w:r>
      <w:r w:rsidR="00CC312C">
        <w:rPr>
          <w:rFonts w:ascii="Times New Roman" w:hAnsi="Times New Roman" w:cs="Times New Roman"/>
          <w:sz w:val="28"/>
          <w:szCs w:val="28"/>
        </w:rPr>
        <w:br/>
      </w:r>
      <w:r w:rsidR="00860BAF" w:rsidRPr="009F28F1">
        <w:rPr>
          <w:rFonts w:ascii="Times New Roman" w:hAnsi="Times New Roman" w:cs="Times New Roman"/>
          <w:sz w:val="28"/>
          <w:szCs w:val="28"/>
        </w:rPr>
        <w:t xml:space="preserve">«Об аудиторской деятельности» </w:t>
      </w:r>
      <w:r w:rsidRPr="009F28F1">
        <w:rPr>
          <w:rFonts w:ascii="Times New Roman" w:hAnsi="Times New Roman" w:cs="Times New Roman"/>
          <w:sz w:val="28"/>
          <w:szCs w:val="28"/>
        </w:rPr>
        <w:t>на аудиторские организации возложена</w:t>
      </w:r>
      <w:r w:rsidR="00860BAF" w:rsidRPr="009F28F1">
        <w:rPr>
          <w:rFonts w:ascii="Times New Roman" w:hAnsi="Times New Roman" w:cs="Times New Roman"/>
          <w:sz w:val="28"/>
          <w:szCs w:val="28"/>
        </w:rPr>
        <w:t xml:space="preserve"> обязанность по обеспечению </w:t>
      </w:r>
      <w:r w:rsidRPr="009F28F1">
        <w:rPr>
          <w:rFonts w:ascii="Times New Roman" w:hAnsi="Times New Roman" w:cs="Times New Roman"/>
          <w:sz w:val="28"/>
          <w:szCs w:val="28"/>
        </w:rPr>
        <w:t xml:space="preserve">такой </w:t>
      </w:r>
      <w:r w:rsidR="00860BAF" w:rsidRPr="009F28F1">
        <w:rPr>
          <w:rFonts w:ascii="Times New Roman" w:hAnsi="Times New Roman" w:cs="Times New Roman"/>
          <w:sz w:val="28"/>
          <w:szCs w:val="28"/>
        </w:rPr>
        <w:t xml:space="preserve">аудиторской организацией </w:t>
      </w:r>
      <w:r w:rsidRPr="009F28F1">
        <w:rPr>
          <w:rFonts w:ascii="Times New Roman" w:hAnsi="Times New Roman" w:cs="Times New Roman"/>
          <w:sz w:val="28"/>
          <w:szCs w:val="28"/>
        </w:rPr>
        <w:br/>
      </w:r>
      <w:r w:rsidR="00860BAF" w:rsidRPr="009F28F1">
        <w:rPr>
          <w:rFonts w:ascii="Times New Roman" w:hAnsi="Times New Roman" w:cs="Times New Roman"/>
          <w:sz w:val="28"/>
          <w:szCs w:val="28"/>
        </w:rPr>
        <w:t>и ее работни</w:t>
      </w:r>
      <w:r w:rsidRPr="009F28F1">
        <w:rPr>
          <w:rFonts w:ascii="Times New Roman" w:hAnsi="Times New Roman" w:cs="Times New Roman"/>
          <w:sz w:val="28"/>
          <w:szCs w:val="28"/>
        </w:rPr>
        <w:t xml:space="preserve">ками, индивидуальным аудитором </w:t>
      </w:r>
      <w:r w:rsidR="00860BAF" w:rsidRPr="009F28F1">
        <w:rPr>
          <w:rFonts w:ascii="Times New Roman" w:hAnsi="Times New Roman" w:cs="Times New Roman"/>
          <w:sz w:val="28"/>
          <w:szCs w:val="28"/>
        </w:rPr>
        <w:t>и работниками, с которыми и</w:t>
      </w:r>
      <w:r w:rsidRPr="009F28F1">
        <w:rPr>
          <w:rFonts w:ascii="Times New Roman" w:hAnsi="Times New Roman" w:cs="Times New Roman"/>
          <w:sz w:val="28"/>
          <w:szCs w:val="28"/>
        </w:rPr>
        <w:t xml:space="preserve">м заключены трудовые договоры, </w:t>
      </w:r>
      <w:r w:rsidR="00860BAF" w:rsidRPr="009F28F1">
        <w:rPr>
          <w:rFonts w:ascii="Times New Roman" w:hAnsi="Times New Roman" w:cs="Times New Roman"/>
          <w:sz w:val="28"/>
          <w:szCs w:val="28"/>
        </w:rPr>
        <w:t>конфиденциальности информации, составляющей аудиторскую тайну.</w:t>
      </w:r>
    </w:p>
    <w:p w:rsidR="00860BAF" w:rsidRPr="009F28F1" w:rsidRDefault="00860BAF" w:rsidP="00E12A5D">
      <w:pPr>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Согласно части 3 статьи 9 Федерального закона «Об аудиторской деятельности» аудиторские организации и индивидуальные аудиторы</w:t>
      </w:r>
      <w:r w:rsidRPr="009F28F1">
        <w:rPr>
          <w:rFonts w:ascii="Times New Roman" w:hAnsi="Times New Roman" w:cs="Times New Roman"/>
          <w:sz w:val="28"/>
          <w:szCs w:val="28"/>
        </w:rPr>
        <w:br/>
        <w:t>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по аудиту и оказанию прочих связанных с аудиторской деятельностью услуг, за исключением случаев, предусмотренных законодательством Российской Федерации.</w:t>
      </w:r>
      <w:proofErr w:type="gramEnd"/>
      <w:r w:rsidRPr="009F28F1">
        <w:rPr>
          <w:rFonts w:ascii="Times New Roman" w:hAnsi="Times New Roman" w:cs="Times New Roman"/>
          <w:sz w:val="28"/>
          <w:szCs w:val="28"/>
        </w:rPr>
        <w:t xml:space="preserve"> </w:t>
      </w:r>
      <w:proofErr w:type="gramStart"/>
      <w:r w:rsidRPr="009F28F1">
        <w:rPr>
          <w:rFonts w:ascii="Times New Roman" w:hAnsi="Times New Roman" w:cs="Times New Roman"/>
          <w:sz w:val="28"/>
          <w:szCs w:val="28"/>
        </w:rPr>
        <w:t xml:space="preserve">При этом предварительное подписание лицом, получившим доступ к сведениям и документам, составляющим аудиторскую тайну, обязательства о неразглашении соответствующей информации, не отменяет обязанности получения </w:t>
      </w:r>
      <w:r w:rsidRPr="009F28F1">
        <w:rPr>
          <w:rFonts w:ascii="Times New Roman" w:hAnsi="Times New Roman" w:cs="Times New Roman"/>
          <w:sz w:val="28"/>
          <w:szCs w:val="28"/>
        </w:rPr>
        <w:lastRenderedPageBreak/>
        <w:t xml:space="preserve">предварительного письменного согласия на предоставление доступа </w:t>
      </w:r>
      <w:r w:rsidRPr="009F28F1">
        <w:rPr>
          <w:rFonts w:ascii="Times New Roman" w:hAnsi="Times New Roman" w:cs="Times New Roman"/>
          <w:sz w:val="28"/>
          <w:szCs w:val="28"/>
        </w:rPr>
        <w:br/>
        <w:t>к информации, составляющей аудиторскую тайну, со стороны лица, которому аудиторской организацией, индивидуальным аудитором оказывались аудиторские и прочие связанные с аудиторской деятельностью услуги.</w:t>
      </w:r>
      <w:proofErr w:type="gramEnd"/>
    </w:p>
    <w:p w:rsidR="00860BAF" w:rsidRPr="009F28F1" w:rsidRDefault="00C727FD" w:rsidP="00E12A5D">
      <w:pPr>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нарушение указанного требования аудиторскими организациями </w:t>
      </w:r>
      <w:r>
        <w:rPr>
          <w:rFonts w:ascii="Times New Roman" w:hAnsi="Times New Roman" w:cs="Times New Roman"/>
          <w:sz w:val="28"/>
          <w:szCs w:val="28"/>
        </w:rPr>
        <w:br/>
        <w:t xml:space="preserve">не </w:t>
      </w:r>
      <w:r w:rsidR="00860BAF" w:rsidRPr="009F28F1">
        <w:rPr>
          <w:rFonts w:ascii="Times New Roman" w:hAnsi="Times New Roman" w:cs="Times New Roman"/>
          <w:sz w:val="28"/>
          <w:szCs w:val="28"/>
        </w:rPr>
        <w:t>получ</w:t>
      </w:r>
      <w:r>
        <w:rPr>
          <w:rFonts w:ascii="Times New Roman" w:hAnsi="Times New Roman" w:cs="Times New Roman"/>
          <w:sz w:val="28"/>
          <w:szCs w:val="28"/>
        </w:rPr>
        <w:t>ается</w:t>
      </w:r>
      <w:r w:rsidR="00860BAF" w:rsidRPr="009F28F1">
        <w:rPr>
          <w:rFonts w:ascii="Times New Roman" w:hAnsi="Times New Roman" w:cs="Times New Roman"/>
          <w:sz w:val="28"/>
          <w:szCs w:val="28"/>
        </w:rPr>
        <w:t xml:space="preserve"> предварительно</w:t>
      </w:r>
      <w:r>
        <w:rPr>
          <w:rFonts w:ascii="Times New Roman" w:hAnsi="Times New Roman" w:cs="Times New Roman"/>
          <w:sz w:val="28"/>
          <w:szCs w:val="28"/>
        </w:rPr>
        <w:t>е</w:t>
      </w:r>
      <w:r w:rsidR="00860BAF" w:rsidRPr="009F28F1">
        <w:rPr>
          <w:rFonts w:ascii="Times New Roman" w:hAnsi="Times New Roman" w:cs="Times New Roman"/>
          <w:sz w:val="28"/>
          <w:szCs w:val="28"/>
        </w:rPr>
        <w:t xml:space="preserve"> письменно</w:t>
      </w:r>
      <w:r>
        <w:rPr>
          <w:rFonts w:ascii="Times New Roman" w:hAnsi="Times New Roman" w:cs="Times New Roman"/>
          <w:sz w:val="28"/>
          <w:szCs w:val="28"/>
        </w:rPr>
        <w:t>е</w:t>
      </w:r>
      <w:r w:rsidR="00860BAF" w:rsidRPr="009F28F1">
        <w:rPr>
          <w:rFonts w:ascii="Times New Roman" w:hAnsi="Times New Roman" w:cs="Times New Roman"/>
          <w:sz w:val="28"/>
          <w:szCs w:val="28"/>
        </w:rPr>
        <w:t xml:space="preserve"> согласи</w:t>
      </w:r>
      <w:r>
        <w:rPr>
          <w:rFonts w:ascii="Times New Roman" w:hAnsi="Times New Roman" w:cs="Times New Roman"/>
          <w:sz w:val="28"/>
          <w:szCs w:val="28"/>
        </w:rPr>
        <w:t>е</w:t>
      </w:r>
      <w:r w:rsidR="00860BAF" w:rsidRPr="009F28F1">
        <w:rPr>
          <w:rFonts w:ascii="Times New Roman" w:hAnsi="Times New Roman" w:cs="Times New Roman"/>
          <w:sz w:val="28"/>
          <w:szCs w:val="28"/>
        </w:rPr>
        <w:t xml:space="preserve"> на предоставление доступа к информации, составляющей аудиторскую тайну, со стороны лица, кот</w:t>
      </w:r>
      <w:r>
        <w:rPr>
          <w:rFonts w:ascii="Times New Roman" w:hAnsi="Times New Roman" w:cs="Times New Roman"/>
          <w:sz w:val="28"/>
          <w:szCs w:val="28"/>
        </w:rPr>
        <w:t xml:space="preserve">орому аудиторской организацией </w:t>
      </w:r>
      <w:r w:rsidR="00860BAF" w:rsidRPr="009F28F1">
        <w:rPr>
          <w:rFonts w:ascii="Times New Roman" w:hAnsi="Times New Roman" w:cs="Times New Roman"/>
          <w:sz w:val="28"/>
          <w:szCs w:val="28"/>
        </w:rPr>
        <w:t xml:space="preserve">оказывались аудиторские и прочие связанные с аудиторской деятельностью услуги, </w:t>
      </w:r>
      <w:r w:rsidR="00032BF5" w:rsidRPr="009F28F1">
        <w:rPr>
          <w:rFonts w:ascii="Times New Roman" w:hAnsi="Times New Roman" w:cs="Times New Roman"/>
          <w:sz w:val="28"/>
          <w:szCs w:val="28"/>
        </w:rPr>
        <w:t xml:space="preserve">при </w:t>
      </w:r>
      <w:r w:rsidR="00860BAF" w:rsidRPr="009F28F1">
        <w:rPr>
          <w:rFonts w:ascii="Times New Roman" w:hAnsi="Times New Roman" w:cs="Times New Roman"/>
          <w:sz w:val="28"/>
          <w:szCs w:val="28"/>
        </w:rPr>
        <w:t>использовани</w:t>
      </w:r>
      <w:r w:rsidR="00032BF5" w:rsidRPr="009F28F1">
        <w:rPr>
          <w:rFonts w:ascii="Times New Roman" w:hAnsi="Times New Roman" w:cs="Times New Roman"/>
          <w:sz w:val="28"/>
          <w:szCs w:val="28"/>
        </w:rPr>
        <w:t>и</w:t>
      </w:r>
      <w:r>
        <w:rPr>
          <w:rFonts w:ascii="Times New Roman" w:hAnsi="Times New Roman" w:cs="Times New Roman"/>
          <w:sz w:val="28"/>
          <w:szCs w:val="28"/>
        </w:rPr>
        <w:t xml:space="preserve"> аудиторской организацией </w:t>
      </w:r>
      <w:r w:rsidR="00860BAF" w:rsidRPr="009F28F1">
        <w:rPr>
          <w:rFonts w:ascii="Times New Roman" w:hAnsi="Times New Roman" w:cs="Times New Roman"/>
          <w:sz w:val="28"/>
          <w:szCs w:val="28"/>
        </w:rPr>
        <w:t xml:space="preserve">услуг третьих лиц по хранению рабочих документов аудитора </w:t>
      </w:r>
      <w:r w:rsidR="00032BF5" w:rsidRPr="009F28F1">
        <w:rPr>
          <w:rFonts w:ascii="Times New Roman" w:hAnsi="Times New Roman" w:cs="Times New Roman"/>
          <w:sz w:val="28"/>
          <w:szCs w:val="28"/>
        </w:rPr>
        <w:t xml:space="preserve">в бумажной и электронной форме, </w:t>
      </w:r>
      <w:r w:rsidR="00860BAF" w:rsidRPr="009F28F1">
        <w:rPr>
          <w:rFonts w:ascii="Times New Roman" w:hAnsi="Times New Roman" w:cs="Times New Roman"/>
          <w:sz w:val="28"/>
          <w:szCs w:val="28"/>
        </w:rPr>
        <w:t>услуг ИТ-компаний по технической поддержке компьютерных программ и баз</w:t>
      </w:r>
      <w:proofErr w:type="gramEnd"/>
      <w:r w:rsidR="00860BAF" w:rsidRPr="009F28F1">
        <w:rPr>
          <w:rFonts w:ascii="Times New Roman" w:hAnsi="Times New Roman" w:cs="Times New Roman"/>
          <w:sz w:val="28"/>
          <w:szCs w:val="28"/>
        </w:rPr>
        <w:t xml:space="preserve"> </w:t>
      </w:r>
      <w:proofErr w:type="gramStart"/>
      <w:r w:rsidR="00860BAF" w:rsidRPr="009F28F1">
        <w:rPr>
          <w:rFonts w:ascii="Times New Roman" w:hAnsi="Times New Roman" w:cs="Times New Roman"/>
          <w:sz w:val="28"/>
          <w:szCs w:val="28"/>
        </w:rPr>
        <w:t xml:space="preserve">данных, содержащих сведения, составляющие аудиторскую тайну, а также </w:t>
      </w:r>
      <w:r>
        <w:rPr>
          <w:rFonts w:ascii="Times New Roman" w:hAnsi="Times New Roman" w:cs="Times New Roman"/>
          <w:sz w:val="28"/>
          <w:szCs w:val="28"/>
        </w:rPr>
        <w:br/>
      </w:r>
      <w:r w:rsidR="00860BAF" w:rsidRPr="009F28F1">
        <w:rPr>
          <w:rFonts w:ascii="Times New Roman" w:hAnsi="Times New Roman" w:cs="Times New Roman"/>
          <w:sz w:val="28"/>
          <w:szCs w:val="28"/>
        </w:rPr>
        <w:t>по поддержанию работы средств хранения и обработки информации, содержащей аудиторскую тайну (персональные компьютеры, сер</w:t>
      </w:r>
      <w:r w:rsidR="00032BF5" w:rsidRPr="009F28F1">
        <w:rPr>
          <w:rFonts w:ascii="Times New Roman" w:hAnsi="Times New Roman" w:cs="Times New Roman"/>
          <w:sz w:val="28"/>
          <w:szCs w:val="28"/>
        </w:rPr>
        <w:t xml:space="preserve">веры хранения информации, иное), </w:t>
      </w:r>
      <w:r w:rsidR="00860BAF" w:rsidRPr="009F28F1">
        <w:rPr>
          <w:rFonts w:ascii="Times New Roman" w:hAnsi="Times New Roman" w:cs="Times New Roman"/>
          <w:sz w:val="28"/>
          <w:szCs w:val="28"/>
        </w:rPr>
        <w:t>услуг третьих лиц по переводу на какой-либо язык документов, содержащих сведения,</w:t>
      </w:r>
      <w:r w:rsidR="00032BF5" w:rsidRPr="009F28F1">
        <w:rPr>
          <w:rFonts w:ascii="Times New Roman" w:hAnsi="Times New Roman" w:cs="Times New Roman"/>
          <w:sz w:val="28"/>
          <w:szCs w:val="28"/>
        </w:rPr>
        <w:t xml:space="preserve"> составляющие аудиторскую тайну, </w:t>
      </w:r>
      <w:r w:rsidR="00860BAF" w:rsidRPr="009F28F1">
        <w:rPr>
          <w:rFonts w:ascii="Times New Roman" w:hAnsi="Times New Roman" w:cs="Times New Roman"/>
          <w:sz w:val="28"/>
          <w:szCs w:val="28"/>
        </w:rPr>
        <w:t>услуг экспе</w:t>
      </w:r>
      <w:r w:rsidR="00834C9B" w:rsidRPr="009F28F1">
        <w:rPr>
          <w:rFonts w:ascii="Times New Roman" w:hAnsi="Times New Roman" w:cs="Times New Roman"/>
          <w:sz w:val="28"/>
          <w:szCs w:val="28"/>
        </w:rPr>
        <w:t xml:space="preserve">ртов, субподрядных организаций </w:t>
      </w:r>
      <w:r w:rsidR="00860BAF" w:rsidRPr="009F28F1">
        <w:rPr>
          <w:rFonts w:ascii="Times New Roman" w:hAnsi="Times New Roman" w:cs="Times New Roman"/>
          <w:sz w:val="28"/>
          <w:szCs w:val="28"/>
        </w:rPr>
        <w:t>(в незапрещенных нормативными правовыми актами случаях), а также привлечение к оказанию соответствующих услуг лиц, не являющихся сотрудниками</w:t>
      </w:r>
      <w:proofErr w:type="gramEnd"/>
      <w:r w:rsidR="00860BAF" w:rsidRPr="009F28F1">
        <w:rPr>
          <w:rFonts w:ascii="Times New Roman" w:hAnsi="Times New Roman" w:cs="Times New Roman"/>
          <w:sz w:val="28"/>
          <w:szCs w:val="28"/>
        </w:rPr>
        <w:t xml:space="preserve"> аудиторской организ</w:t>
      </w:r>
      <w:r>
        <w:rPr>
          <w:rFonts w:ascii="Times New Roman" w:hAnsi="Times New Roman" w:cs="Times New Roman"/>
          <w:sz w:val="28"/>
          <w:szCs w:val="28"/>
        </w:rPr>
        <w:t xml:space="preserve">ации, индивидуального аудитора </w:t>
      </w:r>
      <w:r w:rsidR="00860BAF" w:rsidRPr="009F28F1">
        <w:rPr>
          <w:rFonts w:ascii="Times New Roman" w:hAnsi="Times New Roman" w:cs="Times New Roman"/>
          <w:sz w:val="28"/>
          <w:szCs w:val="28"/>
        </w:rPr>
        <w:t>на оказани</w:t>
      </w:r>
      <w:r w:rsidR="00032BF5" w:rsidRPr="009F28F1">
        <w:rPr>
          <w:rFonts w:ascii="Times New Roman" w:hAnsi="Times New Roman" w:cs="Times New Roman"/>
          <w:sz w:val="28"/>
          <w:szCs w:val="28"/>
        </w:rPr>
        <w:t xml:space="preserve">и гражданско-правовых договоров, а также </w:t>
      </w:r>
      <w:r w:rsidR="00860BAF" w:rsidRPr="009F28F1">
        <w:rPr>
          <w:rFonts w:ascii="Times New Roman" w:hAnsi="Times New Roman" w:cs="Times New Roman"/>
          <w:sz w:val="28"/>
          <w:szCs w:val="28"/>
        </w:rPr>
        <w:t xml:space="preserve">привлечение аудиторской организацией третьих лиц </w:t>
      </w:r>
      <w:r>
        <w:rPr>
          <w:rFonts w:ascii="Times New Roman" w:hAnsi="Times New Roman" w:cs="Times New Roman"/>
          <w:sz w:val="28"/>
          <w:szCs w:val="28"/>
        </w:rPr>
        <w:br/>
      </w:r>
      <w:r w:rsidR="00860BAF" w:rsidRPr="009F28F1">
        <w:rPr>
          <w:rFonts w:ascii="Times New Roman" w:hAnsi="Times New Roman" w:cs="Times New Roman"/>
          <w:sz w:val="28"/>
          <w:szCs w:val="28"/>
        </w:rPr>
        <w:t>(в том числе являющихся членами одной сети с аудиторской организацией) для целей осуществления внутреннего контроля качества работы.</w:t>
      </w:r>
    </w:p>
    <w:p w:rsidR="00860BAF" w:rsidRPr="009F28F1" w:rsidRDefault="000660ED" w:rsidP="00E12A5D">
      <w:pPr>
        <w:spacing w:after="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rPr>
        <w:t>3.</w:t>
      </w:r>
      <w:r w:rsidR="00032BF5" w:rsidRPr="009F28F1">
        <w:rPr>
          <w:rFonts w:ascii="Times New Roman" w:hAnsi="Times New Roman" w:cs="Times New Roman"/>
          <w:b/>
          <w:sz w:val="28"/>
          <w:szCs w:val="28"/>
        </w:rPr>
        <w:t xml:space="preserve"> </w:t>
      </w:r>
      <w:r w:rsidR="001F187C" w:rsidRPr="009F28F1">
        <w:rPr>
          <w:rFonts w:ascii="Times New Roman" w:hAnsi="Times New Roman" w:cs="Times New Roman"/>
          <w:b/>
          <w:sz w:val="28"/>
          <w:szCs w:val="28"/>
        </w:rPr>
        <w:t>И</w:t>
      </w:r>
      <w:r w:rsidR="00860BAF" w:rsidRPr="009F28F1">
        <w:rPr>
          <w:rFonts w:ascii="Times New Roman" w:hAnsi="Times New Roman" w:cs="Times New Roman"/>
          <w:b/>
          <w:sz w:val="28"/>
          <w:szCs w:val="28"/>
        </w:rPr>
        <w:t>спользовани</w:t>
      </w:r>
      <w:r w:rsidR="001F187C" w:rsidRPr="009F28F1">
        <w:rPr>
          <w:rFonts w:ascii="Times New Roman" w:hAnsi="Times New Roman" w:cs="Times New Roman"/>
          <w:b/>
          <w:sz w:val="28"/>
          <w:szCs w:val="28"/>
        </w:rPr>
        <w:t>е</w:t>
      </w:r>
      <w:r w:rsidR="00860BAF" w:rsidRPr="009F28F1">
        <w:rPr>
          <w:rFonts w:ascii="Times New Roman" w:hAnsi="Times New Roman" w:cs="Times New Roman"/>
          <w:b/>
          <w:sz w:val="28"/>
          <w:szCs w:val="28"/>
        </w:rPr>
        <w:t xml:space="preserve"> субподрядчиков при оказании услуг </w:t>
      </w:r>
      <w:r w:rsidR="001F187C" w:rsidRPr="009F28F1">
        <w:rPr>
          <w:rFonts w:ascii="Times New Roman" w:hAnsi="Times New Roman" w:cs="Times New Roman"/>
          <w:b/>
          <w:sz w:val="28"/>
          <w:szCs w:val="28"/>
        </w:rPr>
        <w:br/>
      </w:r>
      <w:r w:rsidR="00860BAF" w:rsidRPr="009F28F1">
        <w:rPr>
          <w:rFonts w:ascii="Times New Roman" w:hAnsi="Times New Roman" w:cs="Times New Roman"/>
          <w:b/>
          <w:sz w:val="28"/>
          <w:szCs w:val="28"/>
        </w:rPr>
        <w:t>по проведению аудита</w:t>
      </w:r>
    </w:p>
    <w:p w:rsidR="00860BAF" w:rsidRPr="009F28F1" w:rsidRDefault="00860BAF"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bCs/>
          <w:sz w:val="28"/>
          <w:szCs w:val="28"/>
        </w:rPr>
        <w:t xml:space="preserve">В соответствии с частью 3 статьи 4 Федерального закона </w:t>
      </w:r>
      <w:r w:rsidRPr="009F28F1">
        <w:rPr>
          <w:rFonts w:ascii="Times New Roman" w:hAnsi="Times New Roman" w:cs="Times New Roman"/>
          <w:bCs/>
          <w:sz w:val="28"/>
          <w:szCs w:val="28"/>
        </w:rPr>
        <w:br/>
        <w:t xml:space="preserve">«Об аудиторской деятельности» аудитор, являющийся работником аудиторской организации на основании трудового договора между ним </w:t>
      </w:r>
      <w:r w:rsidRPr="009F28F1">
        <w:rPr>
          <w:rFonts w:ascii="Times New Roman" w:hAnsi="Times New Roman" w:cs="Times New Roman"/>
          <w:bCs/>
          <w:sz w:val="28"/>
          <w:szCs w:val="28"/>
        </w:rPr>
        <w:br/>
        <w:t xml:space="preserve">и </w:t>
      </w:r>
      <w:r w:rsidRPr="009F28F1">
        <w:rPr>
          <w:rFonts w:ascii="Times New Roman" w:hAnsi="Times New Roman" w:cs="Times New Roman"/>
          <w:sz w:val="28"/>
          <w:szCs w:val="28"/>
        </w:rPr>
        <w:t>аудиторской организацией, вправе участвовать в осуществлен</w:t>
      </w:r>
      <w:proofErr w:type="gramStart"/>
      <w:r w:rsidRPr="009F28F1">
        <w:rPr>
          <w:rFonts w:ascii="Times New Roman" w:hAnsi="Times New Roman" w:cs="Times New Roman"/>
          <w:sz w:val="28"/>
          <w:szCs w:val="28"/>
        </w:rPr>
        <w:t>ии ау</w:t>
      </w:r>
      <w:proofErr w:type="gramEnd"/>
      <w:r w:rsidRPr="009F28F1">
        <w:rPr>
          <w:rFonts w:ascii="Times New Roman" w:hAnsi="Times New Roman" w:cs="Times New Roman"/>
          <w:sz w:val="28"/>
          <w:szCs w:val="28"/>
        </w:rPr>
        <w:t xml:space="preserve">диторской организацией аудиторской деятельности, а также в оказании прочих услуг, предусмотренных статьей 1 Федерального закона </w:t>
      </w:r>
      <w:r w:rsidRPr="009F28F1">
        <w:rPr>
          <w:rFonts w:ascii="Times New Roman" w:hAnsi="Times New Roman" w:cs="Times New Roman"/>
          <w:sz w:val="28"/>
          <w:szCs w:val="28"/>
        </w:rPr>
        <w:br/>
        <w:t>«Об аудиторской деятельности».</w:t>
      </w:r>
    </w:p>
    <w:p w:rsidR="00032BF5" w:rsidRPr="009F28F1" w:rsidRDefault="00032BF5"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С</w:t>
      </w:r>
      <w:r w:rsidR="00860BAF" w:rsidRPr="009F28F1">
        <w:rPr>
          <w:rFonts w:ascii="Times New Roman" w:hAnsi="Times New Roman" w:cs="Times New Roman"/>
          <w:sz w:val="28"/>
          <w:szCs w:val="28"/>
        </w:rPr>
        <w:t xml:space="preserve">огласно пункту 2 статьи 779 Гражданского кодекса Российской </w:t>
      </w:r>
      <w:r w:rsidR="00CC312C">
        <w:rPr>
          <w:rFonts w:ascii="Times New Roman" w:hAnsi="Times New Roman" w:cs="Times New Roman"/>
          <w:sz w:val="28"/>
          <w:szCs w:val="28"/>
        </w:rPr>
        <w:t>Федерации</w:t>
      </w:r>
      <w:r w:rsidRPr="009F28F1">
        <w:rPr>
          <w:rFonts w:ascii="Times New Roman" w:hAnsi="Times New Roman" w:cs="Times New Roman"/>
          <w:sz w:val="28"/>
          <w:szCs w:val="28"/>
        </w:rPr>
        <w:t xml:space="preserve"> </w:t>
      </w:r>
      <w:r w:rsidR="00860BAF" w:rsidRPr="009F28F1">
        <w:rPr>
          <w:rFonts w:ascii="Times New Roman" w:hAnsi="Times New Roman" w:cs="Times New Roman"/>
          <w:sz w:val="28"/>
          <w:szCs w:val="28"/>
        </w:rPr>
        <w:t>к договорам оказания аудиторских услуг применяются</w:t>
      </w:r>
      <w:r w:rsidR="00EC0215">
        <w:rPr>
          <w:rFonts w:ascii="Times New Roman" w:hAnsi="Times New Roman" w:cs="Times New Roman"/>
          <w:sz w:val="28"/>
          <w:szCs w:val="28"/>
        </w:rPr>
        <w:t>,</w:t>
      </w:r>
      <w:r w:rsidR="00860BAF" w:rsidRPr="009F28F1">
        <w:rPr>
          <w:rFonts w:ascii="Times New Roman" w:hAnsi="Times New Roman" w:cs="Times New Roman"/>
          <w:sz w:val="28"/>
          <w:szCs w:val="28"/>
        </w:rPr>
        <w:t xml:space="preserve"> в том числе требования главы 39 Гражданского кодекса Российской Федерации, регулирующие правоотношения хозяйствующих субъектов в рамках договор</w:t>
      </w:r>
      <w:r w:rsidRPr="009F28F1">
        <w:rPr>
          <w:rFonts w:ascii="Times New Roman" w:hAnsi="Times New Roman" w:cs="Times New Roman"/>
          <w:sz w:val="28"/>
          <w:szCs w:val="28"/>
        </w:rPr>
        <w:t>ов возмездного оказания услуг.</w:t>
      </w:r>
    </w:p>
    <w:p w:rsidR="004618AD" w:rsidRDefault="00860BAF" w:rsidP="00CC312C">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lastRenderedPageBreak/>
        <w:t>В соответствии со статьей 780 главы 39 Гражданско</w:t>
      </w:r>
      <w:r w:rsidR="00CC312C">
        <w:rPr>
          <w:rFonts w:ascii="Times New Roman" w:hAnsi="Times New Roman" w:cs="Times New Roman"/>
          <w:sz w:val="28"/>
          <w:szCs w:val="28"/>
        </w:rPr>
        <w:t>го кодекса Российской Федерации</w:t>
      </w:r>
      <w:r w:rsidRPr="009F28F1">
        <w:rPr>
          <w:rFonts w:ascii="Times New Roman" w:hAnsi="Times New Roman" w:cs="Times New Roman"/>
          <w:sz w:val="28"/>
          <w:szCs w:val="28"/>
        </w:rPr>
        <w:t xml:space="preserve"> исполнитель обязан оказать услуги лично, если иное </w:t>
      </w:r>
      <w:r w:rsidRPr="009F28F1">
        <w:rPr>
          <w:rFonts w:ascii="Times New Roman" w:hAnsi="Times New Roman" w:cs="Times New Roman"/>
          <w:sz w:val="28"/>
          <w:szCs w:val="28"/>
        </w:rPr>
        <w:br/>
        <w:t>не предусмотрено договором возмездного оказания услуг.</w:t>
      </w:r>
    </w:p>
    <w:p w:rsidR="004618AD" w:rsidRDefault="004618AD" w:rsidP="00E12A5D">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В нарушение указанных требований аудиторскими организациями привлекаются для проведения аудит</w:t>
      </w:r>
      <w:r w:rsidR="00D04A7D">
        <w:rPr>
          <w:rFonts w:ascii="Times New Roman" w:hAnsi="Times New Roman" w:cs="Times New Roman"/>
          <w:sz w:val="28"/>
          <w:szCs w:val="28"/>
        </w:rPr>
        <w:t>ов</w:t>
      </w:r>
      <w:r>
        <w:rPr>
          <w:rFonts w:ascii="Times New Roman" w:hAnsi="Times New Roman" w:cs="Times New Roman"/>
          <w:sz w:val="28"/>
          <w:szCs w:val="28"/>
        </w:rPr>
        <w:t xml:space="preserve"> аудиторы и сотрудники иных аудиторских организаций</w:t>
      </w:r>
      <w:r w:rsidR="00D04A7D">
        <w:rPr>
          <w:rFonts w:ascii="Times New Roman" w:hAnsi="Times New Roman" w:cs="Times New Roman"/>
          <w:sz w:val="28"/>
          <w:szCs w:val="28"/>
        </w:rPr>
        <w:t xml:space="preserve"> </w:t>
      </w:r>
      <w:proofErr w:type="gramStart"/>
      <w:r w:rsidR="00D04A7D">
        <w:rPr>
          <w:rFonts w:ascii="Times New Roman" w:hAnsi="Times New Roman" w:cs="Times New Roman"/>
          <w:sz w:val="28"/>
          <w:szCs w:val="28"/>
        </w:rPr>
        <w:t xml:space="preserve">при отсутствии в договорах на оказание услуг </w:t>
      </w:r>
      <w:r w:rsidR="00D04A7D">
        <w:rPr>
          <w:rFonts w:ascii="Times New Roman" w:hAnsi="Times New Roman" w:cs="Times New Roman"/>
          <w:sz w:val="28"/>
          <w:szCs w:val="28"/>
        </w:rPr>
        <w:br/>
        <w:t>по аудиту сведений о возможности</w:t>
      </w:r>
      <w:proofErr w:type="gramEnd"/>
      <w:r w:rsidR="00D04A7D">
        <w:rPr>
          <w:rFonts w:ascii="Times New Roman" w:hAnsi="Times New Roman" w:cs="Times New Roman"/>
          <w:sz w:val="28"/>
          <w:szCs w:val="28"/>
        </w:rPr>
        <w:t xml:space="preserve"> использования субподрядчиков. </w:t>
      </w:r>
    </w:p>
    <w:p w:rsidR="00860BAF" w:rsidRPr="009F28F1" w:rsidRDefault="000660ED" w:rsidP="00E12A5D">
      <w:pPr>
        <w:autoSpaceDE w:val="0"/>
        <w:autoSpaceDN w:val="0"/>
        <w:adjustRightInd w:val="0"/>
        <w:spacing w:after="0" w:line="360" w:lineRule="atLeast"/>
        <w:ind w:firstLine="709"/>
        <w:jc w:val="both"/>
        <w:rPr>
          <w:rFonts w:ascii="Times New Roman" w:hAnsi="Times New Roman" w:cs="Times New Roman"/>
          <w:b/>
          <w:bCs/>
          <w:sz w:val="28"/>
          <w:szCs w:val="28"/>
        </w:rPr>
      </w:pPr>
      <w:r>
        <w:rPr>
          <w:rFonts w:ascii="Times New Roman" w:hAnsi="Times New Roman" w:cs="Times New Roman"/>
          <w:b/>
          <w:sz w:val="28"/>
          <w:szCs w:val="28"/>
        </w:rPr>
        <w:t>4.</w:t>
      </w:r>
      <w:r w:rsidR="00795A27" w:rsidRPr="009F28F1">
        <w:rPr>
          <w:rFonts w:ascii="Times New Roman" w:hAnsi="Times New Roman" w:cs="Times New Roman"/>
          <w:b/>
          <w:sz w:val="28"/>
          <w:szCs w:val="28"/>
        </w:rPr>
        <w:t xml:space="preserve"> </w:t>
      </w:r>
      <w:r w:rsidR="001F187C" w:rsidRPr="009F28F1">
        <w:rPr>
          <w:rFonts w:ascii="Times New Roman" w:hAnsi="Times New Roman" w:cs="Times New Roman"/>
          <w:b/>
          <w:sz w:val="28"/>
          <w:szCs w:val="28"/>
        </w:rPr>
        <w:t>С</w:t>
      </w:r>
      <w:r w:rsidR="00795A27" w:rsidRPr="009F28F1">
        <w:rPr>
          <w:rFonts w:ascii="Times New Roman" w:hAnsi="Times New Roman" w:cs="Times New Roman"/>
          <w:b/>
          <w:bCs/>
          <w:sz w:val="28"/>
          <w:szCs w:val="28"/>
        </w:rPr>
        <w:t>истем</w:t>
      </w:r>
      <w:r w:rsidR="001F187C" w:rsidRPr="009F28F1">
        <w:rPr>
          <w:rFonts w:ascii="Times New Roman" w:hAnsi="Times New Roman" w:cs="Times New Roman"/>
          <w:b/>
          <w:bCs/>
          <w:sz w:val="28"/>
          <w:szCs w:val="28"/>
        </w:rPr>
        <w:t>а</w:t>
      </w:r>
      <w:r w:rsidR="00795A27" w:rsidRPr="009F28F1">
        <w:rPr>
          <w:rFonts w:ascii="Times New Roman" w:hAnsi="Times New Roman" w:cs="Times New Roman"/>
          <w:b/>
          <w:bCs/>
          <w:sz w:val="28"/>
          <w:szCs w:val="28"/>
        </w:rPr>
        <w:t xml:space="preserve"> контроля качества аудита и обзорных проверок финансовой отчетности, а также прочих заданий, обеспечивающих уверенность, и сопутствующих услуг</w:t>
      </w:r>
      <w:r w:rsidR="001F187C" w:rsidRPr="009F28F1">
        <w:rPr>
          <w:rFonts w:ascii="Times New Roman" w:hAnsi="Times New Roman" w:cs="Times New Roman"/>
          <w:b/>
          <w:bCs/>
          <w:sz w:val="28"/>
          <w:szCs w:val="28"/>
        </w:rPr>
        <w:t xml:space="preserve"> в аудиторской организации</w:t>
      </w:r>
    </w:p>
    <w:p w:rsidR="00795A27" w:rsidRPr="009F28F1" w:rsidRDefault="00795A27"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 xml:space="preserve">В соответствии с частью 1 статьи 7 Федерального закона </w:t>
      </w:r>
      <w:r w:rsidR="00CC312C">
        <w:rPr>
          <w:rFonts w:ascii="Times New Roman" w:hAnsi="Times New Roman" w:cs="Times New Roman"/>
          <w:bCs/>
          <w:sz w:val="28"/>
          <w:szCs w:val="28"/>
        </w:rPr>
        <w:br/>
      </w:r>
      <w:r w:rsidRPr="009F28F1">
        <w:rPr>
          <w:rFonts w:ascii="Times New Roman" w:hAnsi="Times New Roman" w:cs="Times New Roman"/>
          <w:bCs/>
          <w:sz w:val="28"/>
          <w:szCs w:val="28"/>
        </w:rPr>
        <w:t xml:space="preserve">«Об аудиторской деятельности» аудиторская деятельность осуществляется </w:t>
      </w:r>
      <w:r w:rsidRPr="009F28F1">
        <w:rPr>
          <w:rFonts w:ascii="Times New Roman" w:hAnsi="Times New Roman" w:cs="Times New Roman"/>
          <w:bCs/>
          <w:sz w:val="28"/>
          <w:szCs w:val="28"/>
        </w:rPr>
        <w:br/>
        <w:t xml:space="preserve">в соответствии с международными стандартами аудита, которые являются обязательными для аудиторских организаций, аудиторов, саморегулируемых организаций аудиторов и их работников, а также со стандартами аудиторской деятельности саморегулируемых организаций аудиторов. На территории Российской Федерации применяются международные стандарты аудита, принимаемые Международной федерацией бухгалтеров и признанные </w:t>
      </w:r>
      <w:r w:rsidR="0021585A" w:rsidRPr="009F28F1">
        <w:rPr>
          <w:rFonts w:ascii="Times New Roman" w:hAnsi="Times New Roman" w:cs="Times New Roman"/>
          <w:bCs/>
          <w:sz w:val="28"/>
          <w:szCs w:val="28"/>
        </w:rPr>
        <w:br/>
      </w:r>
      <w:r w:rsidRPr="009F28F1">
        <w:rPr>
          <w:rFonts w:ascii="Times New Roman" w:hAnsi="Times New Roman" w:cs="Times New Roman"/>
          <w:bCs/>
          <w:sz w:val="28"/>
          <w:szCs w:val="28"/>
        </w:rPr>
        <w:t xml:space="preserve">в </w:t>
      </w:r>
      <w:hyperlink r:id="rId8" w:history="1">
        <w:r w:rsidRPr="009F28F1">
          <w:rPr>
            <w:rFonts w:ascii="Times New Roman" w:hAnsi="Times New Roman" w:cs="Times New Roman"/>
            <w:bCs/>
            <w:sz w:val="28"/>
            <w:szCs w:val="28"/>
          </w:rPr>
          <w:t>порядке</w:t>
        </w:r>
      </w:hyperlink>
      <w:r w:rsidRPr="009F28F1">
        <w:rPr>
          <w:rFonts w:ascii="Times New Roman" w:hAnsi="Times New Roman" w:cs="Times New Roman"/>
          <w:bCs/>
          <w:sz w:val="28"/>
          <w:szCs w:val="28"/>
        </w:rPr>
        <w:t>, установленном Правительством Российской Федерации.</w:t>
      </w:r>
    </w:p>
    <w:p w:rsidR="0021585A" w:rsidRPr="009F28F1" w:rsidRDefault="0021585A"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Приказами Минфина России </w:t>
      </w:r>
      <w:r w:rsidR="00EA64C2" w:rsidRPr="009F28F1">
        <w:rPr>
          <w:rFonts w:ascii="Times New Roman" w:hAnsi="Times New Roman" w:cs="Times New Roman"/>
          <w:sz w:val="28"/>
          <w:szCs w:val="28"/>
        </w:rPr>
        <w:t xml:space="preserve">«О введении в действие международных стандартов аудита на территории Российской Федерации» </w:t>
      </w:r>
      <w:r w:rsidRPr="009F28F1">
        <w:rPr>
          <w:rFonts w:ascii="Times New Roman" w:hAnsi="Times New Roman" w:cs="Times New Roman"/>
          <w:sz w:val="28"/>
          <w:szCs w:val="28"/>
        </w:rPr>
        <w:t xml:space="preserve">от 24 октября </w:t>
      </w:r>
      <w:r w:rsidR="00EA64C2" w:rsidRPr="009F28F1">
        <w:rPr>
          <w:rFonts w:ascii="Times New Roman" w:hAnsi="Times New Roman" w:cs="Times New Roman"/>
          <w:sz w:val="28"/>
          <w:szCs w:val="28"/>
        </w:rPr>
        <w:br/>
      </w:r>
      <w:r w:rsidRPr="009F28F1">
        <w:rPr>
          <w:rFonts w:ascii="Times New Roman" w:hAnsi="Times New Roman" w:cs="Times New Roman"/>
          <w:sz w:val="28"/>
          <w:szCs w:val="28"/>
        </w:rPr>
        <w:t xml:space="preserve">2016 г. </w:t>
      </w:r>
      <w:hyperlink r:id="rId9" w:history="1">
        <w:r w:rsidR="00EA64C2" w:rsidRPr="009F28F1">
          <w:rPr>
            <w:rFonts w:ascii="Times New Roman" w:hAnsi="Times New Roman" w:cs="Times New Roman"/>
            <w:sz w:val="28"/>
            <w:szCs w:val="28"/>
          </w:rPr>
          <w:t>№</w:t>
        </w:r>
        <w:r w:rsidRPr="009F28F1">
          <w:rPr>
            <w:rFonts w:ascii="Times New Roman" w:hAnsi="Times New Roman" w:cs="Times New Roman"/>
            <w:sz w:val="28"/>
            <w:szCs w:val="28"/>
          </w:rPr>
          <w:t xml:space="preserve"> 192н</w:t>
        </w:r>
      </w:hyperlink>
      <w:r w:rsidRPr="009F28F1">
        <w:rPr>
          <w:rFonts w:ascii="Times New Roman" w:hAnsi="Times New Roman" w:cs="Times New Roman"/>
          <w:sz w:val="28"/>
          <w:szCs w:val="28"/>
        </w:rPr>
        <w:t xml:space="preserve"> (в редакции приказа от 30 ноября 2016 г. </w:t>
      </w:r>
      <w:r w:rsidR="00EA64C2" w:rsidRPr="009F28F1">
        <w:rPr>
          <w:rFonts w:ascii="Times New Roman" w:hAnsi="Times New Roman" w:cs="Times New Roman"/>
          <w:sz w:val="28"/>
          <w:szCs w:val="28"/>
        </w:rPr>
        <w:t>№</w:t>
      </w:r>
      <w:r w:rsidRPr="009F28F1">
        <w:rPr>
          <w:rFonts w:ascii="Times New Roman" w:hAnsi="Times New Roman" w:cs="Times New Roman"/>
          <w:sz w:val="28"/>
          <w:szCs w:val="28"/>
        </w:rPr>
        <w:t xml:space="preserve"> 220н) </w:t>
      </w:r>
      <w:r w:rsidR="00EA64C2" w:rsidRPr="009F28F1">
        <w:rPr>
          <w:rFonts w:ascii="Times New Roman" w:hAnsi="Times New Roman" w:cs="Times New Roman"/>
          <w:sz w:val="28"/>
          <w:szCs w:val="28"/>
        </w:rPr>
        <w:br/>
      </w:r>
      <w:r w:rsidRPr="009F28F1">
        <w:rPr>
          <w:rFonts w:ascii="Times New Roman" w:hAnsi="Times New Roman" w:cs="Times New Roman"/>
          <w:sz w:val="28"/>
          <w:szCs w:val="28"/>
        </w:rPr>
        <w:t xml:space="preserve">и от 9 ноября 2016 г. </w:t>
      </w:r>
      <w:hyperlink r:id="rId10" w:history="1">
        <w:r w:rsidR="00EA64C2" w:rsidRPr="009F28F1">
          <w:rPr>
            <w:rFonts w:ascii="Times New Roman" w:hAnsi="Times New Roman" w:cs="Times New Roman"/>
            <w:sz w:val="28"/>
            <w:szCs w:val="28"/>
          </w:rPr>
          <w:t>№</w:t>
        </w:r>
        <w:r w:rsidRPr="009F28F1">
          <w:rPr>
            <w:rFonts w:ascii="Times New Roman" w:hAnsi="Times New Roman" w:cs="Times New Roman"/>
            <w:sz w:val="28"/>
            <w:szCs w:val="28"/>
          </w:rPr>
          <w:t xml:space="preserve"> 207н</w:t>
        </w:r>
      </w:hyperlink>
      <w:r w:rsidRPr="009F28F1">
        <w:rPr>
          <w:rFonts w:ascii="Times New Roman" w:hAnsi="Times New Roman" w:cs="Times New Roman"/>
          <w:sz w:val="28"/>
          <w:szCs w:val="28"/>
        </w:rPr>
        <w:t xml:space="preserve"> </w:t>
      </w:r>
      <w:r w:rsidR="00EA64C2" w:rsidRPr="009F28F1">
        <w:rPr>
          <w:rFonts w:ascii="Times New Roman" w:hAnsi="Times New Roman" w:cs="Times New Roman"/>
          <w:sz w:val="28"/>
          <w:szCs w:val="28"/>
        </w:rPr>
        <w:t>международные</w:t>
      </w:r>
      <w:r w:rsidRPr="009F28F1">
        <w:rPr>
          <w:rFonts w:ascii="Times New Roman" w:hAnsi="Times New Roman" w:cs="Times New Roman"/>
          <w:sz w:val="28"/>
          <w:szCs w:val="28"/>
        </w:rPr>
        <w:t xml:space="preserve"> стандарты </w:t>
      </w:r>
      <w:r w:rsidR="00EA64C2" w:rsidRPr="009F28F1">
        <w:rPr>
          <w:rFonts w:ascii="Times New Roman" w:hAnsi="Times New Roman" w:cs="Times New Roman"/>
          <w:sz w:val="28"/>
          <w:szCs w:val="28"/>
        </w:rPr>
        <w:t xml:space="preserve">аудита </w:t>
      </w:r>
      <w:r w:rsidRPr="009F28F1">
        <w:rPr>
          <w:rFonts w:ascii="Times New Roman" w:hAnsi="Times New Roman" w:cs="Times New Roman"/>
          <w:sz w:val="28"/>
          <w:szCs w:val="28"/>
        </w:rPr>
        <w:t xml:space="preserve">введены </w:t>
      </w:r>
      <w:r w:rsidR="00EA64C2" w:rsidRPr="009F28F1">
        <w:rPr>
          <w:rFonts w:ascii="Times New Roman" w:hAnsi="Times New Roman" w:cs="Times New Roman"/>
          <w:sz w:val="28"/>
          <w:szCs w:val="28"/>
        </w:rPr>
        <w:br/>
      </w:r>
      <w:r w:rsidRPr="009F28F1">
        <w:rPr>
          <w:rFonts w:ascii="Times New Roman" w:hAnsi="Times New Roman" w:cs="Times New Roman"/>
          <w:sz w:val="28"/>
          <w:szCs w:val="28"/>
        </w:rPr>
        <w:t>в действие на т</w:t>
      </w:r>
      <w:r w:rsidR="00EA64C2" w:rsidRPr="009F28F1">
        <w:rPr>
          <w:rFonts w:ascii="Times New Roman" w:hAnsi="Times New Roman" w:cs="Times New Roman"/>
          <w:sz w:val="28"/>
          <w:szCs w:val="28"/>
        </w:rPr>
        <w:t>ерритории Российской Федерации.</w:t>
      </w:r>
    </w:p>
    <w:p w:rsidR="0021585A" w:rsidRPr="009F28F1" w:rsidRDefault="0021585A"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9F28F1">
        <w:rPr>
          <w:rFonts w:ascii="Times New Roman" w:eastAsiaTheme="minorEastAsia" w:hAnsi="Times New Roman" w:cs="Times New Roman"/>
          <w:sz w:val="28"/>
          <w:szCs w:val="28"/>
          <w:lang w:eastAsia="ru-RU"/>
        </w:rPr>
        <w:t>Таким образом,</w:t>
      </w:r>
      <w:r w:rsidR="00860BAF" w:rsidRPr="009F28F1">
        <w:rPr>
          <w:rFonts w:ascii="Times New Roman" w:hAnsi="Times New Roman" w:cs="Times New Roman"/>
          <w:sz w:val="28"/>
          <w:szCs w:val="28"/>
        </w:rPr>
        <w:t xml:space="preserve"> начиная с 1 января 2017 года</w:t>
      </w:r>
      <w:r w:rsidRPr="009F28F1">
        <w:rPr>
          <w:rFonts w:ascii="Times New Roman" w:hAnsi="Times New Roman" w:cs="Times New Roman"/>
          <w:sz w:val="28"/>
          <w:szCs w:val="28"/>
        </w:rPr>
        <w:t xml:space="preserve">, </w:t>
      </w:r>
      <w:r w:rsidR="00860BAF" w:rsidRPr="009F28F1">
        <w:rPr>
          <w:rFonts w:ascii="Times New Roman" w:hAnsi="Times New Roman" w:cs="Times New Roman"/>
          <w:sz w:val="28"/>
          <w:szCs w:val="28"/>
        </w:rPr>
        <w:t xml:space="preserve">система контроля качества аудита и обзорных проверок финансовой отчетности, а также прочих заданий, обеспечивающих уверенность, и сопутствующих услуг </w:t>
      </w:r>
      <w:r w:rsidR="00EA64C2" w:rsidRPr="009F28F1">
        <w:rPr>
          <w:rFonts w:ascii="Times New Roman" w:hAnsi="Times New Roman" w:cs="Times New Roman"/>
          <w:sz w:val="28"/>
          <w:szCs w:val="28"/>
        </w:rPr>
        <w:br/>
        <w:t xml:space="preserve">в аудиторской организации </w:t>
      </w:r>
      <w:r w:rsidR="00860BAF" w:rsidRPr="009F28F1">
        <w:rPr>
          <w:rFonts w:ascii="Times New Roman" w:hAnsi="Times New Roman" w:cs="Times New Roman"/>
          <w:sz w:val="28"/>
          <w:szCs w:val="28"/>
        </w:rPr>
        <w:t xml:space="preserve">должна соответствовать требованиям Международного стандарта контроля качества 1 «Контроль качества </w:t>
      </w:r>
      <w:r w:rsidR="00EA64C2" w:rsidRPr="009F28F1">
        <w:rPr>
          <w:rFonts w:ascii="Times New Roman" w:hAnsi="Times New Roman" w:cs="Times New Roman"/>
          <w:sz w:val="28"/>
          <w:szCs w:val="28"/>
        </w:rPr>
        <w:br/>
      </w:r>
      <w:r w:rsidR="00860BAF" w:rsidRPr="009F28F1">
        <w:rPr>
          <w:rFonts w:ascii="Times New Roman" w:hAnsi="Times New Roman" w:cs="Times New Roman"/>
          <w:sz w:val="28"/>
          <w:szCs w:val="28"/>
        </w:rPr>
        <w:t xml:space="preserve">в аудиторских </w:t>
      </w:r>
      <w:r w:rsidRPr="009F28F1">
        <w:rPr>
          <w:rFonts w:ascii="Times New Roman" w:hAnsi="Times New Roman" w:cs="Times New Roman"/>
          <w:sz w:val="28"/>
          <w:szCs w:val="28"/>
        </w:rPr>
        <w:t xml:space="preserve">организациях, проводящих аудит </w:t>
      </w:r>
      <w:r w:rsidR="00860BAF" w:rsidRPr="009F28F1">
        <w:rPr>
          <w:rFonts w:ascii="Times New Roman" w:hAnsi="Times New Roman" w:cs="Times New Roman"/>
          <w:sz w:val="28"/>
          <w:szCs w:val="28"/>
        </w:rPr>
        <w:t>и обзорные проверки финансовой отчетности, а также выполняющих прочие задания, обеспечивающие уверенность, и задания по оказанию</w:t>
      </w:r>
      <w:proofErr w:type="gramEnd"/>
      <w:r w:rsidR="00860BAF" w:rsidRPr="009F28F1">
        <w:rPr>
          <w:rFonts w:ascii="Times New Roman" w:hAnsi="Times New Roman" w:cs="Times New Roman"/>
          <w:sz w:val="28"/>
          <w:szCs w:val="28"/>
        </w:rPr>
        <w:t xml:space="preserve"> сопутствующих услуг» (далее – МСКК 1).</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Согласно </w:t>
      </w:r>
      <w:r w:rsidR="0021585A" w:rsidRPr="009F28F1">
        <w:rPr>
          <w:rFonts w:ascii="Times New Roman" w:hAnsi="Times New Roman" w:cs="Times New Roman"/>
          <w:sz w:val="28"/>
          <w:szCs w:val="28"/>
        </w:rPr>
        <w:t xml:space="preserve">пункту 11 </w:t>
      </w:r>
      <w:r w:rsidRPr="009F28F1">
        <w:rPr>
          <w:rFonts w:ascii="Times New Roman" w:hAnsi="Times New Roman" w:cs="Times New Roman"/>
          <w:sz w:val="28"/>
          <w:szCs w:val="28"/>
        </w:rPr>
        <w:t xml:space="preserve">МСКК 1 цель аудиторской организации состоит </w:t>
      </w:r>
      <w:r w:rsidR="0021585A" w:rsidRPr="009F28F1">
        <w:rPr>
          <w:rFonts w:ascii="Times New Roman" w:hAnsi="Times New Roman" w:cs="Times New Roman"/>
          <w:sz w:val="28"/>
          <w:szCs w:val="28"/>
        </w:rPr>
        <w:br/>
      </w:r>
      <w:r w:rsidRPr="009F28F1">
        <w:rPr>
          <w:rFonts w:ascii="Times New Roman" w:hAnsi="Times New Roman" w:cs="Times New Roman"/>
          <w:sz w:val="28"/>
          <w:szCs w:val="28"/>
        </w:rPr>
        <w:t>в том, чтобы ввести и поддерживать такую систему контроля качества, которая позволит этой организации получить разумную уверенность в том, что:</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а) аудиторская организация и ее персонал соблюдают профессиональные стандарты и применимые правовые и нормативные требования;</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lastRenderedPageBreak/>
        <w:t>б) заключения и отчеты, выпущенные организацией или руководителями заданий, носят надлежащий характер в конкретных обстоятельствах.</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 xml:space="preserve">В соответствии с положениями пункта 14 МСКК 1 аудиторская организация должна соблюдать каждое требование настоящего Международного стандарта контроля качества за исключением случаев, когда в конкретных обстоятельствах аудиторской организации то или иное требование не имеет отношения к оказываемым ею услугам в отношении аудита и обзорных проверок финансовой отчетности, а также в отношении заданий, обеспечивающих уверенность, и заданий </w:t>
      </w:r>
      <w:r w:rsidR="000660ED">
        <w:rPr>
          <w:rFonts w:ascii="Times New Roman" w:hAnsi="Times New Roman" w:cs="Times New Roman"/>
          <w:sz w:val="28"/>
          <w:szCs w:val="28"/>
        </w:rPr>
        <w:t>по оказанию сопутствующих услуг.</w:t>
      </w:r>
      <w:proofErr w:type="gramEnd"/>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Пунктом 16 МСКК 1 установлено, что аудиторская организация должна создать и поддерживать систему контроля качества, которая включает политику и процедуры, по каждому из следующих элементов:</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(a) ответственность руководства за качество в самой аудиторской организации;</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соответствующие этические требования;</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(c) принятие и продолжение отношений с клиентами, принятие </w:t>
      </w:r>
      <w:r w:rsidR="00CC312C">
        <w:rPr>
          <w:rFonts w:ascii="Times New Roman" w:hAnsi="Times New Roman" w:cs="Times New Roman"/>
          <w:sz w:val="28"/>
          <w:szCs w:val="28"/>
        </w:rPr>
        <w:br/>
      </w:r>
      <w:r w:rsidRPr="009F28F1">
        <w:rPr>
          <w:rFonts w:ascii="Times New Roman" w:hAnsi="Times New Roman" w:cs="Times New Roman"/>
          <w:sz w:val="28"/>
          <w:szCs w:val="28"/>
        </w:rPr>
        <w:t>и выполнение конкретных заданий;</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(d) кадровые ресурсы;</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(e) выполнение задания;</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(f) мониторинг.</w:t>
      </w:r>
    </w:p>
    <w:p w:rsidR="00EA64C2"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Согласно положениям пункта 17 МСКК 1 аудиторская организация должна документально оформить свои политику и процедуры и довести </w:t>
      </w:r>
      <w:r w:rsidRPr="009F28F1">
        <w:rPr>
          <w:rFonts w:ascii="Times New Roman" w:hAnsi="Times New Roman" w:cs="Times New Roman"/>
          <w:sz w:val="28"/>
          <w:szCs w:val="28"/>
        </w:rPr>
        <w:br/>
        <w:t>их до сведения персонала аудиторской организации.</w:t>
      </w:r>
    </w:p>
    <w:p w:rsidR="00860BAF" w:rsidRPr="009F28F1" w:rsidRDefault="00EA64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bCs/>
          <w:sz w:val="28"/>
          <w:szCs w:val="28"/>
        </w:rPr>
        <w:t>Кроме того,</w:t>
      </w:r>
      <w:r w:rsidR="00860BAF" w:rsidRPr="009F28F1">
        <w:rPr>
          <w:rFonts w:ascii="Times New Roman" w:hAnsi="Times New Roman" w:cs="Times New Roman"/>
          <w:bCs/>
          <w:sz w:val="28"/>
          <w:szCs w:val="28"/>
        </w:rPr>
        <w:t xml:space="preserve"> </w:t>
      </w:r>
      <w:r w:rsidRPr="009F28F1">
        <w:rPr>
          <w:rFonts w:ascii="Times New Roman" w:hAnsi="Times New Roman" w:cs="Times New Roman"/>
          <w:bCs/>
          <w:sz w:val="28"/>
          <w:szCs w:val="28"/>
        </w:rPr>
        <w:t xml:space="preserve">в соответствии с положениями МСКК 1 </w:t>
      </w:r>
      <w:r w:rsidR="00860BAF" w:rsidRPr="009F28F1">
        <w:rPr>
          <w:rFonts w:ascii="Times New Roman" w:hAnsi="Times New Roman" w:cs="Times New Roman"/>
          <w:bCs/>
          <w:sz w:val="28"/>
          <w:szCs w:val="28"/>
        </w:rPr>
        <w:t xml:space="preserve">политики </w:t>
      </w:r>
      <w:r w:rsidRPr="009F28F1">
        <w:rPr>
          <w:rFonts w:ascii="Times New Roman" w:hAnsi="Times New Roman" w:cs="Times New Roman"/>
          <w:bCs/>
          <w:sz w:val="28"/>
          <w:szCs w:val="28"/>
        </w:rPr>
        <w:br/>
      </w:r>
      <w:r w:rsidR="00860BAF" w:rsidRPr="009F28F1">
        <w:rPr>
          <w:rFonts w:ascii="Times New Roman" w:hAnsi="Times New Roman" w:cs="Times New Roman"/>
          <w:bCs/>
          <w:sz w:val="28"/>
          <w:szCs w:val="28"/>
        </w:rPr>
        <w:t xml:space="preserve">и процедуры элементов системы контроля качества, разработанные аудиторской организацией в рамках исполнения требований МСКК 1, должны </w:t>
      </w:r>
      <w:r w:rsidR="00860BAF" w:rsidRPr="009F28F1">
        <w:rPr>
          <w:rFonts w:ascii="Times New Roman" w:hAnsi="Times New Roman" w:cs="Times New Roman"/>
          <w:sz w:val="28"/>
          <w:szCs w:val="28"/>
        </w:rPr>
        <w:t>содержать требования, позволяющие обеспечивать достижение такой цели и мониторинга их соблюдения.</w:t>
      </w:r>
    </w:p>
    <w:p w:rsidR="00860BAF"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Согласно требованиям пункта 48 МСКК 1 п</w:t>
      </w:r>
      <w:r w:rsidR="00860BAF" w:rsidRPr="009F28F1">
        <w:rPr>
          <w:rFonts w:ascii="Times New Roman" w:hAnsi="Times New Roman" w:cs="Times New Roman"/>
          <w:sz w:val="28"/>
          <w:szCs w:val="28"/>
        </w:rPr>
        <w:t>роцесс мониторинга призван о</w:t>
      </w:r>
      <w:r w:rsidRPr="009F28F1">
        <w:rPr>
          <w:rFonts w:ascii="Times New Roman" w:hAnsi="Times New Roman" w:cs="Times New Roman"/>
          <w:sz w:val="28"/>
          <w:szCs w:val="28"/>
        </w:rPr>
        <w:t xml:space="preserve">беспечить разумную уверенность </w:t>
      </w:r>
      <w:r w:rsidR="00860BAF" w:rsidRPr="009F28F1">
        <w:rPr>
          <w:rFonts w:ascii="Times New Roman" w:hAnsi="Times New Roman" w:cs="Times New Roman"/>
          <w:sz w:val="28"/>
          <w:szCs w:val="28"/>
        </w:rPr>
        <w:t>в том, что политика и процедуры аудито</w:t>
      </w:r>
      <w:r w:rsidRPr="009F28F1">
        <w:rPr>
          <w:rFonts w:ascii="Times New Roman" w:hAnsi="Times New Roman" w:cs="Times New Roman"/>
          <w:sz w:val="28"/>
          <w:szCs w:val="28"/>
        </w:rPr>
        <w:t xml:space="preserve">рской организации, относящиеся </w:t>
      </w:r>
      <w:r w:rsidR="00860BAF" w:rsidRPr="009F28F1">
        <w:rPr>
          <w:rFonts w:ascii="Times New Roman" w:hAnsi="Times New Roman" w:cs="Times New Roman"/>
          <w:sz w:val="28"/>
          <w:szCs w:val="28"/>
        </w:rPr>
        <w:t xml:space="preserve">к системе контроля качества, актуальны, достаточны и функционируют эффективно и должен: </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а) включать непрерывный анализ и оценку системы контроля качества аудиторской организации, включая периодическое </w:t>
      </w:r>
      <w:proofErr w:type="gramStart"/>
      <w:r w:rsidRPr="009F28F1">
        <w:rPr>
          <w:rFonts w:ascii="Times New Roman" w:hAnsi="Times New Roman" w:cs="Times New Roman"/>
          <w:sz w:val="28"/>
          <w:szCs w:val="28"/>
        </w:rPr>
        <w:t>инспектирование</w:t>
      </w:r>
      <w:proofErr w:type="gramEnd"/>
      <w:r w:rsidRPr="009F28F1">
        <w:rPr>
          <w:rFonts w:ascii="Times New Roman" w:hAnsi="Times New Roman" w:cs="Times New Roman"/>
          <w:sz w:val="28"/>
          <w:szCs w:val="28"/>
        </w:rPr>
        <w:t xml:space="preserve"> </w:t>
      </w:r>
      <w:r w:rsidRPr="009F28F1">
        <w:rPr>
          <w:rFonts w:ascii="Times New Roman" w:hAnsi="Times New Roman" w:cs="Times New Roman"/>
          <w:sz w:val="28"/>
          <w:szCs w:val="28"/>
        </w:rPr>
        <w:br/>
        <w:t>по крайней мере одного завершенного задания для каждого руководителя задания;</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б) предусматривать требования по возложению ответственности </w:t>
      </w:r>
      <w:r w:rsidRPr="009F28F1">
        <w:rPr>
          <w:rFonts w:ascii="Times New Roman" w:hAnsi="Times New Roman" w:cs="Times New Roman"/>
          <w:sz w:val="28"/>
          <w:szCs w:val="28"/>
        </w:rPr>
        <w:br/>
        <w:t xml:space="preserve">за процесс мониторинга на партнера, или партнеров, или иных лиц </w:t>
      </w:r>
      <w:r w:rsidRPr="009F28F1">
        <w:rPr>
          <w:rFonts w:ascii="Times New Roman" w:hAnsi="Times New Roman" w:cs="Times New Roman"/>
          <w:sz w:val="28"/>
          <w:szCs w:val="28"/>
        </w:rPr>
        <w:br/>
      </w:r>
      <w:r w:rsidRPr="009F28F1">
        <w:rPr>
          <w:rFonts w:ascii="Times New Roman" w:hAnsi="Times New Roman" w:cs="Times New Roman"/>
          <w:sz w:val="28"/>
          <w:szCs w:val="28"/>
        </w:rPr>
        <w:lastRenderedPageBreak/>
        <w:t>с достаточным и надлежащим опытом и полномочиями в аудиторской организации для того, чтобы принять на себя эту ответственность;</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в) предусматривать требование того, чтобы лица, участвующие </w:t>
      </w:r>
      <w:r w:rsidRPr="009F28F1">
        <w:rPr>
          <w:rFonts w:ascii="Times New Roman" w:hAnsi="Times New Roman" w:cs="Times New Roman"/>
          <w:sz w:val="28"/>
          <w:szCs w:val="28"/>
        </w:rPr>
        <w:br/>
        <w:t xml:space="preserve">в выполнении задания или в проверке качества выполнения задания, </w:t>
      </w:r>
      <w:r w:rsidRPr="009F28F1">
        <w:rPr>
          <w:rFonts w:ascii="Times New Roman" w:hAnsi="Times New Roman" w:cs="Times New Roman"/>
          <w:sz w:val="28"/>
          <w:szCs w:val="28"/>
        </w:rPr>
        <w:br/>
        <w:t>не привлекались к инспектированию этого задания.</w:t>
      </w:r>
    </w:p>
    <w:p w:rsidR="00C57618" w:rsidRPr="009F28F1" w:rsidRDefault="00D62F8E"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Пунктом 49 МСКК 1 установлена обязанность</w:t>
      </w:r>
      <w:r w:rsidR="00C57618" w:rsidRPr="009F28F1">
        <w:rPr>
          <w:rFonts w:ascii="Times New Roman" w:hAnsi="Times New Roman" w:cs="Times New Roman"/>
          <w:sz w:val="28"/>
          <w:szCs w:val="28"/>
        </w:rPr>
        <w:t xml:space="preserve"> </w:t>
      </w:r>
      <w:r w:rsidRPr="009F28F1">
        <w:rPr>
          <w:rFonts w:ascii="Times New Roman" w:hAnsi="Times New Roman" w:cs="Times New Roman"/>
          <w:sz w:val="28"/>
          <w:szCs w:val="28"/>
        </w:rPr>
        <w:t>а</w:t>
      </w:r>
      <w:r w:rsidR="00C57618" w:rsidRPr="009F28F1">
        <w:rPr>
          <w:rFonts w:ascii="Times New Roman" w:hAnsi="Times New Roman" w:cs="Times New Roman"/>
          <w:sz w:val="28"/>
          <w:szCs w:val="28"/>
        </w:rPr>
        <w:t>удиторск</w:t>
      </w:r>
      <w:r w:rsidRPr="009F28F1">
        <w:rPr>
          <w:rFonts w:ascii="Times New Roman" w:hAnsi="Times New Roman" w:cs="Times New Roman"/>
          <w:sz w:val="28"/>
          <w:szCs w:val="28"/>
        </w:rPr>
        <w:t>ой</w:t>
      </w:r>
      <w:r w:rsidR="00C57618" w:rsidRPr="009F28F1">
        <w:rPr>
          <w:rFonts w:ascii="Times New Roman" w:hAnsi="Times New Roman" w:cs="Times New Roman"/>
          <w:sz w:val="28"/>
          <w:szCs w:val="28"/>
        </w:rPr>
        <w:t xml:space="preserve"> организаци</w:t>
      </w:r>
      <w:r w:rsidRPr="009F28F1">
        <w:rPr>
          <w:rFonts w:ascii="Times New Roman" w:hAnsi="Times New Roman" w:cs="Times New Roman"/>
          <w:sz w:val="28"/>
          <w:szCs w:val="28"/>
        </w:rPr>
        <w:t>и</w:t>
      </w:r>
      <w:r w:rsidR="00C57618" w:rsidRPr="009F28F1">
        <w:rPr>
          <w:rFonts w:ascii="Times New Roman" w:hAnsi="Times New Roman" w:cs="Times New Roman"/>
          <w:sz w:val="28"/>
          <w:szCs w:val="28"/>
        </w:rPr>
        <w:t xml:space="preserve"> </w:t>
      </w:r>
      <w:r w:rsidRPr="009F28F1">
        <w:rPr>
          <w:rFonts w:ascii="Times New Roman" w:hAnsi="Times New Roman" w:cs="Times New Roman"/>
          <w:sz w:val="28"/>
          <w:szCs w:val="28"/>
        </w:rPr>
        <w:t>по</w:t>
      </w:r>
      <w:r w:rsidR="00C57618" w:rsidRPr="009F28F1">
        <w:rPr>
          <w:rFonts w:ascii="Times New Roman" w:hAnsi="Times New Roman" w:cs="Times New Roman"/>
          <w:sz w:val="28"/>
          <w:szCs w:val="28"/>
        </w:rPr>
        <w:t xml:space="preserve"> оцен</w:t>
      </w:r>
      <w:r w:rsidRPr="009F28F1">
        <w:rPr>
          <w:rFonts w:ascii="Times New Roman" w:hAnsi="Times New Roman" w:cs="Times New Roman"/>
          <w:sz w:val="28"/>
          <w:szCs w:val="28"/>
        </w:rPr>
        <w:t>ке</w:t>
      </w:r>
      <w:r w:rsidR="00C57618" w:rsidRPr="009F28F1">
        <w:rPr>
          <w:rFonts w:ascii="Times New Roman" w:hAnsi="Times New Roman" w:cs="Times New Roman"/>
          <w:sz w:val="28"/>
          <w:szCs w:val="28"/>
        </w:rPr>
        <w:t xml:space="preserve"> последствия недостатков, выявленных в результате процесса мониторинга, и определ</w:t>
      </w:r>
      <w:r w:rsidRPr="009F28F1">
        <w:rPr>
          <w:rFonts w:ascii="Times New Roman" w:hAnsi="Times New Roman" w:cs="Times New Roman"/>
          <w:sz w:val="28"/>
          <w:szCs w:val="28"/>
        </w:rPr>
        <w:t>ению</w:t>
      </w:r>
      <w:r w:rsidR="00C57618" w:rsidRPr="009F28F1">
        <w:rPr>
          <w:rFonts w:ascii="Times New Roman" w:hAnsi="Times New Roman" w:cs="Times New Roman"/>
          <w:sz w:val="28"/>
          <w:szCs w:val="28"/>
        </w:rPr>
        <w:t>, являются ли они:</w:t>
      </w:r>
    </w:p>
    <w:p w:rsidR="00C57618" w:rsidRPr="009F28F1" w:rsidRDefault="00C57618" w:rsidP="00CC312C">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(a) </w:t>
      </w:r>
      <w:r w:rsidR="00CC312C">
        <w:rPr>
          <w:rFonts w:ascii="Times New Roman" w:hAnsi="Times New Roman" w:cs="Times New Roman"/>
          <w:sz w:val="28"/>
          <w:szCs w:val="28"/>
        </w:rPr>
        <w:t>единичными случаями, которые не</w:t>
      </w:r>
      <w:r w:rsidRPr="009F28F1">
        <w:rPr>
          <w:rFonts w:ascii="Times New Roman" w:hAnsi="Times New Roman" w:cs="Times New Roman"/>
          <w:sz w:val="28"/>
          <w:szCs w:val="28"/>
        </w:rPr>
        <w:t xml:space="preserve">обязательно указывают на то, что система контроля качества аудиторской организации недостаточна, чтобы обеспечить ее разумную уверенность в том, что эта организация соответствует профессиональным стандартам и применимым правовым </w:t>
      </w:r>
      <w:r w:rsidR="00CC312C">
        <w:rPr>
          <w:rFonts w:ascii="Times New Roman" w:hAnsi="Times New Roman" w:cs="Times New Roman"/>
          <w:sz w:val="28"/>
          <w:szCs w:val="28"/>
        </w:rPr>
        <w:br/>
      </w:r>
      <w:r w:rsidRPr="009F28F1">
        <w:rPr>
          <w:rFonts w:ascii="Times New Roman" w:hAnsi="Times New Roman" w:cs="Times New Roman"/>
          <w:sz w:val="28"/>
          <w:szCs w:val="28"/>
        </w:rPr>
        <w:t xml:space="preserve">и нормативным требованиям и что выпускаемые аудиторской организацией или руководителями проверок заключения носят надлежащий характер </w:t>
      </w:r>
      <w:r w:rsidR="00CC312C">
        <w:rPr>
          <w:rFonts w:ascii="Times New Roman" w:hAnsi="Times New Roman" w:cs="Times New Roman"/>
          <w:sz w:val="28"/>
          <w:szCs w:val="28"/>
        </w:rPr>
        <w:br/>
      </w:r>
      <w:r w:rsidRPr="009F28F1">
        <w:rPr>
          <w:rFonts w:ascii="Times New Roman" w:hAnsi="Times New Roman" w:cs="Times New Roman"/>
          <w:sz w:val="28"/>
          <w:szCs w:val="28"/>
        </w:rPr>
        <w:t>в конкретных обстоятельствах;</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систематическими, повторяющимися или иными значительными недостатками, требующими принятия немедленных мер по их исправлению.</w:t>
      </w:r>
    </w:p>
    <w:p w:rsidR="00C57618" w:rsidRPr="009F28F1" w:rsidRDefault="00D62F8E"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В соответствии с пунктом 50 МСКК 1</w:t>
      </w:r>
      <w:r w:rsidR="00C57618" w:rsidRPr="009F28F1">
        <w:rPr>
          <w:rFonts w:ascii="Times New Roman" w:hAnsi="Times New Roman" w:cs="Times New Roman"/>
          <w:sz w:val="28"/>
          <w:szCs w:val="28"/>
        </w:rPr>
        <w:t xml:space="preserve"> </w:t>
      </w:r>
      <w:r w:rsidRPr="009F28F1">
        <w:rPr>
          <w:rFonts w:ascii="Times New Roman" w:hAnsi="Times New Roman" w:cs="Times New Roman"/>
          <w:sz w:val="28"/>
          <w:szCs w:val="28"/>
        </w:rPr>
        <w:t>а</w:t>
      </w:r>
      <w:r w:rsidR="00C57618" w:rsidRPr="009F28F1">
        <w:rPr>
          <w:rFonts w:ascii="Times New Roman" w:hAnsi="Times New Roman" w:cs="Times New Roman"/>
          <w:sz w:val="28"/>
          <w:szCs w:val="28"/>
        </w:rPr>
        <w:t>удиторская организация должна сообщить соответствующим руководителям проверок и прочему персоналу, имеющему к этому отношение, о недостатках, выявленных в результате процесса мониторинга, и о рекомендациях по принятию надлежащих мер для их устранения.</w:t>
      </w:r>
    </w:p>
    <w:p w:rsidR="00C57618" w:rsidRPr="009F28F1" w:rsidRDefault="00D62F8E"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Данные</w:t>
      </w:r>
      <w:r w:rsidR="00C57618" w:rsidRPr="009F28F1">
        <w:rPr>
          <w:rFonts w:ascii="Times New Roman" w:hAnsi="Times New Roman" w:cs="Times New Roman"/>
          <w:sz w:val="28"/>
          <w:szCs w:val="28"/>
        </w:rPr>
        <w:t xml:space="preserve"> </w:t>
      </w:r>
      <w:r w:rsidRPr="009F28F1">
        <w:rPr>
          <w:rFonts w:ascii="Times New Roman" w:hAnsi="Times New Roman" w:cs="Times New Roman"/>
          <w:sz w:val="28"/>
          <w:szCs w:val="28"/>
        </w:rPr>
        <w:t>р</w:t>
      </w:r>
      <w:r w:rsidR="00C57618" w:rsidRPr="009F28F1">
        <w:rPr>
          <w:rFonts w:ascii="Times New Roman" w:hAnsi="Times New Roman" w:cs="Times New Roman"/>
          <w:sz w:val="28"/>
          <w:szCs w:val="28"/>
        </w:rPr>
        <w:t xml:space="preserve">екомендации по принятию надлежащих мер для устранения выявленных недостатков </w:t>
      </w:r>
      <w:r w:rsidRPr="009F28F1">
        <w:rPr>
          <w:rFonts w:ascii="Times New Roman" w:hAnsi="Times New Roman" w:cs="Times New Roman"/>
          <w:sz w:val="28"/>
          <w:szCs w:val="28"/>
        </w:rPr>
        <w:t xml:space="preserve">согласно положениям пункта 51 МСКК 1 </w:t>
      </w:r>
      <w:r w:rsidR="00C57618" w:rsidRPr="009F28F1">
        <w:rPr>
          <w:rFonts w:ascii="Times New Roman" w:hAnsi="Times New Roman" w:cs="Times New Roman"/>
          <w:sz w:val="28"/>
          <w:szCs w:val="28"/>
        </w:rPr>
        <w:t>должны включать одну или более из числа описанных ниже:</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(a) принятие надлежащих мер для устранения недостатков в отношении отдельного задания или отдельного сотрудника;</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доведение результатов до лиц, ответственных за профессиональную подготовку и повышение квалификации персонала;</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(c) внесение изменений в политику и процедур</w:t>
      </w:r>
      <w:r w:rsidR="002E7183">
        <w:rPr>
          <w:rFonts w:ascii="Times New Roman" w:hAnsi="Times New Roman" w:cs="Times New Roman"/>
          <w:sz w:val="28"/>
          <w:szCs w:val="28"/>
        </w:rPr>
        <w:t>ы</w:t>
      </w:r>
      <w:r w:rsidRPr="009F28F1">
        <w:rPr>
          <w:rFonts w:ascii="Times New Roman" w:hAnsi="Times New Roman" w:cs="Times New Roman"/>
          <w:sz w:val="28"/>
          <w:szCs w:val="28"/>
        </w:rPr>
        <w:t xml:space="preserve"> контроля качества;</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(d) применение мер дисциплинарного воздействия на тех, кто не соблюдает политику и процедуры аудиторской организации, в особенности на тех, кто нарушает их систематически.</w:t>
      </w:r>
    </w:p>
    <w:p w:rsidR="00C57618" w:rsidRPr="009F28F1" w:rsidRDefault="00D62F8E"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Кроме того, аудиторская организация должна внедрять </w:t>
      </w:r>
      <w:r w:rsidR="00C57618" w:rsidRPr="009F28F1">
        <w:rPr>
          <w:rFonts w:ascii="Times New Roman" w:hAnsi="Times New Roman" w:cs="Times New Roman"/>
          <w:sz w:val="28"/>
          <w:szCs w:val="28"/>
        </w:rPr>
        <w:t>политик</w:t>
      </w:r>
      <w:r w:rsidRPr="009F28F1">
        <w:rPr>
          <w:rFonts w:ascii="Times New Roman" w:hAnsi="Times New Roman" w:cs="Times New Roman"/>
          <w:sz w:val="28"/>
          <w:szCs w:val="28"/>
        </w:rPr>
        <w:t>у</w:t>
      </w:r>
      <w:r w:rsidR="00C57618" w:rsidRPr="009F28F1">
        <w:rPr>
          <w:rFonts w:ascii="Times New Roman" w:hAnsi="Times New Roman" w:cs="Times New Roman"/>
          <w:sz w:val="28"/>
          <w:szCs w:val="28"/>
        </w:rPr>
        <w:t xml:space="preserve"> </w:t>
      </w:r>
      <w:r w:rsidRPr="009F28F1">
        <w:rPr>
          <w:rFonts w:ascii="Times New Roman" w:hAnsi="Times New Roman" w:cs="Times New Roman"/>
          <w:sz w:val="28"/>
          <w:szCs w:val="28"/>
        </w:rPr>
        <w:br/>
      </w:r>
      <w:r w:rsidR="00C57618" w:rsidRPr="009F28F1">
        <w:rPr>
          <w:rFonts w:ascii="Times New Roman" w:hAnsi="Times New Roman" w:cs="Times New Roman"/>
          <w:sz w:val="28"/>
          <w:szCs w:val="28"/>
        </w:rPr>
        <w:t xml:space="preserve">и процедуры, в которых предусматриваются случаи, когда результаты процедур мониторинга указывают на то, что заключение может оказаться ненадлежащим, либо в ходе выполнения задания были пропущены определенные процедуры. Такие политика и процедуры должны требовать </w:t>
      </w:r>
      <w:r w:rsidRPr="009F28F1">
        <w:rPr>
          <w:rFonts w:ascii="Times New Roman" w:hAnsi="Times New Roman" w:cs="Times New Roman"/>
          <w:sz w:val="28"/>
          <w:szCs w:val="28"/>
        </w:rPr>
        <w:br/>
      </w:r>
      <w:r w:rsidR="00C57618" w:rsidRPr="009F28F1">
        <w:rPr>
          <w:rFonts w:ascii="Times New Roman" w:hAnsi="Times New Roman" w:cs="Times New Roman"/>
          <w:sz w:val="28"/>
          <w:szCs w:val="28"/>
        </w:rPr>
        <w:t xml:space="preserve">от аудиторской организации определения того, какие дальнейшие меры необходимо предпринять, чтобы обеспечить соблюдение соответствующих </w:t>
      </w:r>
      <w:r w:rsidR="00C57618" w:rsidRPr="009F28F1">
        <w:rPr>
          <w:rFonts w:ascii="Times New Roman" w:hAnsi="Times New Roman" w:cs="Times New Roman"/>
          <w:sz w:val="28"/>
          <w:szCs w:val="28"/>
        </w:rPr>
        <w:lastRenderedPageBreak/>
        <w:t>профессиональных стандартов и применимых правовых и нормативных требований, а также рассмотрения вопроса о необходимости пол</w:t>
      </w:r>
      <w:r w:rsidRPr="009F28F1">
        <w:rPr>
          <w:rFonts w:ascii="Times New Roman" w:hAnsi="Times New Roman" w:cs="Times New Roman"/>
          <w:sz w:val="28"/>
          <w:szCs w:val="28"/>
        </w:rPr>
        <w:t>учения юридической консультации (пункт 52 МСКК 1)</w:t>
      </w:r>
      <w:r w:rsidR="000660ED">
        <w:rPr>
          <w:rFonts w:ascii="Times New Roman" w:hAnsi="Times New Roman" w:cs="Times New Roman"/>
          <w:sz w:val="28"/>
          <w:szCs w:val="28"/>
        </w:rPr>
        <w:t>.</w:t>
      </w:r>
    </w:p>
    <w:p w:rsidR="00C57618" w:rsidRPr="009F28F1" w:rsidRDefault="00923834" w:rsidP="007E5D9A">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Также согласно положениям пункта </w:t>
      </w:r>
      <w:r w:rsidR="00C57618" w:rsidRPr="009F28F1">
        <w:rPr>
          <w:rFonts w:ascii="Times New Roman" w:hAnsi="Times New Roman" w:cs="Times New Roman"/>
          <w:sz w:val="28"/>
          <w:szCs w:val="28"/>
        </w:rPr>
        <w:t>53</w:t>
      </w:r>
      <w:r w:rsidRPr="009F28F1">
        <w:rPr>
          <w:rFonts w:ascii="Times New Roman" w:hAnsi="Times New Roman" w:cs="Times New Roman"/>
          <w:sz w:val="28"/>
          <w:szCs w:val="28"/>
        </w:rPr>
        <w:t xml:space="preserve"> МСКК 1</w:t>
      </w:r>
      <w:r w:rsidR="00C57618" w:rsidRPr="009F28F1">
        <w:rPr>
          <w:rFonts w:ascii="Times New Roman" w:hAnsi="Times New Roman" w:cs="Times New Roman"/>
          <w:sz w:val="28"/>
          <w:szCs w:val="28"/>
        </w:rPr>
        <w:t xml:space="preserve"> </w:t>
      </w:r>
      <w:r w:rsidRPr="009F28F1">
        <w:rPr>
          <w:rFonts w:ascii="Times New Roman" w:hAnsi="Times New Roman" w:cs="Times New Roman"/>
          <w:sz w:val="28"/>
          <w:szCs w:val="28"/>
        </w:rPr>
        <w:t>а</w:t>
      </w:r>
      <w:r w:rsidR="00C57618" w:rsidRPr="009F28F1">
        <w:rPr>
          <w:rFonts w:ascii="Times New Roman" w:hAnsi="Times New Roman" w:cs="Times New Roman"/>
          <w:sz w:val="28"/>
          <w:szCs w:val="28"/>
        </w:rPr>
        <w:t xml:space="preserve">удиторская организация должна не реже одного раза в год сообщать результаты мониторинга ее системы контроля качества руководителям проверок </w:t>
      </w:r>
      <w:r w:rsidR="007E5D9A">
        <w:rPr>
          <w:rFonts w:ascii="Times New Roman" w:hAnsi="Times New Roman" w:cs="Times New Roman"/>
          <w:sz w:val="28"/>
          <w:szCs w:val="28"/>
        </w:rPr>
        <w:br/>
      </w:r>
      <w:r w:rsidR="00C57618" w:rsidRPr="009F28F1">
        <w:rPr>
          <w:rFonts w:ascii="Times New Roman" w:hAnsi="Times New Roman" w:cs="Times New Roman"/>
          <w:sz w:val="28"/>
          <w:szCs w:val="28"/>
        </w:rPr>
        <w:t>и прочим лицам аудиторской организации, имеющим к этому отношение, включая генерального директора аудиторской организации или, если уместно, управляющий комитет партнеров. Сообщаемая информация должна быть достаточной, чтобы позволить организации и указанным лицам принять своевременные и надлежащие меры там, где это необходимо в соответствии с их установленными функциями и обязанностями. Сообщаемая информация должна включать:</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(a) описание выполненных процедур мониторинга;</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выводы, сделанные по результатам этих процедур мониторинга;</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(c) где это уместно, описание систематических, повторяющихся или иных значительных недостатков и принятых мер по устранению или исправлению этих недостатков.</w:t>
      </w:r>
    </w:p>
    <w:p w:rsidR="00C57618" w:rsidRPr="009F28F1" w:rsidRDefault="00923834"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В настоящее время многие аудиторские организации ведут свою деятельность в составе сети. В этом случае, в соответствии с требованиями пункта 54 МСКК 1 </w:t>
      </w:r>
      <w:r w:rsidR="00C57618" w:rsidRPr="009F28F1">
        <w:rPr>
          <w:rFonts w:ascii="Times New Roman" w:hAnsi="Times New Roman" w:cs="Times New Roman"/>
          <w:sz w:val="28"/>
          <w:szCs w:val="28"/>
        </w:rPr>
        <w:t xml:space="preserve">в целях унификации могут внедрять некоторые </w:t>
      </w:r>
      <w:r w:rsidRPr="009F28F1">
        <w:rPr>
          <w:rFonts w:ascii="Times New Roman" w:hAnsi="Times New Roman" w:cs="Times New Roman"/>
          <w:sz w:val="28"/>
          <w:szCs w:val="28"/>
        </w:rPr>
        <w:br/>
      </w:r>
      <w:r w:rsidR="00C57618" w:rsidRPr="009F28F1">
        <w:rPr>
          <w:rFonts w:ascii="Times New Roman" w:hAnsi="Times New Roman" w:cs="Times New Roman"/>
          <w:sz w:val="28"/>
          <w:szCs w:val="28"/>
        </w:rPr>
        <w:t xml:space="preserve">из процедур мониторинга в рамках сети. В тех случаях, когда аудиторские организации в рамках единой сети ведут свою деятельность на основе единых политики и процедур мониторинга, призванных обеспечить соблюдение </w:t>
      </w:r>
      <w:r w:rsidRPr="009F28F1">
        <w:rPr>
          <w:rFonts w:ascii="Times New Roman" w:hAnsi="Times New Roman" w:cs="Times New Roman"/>
          <w:sz w:val="28"/>
          <w:szCs w:val="28"/>
        </w:rPr>
        <w:t>МСКК 1</w:t>
      </w:r>
      <w:r w:rsidR="00C57618" w:rsidRPr="009F28F1">
        <w:rPr>
          <w:rFonts w:ascii="Times New Roman" w:hAnsi="Times New Roman" w:cs="Times New Roman"/>
          <w:sz w:val="28"/>
          <w:szCs w:val="28"/>
        </w:rPr>
        <w:t>, и эти аудиторские организации полагаются на такую систему мониторинга, политики и процедуры сетевой аудиторской организации должны требовать, чтобы:</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(a) не реже одного раза в год сеть доводила до сведения лиц надлежащего уровня в аудиторских организациях этой сети информацию </w:t>
      </w:r>
      <w:r w:rsidR="004979F7">
        <w:rPr>
          <w:rFonts w:ascii="Times New Roman" w:hAnsi="Times New Roman" w:cs="Times New Roman"/>
          <w:sz w:val="28"/>
          <w:szCs w:val="28"/>
        </w:rPr>
        <w:br/>
      </w:r>
      <w:r w:rsidRPr="009F28F1">
        <w:rPr>
          <w:rFonts w:ascii="Times New Roman" w:hAnsi="Times New Roman" w:cs="Times New Roman"/>
          <w:sz w:val="28"/>
          <w:szCs w:val="28"/>
        </w:rPr>
        <w:t>о масштабах, объемах и результатах процесса мониторинга;</w:t>
      </w:r>
    </w:p>
    <w:p w:rsidR="00C57618" w:rsidRPr="009F28F1" w:rsidRDefault="00C57618"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(b) сеть незамедлительно сообщала обо всех выявленных недостатках </w:t>
      </w:r>
      <w:r w:rsidR="004979F7">
        <w:rPr>
          <w:rFonts w:ascii="Times New Roman" w:hAnsi="Times New Roman" w:cs="Times New Roman"/>
          <w:sz w:val="28"/>
          <w:szCs w:val="28"/>
        </w:rPr>
        <w:br/>
      </w:r>
      <w:r w:rsidRPr="009F28F1">
        <w:rPr>
          <w:rFonts w:ascii="Times New Roman" w:hAnsi="Times New Roman" w:cs="Times New Roman"/>
          <w:sz w:val="28"/>
          <w:szCs w:val="28"/>
        </w:rPr>
        <w:t>в системе контроля качества заинтересованным лицам соответствующей организации или организаций, входящих в сеть, чтобы можно</w:t>
      </w:r>
      <w:r w:rsidR="00483B31" w:rsidRPr="009F28F1">
        <w:rPr>
          <w:rFonts w:ascii="Times New Roman" w:hAnsi="Times New Roman" w:cs="Times New Roman"/>
          <w:sz w:val="28"/>
          <w:szCs w:val="28"/>
        </w:rPr>
        <w:t xml:space="preserve"> было принять необходимые меры, </w:t>
      </w:r>
      <w:r w:rsidR="007E5D9A">
        <w:rPr>
          <w:rFonts w:ascii="Times New Roman" w:hAnsi="Times New Roman" w:cs="Times New Roman"/>
          <w:sz w:val="28"/>
          <w:szCs w:val="28"/>
        </w:rPr>
        <w:t>для того</w:t>
      </w:r>
      <w:r w:rsidRPr="009F28F1">
        <w:rPr>
          <w:rFonts w:ascii="Times New Roman" w:hAnsi="Times New Roman" w:cs="Times New Roman"/>
          <w:sz w:val="28"/>
          <w:szCs w:val="28"/>
        </w:rPr>
        <w:t xml:space="preserve"> чтобы руководители проверок в организациях, входящих в сеть, могли полагаться на соответствующие результаты внедренного в да</w:t>
      </w:r>
      <w:r w:rsidR="00923834" w:rsidRPr="009F28F1">
        <w:rPr>
          <w:rFonts w:ascii="Times New Roman" w:hAnsi="Times New Roman" w:cs="Times New Roman"/>
          <w:sz w:val="28"/>
          <w:szCs w:val="28"/>
        </w:rPr>
        <w:t>нной сети процесса мониторинга.</w:t>
      </w:r>
    </w:p>
    <w:p w:rsidR="004979F7" w:rsidRDefault="004979F7" w:rsidP="00E12A5D">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нарушение указанных выше требований аудиторскими организациями не проведены мероприятия, направленные на внесение изменений в систему контроля качества в части приведения существующих </w:t>
      </w:r>
      <w:r>
        <w:rPr>
          <w:rFonts w:ascii="Times New Roman" w:hAnsi="Times New Roman" w:cs="Times New Roman"/>
          <w:sz w:val="28"/>
          <w:szCs w:val="28"/>
        </w:rPr>
        <w:br/>
      </w:r>
      <w:r>
        <w:rPr>
          <w:rFonts w:ascii="Times New Roman" w:hAnsi="Times New Roman" w:cs="Times New Roman"/>
          <w:sz w:val="28"/>
          <w:szCs w:val="28"/>
        </w:rPr>
        <w:lastRenderedPageBreak/>
        <w:t xml:space="preserve">в аудиторских организациях систем контроля качества в соответствие </w:t>
      </w:r>
      <w:r>
        <w:rPr>
          <w:rFonts w:ascii="Times New Roman" w:hAnsi="Times New Roman" w:cs="Times New Roman"/>
          <w:sz w:val="28"/>
          <w:szCs w:val="28"/>
        </w:rPr>
        <w:br/>
        <w:t>с требованиями МСКК 1.</w:t>
      </w:r>
    </w:p>
    <w:p w:rsidR="008C2271" w:rsidRPr="009F28F1" w:rsidRDefault="000660ED" w:rsidP="00E12A5D">
      <w:pPr>
        <w:autoSpaceDE w:val="0"/>
        <w:autoSpaceDN w:val="0"/>
        <w:adjustRightInd w:val="0"/>
        <w:spacing w:after="0" w:line="360" w:lineRule="atLeast"/>
        <w:ind w:firstLine="709"/>
        <w:jc w:val="both"/>
        <w:outlineLvl w:val="0"/>
        <w:rPr>
          <w:rFonts w:ascii="Times New Roman" w:hAnsi="Times New Roman" w:cs="Times New Roman"/>
          <w:b/>
          <w:sz w:val="28"/>
          <w:szCs w:val="28"/>
        </w:rPr>
      </w:pPr>
      <w:r>
        <w:rPr>
          <w:rFonts w:ascii="Times New Roman" w:hAnsi="Times New Roman" w:cs="Times New Roman"/>
          <w:b/>
          <w:sz w:val="28"/>
          <w:szCs w:val="28"/>
        </w:rPr>
        <w:t>5.</w:t>
      </w:r>
      <w:r w:rsidR="00FB5DF2" w:rsidRPr="009F28F1">
        <w:rPr>
          <w:rFonts w:ascii="Times New Roman" w:hAnsi="Times New Roman" w:cs="Times New Roman"/>
          <w:b/>
          <w:sz w:val="28"/>
          <w:szCs w:val="28"/>
        </w:rPr>
        <w:t xml:space="preserve"> </w:t>
      </w:r>
      <w:r w:rsidR="001F187C" w:rsidRPr="009F28F1">
        <w:rPr>
          <w:rFonts w:ascii="Times New Roman" w:hAnsi="Times New Roman" w:cs="Times New Roman"/>
          <w:b/>
          <w:sz w:val="28"/>
          <w:szCs w:val="28"/>
        </w:rPr>
        <w:t>О</w:t>
      </w:r>
      <w:r w:rsidR="00860BAF" w:rsidRPr="009F28F1">
        <w:rPr>
          <w:rFonts w:ascii="Times New Roman" w:hAnsi="Times New Roman" w:cs="Times New Roman"/>
          <w:b/>
          <w:sz w:val="28"/>
          <w:szCs w:val="28"/>
        </w:rPr>
        <w:t>ценк</w:t>
      </w:r>
      <w:r w:rsidR="001F187C" w:rsidRPr="009F28F1">
        <w:rPr>
          <w:rFonts w:ascii="Times New Roman" w:hAnsi="Times New Roman" w:cs="Times New Roman"/>
          <w:b/>
          <w:sz w:val="28"/>
          <w:szCs w:val="28"/>
        </w:rPr>
        <w:t>а</w:t>
      </w:r>
      <w:r w:rsidR="00860BAF" w:rsidRPr="009F28F1">
        <w:rPr>
          <w:rFonts w:ascii="Times New Roman" w:hAnsi="Times New Roman" w:cs="Times New Roman"/>
          <w:b/>
          <w:sz w:val="28"/>
          <w:szCs w:val="28"/>
        </w:rPr>
        <w:t xml:space="preserve"> способности организации продолжать непрерывно свою деятельность</w:t>
      </w:r>
      <w:r w:rsidR="008C2271">
        <w:rPr>
          <w:rFonts w:ascii="Times New Roman" w:hAnsi="Times New Roman" w:cs="Times New Roman"/>
          <w:b/>
          <w:sz w:val="28"/>
          <w:szCs w:val="28"/>
        </w:rPr>
        <w:t>.</w:t>
      </w:r>
      <w:r w:rsidR="008C2271" w:rsidRPr="008C2271">
        <w:rPr>
          <w:rFonts w:ascii="Times New Roman" w:hAnsi="Times New Roman" w:cs="Times New Roman"/>
          <w:b/>
          <w:sz w:val="28"/>
          <w:szCs w:val="28"/>
        </w:rPr>
        <w:t xml:space="preserve"> </w:t>
      </w:r>
      <w:r w:rsidR="008C2271" w:rsidRPr="009F28F1">
        <w:rPr>
          <w:rFonts w:ascii="Times New Roman" w:hAnsi="Times New Roman" w:cs="Times New Roman"/>
          <w:b/>
          <w:sz w:val="28"/>
          <w:szCs w:val="28"/>
        </w:rPr>
        <w:t xml:space="preserve">Последствия для аудиторского заключения вывода аудитора о применении </w:t>
      </w:r>
      <w:proofErr w:type="spellStart"/>
      <w:r w:rsidR="008C2271" w:rsidRPr="009F28F1">
        <w:rPr>
          <w:rFonts w:ascii="Times New Roman" w:hAnsi="Times New Roman" w:cs="Times New Roman"/>
          <w:b/>
          <w:sz w:val="28"/>
          <w:szCs w:val="28"/>
        </w:rPr>
        <w:t>аудируемым</w:t>
      </w:r>
      <w:proofErr w:type="spellEnd"/>
      <w:r w:rsidR="008C2271" w:rsidRPr="009F28F1">
        <w:rPr>
          <w:rFonts w:ascii="Times New Roman" w:hAnsi="Times New Roman" w:cs="Times New Roman"/>
          <w:b/>
          <w:sz w:val="28"/>
          <w:szCs w:val="28"/>
        </w:rPr>
        <w:t xml:space="preserve"> лицом прин</w:t>
      </w:r>
      <w:r>
        <w:rPr>
          <w:rFonts w:ascii="Times New Roman" w:hAnsi="Times New Roman" w:cs="Times New Roman"/>
          <w:b/>
          <w:sz w:val="28"/>
          <w:szCs w:val="28"/>
        </w:rPr>
        <w:t>ципа непрерывности деятельности</w:t>
      </w:r>
    </w:p>
    <w:p w:rsidR="00860BAF"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В соответствии с положениями пункта 16</w:t>
      </w:r>
      <w:r w:rsidR="00860BAF" w:rsidRPr="009F28F1">
        <w:rPr>
          <w:rFonts w:ascii="Times New Roman" w:hAnsi="Times New Roman" w:cs="Times New Roman"/>
          <w:sz w:val="28"/>
          <w:szCs w:val="28"/>
        </w:rPr>
        <w:t xml:space="preserve"> МСА 570 </w:t>
      </w:r>
      <w:r w:rsidRPr="009F28F1">
        <w:rPr>
          <w:rFonts w:ascii="Times New Roman" w:hAnsi="Times New Roman" w:cs="Times New Roman"/>
          <w:sz w:val="28"/>
          <w:szCs w:val="28"/>
        </w:rPr>
        <w:t xml:space="preserve">«Непрерывность деятельности» </w:t>
      </w:r>
      <w:r w:rsidR="00860BAF" w:rsidRPr="009F28F1">
        <w:rPr>
          <w:rFonts w:ascii="Times New Roman" w:hAnsi="Times New Roman" w:cs="Times New Roman"/>
          <w:sz w:val="28"/>
          <w:szCs w:val="28"/>
        </w:rPr>
        <w:t>(далее – МСА 570) при выявлении условий или событий, которые могут вызвать значительные сомнения в способности организации продолжать непрерывно свою деятельность, аудитор должен получить достаточные надлежащие аудиторские доказательс</w:t>
      </w:r>
      <w:r w:rsidRPr="009F28F1">
        <w:rPr>
          <w:rFonts w:ascii="Times New Roman" w:hAnsi="Times New Roman" w:cs="Times New Roman"/>
          <w:sz w:val="28"/>
          <w:szCs w:val="28"/>
        </w:rPr>
        <w:t xml:space="preserve">тва, чтобы установить, имеется </w:t>
      </w:r>
      <w:r w:rsidR="00860BAF" w:rsidRPr="009F28F1">
        <w:rPr>
          <w:rFonts w:ascii="Times New Roman" w:hAnsi="Times New Roman" w:cs="Times New Roman"/>
          <w:sz w:val="28"/>
          <w:szCs w:val="28"/>
        </w:rPr>
        <w:t>ли существенная неопределенность в отношении событий или условий, которые могут вызвать значительные сомнения в способности организации продолжать непрерывно свою деятельность</w:t>
      </w:r>
      <w:proofErr w:type="gramEnd"/>
      <w:r w:rsidR="00860BAF" w:rsidRPr="009F28F1">
        <w:rPr>
          <w:rFonts w:ascii="Times New Roman" w:hAnsi="Times New Roman" w:cs="Times New Roman"/>
          <w:sz w:val="28"/>
          <w:szCs w:val="28"/>
        </w:rPr>
        <w:t xml:space="preserve"> («существенная неопределенность») и провести с этой целью дополнительные аудиторские процедуры, включая рассмотрение факторов, способных смягчить возможные последствия. Эти процедуры должны включать в себя следующее:</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(a) направление руководству запроса о проведении им оценки способности организации продолжать непрерывно свою деятельность, если такая оценка руководством еще не проведена;</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рассмотрение планов руководства относительно будущих действий в связи с его оценкой способности организации продолжать непрерывно свою деятельность и проведение анализа вероятности того, что в результате реализации этих планов ситуация улучшится, а также анализа практической возможности выполнения планов руководства в данных обстоятельствах (</w:t>
      </w:r>
      <w:hyperlink r:id="rId11" w:history="1">
        <w:r w:rsidRPr="009F28F1">
          <w:rPr>
            <w:rFonts w:ascii="Times New Roman" w:hAnsi="Times New Roman" w:cs="Times New Roman"/>
            <w:sz w:val="28"/>
            <w:szCs w:val="28"/>
          </w:rPr>
          <w:t>пункт A17</w:t>
        </w:r>
      </w:hyperlink>
      <w:r w:rsidRPr="009F28F1">
        <w:rPr>
          <w:rFonts w:ascii="Times New Roman" w:hAnsi="Times New Roman" w:cs="Times New Roman"/>
          <w:sz w:val="28"/>
          <w:szCs w:val="28"/>
        </w:rPr>
        <w:t xml:space="preserve"> МСА 570);</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(c) если организация подготовила прогноз движения денежных средств </w:t>
      </w:r>
      <w:r w:rsidRPr="009F28F1">
        <w:rPr>
          <w:rFonts w:ascii="Times New Roman" w:hAnsi="Times New Roman" w:cs="Times New Roman"/>
          <w:sz w:val="28"/>
          <w:szCs w:val="28"/>
        </w:rPr>
        <w:br/>
        <w:t>и анализ данного прогноза является значительным фактором при рассмотрении будущего результата событий или условий в рамках оценки планов руководства организации относительно его будущих действий (</w:t>
      </w:r>
      <w:hyperlink r:id="rId12" w:history="1">
        <w:r w:rsidRPr="009F28F1">
          <w:rPr>
            <w:rFonts w:ascii="Times New Roman" w:hAnsi="Times New Roman" w:cs="Times New Roman"/>
            <w:sz w:val="28"/>
            <w:szCs w:val="28"/>
          </w:rPr>
          <w:t>пункты A18</w:t>
        </w:r>
      </w:hyperlink>
      <w:r w:rsidRPr="009F28F1">
        <w:rPr>
          <w:rFonts w:ascii="Times New Roman" w:hAnsi="Times New Roman" w:cs="Times New Roman"/>
          <w:sz w:val="28"/>
          <w:szCs w:val="28"/>
        </w:rPr>
        <w:t xml:space="preserve"> – </w:t>
      </w:r>
      <w:hyperlink r:id="rId13" w:history="1">
        <w:r w:rsidRPr="009F28F1">
          <w:rPr>
            <w:rFonts w:ascii="Times New Roman" w:hAnsi="Times New Roman" w:cs="Times New Roman"/>
            <w:sz w:val="28"/>
            <w:szCs w:val="28"/>
          </w:rPr>
          <w:t>A19</w:t>
        </w:r>
      </w:hyperlink>
      <w:r w:rsidRPr="009F28F1">
        <w:rPr>
          <w:rFonts w:ascii="Times New Roman" w:hAnsi="Times New Roman" w:cs="Times New Roman"/>
          <w:sz w:val="28"/>
          <w:szCs w:val="28"/>
        </w:rPr>
        <w:t xml:space="preserve"> МСА 570):</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(i) проведение оценки надежности исходных данных, полученных для подготовки прогноза;</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w:t>
      </w:r>
      <w:proofErr w:type="spellStart"/>
      <w:r w:rsidRPr="009F28F1">
        <w:rPr>
          <w:rFonts w:ascii="Times New Roman" w:hAnsi="Times New Roman" w:cs="Times New Roman"/>
          <w:sz w:val="28"/>
          <w:szCs w:val="28"/>
        </w:rPr>
        <w:t>ii</w:t>
      </w:r>
      <w:proofErr w:type="spellEnd"/>
      <w:r w:rsidRPr="009F28F1">
        <w:rPr>
          <w:rFonts w:ascii="Times New Roman" w:hAnsi="Times New Roman" w:cs="Times New Roman"/>
          <w:sz w:val="28"/>
          <w:szCs w:val="28"/>
        </w:rPr>
        <w:t>) выявление фактов, надлежащим образом подтверждающих предпосылки, лежащие в основе прогноза;</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(d) определение наличия дополнительных фактов или информации, </w:t>
      </w:r>
      <w:r w:rsidRPr="009F28F1">
        <w:rPr>
          <w:rFonts w:ascii="Times New Roman" w:hAnsi="Times New Roman" w:cs="Times New Roman"/>
          <w:sz w:val="28"/>
          <w:szCs w:val="28"/>
        </w:rPr>
        <w:br/>
        <w:t>о которых стало известно после даты проведения оценки руководством;</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(e) направление запроса с целью получения письменных заявлений </w:t>
      </w:r>
      <w:r w:rsidRPr="009F28F1">
        <w:rPr>
          <w:rFonts w:ascii="Times New Roman" w:hAnsi="Times New Roman" w:cs="Times New Roman"/>
          <w:sz w:val="28"/>
          <w:szCs w:val="28"/>
        </w:rPr>
        <w:br/>
        <w:t xml:space="preserve">от руководства и, если уместно, от лиц, отвечающих за корпоративное </w:t>
      </w:r>
      <w:r w:rsidRPr="009F28F1">
        <w:rPr>
          <w:rFonts w:ascii="Times New Roman" w:hAnsi="Times New Roman" w:cs="Times New Roman"/>
          <w:sz w:val="28"/>
          <w:szCs w:val="28"/>
        </w:rPr>
        <w:lastRenderedPageBreak/>
        <w:t xml:space="preserve">управление, в отношении планируемых ими будущих действий </w:t>
      </w:r>
      <w:r w:rsidRPr="009F28F1">
        <w:rPr>
          <w:rFonts w:ascii="Times New Roman" w:hAnsi="Times New Roman" w:cs="Times New Roman"/>
          <w:sz w:val="28"/>
          <w:szCs w:val="28"/>
        </w:rPr>
        <w:br/>
        <w:t>и практической возможности выполнения этих планов (</w:t>
      </w:r>
      <w:hyperlink r:id="rId14" w:history="1">
        <w:r w:rsidRPr="009F28F1">
          <w:rPr>
            <w:rFonts w:ascii="Times New Roman" w:hAnsi="Times New Roman" w:cs="Times New Roman"/>
            <w:sz w:val="28"/>
            <w:szCs w:val="28"/>
          </w:rPr>
          <w:t>пункт A20</w:t>
        </w:r>
      </w:hyperlink>
      <w:r w:rsidRPr="009F28F1">
        <w:rPr>
          <w:rFonts w:ascii="Times New Roman" w:hAnsi="Times New Roman" w:cs="Times New Roman"/>
          <w:sz w:val="28"/>
          <w:szCs w:val="28"/>
        </w:rPr>
        <w:t xml:space="preserve"> МСА 570).</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Пунктом 17 МСА 570 установлено, что аудитор должен оценить, получены ли достаточные надлежащие аудиторские доказательства </w:t>
      </w:r>
      <w:r w:rsidRPr="009F28F1">
        <w:rPr>
          <w:rFonts w:ascii="Times New Roman" w:hAnsi="Times New Roman" w:cs="Times New Roman"/>
          <w:sz w:val="28"/>
          <w:szCs w:val="28"/>
        </w:rPr>
        <w:br/>
        <w:t>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 и сделать вывод относительно правомерности применения этого принципа.</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Согласно положениям пункта 18 МСА 570 на основе полученных аудиторских доказательств аудитор должен </w:t>
      </w:r>
      <w:r w:rsidR="007E5D9A">
        <w:rPr>
          <w:rFonts w:ascii="Times New Roman" w:hAnsi="Times New Roman" w:cs="Times New Roman"/>
          <w:sz w:val="28"/>
          <w:szCs w:val="28"/>
        </w:rPr>
        <w:t>сделать вывод о том, имеется ли</w:t>
      </w:r>
      <w:r w:rsidRPr="009F28F1">
        <w:rPr>
          <w:rFonts w:ascii="Times New Roman" w:hAnsi="Times New Roman" w:cs="Times New Roman"/>
          <w:sz w:val="28"/>
          <w:szCs w:val="28"/>
        </w:rPr>
        <w:t xml:space="preserve"> в соответствии с суждением аудитора, существенная неопределенность, связанная с событиями или условиями, которые в отдельности или </w:t>
      </w:r>
      <w:r w:rsidR="009F28F1" w:rsidRPr="009F28F1">
        <w:rPr>
          <w:rFonts w:ascii="Times New Roman" w:hAnsi="Times New Roman" w:cs="Times New Roman"/>
          <w:sz w:val="28"/>
          <w:szCs w:val="28"/>
        </w:rPr>
        <w:br/>
      </w:r>
      <w:r w:rsidRPr="009F28F1">
        <w:rPr>
          <w:rFonts w:ascii="Times New Roman" w:hAnsi="Times New Roman" w:cs="Times New Roman"/>
          <w:sz w:val="28"/>
          <w:szCs w:val="28"/>
        </w:rPr>
        <w:t>в совокупности могут вызвать значительные сомнения в способности организации продолжать непрерывно свою деятельность. Существенная неопределенность имеет место в случае, если масштабы потенциального воздействия данных событий или условий и вероятность их возникновения таковы, что, согласно суждению аудитора, необходимо раскрыть соответствующую информацию о характере и последствиях данной неопределенности для следующих целей (</w:t>
      </w:r>
      <w:hyperlink r:id="rId15" w:history="1">
        <w:r w:rsidRPr="009F28F1">
          <w:rPr>
            <w:rFonts w:ascii="Times New Roman" w:hAnsi="Times New Roman" w:cs="Times New Roman"/>
            <w:sz w:val="28"/>
            <w:szCs w:val="28"/>
          </w:rPr>
          <w:t>пункты A21</w:t>
        </w:r>
      </w:hyperlink>
      <w:r w:rsidRPr="009F28F1">
        <w:rPr>
          <w:rFonts w:ascii="Times New Roman" w:hAnsi="Times New Roman" w:cs="Times New Roman"/>
          <w:sz w:val="28"/>
          <w:szCs w:val="28"/>
        </w:rPr>
        <w:t xml:space="preserve"> </w:t>
      </w:r>
      <w:r w:rsidR="00E12A5D">
        <w:rPr>
          <w:rFonts w:ascii="Times New Roman" w:hAnsi="Times New Roman" w:cs="Times New Roman"/>
          <w:sz w:val="28"/>
          <w:szCs w:val="28"/>
        </w:rPr>
        <w:t>–</w:t>
      </w:r>
      <w:r w:rsidRPr="009F28F1">
        <w:rPr>
          <w:rFonts w:ascii="Times New Roman" w:hAnsi="Times New Roman" w:cs="Times New Roman"/>
          <w:sz w:val="28"/>
          <w:szCs w:val="28"/>
        </w:rPr>
        <w:t xml:space="preserve"> </w:t>
      </w:r>
      <w:hyperlink r:id="rId16" w:history="1">
        <w:r w:rsidRPr="009F28F1">
          <w:rPr>
            <w:rFonts w:ascii="Times New Roman" w:hAnsi="Times New Roman" w:cs="Times New Roman"/>
            <w:sz w:val="28"/>
            <w:szCs w:val="28"/>
          </w:rPr>
          <w:t>A22</w:t>
        </w:r>
      </w:hyperlink>
      <w:r w:rsidRPr="009F28F1">
        <w:rPr>
          <w:rFonts w:ascii="Times New Roman" w:hAnsi="Times New Roman" w:cs="Times New Roman"/>
          <w:sz w:val="28"/>
          <w:szCs w:val="28"/>
        </w:rPr>
        <w:t xml:space="preserve"> МСА 570):</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(a) в случае применения концепции достоверного представления финансовой отчетности - для достоверного представления финансовой отчетности;</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в случае применения концепции соответствия - для того, чтобы финансовая отчетность не вводи</w:t>
      </w:r>
      <w:r w:rsidR="001F187C" w:rsidRPr="009F28F1">
        <w:rPr>
          <w:rFonts w:ascii="Times New Roman" w:hAnsi="Times New Roman" w:cs="Times New Roman"/>
          <w:sz w:val="28"/>
          <w:szCs w:val="28"/>
        </w:rPr>
        <w:t>ла пользователей в заблуждение.</w:t>
      </w:r>
    </w:p>
    <w:p w:rsidR="00315CC2" w:rsidRPr="009F28F1" w:rsidRDefault="001F187C" w:rsidP="00E12A5D">
      <w:pPr>
        <w:autoSpaceDE w:val="0"/>
        <w:autoSpaceDN w:val="0"/>
        <w:adjustRightInd w:val="0"/>
        <w:spacing w:after="0" w:line="360" w:lineRule="atLeast"/>
        <w:ind w:firstLine="709"/>
        <w:jc w:val="both"/>
        <w:rPr>
          <w:rFonts w:ascii="Times New Roman" w:hAnsi="Times New Roman" w:cs="Times New Roman"/>
          <w:sz w:val="28"/>
          <w:szCs w:val="28"/>
        </w:rPr>
      </w:pPr>
      <w:bookmarkStart w:id="1" w:name="Par7"/>
      <w:bookmarkEnd w:id="1"/>
      <w:r w:rsidRPr="009F28F1">
        <w:rPr>
          <w:rFonts w:ascii="Times New Roman" w:hAnsi="Times New Roman" w:cs="Times New Roman"/>
          <w:sz w:val="28"/>
          <w:szCs w:val="28"/>
        </w:rPr>
        <w:t xml:space="preserve">В соответствии с положениями пункта </w:t>
      </w:r>
      <w:r w:rsidR="00315CC2" w:rsidRPr="009F28F1">
        <w:rPr>
          <w:rFonts w:ascii="Times New Roman" w:hAnsi="Times New Roman" w:cs="Times New Roman"/>
          <w:sz w:val="28"/>
          <w:szCs w:val="28"/>
        </w:rPr>
        <w:t>19</w:t>
      </w:r>
      <w:r w:rsidRPr="009F28F1">
        <w:rPr>
          <w:rFonts w:ascii="Times New Roman" w:hAnsi="Times New Roman" w:cs="Times New Roman"/>
          <w:sz w:val="28"/>
          <w:szCs w:val="28"/>
        </w:rPr>
        <w:t xml:space="preserve"> МСА 570</w:t>
      </w:r>
      <w:r w:rsidR="007E5D9A">
        <w:rPr>
          <w:rFonts w:ascii="Times New Roman" w:hAnsi="Times New Roman" w:cs="Times New Roman"/>
          <w:sz w:val="28"/>
          <w:szCs w:val="28"/>
        </w:rPr>
        <w:t>,</w:t>
      </w:r>
      <w:r w:rsidR="00315CC2" w:rsidRPr="009F28F1">
        <w:rPr>
          <w:rFonts w:ascii="Times New Roman" w:hAnsi="Times New Roman" w:cs="Times New Roman"/>
          <w:sz w:val="28"/>
          <w:szCs w:val="28"/>
        </w:rPr>
        <w:t xml:space="preserve"> </w:t>
      </w:r>
      <w:r w:rsidRPr="009F28F1">
        <w:rPr>
          <w:rFonts w:ascii="Times New Roman" w:hAnsi="Times New Roman" w:cs="Times New Roman"/>
          <w:sz w:val="28"/>
          <w:szCs w:val="28"/>
        </w:rPr>
        <w:t>е</w:t>
      </w:r>
      <w:r w:rsidR="00315CC2" w:rsidRPr="009F28F1">
        <w:rPr>
          <w:rFonts w:ascii="Times New Roman" w:hAnsi="Times New Roman" w:cs="Times New Roman"/>
          <w:sz w:val="28"/>
          <w:szCs w:val="28"/>
        </w:rPr>
        <w:t>сли аудитор сделал вывод о том, что применение руководством принципа непрерывности деятельности, используемого в бухгалтерском учете, в данных обстоятельствах правомерно, но при этом имеет место существенная неопределенность, аудитор должен установить следующее (</w:t>
      </w:r>
      <w:hyperlink r:id="rId17" w:history="1">
        <w:r w:rsidR="00315CC2" w:rsidRPr="009F28F1">
          <w:rPr>
            <w:rFonts w:ascii="Times New Roman" w:hAnsi="Times New Roman" w:cs="Times New Roman"/>
            <w:sz w:val="28"/>
            <w:szCs w:val="28"/>
          </w:rPr>
          <w:t xml:space="preserve">пункты </w:t>
        </w:r>
        <w:r w:rsidR="00D97210" w:rsidRPr="009F28F1">
          <w:rPr>
            <w:rFonts w:ascii="Times New Roman" w:hAnsi="Times New Roman" w:cs="Times New Roman"/>
            <w:sz w:val="28"/>
            <w:szCs w:val="28"/>
          </w:rPr>
          <w:br/>
        </w:r>
        <w:r w:rsidR="00315CC2" w:rsidRPr="009F28F1">
          <w:rPr>
            <w:rFonts w:ascii="Times New Roman" w:hAnsi="Times New Roman" w:cs="Times New Roman"/>
            <w:sz w:val="28"/>
            <w:szCs w:val="28"/>
          </w:rPr>
          <w:t>A22</w:t>
        </w:r>
      </w:hyperlink>
      <w:r w:rsidR="00315CC2" w:rsidRPr="009F28F1">
        <w:rPr>
          <w:rFonts w:ascii="Times New Roman" w:hAnsi="Times New Roman" w:cs="Times New Roman"/>
          <w:sz w:val="28"/>
          <w:szCs w:val="28"/>
        </w:rPr>
        <w:t xml:space="preserve"> </w:t>
      </w:r>
      <w:r w:rsidR="00D97210" w:rsidRPr="009F28F1">
        <w:rPr>
          <w:rFonts w:ascii="Times New Roman" w:hAnsi="Times New Roman" w:cs="Times New Roman"/>
          <w:sz w:val="28"/>
          <w:szCs w:val="28"/>
        </w:rPr>
        <w:t>–</w:t>
      </w:r>
      <w:r w:rsidR="00315CC2" w:rsidRPr="009F28F1">
        <w:rPr>
          <w:rFonts w:ascii="Times New Roman" w:hAnsi="Times New Roman" w:cs="Times New Roman"/>
          <w:sz w:val="28"/>
          <w:szCs w:val="28"/>
        </w:rPr>
        <w:t xml:space="preserve"> </w:t>
      </w:r>
      <w:hyperlink r:id="rId18" w:history="1">
        <w:r w:rsidR="00315CC2" w:rsidRPr="009F28F1">
          <w:rPr>
            <w:rFonts w:ascii="Times New Roman" w:hAnsi="Times New Roman" w:cs="Times New Roman"/>
            <w:sz w:val="28"/>
            <w:szCs w:val="28"/>
          </w:rPr>
          <w:t>A23</w:t>
        </w:r>
      </w:hyperlink>
      <w:r w:rsidRPr="009F28F1">
        <w:rPr>
          <w:rFonts w:ascii="Times New Roman" w:hAnsi="Times New Roman" w:cs="Times New Roman"/>
          <w:sz w:val="28"/>
          <w:szCs w:val="28"/>
        </w:rPr>
        <w:t xml:space="preserve"> МСА 570</w:t>
      </w:r>
      <w:r w:rsidR="00315CC2" w:rsidRPr="009F28F1">
        <w:rPr>
          <w:rFonts w:ascii="Times New Roman" w:hAnsi="Times New Roman" w:cs="Times New Roman"/>
          <w:sz w:val="28"/>
          <w:szCs w:val="28"/>
        </w:rPr>
        <w:t>):</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(a) адекватно ли раскрыта в финансовой отчетности информация </w:t>
      </w:r>
      <w:r w:rsidR="00BD2B56">
        <w:rPr>
          <w:rFonts w:ascii="Times New Roman" w:hAnsi="Times New Roman" w:cs="Times New Roman"/>
          <w:sz w:val="28"/>
          <w:szCs w:val="28"/>
        </w:rPr>
        <w:br/>
      </w:r>
      <w:r w:rsidRPr="009F28F1">
        <w:rPr>
          <w:rFonts w:ascii="Times New Roman" w:hAnsi="Times New Roman" w:cs="Times New Roman"/>
          <w:sz w:val="28"/>
          <w:szCs w:val="28"/>
        </w:rPr>
        <w:t>об основных событиях или условиях, которые могут вызвать значительные сомнения в способности организации продолжать непрерывно свою деятельность, а также планы руководства в отношении таких условий или событий;</w:t>
      </w:r>
    </w:p>
    <w:p w:rsidR="00315CC2" w:rsidRPr="009F28F1" w:rsidRDefault="00315CC2"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 xml:space="preserve">(b) четко ли раскрыт в финансовой отчетности тот факт, что имеет место существенная неопределенность, связанная с событиями или условиями, которые могут вызвать значительные сомнения в способности организации продолжать непрерывно свою деятельность, и, следовательно, </w:t>
      </w:r>
      <w:r w:rsidRPr="009F28F1">
        <w:rPr>
          <w:rFonts w:ascii="Times New Roman" w:hAnsi="Times New Roman" w:cs="Times New Roman"/>
          <w:sz w:val="28"/>
          <w:szCs w:val="28"/>
        </w:rPr>
        <w:lastRenderedPageBreak/>
        <w:t xml:space="preserve">что организация может оказаться не в состоянии реализовать свои активы </w:t>
      </w:r>
      <w:r w:rsidR="00D97210" w:rsidRPr="009F28F1">
        <w:rPr>
          <w:rFonts w:ascii="Times New Roman" w:hAnsi="Times New Roman" w:cs="Times New Roman"/>
          <w:sz w:val="28"/>
          <w:szCs w:val="28"/>
        </w:rPr>
        <w:br/>
      </w:r>
      <w:r w:rsidRPr="009F28F1">
        <w:rPr>
          <w:rFonts w:ascii="Times New Roman" w:hAnsi="Times New Roman" w:cs="Times New Roman"/>
          <w:sz w:val="28"/>
          <w:szCs w:val="28"/>
        </w:rPr>
        <w:t>и выполнить свои обязательства в ходе обычной деятельности.</w:t>
      </w:r>
      <w:proofErr w:type="gramEnd"/>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BD2B56">
        <w:rPr>
          <w:rFonts w:ascii="Times New Roman" w:hAnsi="Times New Roman" w:cs="Times New Roman"/>
          <w:sz w:val="28"/>
          <w:szCs w:val="28"/>
        </w:rPr>
        <w:t xml:space="preserve">Пунктом 20 МСА 570 предусмотрено, что если были выявлены события или условия, которые могут вызвать значительные сомнения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в способности организации продолжать непрерывно свою деятельность,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но на основе полученных аудиторских доказательств аудитор приходит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к выводу об отсутствии существенной неопределенности, он должен оценить с учетом требований применимой концепции подготовки финансовой отчетности, адекватно ли раскрыта в финансовой отчетности информация </w:t>
      </w:r>
      <w:r w:rsidR="00D12330">
        <w:rPr>
          <w:rFonts w:ascii="Times New Roman" w:hAnsi="Times New Roman" w:cs="Times New Roman"/>
          <w:sz w:val="28"/>
          <w:szCs w:val="28"/>
        </w:rPr>
        <w:br/>
      </w:r>
      <w:r w:rsidRPr="00BD2B56">
        <w:rPr>
          <w:rFonts w:ascii="Times New Roman" w:hAnsi="Times New Roman" w:cs="Times New Roman"/>
          <w:sz w:val="28"/>
          <w:szCs w:val="28"/>
        </w:rPr>
        <w:t>об этих условиях или</w:t>
      </w:r>
      <w:proofErr w:type="gramEnd"/>
      <w:r w:rsidRPr="00BD2B56">
        <w:rPr>
          <w:rFonts w:ascii="Times New Roman" w:hAnsi="Times New Roman" w:cs="Times New Roman"/>
          <w:sz w:val="28"/>
          <w:szCs w:val="28"/>
        </w:rPr>
        <w:t xml:space="preserve"> </w:t>
      </w:r>
      <w:proofErr w:type="gramStart"/>
      <w:r w:rsidRPr="00BD2B56">
        <w:rPr>
          <w:rFonts w:ascii="Times New Roman" w:hAnsi="Times New Roman" w:cs="Times New Roman"/>
          <w:sz w:val="28"/>
          <w:szCs w:val="28"/>
        </w:rPr>
        <w:t>событиях</w:t>
      </w:r>
      <w:proofErr w:type="gramEnd"/>
      <w:r w:rsidRPr="00BD2B56">
        <w:rPr>
          <w:rFonts w:ascii="Times New Roman" w:hAnsi="Times New Roman" w:cs="Times New Roman"/>
          <w:sz w:val="28"/>
          <w:szCs w:val="28"/>
        </w:rPr>
        <w:t>.</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Согласно пункту 21 МСА 570, если финансовая отчетность подготовлена с применением принципа непрерывности деятельности, используемого в бухгалтерском учете, однако, согласно суждению аудитора, применение руководством принципа непрерывности деятельности при подготовке финансовой отчетности неправомерно, аудитор должен выразить отрицательное мнение.</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Если информация о существенной неопределенности раскрыта адекватно в финансовой отчетности, то в соответствии с положениями пункта 22 МСА 570 аудитор должен выразить </w:t>
      </w:r>
      <w:proofErr w:type="spellStart"/>
      <w:r w:rsidRPr="00BD2B56">
        <w:rPr>
          <w:rFonts w:ascii="Times New Roman" w:hAnsi="Times New Roman" w:cs="Times New Roman"/>
          <w:sz w:val="28"/>
          <w:szCs w:val="28"/>
        </w:rPr>
        <w:t>немодифицированное</w:t>
      </w:r>
      <w:proofErr w:type="spellEnd"/>
      <w:r w:rsidRPr="00BD2B56">
        <w:rPr>
          <w:rFonts w:ascii="Times New Roman" w:hAnsi="Times New Roman" w:cs="Times New Roman"/>
          <w:sz w:val="28"/>
          <w:szCs w:val="28"/>
        </w:rPr>
        <w:t xml:space="preserve"> мнение и в аудиторское заключение должен быть включен отдельный раздел под заголовком «Существенная неопределенность в отношении непрерывности деятельности», чтобы:</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(a) привлечь внимание к примечанию в финансовой отчетности,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в котором раскрывается информация, указанная в </w:t>
      </w:r>
      <w:hyperlink w:anchor="Par41" w:history="1">
        <w:r w:rsidRPr="00BD2B56">
          <w:rPr>
            <w:rFonts w:ascii="Times New Roman" w:hAnsi="Times New Roman" w:cs="Times New Roman"/>
            <w:sz w:val="28"/>
            <w:szCs w:val="28"/>
          </w:rPr>
          <w:t>пункте 19</w:t>
        </w:r>
      </w:hyperlink>
      <w:r w:rsidRPr="00BD2B56">
        <w:rPr>
          <w:rFonts w:ascii="Times New Roman" w:hAnsi="Times New Roman" w:cs="Times New Roman"/>
          <w:sz w:val="28"/>
          <w:szCs w:val="28"/>
        </w:rPr>
        <w:t>;</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(b) констатировать, что данные события или условия указывают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что аудитор выразил </w:t>
      </w:r>
      <w:proofErr w:type="spellStart"/>
      <w:r w:rsidRPr="00BD2B56">
        <w:rPr>
          <w:rFonts w:ascii="Times New Roman" w:hAnsi="Times New Roman" w:cs="Times New Roman"/>
          <w:sz w:val="28"/>
          <w:szCs w:val="28"/>
        </w:rPr>
        <w:t>немодифицированное</w:t>
      </w:r>
      <w:proofErr w:type="spellEnd"/>
      <w:r w:rsidRPr="00BD2B56">
        <w:rPr>
          <w:rFonts w:ascii="Times New Roman" w:hAnsi="Times New Roman" w:cs="Times New Roman"/>
          <w:sz w:val="28"/>
          <w:szCs w:val="28"/>
        </w:rPr>
        <w:t xml:space="preserve"> мнение </w:t>
      </w:r>
      <w:r w:rsidR="00D12330">
        <w:rPr>
          <w:rFonts w:ascii="Times New Roman" w:hAnsi="Times New Roman" w:cs="Times New Roman"/>
          <w:sz w:val="28"/>
          <w:szCs w:val="28"/>
        </w:rPr>
        <w:br/>
      </w:r>
      <w:r w:rsidRPr="00BD2B56">
        <w:rPr>
          <w:rFonts w:ascii="Times New Roman" w:hAnsi="Times New Roman" w:cs="Times New Roman"/>
          <w:sz w:val="28"/>
          <w:szCs w:val="28"/>
        </w:rPr>
        <w:t>по этому вопросу.</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На основании пункта 23 МСА 570</w:t>
      </w:r>
      <w:r w:rsidR="007E5D9A">
        <w:rPr>
          <w:rFonts w:ascii="Times New Roman" w:hAnsi="Times New Roman" w:cs="Times New Roman"/>
          <w:sz w:val="28"/>
          <w:szCs w:val="28"/>
        </w:rPr>
        <w:t>,</w:t>
      </w:r>
      <w:r w:rsidRPr="00BD2B56">
        <w:rPr>
          <w:rFonts w:ascii="Times New Roman" w:hAnsi="Times New Roman" w:cs="Times New Roman"/>
          <w:sz w:val="28"/>
          <w:szCs w:val="28"/>
        </w:rPr>
        <w:t xml:space="preserve"> если информация о существенной неопределенности не раскрыта адекватно в финансовой отчетности, аудитор должен:</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(a) выразить мнение с оговоркой или отрицательное мнение,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в зависимости от обстоятельств, в соответствии с </w:t>
      </w:r>
      <w:hyperlink r:id="rId19" w:history="1">
        <w:r w:rsidRPr="00BD2B56">
          <w:rPr>
            <w:rFonts w:ascii="Times New Roman" w:hAnsi="Times New Roman" w:cs="Times New Roman"/>
            <w:sz w:val="28"/>
            <w:szCs w:val="28"/>
          </w:rPr>
          <w:t>МСА 705</w:t>
        </w:r>
      </w:hyperlink>
      <w:r w:rsidRPr="00BD2B56">
        <w:rPr>
          <w:rFonts w:ascii="Times New Roman" w:hAnsi="Times New Roman" w:cs="Times New Roman"/>
          <w:sz w:val="28"/>
          <w:szCs w:val="28"/>
        </w:rPr>
        <w:t xml:space="preserve">; </w:t>
      </w:r>
    </w:p>
    <w:p w:rsidR="00BD2B56" w:rsidRPr="00BD2B56" w:rsidRDefault="00BD2B56" w:rsidP="00E12A5D">
      <w:pPr>
        <w:autoSpaceDE w:val="0"/>
        <w:autoSpaceDN w:val="0"/>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(b) в аудиторском заключении в разделе «Основание для выражения мнения с оговоркой (отрицательного мнения)» констатировать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указать, что информация по данному вопросу не раскрыта адекватно в финансовой отчетности.</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lastRenderedPageBreak/>
        <w:t>В нарушение указанных выше требований аудиторскими организациями:</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proofErr w:type="gramStart"/>
      <w:r w:rsidRPr="00BD2B56">
        <w:rPr>
          <w:rFonts w:ascii="Times New Roman" w:hAnsi="Times New Roman" w:cs="Times New Roman"/>
          <w:sz w:val="28"/>
          <w:szCs w:val="28"/>
        </w:rPr>
        <w:t>1) при выявлении условий или событий, которые могут вызвать значительные сомнения в способности организации продолжать непрерывно свою деятельность, не получ</w:t>
      </w:r>
      <w:r>
        <w:rPr>
          <w:rFonts w:ascii="Times New Roman" w:hAnsi="Times New Roman" w:cs="Times New Roman"/>
          <w:sz w:val="28"/>
          <w:szCs w:val="28"/>
        </w:rPr>
        <w:t>аются</w:t>
      </w:r>
      <w:r w:rsidRPr="00BD2B56">
        <w:rPr>
          <w:rFonts w:ascii="Times New Roman" w:hAnsi="Times New Roman" w:cs="Times New Roman"/>
          <w:sz w:val="28"/>
          <w:szCs w:val="28"/>
        </w:rPr>
        <w:t xml:space="preserve"> достаточные надлежащие аудиторские доказательства</w:t>
      </w:r>
      <w:r>
        <w:rPr>
          <w:rFonts w:ascii="Times New Roman" w:hAnsi="Times New Roman" w:cs="Times New Roman"/>
          <w:sz w:val="28"/>
          <w:szCs w:val="28"/>
        </w:rPr>
        <w:t xml:space="preserve"> того</w:t>
      </w:r>
      <w:r w:rsidRPr="00BD2B56">
        <w:rPr>
          <w:rFonts w:ascii="Times New Roman" w:hAnsi="Times New Roman" w:cs="Times New Roman"/>
          <w:sz w:val="28"/>
          <w:szCs w:val="28"/>
        </w:rPr>
        <w:t>, чтобы установить, имеется ли существенная неопределенность в отношении событий или условий, которые могут вызвать значительные сомнения в способности организации продолжать непрерывно свою деятельность («существенная неопределенность»), не пров</w:t>
      </w:r>
      <w:r>
        <w:rPr>
          <w:rFonts w:ascii="Times New Roman" w:hAnsi="Times New Roman" w:cs="Times New Roman"/>
          <w:sz w:val="28"/>
          <w:szCs w:val="28"/>
        </w:rPr>
        <w:t>одятся</w:t>
      </w:r>
      <w:r w:rsidRPr="00BD2B56">
        <w:rPr>
          <w:rFonts w:ascii="Times New Roman" w:hAnsi="Times New Roman" w:cs="Times New Roman"/>
          <w:sz w:val="28"/>
          <w:szCs w:val="28"/>
        </w:rPr>
        <w:t xml:space="preserve"> дополнительные аудиторские процедуры, включая рассмотрение факторов, способных смягчить</w:t>
      </w:r>
      <w:proofErr w:type="gramEnd"/>
      <w:r w:rsidRPr="00BD2B56">
        <w:rPr>
          <w:rFonts w:ascii="Times New Roman" w:hAnsi="Times New Roman" w:cs="Times New Roman"/>
          <w:sz w:val="28"/>
          <w:szCs w:val="28"/>
        </w:rPr>
        <w:t xml:space="preserve"> возможные последствия, такие как:</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направление руководству запроса о проведении им оценки способности организации продолжать непрерывно свою деятельность, если такая оценка руководством еще не проведена;</w:t>
      </w:r>
    </w:p>
    <w:p w:rsidR="00BD2B56" w:rsidRPr="00BD2B56" w:rsidRDefault="00BD2B56" w:rsidP="00E12A5D">
      <w:pPr>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направление запроса с целью получения письменных заявлений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от руководства и, если уместно, от лиц, отвечающих за корпоративное управление, в отношении планируемых ими будущих действий </w:t>
      </w:r>
      <w:r w:rsidR="00D12330">
        <w:rPr>
          <w:rFonts w:ascii="Times New Roman" w:hAnsi="Times New Roman" w:cs="Times New Roman"/>
          <w:sz w:val="28"/>
          <w:szCs w:val="28"/>
        </w:rPr>
        <w:br/>
      </w:r>
      <w:r w:rsidRPr="00BD2B56">
        <w:rPr>
          <w:rFonts w:ascii="Times New Roman" w:hAnsi="Times New Roman" w:cs="Times New Roman"/>
          <w:sz w:val="28"/>
          <w:szCs w:val="28"/>
        </w:rPr>
        <w:t>и практической возможности выполнения этих планов;</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2) не оцени</w:t>
      </w:r>
      <w:r>
        <w:rPr>
          <w:rFonts w:ascii="Times New Roman" w:hAnsi="Times New Roman" w:cs="Times New Roman"/>
          <w:sz w:val="28"/>
          <w:szCs w:val="28"/>
        </w:rPr>
        <w:t>вается</w:t>
      </w:r>
      <w:r w:rsidRPr="00BD2B56">
        <w:rPr>
          <w:rFonts w:ascii="Times New Roman" w:hAnsi="Times New Roman" w:cs="Times New Roman"/>
          <w:sz w:val="28"/>
          <w:szCs w:val="28"/>
        </w:rPr>
        <w:t xml:space="preserve">, получены ли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 и </w:t>
      </w:r>
      <w:proofErr w:type="gramStart"/>
      <w:r w:rsidRPr="00BD2B56">
        <w:rPr>
          <w:rFonts w:ascii="Times New Roman" w:hAnsi="Times New Roman" w:cs="Times New Roman"/>
          <w:sz w:val="28"/>
          <w:szCs w:val="28"/>
        </w:rPr>
        <w:t xml:space="preserve">не </w:t>
      </w:r>
      <w:r>
        <w:rPr>
          <w:rFonts w:ascii="Times New Roman" w:hAnsi="Times New Roman" w:cs="Times New Roman"/>
          <w:sz w:val="28"/>
          <w:szCs w:val="28"/>
        </w:rPr>
        <w:t>делается</w:t>
      </w:r>
      <w:r w:rsidRPr="00BD2B56">
        <w:rPr>
          <w:rFonts w:ascii="Times New Roman" w:hAnsi="Times New Roman" w:cs="Times New Roman"/>
          <w:sz w:val="28"/>
          <w:szCs w:val="28"/>
        </w:rPr>
        <w:t xml:space="preserve"> вывод</w:t>
      </w:r>
      <w:proofErr w:type="gramEnd"/>
      <w:r w:rsidRPr="00BD2B56">
        <w:rPr>
          <w:rFonts w:ascii="Times New Roman" w:hAnsi="Times New Roman" w:cs="Times New Roman"/>
          <w:sz w:val="28"/>
          <w:szCs w:val="28"/>
        </w:rPr>
        <w:t xml:space="preserve"> относительно правомерности применения этого принципа;</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3) на основе полученных аудиторских доказательств </w:t>
      </w:r>
      <w:proofErr w:type="gramStart"/>
      <w:r w:rsidRPr="00BD2B56">
        <w:rPr>
          <w:rFonts w:ascii="Times New Roman" w:hAnsi="Times New Roman" w:cs="Times New Roman"/>
          <w:sz w:val="28"/>
          <w:szCs w:val="28"/>
        </w:rPr>
        <w:t xml:space="preserve">не </w:t>
      </w:r>
      <w:r>
        <w:rPr>
          <w:rFonts w:ascii="Times New Roman" w:hAnsi="Times New Roman" w:cs="Times New Roman"/>
          <w:sz w:val="28"/>
          <w:szCs w:val="28"/>
        </w:rPr>
        <w:t>делается</w:t>
      </w:r>
      <w:r w:rsidRPr="00BD2B56">
        <w:rPr>
          <w:rFonts w:ascii="Times New Roman" w:hAnsi="Times New Roman" w:cs="Times New Roman"/>
          <w:sz w:val="28"/>
          <w:szCs w:val="28"/>
        </w:rPr>
        <w:t xml:space="preserve"> вывод</w:t>
      </w:r>
      <w:proofErr w:type="gramEnd"/>
      <w:r w:rsidRPr="00BD2B56">
        <w:rPr>
          <w:rFonts w:ascii="Times New Roman" w:hAnsi="Times New Roman" w:cs="Times New Roman"/>
          <w:sz w:val="28"/>
          <w:szCs w:val="28"/>
        </w:rPr>
        <w:t xml:space="preserve"> </w:t>
      </w:r>
      <w:r>
        <w:rPr>
          <w:rFonts w:ascii="Times New Roman" w:hAnsi="Times New Roman" w:cs="Times New Roman"/>
          <w:sz w:val="28"/>
          <w:szCs w:val="28"/>
        </w:rPr>
        <w:br/>
      </w:r>
      <w:r w:rsidR="00876D78">
        <w:rPr>
          <w:rFonts w:ascii="Times New Roman" w:hAnsi="Times New Roman" w:cs="Times New Roman"/>
          <w:sz w:val="28"/>
          <w:szCs w:val="28"/>
        </w:rPr>
        <w:t>о том, имеется ли</w:t>
      </w:r>
      <w:r w:rsidRPr="00BD2B56">
        <w:rPr>
          <w:rFonts w:ascii="Times New Roman" w:hAnsi="Times New Roman" w:cs="Times New Roman"/>
          <w:sz w:val="28"/>
          <w:szCs w:val="28"/>
        </w:rPr>
        <w:t xml:space="preserve"> в соответствии с суждением аудитора, существенная неопределенность, связанная с событиями или условиями, которые </w:t>
      </w:r>
      <w:r>
        <w:rPr>
          <w:rFonts w:ascii="Times New Roman" w:hAnsi="Times New Roman" w:cs="Times New Roman"/>
          <w:sz w:val="28"/>
          <w:szCs w:val="28"/>
        </w:rPr>
        <w:br/>
      </w:r>
      <w:r w:rsidRPr="00BD2B56">
        <w:rPr>
          <w:rFonts w:ascii="Times New Roman" w:hAnsi="Times New Roman" w:cs="Times New Roman"/>
          <w:sz w:val="28"/>
          <w:szCs w:val="28"/>
        </w:rPr>
        <w:t xml:space="preserve">в отдельности или в совокупности могут вызвать значительные сомнения </w:t>
      </w:r>
      <w:r w:rsidR="001B3593">
        <w:rPr>
          <w:rFonts w:ascii="Times New Roman" w:hAnsi="Times New Roman" w:cs="Times New Roman"/>
          <w:sz w:val="28"/>
          <w:szCs w:val="28"/>
        </w:rPr>
        <w:br/>
      </w:r>
      <w:r w:rsidRPr="00BD2B56">
        <w:rPr>
          <w:rFonts w:ascii="Times New Roman" w:hAnsi="Times New Roman" w:cs="Times New Roman"/>
          <w:sz w:val="28"/>
          <w:szCs w:val="28"/>
        </w:rPr>
        <w:t xml:space="preserve">в способности </w:t>
      </w:r>
      <w:proofErr w:type="spellStart"/>
      <w:r w:rsidR="001B3593">
        <w:rPr>
          <w:rFonts w:ascii="Times New Roman" w:hAnsi="Times New Roman" w:cs="Times New Roman"/>
          <w:sz w:val="28"/>
          <w:szCs w:val="28"/>
        </w:rPr>
        <w:t>аудируемого</w:t>
      </w:r>
      <w:proofErr w:type="spellEnd"/>
      <w:r w:rsidR="001B3593">
        <w:rPr>
          <w:rFonts w:ascii="Times New Roman" w:hAnsi="Times New Roman" w:cs="Times New Roman"/>
          <w:sz w:val="28"/>
          <w:szCs w:val="28"/>
        </w:rPr>
        <w:t xml:space="preserve"> лица</w:t>
      </w:r>
      <w:r w:rsidRPr="00BD2B56">
        <w:rPr>
          <w:rFonts w:ascii="Times New Roman" w:hAnsi="Times New Roman" w:cs="Times New Roman"/>
          <w:sz w:val="28"/>
          <w:szCs w:val="28"/>
        </w:rPr>
        <w:t xml:space="preserve"> продолжать непрерывно свою деятельность:</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4) в случае адекватного раскрытия в финансовой отчетности информации о существенной неопределенности не включ</w:t>
      </w:r>
      <w:r w:rsidR="001B3593">
        <w:rPr>
          <w:rFonts w:ascii="Times New Roman" w:hAnsi="Times New Roman" w:cs="Times New Roman"/>
          <w:sz w:val="28"/>
          <w:szCs w:val="28"/>
        </w:rPr>
        <w:t>а</w:t>
      </w:r>
      <w:r w:rsidR="00876D78">
        <w:rPr>
          <w:rFonts w:ascii="Times New Roman" w:hAnsi="Times New Roman" w:cs="Times New Roman"/>
          <w:sz w:val="28"/>
          <w:szCs w:val="28"/>
        </w:rPr>
        <w:t>е</w:t>
      </w:r>
      <w:r w:rsidR="001B3593">
        <w:rPr>
          <w:rFonts w:ascii="Times New Roman" w:hAnsi="Times New Roman" w:cs="Times New Roman"/>
          <w:sz w:val="28"/>
          <w:szCs w:val="28"/>
        </w:rPr>
        <w:t>тся</w:t>
      </w:r>
      <w:r w:rsidRPr="00BD2B56">
        <w:rPr>
          <w:rFonts w:ascii="Times New Roman" w:hAnsi="Times New Roman" w:cs="Times New Roman"/>
          <w:sz w:val="28"/>
          <w:szCs w:val="28"/>
        </w:rPr>
        <w:t xml:space="preserve"> </w:t>
      </w:r>
      <w:r w:rsidR="001B3593">
        <w:rPr>
          <w:rFonts w:ascii="Times New Roman" w:hAnsi="Times New Roman" w:cs="Times New Roman"/>
          <w:sz w:val="28"/>
          <w:szCs w:val="28"/>
        </w:rPr>
        <w:br/>
      </w:r>
      <w:r w:rsidRPr="00BD2B56">
        <w:rPr>
          <w:rFonts w:ascii="Times New Roman" w:hAnsi="Times New Roman" w:cs="Times New Roman"/>
          <w:sz w:val="28"/>
          <w:szCs w:val="28"/>
        </w:rPr>
        <w:t>в аудиторск</w:t>
      </w:r>
      <w:r w:rsidR="001B3593">
        <w:rPr>
          <w:rFonts w:ascii="Times New Roman" w:hAnsi="Times New Roman" w:cs="Times New Roman"/>
          <w:sz w:val="28"/>
          <w:szCs w:val="28"/>
        </w:rPr>
        <w:t>ие заключения</w:t>
      </w:r>
      <w:r w:rsidRPr="00BD2B56">
        <w:rPr>
          <w:rFonts w:ascii="Times New Roman" w:hAnsi="Times New Roman" w:cs="Times New Roman"/>
          <w:sz w:val="28"/>
          <w:szCs w:val="28"/>
        </w:rPr>
        <w:t xml:space="preserve"> отдельный раздел под заголовком «Существенная неопределенность в отношении непрерывности деятельности», чтобы:</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привлечь внимание к примечанию в финансовой отчетности, в котором раскрывается информация;</w:t>
      </w:r>
    </w:p>
    <w:p w:rsidR="00BD2B56" w:rsidRPr="00BD2B56" w:rsidRDefault="00BD2B56" w:rsidP="00E12A5D">
      <w:pPr>
        <w:adjustRightInd w:val="0"/>
        <w:spacing w:after="0" w:line="360" w:lineRule="atLeast"/>
        <w:ind w:firstLine="709"/>
        <w:jc w:val="both"/>
        <w:rPr>
          <w:rFonts w:ascii="Times New Roman" w:hAnsi="Times New Roman" w:cs="Times New Roman"/>
          <w:sz w:val="28"/>
          <w:szCs w:val="28"/>
        </w:rPr>
      </w:pPr>
      <w:r w:rsidRPr="00BD2B56">
        <w:rPr>
          <w:rFonts w:ascii="Times New Roman" w:hAnsi="Times New Roman" w:cs="Times New Roman"/>
          <w:sz w:val="28"/>
          <w:szCs w:val="28"/>
        </w:rPr>
        <w:t xml:space="preserve">констатировать, что данные события или условия указывают </w:t>
      </w:r>
      <w:r w:rsidR="00D12330">
        <w:rPr>
          <w:rFonts w:ascii="Times New Roman" w:hAnsi="Times New Roman" w:cs="Times New Roman"/>
          <w:sz w:val="28"/>
          <w:szCs w:val="28"/>
        </w:rPr>
        <w:br/>
      </w:r>
      <w:r w:rsidRPr="00BD2B56">
        <w:rPr>
          <w:rFonts w:ascii="Times New Roman" w:hAnsi="Times New Roman" w:cs="Times New Roman"/>
          <w:sz w:val="28"/>
          <w:szCs w:val="28"/>
        </w:rPr>
        <w:t xml:space="preserve">на наличие существенной неопределенности, которая может вызвать значительные сомнения в способности организации продолжать непрерывно свою деятельность, и что аудитор выразил </w:t>
      </w:r>
      <w:proofErr w:type="spellStart"/>
      <w:r w:rsidRPr="00BD2B56">
        <w:rPr>
          <w:rFonts w:ascii="Times New Roman" w:hAnsi="Times New Roman" w:cs="Times New Roman"/>
          <w:sz w:val="28"/>
          <w:szCs w:val="28"/>
        </w:rPr>
        <w:t>немодифицированное</w:t>
      </w:r>
      <w:proofErr w:type="spellEnd"/>
      <w:r w:rsidRPr="00BD2B56">
        <w:rPr>
          <w:rFonts w:ascii="Times New Roman" w:hAnsi="Times New Roman" w:cs="Times New Roman"/>
          <w:sz w:val="28"/>
          <w:szCs w:val="28"/>
        </w:rPr>
        <w:t xml:space="preserve"> мнение </w:t>
      </w:r>
      <w:r w:rsidR="00D12330">
        <w:rPr>
          <w:rFonts w:ascii="Times New Roman" w:hAnsi="Times New Roman" w:cs="Times New Roman"/>
          <w:sz w:val="28"/>
          <w:szCs w:val="28"/>
        </w:rPr>
        <w:br/>
      </w:r>
      <w:r w:rsidRPr="00BD2B56">
        <w:rPr>
          <w:rFonts w:ascii="Times New Roman" w:hAnsi="Times New Roman" w:cs="Times New Roman"/>
          <w:sz w:val="28"/>
          <w:szCs w:val="28"/>
        </w:rPr>
        <w:t>по этому вопросу.</w:t>
      </w:r>
    </w:p>
    <w:p w:rsidR="00860BAF" w:rsidRPr="009F28F1" w:rsidRDefault="008C2271" w:rsidP="00E12A5D">
      <w:pPr>
        <w:autoSpaceDE w:val="0"/>
        <w:autoSpaceDN w:val="0"/>
        <w:adjustRightInd w:val="0"/>
        <w:spacing w:after="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6</w:t>
      </w:r>
      <w:r w:rsidR="00DA0244">
        <w:rPr>
          <w:rFonts w:ascii="Times New Roman" w:hAnsi="Times New Roman" w:cs="Times New Roman"/>
          <w:b/>
          <w:sz w:val="28"/>
          <w:szCs w:val="28"/>
        </w:rPr>
        <w:t>.</w:t>
      </w:r>
      <w:r w:rsidR="00203654" w:rsidRPr="009F28F1">
        <w:rPr>
          <w:rFonts w:ascii="Times New Roman" w:hAnsi="Times New Roman" w:cs="Times New Roman"/>
          <w:b/>
          <w:sz w:val="28"/>
          <w:szCs w:val="28"/>
        </w:rPr>
        <w:t xml:space="preserve"> </w:t>
      </w:r>
      <w:r w:rsidR="00860BAF" w:rsidRPr="009F28F1">
        <w:rPr>
          <w:rFonts w:ascii="Times New Roman" w:hAnsi="Times New Roman" w:cs="Times New Roman"/>
          <w:b/>
          <w:sz w:val="28"/>
          <w:szCs w:val="28"/>
        </w:rPr>
        <w:t>Информирование о ключевых вопросах аудита в аудиторском заключении</w:t>
      </w:r>
    </w:p>
    <w:p w:rsidR="00860BAF" w:rsidRPr="009F28F1" w:rsidRDefault="00860BAF"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bCs/>
          <w:sz w:val="28"/>
          <w:szCs w:val="28"/>
        </w:rPr>
        <w:t xml:space="preserve">Согласно МСА 701 </w:t>
      </w:r>
      <w:r w:rsidRPr="009F28F1">
        <w:rPr>
          <w:rFonts w:ascii="Times New Roman" w:hAnsi="Times New Roman" w:cs="Times New Roman"/>
          <w:sz w:val="28"/>
          <w:szCs w:val="28"/>
        </w:rPr>
        <w:t xml:space="preserve">«Информирование о ключевых вопросах аудита </w:t>
      </w:r>
      <w:r w:rsidRPr="009F28F1">
        <w:rPr>
          <w:rFonts w:ascii="Times New Roman" w:hAnsi="Times New Roman" w:cs="Times New Roman"/>
          <w:sz w:val="28"/>
          <w:szCs w:val="28"/>
        </w:rPr>
        <w:br/>
        <w:t>в аудиторском заключении»</w:t>
      </w:r>
      <w:r w:rsidRPr="009F28F1">
        <w:rPr>
          <w:rFonts w:ascii="Times New Roman" w:hAnsi="Times New Roman" w:cs="Times New Roman"/>
          <w:bCs/>
          <w:sz w:val="28"/>
          <w:szCs w:val="28"/>
        </w:rPr>
        <w:t xml:space="preserve"> (далее – МСА 701) п</w:t>
      </w:r>
      <w:r w:rsidRPr="009F28F1">
        <w:rPr>
          <w:rFonts w:ascii="Times New Roman" w:hAnsi="Times New Roman" w:cs="Times New Roman"/>
          <w:sz w:val="28"/>
          <w:szCs w:val="28"/>
        </w:rPr>
        <w:t xml:space="preserve">ри аудите бухгалтерской отчетности организаций, ценные бумаги которых допущены </w:t>
      </w:r>
      <w:r w:rsidRPr="009F28F1">
        <w:rPr>
          <w:rFonts w:ascii="Times New Roman" w:hAnsi="Times New Roman" w:cs="Times New Roman"/>
          <w:sz w:val="28"/>
          <w:szCs w:val="28"/>
        </w:rPr>
        <w:br/>
        <w:t xml:space="preserve">к организованным торгам, а также в иных случаях по решению аудитора </w:t>
      </w:r>
      <w:r w:rsidRPr="009F28F1">
        <w:rPr>
          <w:rFonts w:ascii="Times New Roman" w:hAnsi="Times New Roman" w:cs="Times New Roman"/>
          <w:sz w:val="28"/>
          <w:szCs w:val="28"/>
        </w:rPr>
        <w:br/>
        <w:t>в аудиторское заключение включается отдельный раздел аудиторского заключения под названием «Ключевые вопросы аудита».</w:t>
      </w:r>
    </w:p>
    <w:p w:rsidR="00203654" w:rsidRPr="009F28F1" w:rsidRDefault="003E34DD" w:rsidP="00CC328B">
      <w:pPr>
        <w:autoSpaceDE w:val="0"/>
        <w:autoSpaceDN w:val="0"/>
        <w:adjustRightInd w:val="0"/>
        <w:spacing w:after="0" w:line="360" w:lineRule="atLeast"/>
        <w:ind w:firstLine="709"/>
        <w:jc w:val="both"/>
        <w:rPr>
          <w:rFonts w:ascii="Times New Roman" w:hAnsi="Times New Roman" w:cs="Times New Roman"/>
          <w:bCs/>
          <w:sz w:val="28"/>
          <w:szCs w:val="28"/>
        </w:rPr>
      </w:pPr>
      <w:bookmarkStart w:id="2" w:name="Par0"/>
      <w:bookmarkEnd w:id="2"/>
      <w:r w:rsidRPr="009F28F1">
        <w:rPr>
          <w:rFonts w:ascii="Times New Roman" w:hAnsi="Times New Roman" w:cs="Times New Roman"/>
          <w:bCs/>
          <w:sz w:val="28"/>
          <w:szCs w:val="28"/>
        </w:rPr>
        <w:t>На основании положений пункта 9 МСА 701</w:t>
      </w:r>
      <w:r w:rsidR="00203654" w:rsidRPr="009F28F1">
        <w:rPr>
          <w:rFonts w:ascii="Times New Roman" w:hAnsi="Times New Roman" w:cs="Times New Roman"/>
          <w:bCs/>
          <w:sz w:val="28"/>
          <w:szCs w:val="28"/>
        </w:rPr>
        <w:t xml:space="preserve"> </w:t>
      </w:r>
      <w:r w:rsidRPr="009F28F1">
        <w:rPr>
          <w:rFonts w:ascii="Times New Roman" w:hAnsi="Times New Roman" w:cs="Times New Roman"/>
          <w:bCs/>
          <w:sz w:val="28"/>
          <w:szCs w:val="28"/>
        </w:rPr>
        <w:t>а</w:t>
      </w:r>
      <w:r w:rsidR="00203654" w:rsidRPr="009F28F1">
        <w:rPr>
          <w:rFonts w:ascii="Times New Roman" w:hAnsi="Times New Roman" w:cs="Times New Roman"/>
          <w:bCs/>
          <w:sz w:val="28"/>
          <w:szCs w:val="28"/>
        </w:rPr>
        <w:t>удитор должен определить из числа вопросов, которые были дове</w:t>
      </w:r>
      <w:r w:rsidRPr="009F28F1">
        <w:rPr>
          <w:rFonts w:ascii="Times New Roman" w:hAnsi="Times New Roman" w:cs="Times New Roman"/>
          <w:bCs/>
          <w:sz w:val="28"/>
          <w:szCs w:val="28"/>
        </w:rPr>
        <w:t>д</w:t>
      </w:r>
      <w:r w:rsidR="00203654" w:rsidRPr="009F28F1">
        <w:rPr>
          <w:rFonts w:ascii="Times New Roman" w:hAnsi="Times New Roman" w:cs="Times New Roman"/>
          <w:bCs/>
          <w:sz w:val="28"/>
          <w:szCs w:val="28"/>
        </w:rPr>
        <w:t>ены до сведения лиц, отвечающих за корпоративное управление, те вопросы, которые требовали особого внимания аудитора при проведен</w:t>
      </w:r>
      <w:proofErr w:type="gramStart"/>
      <w:r w:rsidR="00203654" w:rsidRPr="009F28F1">
        <w:rPr>
          <w:rFonts w:ascii="Times New Roman" w:hAnsi="Times New Roman" w:cs="Times New Roman"/>
          <w:bCs/>
          <w:sz w:val="28"/>
          <w:szCs w:val="28"/>
        </w:rPr>
        <w:t>ии ау</w:t>
      </w:r>
      <w:proofErr w:type="gramEnd"/>
      <w:r w:rsidR="00203654" w:rsidRPr="009F28F1">
        <w:rPr>
          <w:rFonts w:ascii="Times New Roman" w:hAnsi="Times New Roman" w:cs="Times New Roman"/>
          <w:bCs/>
          <w:sz w:val="28"/>
          <w:szCs w:val="28"/>
        </w:rPr>
        <w:t>дита. Определяя такие вопросы, аудитор должен учитывать следующее (</w:t>
      </w:r>
      <w:hyperlink r:id="rId20" w:history="1">
        <w:r w:rsidR="00203654" w:rsidRPr="009F28F1">
          <w:rPr>
            <w:rFonts w:ascii="Times New Roman" w:hAnsi="Times New Roman" w:cs="Times New Roman"/>
            <w:bCs/>
            <w:sz w:val="28"/>
            <w:szCs w:val="28"/>
          </w:rPr>
          <w:t>пункты A9</w:t>
        </w:r>
      </w:hyperlink>
      <w:r w:rsidR="00203654" w:rsidRPr="009F28F1">
        <w:rPr>
          <w:rFonts w:ascii="Times New Roman" w:hAnsi="Times New Roman" w:cs="Times New Roman"/>
          <w:bCs/>
          <w:sz w:val="28"/>
          <w:szCs w:val="28"/>
        </w:rPr>
        <w:t xml:space="preserve"> </w:t>
      </w:r>
      <w:r w:rsidR="00CC328B">
        <w:rPr>
          <w:rFonts w:ascii="Times New Roman" w:hAnsi="Times New Roman" w:cs="Times New Roman"/>
          <w:bCs/>
          <w:sz w:val="28"/>
          <w:szCs w:val="28"/>
        </w:rPr>
        <w:t>–</w:t>
      </w:r>
      <w:r w:rsidR="00203654" w:rsidRPr="009F28F1">
        <w:rPr>
          <w:rFonts w:ascii="Times New Roman" w:hAnsi="Times New Roman" w:cs="Times New Roman"/>
          <w:bCs/>
          <w:sz w:val="28"/>
          <w:szCs w:val="28"/>
        </w:rPr>
        <w:t xml:space="preserve"> </w:t>
      </w:r>
      <w:hyperlink r:id="rId21" w:history="1">
        <w:r w:rsidR="00203654" w:rsidRPr="009F28F1">
          <w:rPr>
            <w:rFonts w:ascii="Times New Roman" w:hAnsi="Times New Roman" w:cs="Times New Roman"/>
            <w:bCs/>
            <w:sz w:val="28"/>
            <w:szCs w:val="28"/>
          </w:rPr>
          <w:t>A18</w:t>
        </w:r>
      </w:hyperlink>
      <w:r w:rsidRPr="009F28F1">
        <w:rPr>
          <w:rFonts w:ascii="Times New Roman" w:hAnsi="Times New Roman" w:cs="Times New Roman"/>
          <w:bCs/>
          <w:sz w:val="28"/>
          <w:szCs w:val="28"/>
        </w:rPr>
        <w:t xml:space="preserve"> МСА 701</w:t>
      </w:r>
      <w:r w:rsidR="00203654" w:rsidRPr="009F28F1">
        <w:rPr>
          <w:rFonts w:ascii="Times New Roman" w:hAnsi="Times New Roman" w:cs="Times New Roman"/>
          <w:bCs/>
          <w:sz w:val="28"/>
          <w:szCs w:val="28"/>
        </w:rPr>
        <w:t>):</w:t>
      </w:r>
    </w:p>
    <w:p w:rsidR="00203654" w:rsidRPr="009F28F1" w:rsidRDefault="00203654"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 xml:space="preserve">(a) области повышенного оцененного риска существенного искажения отчетности или значительных рисков, выявленных согласно </w:t>
      </w:r>
      <w:hyperlink r:id="rId22" w:history="1">
        <w:r w:rsidRPr="009F28F1">
          <w:rPr>
            <w:rFonts w:ascii="Times New Roman" w:hAnsi="Times New Roman" w:cs="Times New Roman"/>
            <w:bCs/>
            <w:sz w:val="28"/>
            <w:szCs w:val="28"/>
          </w:rPr>
          <w:t>МСА 315</w:t>
        </w:r>
      </w:hyperlink>
      <w:r w:rsidRPr="009F28F1">
        <w:rPr>
          <w:rFonts w:ascii="Times New Roman" w:hAnsi="Times New Roman" w:cs="Times New Roman"/>
          <w:bCs/>
          <w:sz w:val="28"/>
          <w:szCs w:val="28"/>
        </w:rPr>
        <w:t xml:space="preserve"> </w:t>
      </w:r>
      <w:r w:rsidR="003E34DD" w:rsidRPr="009F28F1">
        <w:rPr>
          <w:rFonts w:ascii="Times New Roman" w:hAnsi="Times New Roman" w:cs="Times New Roman"/>
          <w:sz w:val="28"/>
          <w:szCs w:val="28"/>
        </w:rPr>
        <w:t xml:space="preserve">«Выявление и оценка рисков существенного искажения посредством изучения организации и ее окружения» </w:t>
      </w:r>
      <w:r w:rsidRPr="009F28F1">
        <w:rPr>
          <w:rFonts w:ascii="Times New Roman" w:hAnsi="Times New Roman" w:cs="Times New Roman"/>
          <w:bCs/>
          <w:sz w:val="28"/>
          <w:szCs w:val="28"/>
        </w:rPr>
        <w:t>(</w:t>
      </w:r>
      <w:proofErr w:type="gramStart"/>
      <w:r w:rsidRPr="009F28F1">
        <w:rPr>
          <w:rFonts w:ascii="Times New Roman" w:hAnsi="Times New Roman" w:cs="Times New Roman"/>
          <w:bCs/>
          <w:sz w:val="28"/>
          <w:szCs w:val="28"/>
        </w:rPr>
        <w:t>пересмотренному</w:t>
      </w:r>
      <w:proofErr w:type="gramEnd"/>
      <w:r w:rsidRPr="009F28F1">
        <w:rPr>
          <w:rFonts w:ascii="Times New Roman" w:hAnsi="Times New Roman" w:cs="Times New Roman"/>
          <w:bCs/>
          <w:sz w:val="28"/>
          <w:szCs w:val="28"/>
        </w:rPr>
        <w:t xml:space="preserve">) </w:t>
      </w:r>
      <w:r w:rsidR="003E34DD" w:rsidRPr="009F28F1">
        <w:rPr>
          <w:rFonts w:ascii="Times New Roman" w:hAnsi="Times New Roman" w:cs="Times New Roman"/>
          <w:bCs/>
          <w:sz w:val="28"/>
          <w:szCs w:val="28"/>
        </w:rPr>
        <w:t>(</w:t>
      </w:r>
      <w:hyperlink r:id="rId23" w:history="1">
        <w:r w:rsidRPr="009F28F1">
          <w:rPr>
            <w:rFonts w:ascii="Times New Roman" w:hAnsi="Times New Roman" w:cs="Times New Roman"/>
            <w:bCs/>
            <w:sz w:val="28"/>
            <w:szCs w:val="28"/>
          </w:rPr>
          <w:t xml:space="preserve">пункты </w:t>
        </w:r>
        <w:r w:rsidR="003E34DD" w:rsidRPr="009F28F1">
          <w:rPr>
            <w:rFonts w:ascii="Times New Roman" w:hAnsi="Times New Roman" w:cs="Times New Roman"/>
            <w:bCs/>
            <w:sz w:val="28"/>
            <w:szCs w:val="28"/>
          </w:rPr>
          <w:br/>
        </w:r>
        <w:r w:rsidRPr="009F28F1">
          <w:rPr>
            <w:rFonts w:ascii="Times New Roman" w:hAnsi="Times New Roman" w:cs="Times New Roman"/>
            <w:bCs/>
            <w:sz w:val="28"/>
            <w:szCs w:val="28"/>
          </w:rPr>
          <w:t>A19</w:t>
        </w:r>
      </w:hyperlink>
      <w:r w:rsidRPr="009F28F1">
        <w:rPr>
          <w:rFonts w:ascii="Times New Roman" w:hAnsi="Times New Roman" w:cs="Times New Roman"/>
          <w:bCs/>
          <w:sz w:val="28"/>
          <w:szCs w:val="28"/>
        </w:rPr>
        <w:t xml:space="preserve"> </w:t>
      </w:r>
      <w:r w:rsidR="003E34DD" w:rsidRPr="009F28F1">
        <w:rPr>
          <w:rFonts w:ascii="Times New Roman" w:hAnsi="Times New Roman" w:cs="Times New Roman"/>
          <w:bCs/>
          <w:sz w:val="28"/>
          <w:szCs w:val="28"/>
        </w:rPr>
        <w:t>–</w:t>
      </w:r>
      <w:r w:rsidRPr="009F28F1">
        <w:rPr>
          <w:rFonts w:ascii="Times New Roman" w:hAnsi="Times New Roman" w:cs="Times New Roman"/>
          <w:bCs/>
          <w:sz w:val="28"/>
          <w:szCs w:val="28"/>
        </w:rPr>
        <w:t xml:space="preserve"> </w:t>
      </w:r>
      <w:hyperlink r:id="rId24" w:history="1">
        <w:r w:rsidRPr="009F28F1">
          <w:rPr>
            <w:rFonts w:ascii="Times New Roman" w:hAnsi="Times New Roman" w:cs="Times New Roman"/>
            <w:bCs/>
            <w:sz w:val="28"/>
            <w:szCs w:val="28"/>
          </w:rPr>
          <w:t>A22</w:t>
        </w:r>
      </w:hyperlink>
      <w:r w:rsidR="003E34DD" w:rsidRPr="009F28F1">
        <w:rPr>
          <w:rFonts w:ascii="Times New Roman" w:hAnsi="Times New Roman" w:cs="Times New Roman"/>
          <w:bCs/>
          <w:sz w:val="28"/>
          <w:szCs w:val="28"/>
        </w:rPr>
        <w:t xml:space="preserve"> МСА 701</w:t>
      </w:r>
      <w:r w:rsidRPr="009F28F1">
        <w:rPr>
          <w:rFonts w:ascii="Times New Roman" w:hAnsi="Times New Roman" w:cs="Times New Roman"/>
          <w:bCs/>
          <w:sz w:val="28"/>
          <w:szCs w:val="28"/>
        </w:rPr>
        <w:t>);</w:t>
      </w:r>
    </w:p>
    <w:p w:rsidR="00203654" w:rsidRPr="009F28F1" w:rsidRDefault="00203654"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(b) значимые суждения аудитора в отношении областей финансовой отчетности, требующих применения значимых суждений руководства, включая оценочные значения, которые были определены как имеющие высокий уровень неопределенности оценки (</w:t>
      </w:r>
      <w:hyperlink r:id="rId25" w:history="1">
        <w:r w:rsidRPr="009F28F1">
          <w:rPr>
            <w:rFonts w:ascii="Times New Roman" w:hAnsi="Times New Roman" w:cs="Times New Roman"/>
            <w:bCs/>
            <w:sz w:val="28"/>
            <w:szCs w:val="28"/>
          </w:rPr>
          <w:t>пункты A23</w:t>
        </w:r>
      </w:hyperlink>
      <w:r w:rsidRPr="009F28F1">
        <w:rPr>
          <w:rFonts w:ascii="Times New Roman" w:hAnsi="Times New Roman" w:cs="Times New Roman"/>
          <w:bCs/>
          <w:sz w:val="28"/>
          <w:szCs w:val="28"/>
        </w:rPr>
        <w:t xml:space="preserve"> </w:t>
      </w:r>
      <w:r w:rsidR="003E34DD" w:rsidRPr="009F28F1">
        <w:rPr>
          <w:rFonts w:ascii="Times New Roman" w:hAnsi="Times New Roman" w:cs="Times New Roman"/>
          <w:bCs/>
          <w:sz w:val="28"/>
          <w:szCs w:val="28"/>
        </w:rPr>
        <w:t>–</w:t>
      </w:r>
      <w:r w:rsidRPr="009F28F1">
        <w:rPr>
          <w:rFonts w:ascii="Times New Roman" w:hAnsi="Times New Roman" w:cs="Times New Roman"/>
          <w:bCs/>
          <w:sz w:val="28"/>
          <w:szCs w:val="28"/>
        </w:rPr>
        <w:t xml:space="preserve"> </w:t>
      </w:r>
      <w:hyperlink r:id="rId26" w:history="1">
        <w:r w:rsidRPr="009F28F1">
          <w:rPr>
            <w:rFonts w:ascii="Times New Roman" w:hAnsi="Times New Roman" w:cs="Times New Roman"/>
            <w:bCs/>
            <w:sz w:val="28"/>
            <w:szCs w:val="28"/>
          </w:rPr>
          <w:t>A24</w:t>
        </w:r>
      </w:hyperlink>
      <w:r w:rsidR="003E34DD" w:rsidRPr="009F28F1">
        <w:rPr>
          <w:rFonts w:ascii="Times New Roman" w:hAnsi="Times New Roman" w:cs="Times New Roman"/>
          <w:bCs/>
          <w:sz w:val="28"/>
          <w:szCs w:val="28"/>
        </w:rPr>
        <w:t xml:space="preserve"> МСА 701</w:t>
      </w:r>
      <w:r w:rsidRPr="009F28F1">
        <w:rPr>
          <w:rFonts w:ascii="Times New Roman" w:hAnsi="Times New Roman" w:cs="Times New Roman"/>
          <w:bCs/>
          <w:sz w:val="28"/>
          <w:szCs w:val="28"/>
        </w:rPr>
        <w:t>);</w:t>
      </w:r>
    </w:p>
    <w:p w:rsidR="00203654" w:rsidRPr="009F28F1" w:rsidRDefault="00203654"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 xml:space="preserve">(c) влияние на аудит значительных событий или операций, имевших место в течение периода (см. </w:t>
      </w:r>
      <w:hyperlink r:id="rId27" w:history="1">
        <w:r w:rsidRPr="009F28F1">
          <w:rPr>
            <w:rFonts w:ascii="Times New Roman" w:hAnsi="Times New Roman" w:cs="Times New Roman"/>
            <w:bCs/>
            <w:sz w:val="28"/>
            <w:szCs w:val="28"/>
          </w:rPr>
          <w:t>пункты A25</w:t>
        </w:r>
      </w:hyperlink>
      <w:r w:rsidRPr="009F28F1">
        <w:rPr>
          <w:rFonts w:ascii="Times New Roman" w:hAnsi="Times New Roman" w:cs="Times New Roman"/>
          <w:bCs/>
          <w:sz w:val="28"/>
          <w:szCs w:val="28"/>
        </w:rPr>
        <w:t xml:space="preserve"> </w:t>
      </w:r>
      <w:r w:rsidR="003E34DD" w:rsidRPr="009F28F1">
        <w:rPr>
          <w:rFonts w:ascii="Times New Roman" w:hAnsi="Times New Roman" w:cs="Times New Roman"/>
          <w:bCs/>
          <w:sz w:val="28"/>
          <w:szCs w:val="28"/>
        </w:rPr>
        <w:t>–</w:t>
      </w:r>
      <w:r w:rsidRPr="009F28F1">
        <w:rPr>
          <w:rFonts w:ascii="Times New Roman" w:hAnsi="Times New Roman" w:cs="Times New Roman"/>
          <w:bCs/>
          <w:sz w:val="28"/>
          <w:szCs w:val="28"/>
        </w:rPr>
        <w:t xml:space="preserve"> </w:t>
      </w:r>
      <w:hyperlink r:id="rId28" w:history="1">
        <w:r w:rsidRPr="009F28F1">
          <w:rPr>
            <w:rFonts w:ascii="Times New Roman" w:hAnsi="Times New Roman" w:cs="Times New Roman"/>
            <w:bCs/>
            <w:sz w:val="28"/>
            <w:szCs w:val="28"/>
          </w:rPr>
          <w:t>A26</w:t>
        </w:r>
      </w:hyperlink>
      <w:r w:rsidR="003E34DD" w:rsidRPr="009F28F1">
        <w:rPr>
          <w:rFonts w:ascii="Times New Roman" w:hAnsi="Times New Roman" w:cs="Times New Roman"/>
          <w:bCs/>
          <w:sz w:val="28"/>
          <w:szCs w:val="28"/>
        </w:rPr>
        <w:t xml:space="preserve"> МСА 701</w:t>
      </w:r>
      <w:r w:rsidRPr="009F28F1">
        <w:rPr>
          <w:rFonts w:ascii="Times New Roman" w:hAnsi="Times New Roman" w:cs="Times New Roman"/>
          <w:bCs/>
          <w:sz w:val="28"/>
          <w:szCs w:val="28"/>
        </w:rPr>
        <w:t>).</w:t>
      </w:r>
    </w:p>
    <w:p w:rsidR="00203654" w:rsidRPr="009F28F1" w:rsidRDefault="003E34DD"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В соответствии с пунктом 10 МСА 701</w:t>
      </w:r>
      <w:r w:rsidR="00203654" w:rsidRPr="009F28F1">
        <w:rPr>
          <w:rFonts w:ascii="Times New Roman" w:hAnsi="Times New Roman" w:cs="Times New Roman"/>
          <w:bCs/>
          <w:sz w:val="28"/>
          <w:szCs w:val="28"/>
        </w:rPr>
        <w:t xml:space="preserve"> </w:t>
      </w:r>
      <w:r w:rsidRPr="009F28F1">
        <w:rPr>
          <w:rFonts w:ascii="Times New Roman" w:hAnsi="Times New Roman" w:cs="Times New Roman"/>
          <w:bCs/>
          <w:sz w:val="28"/>
          <w:szCs w:val="28"/>
        </w:rPr>
        <w:t>а</w:t>
      </w:r>
      <w:r w:rsidR="00203654" w:rsidRPr="009F28F1">
        <w:rPr>
          <w:rFonts w:ascii="Times New Roman" w:hAnsi="Times New Roman" w:cs="Times New Roman"/>
          <w:bCs/>
          <w:sz w:val="28"/>
          <w:szCs w:val="28"/>
        </w:rPr>
        <w:t xml:space="preserve">удитор решает, какие </w:t>
      </w:r>
      <w:r w:rsidRPr="009F28F1">
        <w:rPr>
          <w:rFonts w:ascii="Times New Roman" w:hAnsi="Times New Roman" w:cs="Times New Roman"/>
          <w:bCs/>
          <w:sz w:val="28"/>
          <w:szCs w:val="28"/>
        </w:rPr>
        <w:br/>
      </w:r>
      <w:r w:rsidR="00203654" w:rsidRPr="009F28F1">
        <w:rPr>
          <w:rFonts w:ascii="Times New Roman" w:hAnsi="Times New Roman" w:cs="Times New Roman"/>
          <w:bCs/>
          <w:sz w:val="28"/>
          <w:szCs w:val="28"/>
        </w:rPr>
        <w:t xml:space="preserve">из вопросов, определенных согласно </w:t>
      </w:r>
      <w:hyperlink w:anchor="Par0" w:history="1">
        <w:r w:rsidR="00203654" w:rsidRPr="009F28F1">
          <w:rPr>
            <w:rFonts w:ascii="Times New Roman" w:hAnsi="Times New Roman" w:cs="Times New Roman"/>
            <w:bCs/>
            <w:sz w:val="28"/>
            <w:szCs w:val="28"/>
          </w:rPr>
          <w:t>пункту 9</w:t>
        </w:r>
      </w:hyperlink>
      <w:r w:rsidRPr="009F28F1">
        <w:rPr>
          <w:rFonts w:ascii="Times New Roman" w:hAnsi="Times New Roman" w:cs="Times New Roman"/>
          <w:bCs/>
          <w:sz w:val="28"/>
          <w:szCs w:val="28"/>
        </w:rPr>
        <w:t xml:space="preserve"> МСА 701</w:t>
      </w:r>
      <w:r w:rsidR="00203654" w:rsidRPr="009F28F1">
        <w:rPr>
          <w:rFonts w:ascii="Times New Roman" w:hAnsi="Times New Roman" w:cs="Times New Roman"/>
          <w:bCs/>
          <w:sz w:val="28"/>
          <w:szCs w:val="28"/>
        </w:rPr>
        <w:t xml:space="preserve">, являлись наиболее значимыми для аудита финансовой отчетности за текущий период </w:t>
      </w:r>
      <w:r w:rsidRPr="009F28F1">
        <w:rPr>
          <w:rFonts w:ascii="Times New Roman" w:hAnsi="Times New Roman" w:cs="Times New Roman"/>
          <w:bCs/>
          <w:sz w:val="28"/>
          <w:szCs w:val="28"/>
        </w:rPr>
        <w:br/>
      </w:r>
      <w:r w:rsidR="00203654" w:rsidRPr="009F28F1">
        <w:rPr>
          <w:rFonts w:ascii="Times New Roman" w:hAnsi="Times New Roman" w:cs="Times New Roman"/>
          <w:bCs/>
          <w:sz w:val="28"/>
          <w:szCs w:val="28"/>
        </w:rPr>
        <w:t>и, следовательно, представляют собой ключевые вопросы аудита (</w:t>
      </w:r>
      <w:hyperlink r:id="rId29" w:history="1">
        <w:r w:rsidR="00203654" w:rsidRPr="009F28F1">
          <w:rPr>
            <w:rFonts w:ascii="Times New Roman" w:hAnsi="Times New Roman" w:cs="Times New Roman"/>
            <w:bCs/>
            <w:sz w:val="28"/>
            <w:szCs w:val="28"/>
          </w:rPr>
          <w:t xml:space="preserve">пункты </w:t>
        </w:r>
        <w:r w:rsidRPr="009F28F1">
          <w:rPr>
            <w:rFonts w:ascii="Times New Roman" w:hAnsi="Times New Roman" w:cs="Times New Roman"/>
            <w:bCs/>
            <w:sz w:val="28"/>
            <w:szCs w:val="28"/>
          </w:rPr>
          <w:br/>
        </w:r>
        <w:r w:rsidR="00203654" w:rsidRPr="009F28F1">
          <w:rPr>
            <w:rFonts w:ascii="Times New Roman" w:hAnsi="Times New Roman" w:cs="Times New Roman"/>
            <w:bCs/>
            <w:sz w:val="28"/>
            <w:szCs w:val="28"/>
          </w:rPr>
          <w:t>A9</w:t>
        </w:r>
      </w:hyperlink>
      <w:r w:rsidR="00203654" w:rsidRPr="009F28F1">
        <w:rPr>
          <w:rFonts w:ascii="Times New Roman" w:hAnsi="Times New Roman" w:cs="Times New Roman"/>
          <w:bCs/>
          <w:sz w:val="28"/>
          <w:szCs w:val="28"/>
        </w:rPr>
        <w:t xml:space="preserve"> </w:t>
      </w:r>
      <w:r w:rsidRPr="009F28F1">
        <w:rPr>
          <w:rFonts w:ascii="Times New Roman" w:hAnsi="Times New Roman" w:cs="Times New Roman"/>
          <w:bCs/>
          <w:sz w:val="28"/>
          <w:szCs w:val="28"/>
        </w:rPr>
        <w:t>–</w:t>
      </w:r>
      <w:r w:rsidR="00203654" w:rsidRPr="009F28F1">
        <w:rPr>
          <w:rFonts w:ascii="Times New Roman" w:hAnsi="Times New Roman" w:cs="Times New Roman"/>
          <w:bCs/>
          <w:sz w:val="28"/>
          <w:szCs w:val="28"/>
        </w:rPr>
        <w:t xml:space="preserve"> </w:t>
      </w:r>
      <w:hyperlink r:id="rId30" w:history="1">
        <w:r w:rsidR="00203654" w:rsidRPr="009F28F1">
          <w:rPr>
            <w:rFonts w:ascii="Times New Roman" w:hAnsi="Times New Roman" w:cs="Times New Roman"/>
            <w:bCs/>
            <w:sz w:val="28"/>
            <w:szCs w:val="28"/>
          </w:rPr>
          <w:t>A11</w:t>
        </w:r>
      </w:hyperlink>
      <w:r w:rsidR="00203654" w:rsidRPr="009F28F1">
        <w:rPr>
          <w:rFonts w:ascii="Times New Roman" w:hAnsi="Times New Roman" w:cs="Times New Roman"/>
          <w:bCs/>
          <w:sz w:val="28"/>
          <w:szCs w:val="28"/>
        </w:rPr>
        <w:t xml:space="preserve">, </w:t>
      </w:r>
      <w:hyperlink r:id="rId31" w:history="1">
        <w:r w:rsidR="00203654" w:rsidRPr="009F28F1">
          <w:rPr>
            <w:rFonts w:ascii="Times New Roman" w:hAnsi="Times New Roman" w:cs="Times New Roman"/>
            <w:bCs/>
            <w:sz w:val="28"/>
            <w:szCs w:val="28"/>
          </w:rPr>
          <w:t>A27</w:t>
        </w:r>
      </w:hyperlink>
      <w:r w:rsidR="00203654" w:rsidRPr="009F28F1">
        <w:rPr>
          <w:rFonts w:ascii="Times New Roman" w:hAnsi="Times New Roman" w:cs="Times New Roman"/>
          <w:bCs/>
          <w:sz w:val="28"/>
          <w:szCs w:val="28"/>
        </w:rPr>
        <w:t xml:space="preserve"> </w:t>
      </w:r>
      <w:r w:rsidRPr="009F28F1">
        <w:rPr>
          <w:rFonts w:ascii="Times New Roman" w:hAnsi="Times New Roman" w:cs="Times New Roman"/>
          <w:bCs/>
          <w:sz w:val="28"/>
          <w:szCs w:val="28"/>
        </w:rPr>
        <w:t>–</w:t>
      </w:r>
      <w:r w:rsidR="00203654" w:rsidRPr="009F28F1">
        <w:rPr>
          <w:rFonts w:ascii="Times New Roman" w:hAnsi="Times New Roman" w:cs="Times New Roman"/>
          <w:bCs/>
          <w:sz w:val="28"/>
          <w:szCs w:val="28"/>
        </w:rPr>
        <w:t xml:space="preserve"> </w:t>
      </w:r>
      <w:hyperlink r:id="rId32" w:history="1">
        <w:r w:rsidR="00203654" w:rsidRPr="009F28F1">
          <w:rPr>
            <w:rFonts w:ascii="Times New Roman" w:hAnsi="Times New Roman" w:cs="Times New Roman"/>
            <w:bCs/>
            <w:sz w:val="28"/>
            <w:szCs w:val="28"/>
          </w:rPr>
          <w:t>A30</w:t>
        </w:r>
      </w:hyperlink>
      <w:r w:rsidRPr="009F28F1">
        <w:rPr>
          <w:rFonts w:ascii="Times New Roman" w:hAnsi="Times New Roman" w:cs="Times New Roman"/>
          <w:bCs/>
          <w:sz w:val="28"/>
          <w:szCs w:val="28"/>
        </w:rPr>
        <w:t xml:space="preserve"> МСА 701</w:t>
      </w:r>
      <w:r w:rsidR="00203654" w:rsidRPr="009F28F1">
        <w:rPr>
          <w:rFonts w:ascii="Times New Roman" w:hAnsi="Times New Roman" w:cs="Times New Roman"/>
          <w:bCs/>
          <w:sz w:val="28"/>
          <w:szCs w:val="28"/>
        </w:rPr>
        <w:t>).</w:t>
      </w:r>
    </w:p>
    <w:p w:rsidR="00203654" w:rsidRPr="009F28F1" w:rsidRDefault="003E34DD"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На основании своего решения согласно требованиям пункта 11 МСА 701 а</w:t>
      </w:r>
      <w:r w:rsidR="00203654" w:rsidRPr="009F28F1">
        <w:rPr>
          <w:rFonts w:ascii="Times New Roman" w:hAnsi="Times New Roman" w:cs="Times New Roman"/>
          <w:bCs/>
          <w:sz w:val="28"/>
          <w:szCs w:val="28"/>
        </w:rPr>
        <w:t>удитор опис</w:t>
      </w:r>
      <w:r w:rsidRPr="009F28F1">
        <w:rPr>
          <w:rFonts w:ascii="Times New Roman" w:hAnsi="Times New Roman" w:cs="Times New Roman"/>
          <w:bCs/>
          <w:sz w:val="28"/>
          <w:szCs w:val="28"/>
        </w:rPr>
        <w:t>ывает</w:t>
      </w:r>
      <w:r w:rsidR="00203654" w:rsidRPr="009F28F1">
        <w:rPr>
          <w:rFonts w:ascii="Times New Roman" w:hAnsi="Times New Roman" w:cs="Times New Roman"/>
          <w:bCs/>
          <w:sz w:val="28"/>
          <w:szCs w:val="28"/>
        </w:rPr>
        <w:t xml:space="preserve"> каждый ключевой вопрос аудита, используя соответствующий подзаголовок, в отдельном разделе аудиторского заключения под названием </w:t>
      </w:r>
      <w:r w:rsidRPr="009F28F1">
        <w:rPr>
          <w:rFonts w:ascii="Times New Roman" w:hAnsi="Times New Roman" w:cs="Times New Roman"/>
          <w:bCs/>
          <w:sz w:val="28"/>
          <w:szCs w:val="28"/>
        </w:rPr>
        <w:t>«</w:t>
      </w:r>
      <w:r w:rsidR="00203654" w:rsidRPr="009F28F1">
        <w:rPr>
          <w:rFonts w:ascii="Times New Roman" w:hAnsi="Times New Roman" w:cs="Times New Roman"/>
          <w:bCs/>
          <w:sz w:val="28"/>
          <w:szCs w:val="28"/>
        </w:rPr>
        <w:t>Ключевые вопросы аудита</w:t>
      </w:r>
      <w:r w:rsidRPr="009F28F1">
        <w:rPr>
          <w:rFonts w:ascii="Times New Roman" w:hAnsi="Times New Roman" w:cs="Times New Roman"/>
          <w:bCs/>
          <w:sz w:val="28"/>
          <w:szCs w:val="28"/>
        </w:rPr>
        <w:t>»</w:t>
      </w:r>
      <w:r w:rsidR="00203654" w:rsidRPr="009F28F1">
        <w:rPr>
          <w:rFonts w:ascii="Times New Roman" w:hAnsi="Times New Roman" w:cs="Times New Roman"/>
          <w:bCs/>
          <w:sz w:val="28"/>
          <w:szCs w:val="28"/>
        </w:rPr>
        <w:t xml:space="preserve">, кроме случаев, когда применяются обстоятельства, указанные в </w:t>
      </w:r>
      <w:hyperlink r:id="rId33" w:history="1">
        <w:r w:rsidR="00203654" w:rsidRPr="009F28F1">
          <w:rPr>
            <w:rFonts w:ascii="Times New Roman" w:hAnsi="Times New Roman" w:cs="Times New Roman"/>
            <w:bCs/>
            <w:sz w:val="28"/>
            <w:szCs w:val="28"/>
          </w:rPr>
          <w:t>пунктах 14</w:t>
        </w:r>
      </w:hyperlink>
      <w:r w:rsidR="00203654" w:rsidRPr="009F28F1">
        <w:rPr>
          <w:rFonts w:ascii="Times New Roman" w:hAnsi="Times New Roman" w:cs="Times New Roman"/>
          <w:bCs/>
          <w:sz w:val="28"/>
          <w:szCs w:val="28"/>
        </w:rPr>
        <w:t xml:space="preserve"> или </w:t>
      </w:r>
      <w:hyperlink r:id="rId34" w:history="1">
        <w:r w:rsidR="00203654" w:rsidRPr="009F28F1">
          <w:rPr>
            <w:rFonts w:ascii="Times New Roman" w:hAnsi="Times New Roman" w:cs="Times New Roman"/>
            <w:bCs/>
            <w:sz w:val="28"/>
            <w:szCs w:val="28"/>
          </w:rPr>
          <w:t>15</w:t>
        </w:r>
      </w:hyperlink>
      <w:r w:rsidRPr="009F28F1">
        <w:rPr>
          <w:rFonts w:ascii="Times New Roman" w:hAnsi="Times New Roman" w:cs="Times New Roman"/>
          <w:bCs/>
          <w:sz w:val="28"/>
          <w:szCs w:val="28"/>
        </w:rPr>
        <w:t xml:space="preserve"> МСА 701</w:t>
      </w:r>
      <w:r w:rsidR="00203654" w:rsidRPr="009F28F1">
        <w:rPr>
          <w:rFonts w:ascii="Times New Roman" w:hAnsi="Times New Roman" w:cs="Times New Roman"/>
          <w:bCs/>
          <w:sz w:val="28"/>
          <w:szCs w:val="28"/>
        </w:rPr>
        <w:t>. Вводная формулировка в данном разделе аудиторского заключения должна содержать следующие утверждения:</w:t>
      </w:r>
    </w:p>
    <w:p w:rsidR="00203654" w:rsidRPr="009F28F1" w:rsidRDefault="00203654"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 xml:space="preserve">(a) ключевые вопросы аудита - это вопросы, которые, согласно профессиональному суждению аудитора, являлись наиболее значимыми для </w:t>
      </w:r>
      <w:r w:rsidR="00D97210" w:rsidRPr="009F28F1">
        <w:rPr>
          <w:rFonts w:ascii="Times New Roman" w:hAnsi="Times New Roman" w:cs="Times New Roman"/>
          <w:bCs/>
          <w:sz w:val="28"/>
          <w:szCs w:val="28"/>
        </w:rPr>
        <w:t>аудита финансовой отчетности (за текущий период)</w:t>
      </w:r>
      <w:r w:rsidRPr="009F28F1">
        <w:rPr>
          <w:rFonts w:ascii="Times New Roman" w:hAnsi="Times New Roman" w:cs="Times New Roman"/>
          <w:bCs/>
          <w:sz w:val="28"/>
          <w:szCs w:val="28"/>
        </w:rPr>
        <w:t>;</w:t>
      </w:r>
    </w:p>
    <w:p w:rsidR="00203654" w:rsidRPr="009F28F1" w:rsidRDefault="00203654"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lastRenderedPageBreak/>
        <w:t>(b) эти вопросы были рассмотрены в контексте аудита финансовой отчетности в целом и при формировании мнения аудитора об этой отчетности, и аудитор не выражает отдельного мнения по этим вопросам (</w:t>
      </w:r>
      <w:hyperlink r:id="rId35" w:history="1">
        <w:r w:rsidRPr="009F28F1">
          <w:rPr>
            <w:rFonts w:ascii="Times New Roman" w:hAnsi="Times New Roman" w:cs="Times New Roman"/>
            <w:bCs/>
            <w:sz w:val="28"/>
            <w:szCs w:val="28"/>
          </w:rPr>
          <w:t>пункты A31</w:t>
        </w:r>
      </w:hyperlink>
      <w:r w:rsidRPr="009F28F1">
        <w:rPr>
          <w:rFonts w:ascii="Times New Roman" w:hAnsi="Times New Roman" w:cs="Times New Roman"/>
          <w:bCs/>
          <w:sz w:val="28"/>
          <w:szCs w:val="28"/>
        </w:rPr>
        <w:t xml:space="preserve"> </w:t>
      </w:r>
      <w:r w:rsidR="003E34DD" w:rsidRPr="009F28F1">
        <w:rPr>
          <w:rFonts w:ascii="Times New Roman" w:hAnsi="Times New Roman" w:cs="Times New Roman"/>
          <w:bCs/>
          <w:sz w:val="28"/>
          <w:szCs w:val="28"/>
        </w:rPr>
        <w:t>–</w:t>
      </w:r>
      <w:r w:rsidRPr="009F28F1">
        <w:rPr>
          <w:rFonts w:ascii="Times New Roman" w:hAnsi="Times New Roman" w:cs="Times New Roman"/>
          <w:bCs/>
          <w:sz w:val="28"/>
          <w:szCs w:val="28"/>
        </w:rPr>
        <w:t xml:space="preserve"> </w:t>
      </w:r>
      <w:hyperlink r:id="rId36" w:history="1">
        <w:r w:rsidRPr="009F28F1">
          <w:rPr>
            <w:rFonts w:ascii="Times New Roman" w:hAnsi="Times New Roman" w:cs="Times New Roman"/>
            <w:bCs/>
            <w:sz w:val="28"/>
            <w:szCs w:val="28"/>
          </w:rPr>
          <w:t>A33</w:t>
        </w:r>
      </w:hyperlink>
      <w:r w:rsidR="003E34DD" w:rsidRPr="009F28F1">
        <w:rPr>
          <w:rFonts w:ascii="Times New Roman" w:hAnsi="Times New Roman" w:cs="Times New Roman"/>
          <w:bCs/>
          <w:sz w:val="28"/>
          <w:szCs w:val="28"/>
        </w:rPr>
        <w:t xml:space="preserve"> МСА 701</w:t>
      </w:r>
      <w:r w:rsidRPr="009F28F1">
        <w:rPr>
          <w:rFonts w:ascii="Times New Roman" w:hAnsi="Times New Roman" w:cs="Times New Roman"/>
          <w:bCs/>
          <w:sz w:val="28"/>
          <w:szCs w:val="28"/>
        </w:rPr>
        <w:t>).</w:t>
      </w:r>
    </w:p>
    <w:p w:rsidR="00203654" w:rsidRDefault="00203654"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bCs/>
          <w:sz w:val="28"/>
          <w:szCs w:val="28"/>
        </w:rPr>
        <w:t xml:space="preserve">Аудитор не должен информировать о вопросе в разделе </w:t>
      </w:r>
      <w:r w:rsidR="003E34DD" w:rsidRPr="009F28F1">
        <w:rPr>
          <w:rFonts w:ascii="Times New Roman" w:hAnsi="Times New Roman" w:cs="Times New Roman"/>
          <w:bCs/>
          <w:sz w:val="28"/>
          <w:szCs w:val="28"/>
        </w:rPr>
        <w:t>«</w:t>
      </w:r>
      <w:r w:rsidRPr="009F28F1">
        <w:rPr>
          <w:rFonts w:ascii="Times New Roman" w:hAnsi="Times New Roman" w:cs="Times New Roman"/>
          <w:bCs/>
          <w:sz w:val="28"/>
          <w:szCs w:val="28"/>
        </w:rPr>
        <w:t>Ключевые вопросы аудита</w:t>
      </w:r>
      <w:r w:rsidR="003E34DD" w:rsidRPr="009F28F1">
        <w:rPr>
          <w:rFonts w:ascii="Times New Roman" w:hAnsi="Times New Roman" w:cs="Times New Roman"/>
          <w:bCs/>
          <w:sz w:val="28"/>
          <w:szCs w:val="28"/>
        </w:rPr>
        <w:t>»</w:t>
      </w:r>
      <w:r w:rsidRPr="009F28F1">
        <w:rPr>
          <w:rFonts w:ascii="Times New Roman" w:hAnsi="Times New Roman" w:cs="Times New Roman"/>
          <w:bCs/>
          <w:sz w:val="28"/>
          <w:szCs w:val="28"/>
        </w:rPr>
        <w:t xml:space="preserve"> аудиторского заключения в том случае, когда он обязан выразить модифицированное мнение в соответствии с </w:t>
      </w:r>
      <w:hyperlink r:id="rId37" w:history="1">
        <w:r w:rsidRPr="009F28F1">
          <w:rPr>
            <w:rFonts w:ascii="Times New Roman" w:hAnsi="Times New Roman" w:cs="Times New Roman"/>
            <w:bCs/>
            <w:sz w:val="28"/>
            <w:szCs w:val="28"/>
          </w:rPr>
          <w:t>МСА 705</w:t>
        </w:r>
      </w:hyperlink>
      <w:r w:rsidRPr="009F28F1">
        <w:rPr>
          <w:rFonts w:ascii="Times New Roman" w:hAnsi="Times New Roman" w:cs="Times New Roman"/>
          <w:bCs/>
          <w:sz w:val="28"/>
          <w:szCs w:val="28"/>
        </w:rPr>
        <w:t xml:space="preserve"> </w:t>
      </w:r>
      <w:r w:rsidR="003E34DD" w:rsidRPr="009F28F1">
        <w:rPr>
          <w:rFonts w:ascii="Times New Roman" w:hAnsi="Times New Roman" w:cs="Times New Roman"/>
          <w:sz w:val="28"/>
          <w:szCs w:val="28"/>
        </w:rPr>
        <w:t xml:space="preserve">«Модифицированное мнение в аудиторском заключении» </w:t>
      </w:r>
      <w:r w:rsidRPr="009F28F1">
        <w:rPr>
          <w:rFonts w:ascii="Times New Roman" w:hAnsi="Times New Roman" w:cs="Times New Roman"/>
          <w:bCs/>
          <w:sz w:val="28"/>
          <w:szCs w:val="28"/>
        </w:rPr>
        <w:t>(</w:t>
      </w:r>
      <w:proofErr w:type="gramStart"/>
      <w:r w:rsidRPr="009F28F1">
        <w:rPr>
          <w:rFonts w:ascii="Times New Roman" w:hAnsi="Times New Roman" w:cs="Times New Roman"/>
          <w:bCs/>
          <w:sz w:val="28"/>
          <w:szCs w:val="28"/>
        </w:rPr>
        <w:t>пересмотренным</w:t>
      </w:r>
      <w:proofErr w:type="gramEnd"/>
      <w:r w:rsidRPr="009F28F1">
        <w:rPr>
          <w:rFonts w:ascii="Times New Roman" w:hAnsi="Times New Roman" w:cs="Times New Roman"/>
          <w:bCs/>
          <w:sz w:val="28"/>
          <w:szCs w:val="28"/>
        </w:rPr>
        <w:t>) в результате рассмотрения этого вопроса (</w:t>
      </w:r>
      <w:hyperlink r:id="rId38" w:history="1">
        <w:r w:rsidRPr="009F28F1">
          <w:rPr>
            <w:rFonts w:ascii="Times New Roman" w:hAnsi="Times New Roman" w:cs="Times New Roman"/>
            <w:bCs/>
            <w:sz w:val="28"/>
            <w:szCs w:val="28"/>
          </w:rPr>
          <w:t>пункт</w:t>
        </w:r>
        <w:r w:rsidR="003E34DD" w:rsidRPr="009F28F1">
          <w:rPr>
            <w:rFonts w:ascii="Times New Roman" w:hAnsi="Times New Roman" w:cs="Times New Roman"/>
            <w:bCs/>
            <w:sz w:val="28"/>
            <w:szCs w:val="28"/>
          </w:rPr>
          <w:t>ы</w:t>
        </w:r>
        <w:r w:rsidRPr="009F28F1">
          <w:rPr>
            <w:rFonts w:ascii="Times New Roman" w:hAnsi="Times New Roman" w:cs="Times New Roman"/>
            <w:bCs/>
            <w:sz w:val="28"/>
            <w:szCs w:val="28"/>
          </w:rPr>
          <w:t xml:space="preserve"> </w:t>
        </w:r>
        <w:r w:rsidR="003E34DD" w:rsidRPr="009F28F1">
          <w:rPr>
            <w:rFonts w:ascii="Times New Roman" w:hAnsi="Times New Roman" w:cs="Times New Roman"/>
            <w:bCs/>
            <w:sz w:val="28"/>
            <w:szCs w:val="28"/>
          </w:rPr>
          <w:t xml:space="preserve">12, </w:t>
        </w:r>
        <w:r w:rsidRPr="009F28F1">
          <w:rPr>
            <w:rFonts w:ascii="Times New Roman" w:hAnsi="Times New Roman" w:cs="Times New Roman"/>
            <w:bCs/>
            <w:sz w:val="28"/>
            <w:szCs w:val="28"/>
          </w:rPr>
          <w:t>A5</w:t>
        </w:r>
      </w:hyperlink>
      <w:r w:rsidR="003E34DD" w:rsidRPr="009F28F1">
        <w:rPr>
          <w:rFonts w:ascii="Times New Roman" w:hAnsi="Times New Roman" w:cs="Times New Roman"/>
          <w:bCs/>
          <w:sz w:val="28"/>
          <w:szCs w:val="28"/>
        </w:rPr>
        <w:t xml:space="preserve"> МСА 701</w:t>
      </w:r>
      <w:r w:rsidRPr="009F28F1">
        <w:rPr>
          <w:rFonts w:ascii="Times New Roman" w:hAnsi="Times New Roman" w:cs="Times New Roman"/>
          <w:bCs/>
          <w:sz w:val="28"/>
          <w:szCs w:val="28"/>
        </w:rPr>
        <w:t>).</w:t>
      </w:r>
    </w:p>
    <w:p w:rsidR="003D7656" w:rsidRPr="009F28F1" w:rsidRDefault="003D7656" w:rsidP="00E12A5D">
      <w:pPr>
        <w:autoSpaceDE w:val="0"/>
        <w:autoSpaceDN w:val="0"/>
        <w:adjustRightInd w:val="0"/>
        <w:spacing w:after="0" w:line="360" w:lineRule="atLeast"/>
        <w:ind w:firstLine="709"/>
        <w:jc w:val="both"/>
        <w:rPr>
          <w:rFonts w:ascii="Times New Roman" w:hAnsi="Times New Roman" w:cs="Times New Roman"/>
          <w:sz w:val="28"/>
          <w:szCs w:val="28"/>
        </w:rPr>
      </w:pPr>
      <w:r>
        <w:rPr>
          <w:rFonts w:ascii="Times New Roman" w:hAnsi="Times New Roman" w:cs="Times New Roman"/>
          <w:bCs/>
          <w:sz w:val="28"/>
          <w:szCs w:val="28"/>
        </w:rPr>
        <w:t xml:space="preserve">В нарушение указанных выше требований аудиторскими организациями </w:t>
      </w:r>
      <w:r w:rsidRPr="009F28F1">
        <w:rPr>
          <w:rFonts w:ascii="Times New Roman" w:hAnsi="Times New Roman" w:cs="Times New Roman"/>
          <w:sz w:val="28"/>
          <w:szCs w:val="28"/>
        </w:rPr>
        <w:t xml:space="preserve">в аудиторское заключение </w:t>
      </w:r>
      <w:r>
        <w:rPr>
          <w:rFonts w:ascii="Times New Roman" w:hAnsi="Times New Roman" w:cs="Times New Roman"/>
          <w:sz w:val="28"/>
          <w:szCs w:val="28"/>
        </w:rPr>
        <w:t xml:space="preserve">не </w:t>
      </w:r>
      <w:r w:rsidRPr="009F28F1">
        <w:rPr>
          <w:rFonts w:ascii="Times New Roman" w:hAnsi="Times New Roman" w:cs="Times New Roman"/>
          <w:sz w:val="28"/>
          <w:szCs w:val="28"/>
        </w:rPr>
        <w:t>включается отдельный раздел аудиторского заключения под названием «Ключевые вопросы аудита»</w:t>
      </w:r>
      <w:r>
        <w:rPr>
          <w:rFonts w:ascii="Times New Roman" w:hAnsi="Times New Roman" w:cs="Times New Roman"/>
          <w:sz w:val="28"/>
          <w:szCs w:val="28"/>
        </w:rPr>
        <w:t>.</w:t>
      </w:r>
    </w:p>
    <w:p w:rsidR="00860BAF" w:rsidRPr="009F28F1" w:rsidRDefault="001038EA" w:rsidP="00E12A5D">
      <w:pPr>
        <w:pStyle w:val="Default"/>
        <w:spacing w:line="360" w:lineRule="atLeast"/>
        <w:ind w:firstLine="709"/>
        <w:rPr>
          <w:b/>
          <w:sz w:val="28"/>
          <w:szCs w:val="28"/>
        </w:rPr>
      </w:pPr>
      <w:r>
        <w:rPr>
          <w:b/>
          <w:sz w:val="28"/>
          <w:szCs w:val="28"/>
        </w:rPr>
        <w:t>7</w:t>
      </w:r>
      <w:r w:rsidR="00CC328B">
        <w:rPr>
          <w:b/>
          <w:sz w:val="28"/>
          <w:szCs w:val="28"/>
        </w:rPr>
        <w:t>.</w:t>
      </w:r>
      <w:r w:rsidR="003E34DD" w:rsidRPr="009F28F1">
        <w:rPr>
          <w:b/>
          <w:sz w:val="28"/>
          <w:szCs w:val="28"/>
        </w:rPr>
        <w:t xml:space="preserve"> </w:t>
      </w:r>
      <w:r w:rsidR="00860BAF" w:rsidRPr="009F28F1">
        <w:rPr>
          <w:b/>
          <w:sz w:val="28"/>
          <w:szCs w:val="28"/>
        </w:rPr>
        <w:t>Определение и применение уровней существенности</w:t>
      </w:r>
    </w:p>
    <w:p w:rsidR="003E34DD" w:rsidRPr="009F28F1" w:rsidRDefault="00D97210" w:rsidP="00E12A5D">
      <w:pPr>
        <w:autoSpaceDE w:val="0"/>
        <w:autoSpaceDN w:val="0"/>
        <w:adjustRightInd w:val="0"/>
        <w:spacing w:after="0" w:line="360" w:lineRule="atLeast"/>
        <w:ind w:firstLine="709"/>
        <w:jc w:val="both"/>
        <w:rPr>
          <w:rFonts w:ascii="Times New Roman" w:hAnsi="Times New Roman" w:cs="Times New Roman"/>
          <w:bCs/>
          <w:sz w:val="28"/>
          <w:szCs w:val="28"/>
        </w:rPr>
      </w:pPr>
      <w:r w:rsidRPr="009F28F1">
        <w:rPr>
          <w:rFonts w:ascii="Times New Roman" w:hAnsi="Times New Roman" w:cs="Times New Roman"/>
          <w:sz w:val="28"/>
          <w:szCs w:val="28"/>
        </w:rPr>
        <w:t>В соответствии с требованиями пункта 10 МСА 320 «Существенность при планировании и проведен</w:t>
      </w:r>
      <w:proofErr w:type="gramStart"/>
      <w:r w:rsidRPr="009F28F1">
        <w:rPr>
          <w:rFonts w:ascii="Times New Roman" w:hAnsi="Times New Roman" w:cs="Times New Roman"/>
          <w:sz w:val="28"/>
          <w:szCs w:val="28"/>
        </w:rPr>
        <w:t>ии ау</w:t>
      </w:r>
      <w:proofErr w:type="gramEnd"/>
      <w:r w:rsidRPr="009F28F1">
        <w:rPr>
          <w:rFonts w:ascii="Times New Roman" w:hAnsi="Times New Roman" w:cs="Times New Roman"/>
          <w:sz w:val="28"/>
          <w:szCs w:val="28"/>
        </w:rPr>
        <w:t xml:space="preserve">дита» (далее – МСА 320) </w:t>
      </w:r>
      <w:r w:rsidRPr="009F28F1">
        <w:rPr>
          <w:rFonts w:ascii="Times New Roman" w:hAnsi="Times New Roman" w:cs="Times New Roman"/>
          <w:bCs/>
          <w:sz w:val="28"/>
          <w:szCs w:val="28"/>
        </w:rPr>
        <w:t>п</w:t>
      </w:r>
      <w:r w:rsidR="003E34DD" w:rsidRPr="009F28F1">
        <w:rPr>
          <w:rFonts w:ascii="Times New Roman" w:hAnsi="Times New Roman" w:cs="Times New Roman"/>
          <w:bCs/>
          <w:sz w:val="28"/>
          <w:szCs w:val="28"/>
        </w:rPr>
        <w:t xml:space="preserve">ри формировании общей стратегии аудита аудитор должен определить существенность для финансовой отчетности в целом. Если в конкретных обстоятельствах организации имеется один или несколько определенных видов операций, остатков по счетам или раскрытия информации, </w:t>
      </w:r>
      <w:r w:rsidRPr="009F28F1">
        <w:rPr>
          <w:rFonts w:ascii="Times New Roman" w:hAnsi="Times New Roman" w:cs="Times New Roman"/>
          <w:bCs/>
          <w:sz w:val="28"/>
          <w:szCs w:val="28"/>
        </w:rPr>
        <w:br/>
      </w:r>
      <w:r w:rsidR="003E34DD" w:rsidRPr="009F28F1">
        <w:rPr>
          <w:rFonts w:ascii="Times New Roman" w:hAnsi="Times New Roman" w:cs="Times New Roman"/>
          <w:bCs/>
          <w:sz w:val="28"/>
          <w:szCs w:val="28"/>
        </w:rPr>
        <w:t xml:space="preserve">в отношении которых искажения на величины, меньшие, чем уровень существенности для финансовой отчетности в целом, </w:t>
      </w:r>
      <w:proofErr w:type="gramStart"/>
      <w:r w:rsidR="003E34DD" w:rsidRPr="009F28F1">
        <w:rPr>
          <w:rFonts w:ascii="Times New Roman" w:hAnsi="Times New Roman" w:cs="Times New Roman"/>
          <w:bCs/>
          <w:sz w:val="28"/>
          <w:szCs w:val="28"/>
        </w:rPr>
        <w:t>могут</w:t>
      </w:r>
      <w:proofErr w:type="gramEnd"/>
      <w:r w:rsidR="003E34DD" w:rsidRPr="009F28F1">
        <w:rPr>
          <w:rFonts w:ascii="Times New Roman" w:hAnsi="Times New Roman" w:cs="Times New Roman"/>
          <w:bCs/>
          <w:sz w:val="28"/>
          <w:szCs w:val="28"/>
        </w:rPr>
        <w:t xml:space="preserve"> как это можно обоснованно предположить, повлиять на экономические решения пользователей, принимаемые на основе финансовой отчетности, аудитор должен также определить уровень или уровни существенности, применяемые к этим определенным видам операций, остаткам по счетам или раскрытию информации (</w:t>
      </w:r>
      <w:hyperlink r:id="rId39" w:history="1">
        <w:r w:rsidR="003E34DD" w:rsidRPr="009F28F1">
          <w:rPr>
            <w:rFonts w:ascii="Times New Roman" w:hAnsi="Times New Roman" w:cs="Times New Roman"/>
            <w:bCs/>
            <w:sz w:val="28"/>
            <w:szCs w:val="28"/>
          </w:rPr>
          <w:t>пункты A2</w:t>
        </w:r>
      </w:hyperlink>
      <w:r w:rsidR="003E34DD" w:rsidRPr="009F28F1">
        <w:rPr>
          <w:rFonts w:ascii="Times New Roman" w:hAnsi="Times New Roman" w:cs="Times New Roman"/>
          <w:bCs/>
          <w:sz w:val="28"/>
          <w:szCs w:val="28"/>
        </w:rPr>
        <w:t xml:space="preserve"> </w:t>
      </w:r>
      <w:hyperlink r:id="rId40" w:history="1">
        <w:r w:rsidRPr="009F28F1">
          <w:rPr>
            <w:rFonts w:ascii="Times New Roman" w:hAnsi="Times New Roman" w:cs="Times New Roman"/>
            <w:sz w:val="28"/>
            <w:szCs w:val="28"/>
          </w:rPr>
          <w:t>–</w:t>
        </w:r>
        <w:r w:rsidR="003E34DD" w:rsidRPr="009F28F1">
          <w:rPr>
            <w:rFonts w:ascii="Times New Roman" w:hAnsi="Times New Roman" w:cs="Times New Roman"/>
            <w:bCs/>
            <w:sz w:val="28"/>
            <w:szCs w:val="28"/>
          </w:rPr>
          <w:t xml:space="preserve"> A11</w:t>
        </w:r>
      </w:hyperlink>
      <w:r w:rsidRPr="009F28F1">
        <w:rPr>
          <w:rFonts w:ascii="Times New Roman" w:hAnsi="Times New Roman" w:cs="Times New Roman"/>
          <w:bCs/>
          <w:sz w:val="28"/>
          <w:szCs w:val="28"/>
        </w:rPr>
        <w:t xml:space="preserve"> МСА 320</w:t>
      </w:r>
      <w:r w:rsidR="003E34DD" w:rsidRPr="009F28F1">
        <w:rPr>
          <w:rFonts w:ascii="Times New Roman" w:hAnsi="Times New Roman" w:cs="Times New Roman"/>
          <w:bCs/>
          <w:sz w:val="28"/>
          <w:szCs w:val="28"/>
        </w:rPr>
        <w:t>).</w:t>
      </w:r>
    </w:p>
    <w:p w:rsidR="00D97210" w:rsidRPr="009F28F1" w:rsidRDefault="00D97210"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Согласно положениям пункта 11 МСА 320 аудитор должен определить существенность для выполнения аудиторских процедур в целях оценки рисков существенного искажения и определения характера, сроков и объема последующих аудиторских процедур (</w:t>
      </w:r>
      <w:hyperlink r:id="rId41" w:history="1">
        <w:r w:rsidRPr="009F28F1">
          <w:rPr>
            <w:rFonts w:ascii="Times New Roman" w:hAnsi="Times New Roman" w:cs="Times New Roman"/>
            <w:sz w:val="28"/>
            <w:szCs w:val="28"/>
          </w:rPr>
          <w:t>пункт A12</w:t>
        </w:r>
      </w:hyperlink>
      <w:r w:rsidRPr="009F28F1">
        <w:rPr>
          <w:rFonts w:ascii="Times New Roman" w:hAnsi="Times New Roman" w:cs="Times New Roman"/>
          <w:sz w:val="28"/>
          <w:szCs w:val="28"/>
        </w:rPr>
        <w:t xml:space="preserve"> МСА 320).</w:t>
      </w:r>
    </w:p>
    <w:p w:rsidR="00D97210" w:rsidRPr="009F28F1" w:rsidRDefault="00D97210"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 xml:space="preserve">В соответствии с требованиями пункта 12 МСА 320 аудитор должен пересматривать существенность для финансовой отчетности в целом, </w:t>
      </w:r>
      <w:r w:rsidRPr="009F28F1">
        <w:rPr>
          <w:rFonts w:ascii="Times New Roman" w:hAnsi="Times New Roman" w:cs="Times New Roman"/>
          <w:sz w:val="28"/>
          <w:szCs w:val="28"/>
        </w:rPr>
        <w:br/>
        <w:t xml:space="preserve">а также, если это применимо, для отдельных видов операций, остатков </w:t>
      </w:r>
      <w:r w:rsidRPr="009F28F1">
        <w:rPr>
          <w:rFonts w:ascii="Times New Roman" w:hAnsi="Times New Roman" w:cs="Times New Roman"/>
          <w:sz w:val="28"/>
          <w:szCs w:val="28"/>
        </w:rPr>
        <w:br/>
        <w:t>по счетам или раскрытия информации в случаях, когда ему в ходе выполнения аудиторского задания становится известно об информации, которая заставила бы его установить другую величину (или величины), если бы такая информация была известна</w:t>
      </w:r>
      <w:proofErr w:type="gramEnd"/>
      <w:r w:rsidRPr="009F28F1">
        <w:rPr>
          <w:rFonts w:ascii="Times New Roman" w:hAnsi="Times New Roman" w:cs="Times New Roman"/>
          <w:sz w:val="28"/>
          <w:szCs w:val="28"/>
        </w:rPr>
        <w:t xml:space="preserve"> изначально (</w:t>
      </w:r>
      <w:hyperlink r:id="rId42" w:history="1">
        <w:r w:rsidRPr="009F28F1">
          <w:rPr>
            <w:rFonts w:ascii="Times New Roman" w:hAnsi="Times New Roman" w:cs="Times New Roman"/>
            <w:sz w:val="28"/>
            <w:szCs w:val="28"/>
          </w:rPr>
          <w:t>пункт A13</w:t>
        </w:r>
      </w:hyperlink>
      <w:r w:rsidRPr="009F28F1">
        <w:rPr>
          <w:rFonts w:ascii="Times New Roman" w:hAnsi="Times New Roman" w:cs="Times New Roman"/>
          <w:sz w:val="28"/>
          <w:szCs w:val="28"/>
        </w:rPr>
        <w:t xml:space="preserve"> МСА 320).</w:t>
      </w:r>
    </w:p>
    <w:p w:rsidR="00D97210" w:rsidRPr="009F28F1" w:rsidRDefault="0059516C" w:rsidP="00E12A5D">
      <w:pPr>
        <w:autoSpaceDE w:val="0"/>
        <w:autoSpaceDN w:val="0"/>
        <w:adjustRightInd w:val="0"/>
        <w:spacing w:after="0" w:line="360" w:lineRule="atLeast"/>
        <w:ind w:firstLine="709"/>
        <w:jc w:val="both"/>
        <w:rPr>
          <w:rFonts w:ascii="Times New Roman" w:hAnsi="Times New Roman" w:cs="Times New Roman"/>
          <w:sz w:val="28"/>
          <w:szCs w:val="28"/>
        </w:rPr>
      </w:pPr>
      <w:bookmarkStart w:id="3" w:name="Par1"/>
      <w:bookmarkEnd w:id="3"/>
      <w:proofErr w:type="gramStart"/>
      <w:r w:rsidRPr="009F28F1">
        <w:rPr>
          <w:rFonts w:ascii="Times New Roman" w:hAnsi="Times New Roman" w:cs="Times New Roman"/>
          <w:sz w:val="28"/>
          <w:szCs w:val="28"/>
        </w:rPr>
        <w:t>На основании положений пункта 13 МСА 320</w:t>
      </w:r>
      <w:r w:rsidR="001868E5">
        <w:rPr>
          <w:rFonts w:ascii="Times New Roman" w:hAnsi="Times New Roman" w:cs="Times New Roman"/>
          <w:sz w:val="28"/>
          <w:szCs w:val="28"/>
        </w:rPr>
        <w:t>,</w:t>
      </w:r>
      <w:r w:rsidR="00D97210" w:rsidRPr="009F28F1">
        <w:rPr>
          <w:rFonts w:ascii="Times New Roman" w:hAnsi="Times New Roman" w:cs="Times New Roman"/>
          <w:sz w:val="28"/>
          <w:szCs w:val="28"/>
        </w:rPr>
        <w:t xml:space="preserve"> </w:t>
      </w:r>
      <w:r w:rsidRPr="009F28F1">
        <w:rPr>
          <w:rFonts w:ascii="Times New Roman" w:hAnsi="Times New Roman" w:cs="Times New Roman"/>
          <w:sz w:val="28"/>
          <w:szCs w:val="28"/>
        </w:rPr>
        <w:t>е</w:t>
      </w:r>
      <w:r w:rsidR="00D97210" w:rsidRPr="009F28F1">
        <w:rPr>
          <w:rFonts w:ascii="Times New Roman" w:hAnsi="Times New Roman" w:cs="Times New Roman"/>
          <w:sz w:val="28"/>
          <w:szCs w:val="28"/>
        </w:rPr>
        <w:t xml:space="preserve">сли аудитор приходит </w:t>
      </w:r>
      <w:r w:rsidRPr="009F28F1">
        <w:rPr>
          <w:rFonts w:ascii="Times New Roman" w:hAnsi="Times New Roman" w:cs="Times New Roman"/>
          <w:sz w:val="28"/>
          <w:szCs w:val="28"/>
        </w:rPr>
        <w:br/>
      </w:r>
      <w:r w:rsidR="00D97210" w:rsidRPr="009F28F1">
        <w:rPr>
          <w:rFonts w:ascii="Times New Roman" w:hAnsi="Times New Roman" w:cs="Times New Roman"/>
          <w:sz w:val="28"/>
          <w:szCs w:val="28"/>
        </w:rPr>
        <w:t xml:space="preserve">к выводу, что для финансовой отчетности в целом, а также, если </w:t>
      </w:r>
      <w:r w:rsidRPr="009F28F1">
        <w:rPr>
          <w:rFonts w:ascii="Times New Roman" w:hAnsi="Times New Roman" w:cs="Times New Roman"/>
          <w:sz w:val="28"/>
          <w:szCs w:val="28"/>
        </w:rPr>
        <w:br/>
      </w:r>
      <w:r w:rsidR="00D97210" w:rsidRPr="009F28F1">
        <w:rPr>
          <w:rFonts w:ascii="Times New Roman" w:hAnsi="Times New Roman" w:cs="Times New Roman"/>
          <w:sz w:val="28"/>
          <w:szCs w:val="28"/>
        </w:rPr>
        <w:t xml:space="preserve">это применимо, для определенных видов операций, остатков по счетам или </w:t>
      </w:r>
      <w:r w:rsidR="00D97210" w:rsidRPr="009F28F1">
        <w:rPr>
          <w:rFonts w:ascii="Times New Roman" w:hAnsi="Times New Roman" w:cs="Times New Roman"/>
          <w:sz w:val="28"/>
          <w:szCs w:val="28"/>
        </w:rPr>
        <w:lastRenderedPageBreak/>
        <w:t xml:space="preserve">раскрытия информации целесообразно применять более низкий уровень существенности, чем изначально установленный, аудитор должен определить, есть ли необходимость в пересмотре существенности </w:t>
      </w:r>
      <w:r w:rsidRPr="009F28F1">
        <w:rPr>
          <w:rFonts w:ascii="Times New Roman" w:hAnsi="Times New Roman" w:cs="Times New Roman"/>
          <w:sz w:val="28"/>
          <w:szCs w:val="28"/>
        </w:rPr>
        <w:br/>
      </w:r>
      <w:r w:rsidR="00D97210" w:rsidRPr="009F28F1">
        <w:rPr>
          <w:rFonts w:ascii="Times New Roman" w:hAnsi="Times New Roman" w:cs="Times New Roman"/>
          <w:sz w:val="28"/>
          <w:szCs w:val="28"/>
        </w:rPr>
        <w:t>для выполнения аудиторских процедур, а также сохраняют ли свою</w:t>
      </w:r>
      <w:proofErr w:type="gramEnd"/>
      <w:r w:rsidR="00D97210" w:rsidRPr="009F28F1">
        <w:rPr>
          <w:rFonts w:ascii="Times New Roman" w:hAnsi="Times New Roman" w:cs="Times New Roman"/>
          <w:sz w:val="28"/>
          <w:szCs w:val="28"/>
        </w:rPr>
        <w:t xml:space="preserve"> актуальность характер, сроки и объемы последующих аудиторских процедур.</w:t>
      </w:r>
    </w:p>
    <w:p w:rsidR="00D97210" w:rsidRPr="009F28F1" w:rsidRDefault="0059516C"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В соответствии с требованиями пункта </w:t>
      </w:r>
      <w:r w:rsidR="00D97210" w:rsidRPr="009F28F1">
        <w:rPr>
          <w:rFonts w:ascii="Times New Roman" w:hAnsi="Times New Roman" w:cs="Times New Roman"/>
          <w:sz w:val="28"/>
          <w:szCs w:val="28"/>
        </w:rPr>
        <w:t>14</w:t>
      </w:r>
      <w:r w:rsidRPr="009F28F1">
        <w:rPr>
          <w:rFonts w:ascii="Times New Roman" w:hAnsi="Times New Roman" w:cs="Times New Roman"/>
          <w:sz w:val="28"/>
          <w:szCs w:val="28"/>
        </w:rPr>
        <w:t xml:space="preserve"> МСА 320 а</w:t>
      </w:r>
      <w:r w:rsidR="00D97210" w:rsidRPr="009F28F1">
        <w:rPr>
          <w:rFonts w:ascii="Times New Roman" w:hAnsi="Times New Roman" w:cs="Times New Roman"/>
          <w:sz w:val="28"/>
          <w:szCs w:val="28"/>
        </w:rPr>
        <w:t>удитор должен включить в аудиторскую документацию следующие величины и факторы, которые были проанализированы при определении этих величин:</w:t>
      </w:r>
    </w:p>
    <w:p w:rsidR="00D97210" w:rsidRPr="009F28F1" w:rsidRDefault="0059516C" w:rsidP="00E12A5D">
      <w:pPr>
        <w:autoSpaceDE w:val="0"/>
        <w:autoSpaceDN w:val="0"/>
        <w:adjustRightInd w:val="0"/>
        <w:spacing w:after="0" w:line="360" w:lineRule="atLeast"/>
        <w:ind w:firstLine="709"/>
        <w:jc w:val="both"/>
        <w:rPr>
          <w:rFonts w:ascii="Times New Roman" w:hAnsi="Times New Roman" w:cs="Times New Roman"/>
          <w:sz w:val="28"/>
          <w:szCs w:val="28"/>
        </w:rPr>
      </w:pPr>
      <w:bookmarkStart w:id="4" w:name="Par9"/>
      <w:bookmarkEnd w:id="4"/>
      <w:r w:rsidRPr="009F28F1">
        <w:rPr>
          <w:rFonts w:ascii="Times New Roman" w:hAnsi="Times New Roman" w:cs="Times New Roman"/>
          <w:sz w:val="28"/>
          <w:szCs w:val="28"/>
        </w:rPr>
        <w:t xml:space="preserve"> </w:t>
      </w:r>
      <w:r w:rsidR="00D97210" w:rsidRPr="009F28F1">
        <w:rPr>
          <w:rFonts w:ascii="Times New Roman" w:hAnsi="Times New Roman" w:cs="Times New Roman"/>
          <w:sz w:val="28"/>
          <w:szCs w:val="28"/>
        </w:rPr>
        <w:t>(a) существенность для финансовой отчетности в целом (</w:t>
      </w:r>
      <w:hyperlink r:id="rId43" w:history="1">
        <w:r w:rsidR="00D97210" w:rsidRPr="009F28F1">
          <w:rPr>
            <w:rFonts w:ascii="Times New Roman" w:hAnsi="Times New Roman" w:cs="Times New Roman"/>
            <w:sz w:val="28"/>
            <w:szCs w:val="28"/>
          </w:rPr>
          <w:t>пункт 10</w:t>
        </w:r>
      </w:hyperlink>
      <w:r w:rsidRPr="009F28F1">
        <w:rPr>
          <w:rFonts w:ascii="Times New Roman" w:hAnsi="Times New Roman" w:cs="Times New Roman"/>
          <w:sz w:val="28"/>
          <w:szCs w:val="28"/>
        </w:rPr>
        <w:t xml:space="preserve"> МСА 320</w:t>
      </w:r>
      <w:r w:rsidR="00D97210" w:rsidRPr="009F28F1">
        <w:rPr>
          <w:rFonts w:ascii="Times New Roman" w:hAnsi="Times New Roman" w:cs="Times New Roman"/>
          <w:sz w:val="28"/>
          <w:szCs w:val="28"/>
        </w:rPr>
        <w:t>);</w:t>
      </w:r>
    </w:p>
    <w:p w:rsidR="00D97210" w:rsidRPr="009F28F1" w:rsidRDefault="00D97210"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(b) если уместно, уровень или уровни существенности для определенных видов операций, остатков по счетам или раскрытия информации (</w:t>
      </w:r>
      <w:hyperlink r:id="rId44" w:history="1">
        <w:r w:rsidRPr="009F28F1">
          <w:rPr>
            <w:rFonts w:ascii="Times New Roman" w:hAnsi="Times New Roman" w:cs="Times New Roman"/>
            <w:sz w:val="28"/>
            <w:szCs w:val="28"/>
          </w:rPr>
          <w:t>пункт 10</w:t>
        </w:r>
      </w:hyperlink>
      <w:r w:rsidR="0059516C" w:rsidRPr="009F28F1">
        <w:rPr>
          <w:rFonts w:ascii="Times New Roman" w:hAnsi="Times New Roman" w:cs="Times New Roman"/>
          <w:sz w:val="28"/>
          <w:szCs w:val="28"/>
        </w:rPr>
        <w:t xml:space="preserve"> МСА 320</w:t>
      </w:r>
      <w:r w:rsidRPr="009F28F1">
        <w:rPr>
          <w:rFonts w:ascii="Times New Roman" w:hAnsi="Times New Roman" w:cs="Times New Roman"/>
          <w:sz w:val="28"/>
          <w:szCs w:val="28"/>
        </w:rPr>
        <w:t>);</w:t>
      </w:r>
    </w:p>
    <w:p w:rsidR="00D97210" w:rsidRPr="009F28F1" w:rsidRDefault="00D97210" w:rsidP="00E12A5D">
      <w:pPr>
        <w:autoSpaceDE w:val="0"/>
        <w:autoSpaceDN w:val="0"/>
        <w:adjustRightInd w:val="0"/>
        <w:spacing w:after="0" w:line="360" w:lineRule="atLeast"/>
        <w:ind w:firstLine="709"/>
        <w:jc w:val="both"/>
        <w:rPr>
          <w:rFonts w:ascii="Times New Roman" w:hAnsi="Times New Roman" w:cs="Times New Roman"/>
          <w:sz w:val="28"/>
          <w:szCs w:val="28"/>
        </w:rPr>
      </w:pPr>
      <w:bookmarkStart w:id="5" w:name="Par11"/>
      <w:bookmarkEnd w:id="5"/>
      <w:r w:rsidRPr="009F28F1">
        <w:rPr>
          <w:rFonts w:ascii="Times New Roman" w:hAnsi="Times New Roman" w:cs="Times New Roman"/>
          <w:sz w:val="28"/>
          <w:szCs w:val="28"/>
        </w:rPr>
        <w:t>(c) существенность для выполнения аудиторских процедур (</w:t>
      </w:r>
      <w:hyperlink r:id="rId45" w:history="1">
        <w:r w:rsidRPr="009F28F1">
          <w:rPr>
            <w:rFonts w:ascii="Times New Roman" w:hAnsi="Times New Roman" w:cs="Times New Roman"/>
            <w:sz w:val="28"/>
            <w:szCs w:val="28"/>
          </w:rPr>
          <w:t>пункт 11</w:t>
        </w:r>
      </w:hyperlink>
      <w:r w:rsidR="0059516C" w:rsidRPr="009F28F1">
        <w:rPr>
          <w:rFonts w:ascii="Times New Roman" w:hAnsi="Times New Roman" w:cs="Times New Roman"/>
          <w:sz w:val="28"/>
          <w:szCs w:val="28"/>
        </w:rPr>
        <w:t xml:space="preserve"> МСА 320</w:t>
      </w:r>
      <w:r w:rsidRPr="009F28F1">
        <w:rPr>
          <w:rFonts w:ascii="Times New Roman" w:hAnsi="Times New Roman" w:cs="Times New Roman"/>
          <w:sz w:val="28"/>
          <w:szCs w:val="28"/>
        </w:rPr>
        <w:t>);</w:t>
      </w:r>
    </w:p>
    <w:p w:rsidR="00D97210" w:rsidRPr="009F28F1" w:rsidRDefault="00D97210" w:rsidP="00E12A5D">
      <w:pPr>
        <w:autoSpaceDE w:val="0"/>
        <w:autoSpaceDN w:val="0"/>
        <w:adjustRightInd w:val="0"/>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(d) данные о пересмотре уровней существенности, обозначенных в </w:t>
      </w:r>
      <w:hyperlink w:anchor="Par9" w:history="1">
        <w:r w:rsidRPr="009F28F1">
          <w:rPr>
            <w:rFonts w:ascii="Times New Roman" w:hAnsi="Times New Roman" w:cs="Times New Roman"/>
            <w:sz w:val="28"/>
            <w:szCs w:val="28"/>
          </w:rPr>
          <w:t>пунктах (a)</w:t>
        </w:r>
      </w:hyperlink>
      <w:r w:rsidRPr="009F28F1">
        <w:rPr>
          <w:rFonts w:ascii="Times New Roman" w:hAnsi="Times New Roman" w:cs="Times New Roman"/>
          <w:sz w:val="28"/>
          <w:szCs w:val="28"/>
        </w:rPr>
        <w:t xml:space="preserve"> - </w:t>
      </w:r>
      <w:hyperlink w:anchor="Par11" w:history="1">
        <w:r w:rsidRPr="009F28F1">
          <w:rPr>
            <w:rFonts w:ascii="Times New Roman" w:hAnsi="Times New Roman" w:cs="Times New Roman"/>
            <w:sz w:val="28"/>
            <w:szCs w:val="28"/>
          </w:rPr>
          <w:t>(c)</w:t>
        </w:r>
      </w:hyperlink>
      <w:r w:rsidRPr="009F28F1">
        <w:rPr>
          <w:rFonts w:ascii="Times New Roman" w:hAnsi="Times New Roman" w:cs="Times New Roman"/>
          <w:sz w:val="28"/>
          <w:szCs w:val="28"/>
        </w:rPr>
        <w:t xml:space="preserve"> в ходе аудита (</w:t>
      </w:r>
      <w:hyperlink w:anchor="Par0" w:history="1">
        <w:r w:rsidRPr="009F28F1">
          <w:rPr>
            <w:rFonts w:ascii="Times New Roman" w:hAnsi="Times New Roman" w:cs="Times New Roman"/>
            <w:sz w:val="28"/>
            <w:szCs w:val="28"/>
          </w:rPr>
          <w:t>пункты 12</w:t>
        </w:r>
      </w:hyperlink>
      <w:r w:rsidRPr="009F28F1">
        <w:rPr>
          <w:rFonts w:ascii="Times New Roman" w:hAnsi="Times New Roman" w:cs="Times New Roman"/>
          <w:sz w:val="28"/>
          <w:szCs w:val="28"/>
        </w:rPr>
        <w:t xml:space="preserve"> </w:t>
      </w:r>
      <w:r w:rsidR="0059516C" w:rsidRPr="009F28F1">
        <w:rPr>
          <w:rFonts w:ascii="Times New Roman" w:hAnsi="Times New Roman" w:cs="Times New Roman"/>
          <w:sz w:val="28"/>
          <w:szCs w:val="28"/>
        </w:rPr>
        <w:t>–</w:t>
      </w:r>
      <w:r w:rsidRPr="009F28F1">
        <w:rPr>
          <w:rFonts w:ascii="Times New Roman" w:hAnsi="Times New Roman" w:cs="Times New Roman"/>
          <w:sz w:val="28"/>
          <w:szCs w:val="28"/>
        </w:rPr>
        <w:t xml:space="preserve"> </w:t>
      </w:r>
      <w:hyperlink w:anchor="Par1" w:history="1">
        <w:r w:rsidRPr="009F28F1">
          <w:rPr>
            <w:rFonts w:ascii="Times New Roman" w:hAnsi="Times New Roman" w:cs="Times New Roman"/>
            <w:sz w:val="28"/>
            <w:szCs w:val="28"/>
          </w:rPr>
          <w:t>13</w:t>
        </w:r>
      </w:hyperlink>
      <w:r w:rsidR="0059516C" w:rsidRPr="009F28F1">
        <w:rPr>
          <w:rFonts w:ascii="Times New Roman" w:hAnsi="Times New Roman" w:cs="Times New Roman"/>
          <w:sz w:val="28"/>
          <w:szCs w:val="28"/>
        </w:rPr>
        <w:t xml:space="preserve"> МСА 320</w:t>
      </w:r>
      <w:r w:rsidRPr="009F28F1">
        <w:rPr>
          <w:rFonts w:ascii="Times New Roman" w:hAnsi="Times New Roman" w:cs="Times New Roman"/>
          <w:sz w:val="28"/>
          <w:szCs w:val="28"/>
        </w:rPr>
        <w:t>).</w:t>
      </w:r>
    </w:p>
    <w:p w:rsidR="00860BAF" w:rsidRPr="009F28F1" w:rsidRDefault="00860BAF"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Кроме того, согласно пункту 22 МСА 600 «Особенности аудита финансовой отчетности группы (включая работу аудиторов компонентов)» (далее – МСА 600) в тех случаях, когда аудиторы компонентов проводят аудит для целей аудита группы, команда аудитора группы должна оценить, определена ли надлежащим образом существенность для выполнения аудиторских процедур на уровне компонента.</w:t>
      </w:r>
    </w:p>
    <w:p w:rsidR="00860BAF" w:rsidRPr="009F28F1" w:rsidRDefault="0011728F" w:rsidP="00E12A5D">
      <w:pPr>
        <w:autoSpaceDE w:val="0"/>
        <w:autoSpaceDN w:val="0"/>
        <w:adjustRightInd w:val="0"/>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нарушение указанных требований аудиторскими организациями при проведении аудита бухгалтерской (финансовой) отчетности </w:t>
      </w:r>
      <w:r>
        <w:rPr>
          <w:rFonts w:ascii="Times New Roman" w:hAnsi="Times New Roman" w:cs="Times New Roman"/>
          <w:sz w:val="28"/>
          <w:szCs w:val="28"/>
        </w:rPr>
        <w:br/>
        <w:t xml:space="preserve">не рассматриваются </w:t>
      </w:r>
      <w:r w:rsidRPr="009F28F1">
        <w:rPr>
          <w:rFonts w:ascii="Times New Roman" w:hAnsi="Times New Roman" w:cs="Times New Roman"/>
          <w:bCs/>
          <w:sz w:val="28"/>
          <w:szCs w:val="28"/>
        </w:rPr>
        <w:t>уровни существенности, применяемые к определенным видам операций, остаткам по счетам или раскрытию информации</w:t>
      </w:r>
      <w:r>
        <w:rPr>
          <w:rFonts w:ascii="Times New Roman" w:hAnsi="Times New Roman" w:cs="Times New Roman"/>
          <w:bCs/>
          <w:sz w:val="28"/>
          <w:szCs w:val="28"/>
        </w:rPr>
        <w:t xml:space="preserve">, </w:t>
      </w:r>
      <w:r>
        <w:rPr>
          <w:rFonts w:ascii="Times New Roman" w:hAnsi="Times New Roman" w:cs="Times New Roman"/>
          <w:bCs/>
          <w:sz w:val="28"/>
          <w:szCs w:val="28"/>
        </w:rPr>
        <w:br/>
        <w:t xml:space="preserve">и не </w:t>
      </w:r>
      <w:r w:rsidRPr="009F28F1">
        <w:rPr>
          <w:rFonts w:ascii="Times New Roman" w:hAnsi="Times New Roman" w:cs="Times New Roman"/>
          <w:sz w:val="28"/>
          <w:szCs w:val="28"/>
        </w:rPr>
        <w:t>пересматрива</w:t>
      </w:r>
      <w:r>
        <w:rPr>
          <w:rFonts w:ascii="Times New Roman" w:hAnsi="Times New Roman" w:cs="Times New Roman"/>
          <w:sz w:val="28"/>
          <w:szCs w:val="28"/>
        </w:rPr>
        <w:t>ются</w:t>
      </w:r>
      <w:r w:rsidRPr="009F28F1">
        <w:rPr>
          <w:rFonts w:ascii="Times New Roman" w:hAnsi="Times New Roman" w:cs="Times New Roman"/>
          <w:sz w:val="28"/>
          <w:szCs w:val="28"/>
        </w:rPr>
        <w:t xml:space="preserve"> существенность для финансово</w:t>
      </w:r>
      <w:r>
        <w:rPr>
          <w:rFonts w:ascii="Times New Roman" w:hAnsi="Times New Roman" w:cs="Times New Roman"/>
          <w:sz w:val="28"/>
          <w:szCs w:val="28"/>
        </w:rPr>
        <w:t xml:space="preserve">й отчетности в целом, </w:t>
      </w:r>
      <w:r>
        <w:rPr>
          <w:rFonts w:ascii="Times New Roman" w:hAnsi="Times New Roman" w:cs="Times New Roman"/>
          <w:sz w:val="28"/>
          <w:szCs w:val="28"/>
        </w:rPr>
        <w:br/>
        <w:t xml:space="preserve">а также </w:t>
      </w:r>
      <w:r w:rsidRPr="009F28F1">
        <w:rPr>
          <w:rFonts w:ascii="Times New Roman" w:hAnsi="Times New Roman" w:cs="Times New Roman"/>
          <w:sz w:val="28"/>
          <w:szCs w:val="28"/>
        </w:rPr>
        <w:t>для отдельных видов операц</w:t>
      </w:r>
      <w:r>
        <w:rPr>
          <w:rFonts w:ascii="Times New Roman" w:hAnsi="Times New Roman" w:cs="Times New Roman"/>
          <w:sz w:val="28"/>
          <w:szCs w:val="28"/>
        </w:rPr>
        <w:t xml:space="preserve">ий, остатков </w:t>
      </w:r>
      <w:r w:rsidRPr="009F28F1">
        <w:rPr>
          <w:rFonts w:ascii="Times New Roman" w:hAnsi="Times New Roman" w:cs="Times New Roman"/>
          <w:sz w:val="28"/>
          <w:szCs w:val="28"/>
        </w:rPr>
        <w:t>по счетам или раскрытия информации в случаях, когда в ходе выполнения аудиторского задания становится известно об информации</w:t>
      </w:r>
      <w:proofErr w:type="gramEnd"/>
      <w:r w:rsidRPr="009F28F1">
        <w:rPr>
          <w:rFonts w:ascii="Times New Roman" w:hAnsi="Times New Roman" w:cs="Times New Roman"/>
          <w:sz w:val="28"/>
          <w:szCs w:val="28"/>
        </w:rPr>
        <w:t>, которая заставила бы установить другую величину (или величины), если бы такая информация была известна изначально</w:t>
      </w:r>
      <w:r>
        <w:rPr>
          <w:rFonts w:ascii="Times New Roman" w:hAnsi="Times New Roman" w:cs="Times New Roman"/>
          <w:sz w:val="28"/>
          <w:szCs w:val="28"/>
        </w:rPr>
        <w:t>.</w:t>
      </w:r>
    </w:p>
    <w:p w:rsidR="00860BAF" w:rsidRPr="009F28F1" w:rsidRDefault="001038EA" w:rsidP="00E12A5D">
      <w:pPr>
        <w:spacing w:after="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rPr>
        <w:t>8</w:t>
      </w:r>
      <w:r w:rsidR="00614FFB">
        <w:rPr>
          <w:rFonts w:ascii="Times New Roman" w:hAnsi="Times New Roman" w:cs="Times New Roman"/>
          <w:b/>
          <w:sz w:val="28"/>
          <w:szCs w:val="28"/>
        </w:rPr>
        <w:t>.</w:t>
      </w:r>
      <w:r w:rsidR="0059516C" w:rsidRPr="009F28F1">
        <w:rPr>
          <w:rFonts w:ascii="Times New Roman" w:hAnsi="Times New Roman" w:cs="Times New Roman"/>
          <w:b/>
          <w:sz w:val="28"/>
          <w:szCs w:val="28"/>
        </w:rPr>
        <w:t xml:space="preserve"> </w:t>
      </w:r>
      <w:r w:rsidR="00860BAF" w:rsidRPr="009F28F1">
        <w:rPr>
          <w:rFonts w:ascii="Times New Roman" w:hAnsi="Times New Roman" w:cs="Times New Roman"/>
          <w:b/>
          <w:sz w:val="28"/>
          <w:szCs w:val="28"/>
        </w:rPr>
        <w:t>Аудиторские заключения о достоверности финансовой (бухгалтерской) отчетности</w:t>
      </w:r>
      <w:r w:rsidR="00860BAF" w:rsidRPr="009F28F1">
        <w:rPr>
          <w:rFonts w:ascii="Times New Roman" w:hAnsi="Times New Roman" w:cs="Times New Roman"/>
          <w:sz w:val="28"/>
          <w:szCs w:val="28"/>
        </w:rPr>
        <w:t xml:space="preserve"> </w:t>
      </w:r>
      <w:r w:rsidR="00860BAF" w:rsidRPr="009F28F1">
        <w:rPr>
          <w:rFonts w:ascii="Times New Roman" w:hAnsi="Times New Roman" w:cs="Times New Roman"/>
          <w:b/>
          <w:sz w:val="28"/>
          <w:szCs w:val="28"/>
        </w:rPr>
        <w:t>страховых организаций</w:t>
      </w:r>
    </w:p>
    <w:p w:rsidR="00860BAF" w:rsidRPr="009F28F1" w:rsidRDefault="00860BAF" w:rsidP="00E12A5D">
      <w:pPr>
        <w:spacing w:after="0" w:line="360" w:lineRule="atLeast"/>
        <w:ind w:firstLine="709"/>
        <w:jc w:val="both"/>
        <w:rPr>
          <w:rFonts w:ascii="Times New Roman" w:eastAsia="Times New Roman" w:hAnsi="Times New Roman" w:cs="Times New Roman"/>
          <w:sz w:val="28"/>
          <w:szCs w:val="28"/>
        </w:rPr>
      </w:pPr>
      <w:proofErr w:type="gramStart"/>
      <w:r w:rsidRPr="009F28F1">
        <w:rPr>
          <w:rFonts w:ascii="Times New Roman" w:eastAsia="Times New Roman" w:hAnsi="Times New Roman" w:cs="Times New Roman"/>
          <w:sz w:val="28"/>
          <w:szCs w:val="28"/>
        </w:rPr>
        <w:t xml:space="preserve">В соответствии с частью 2 статьи 29 Закона Российской Федерации </w:t>
      </w:r>
      <w:r w:rsidRPr="009F28F1">
        <w:rPr>
          <w:rFonts w:ascii="Times New Roman" w:eastAsia="Times New Roman" w:hAnsi="Times New Roman" w:cs="Times New Roman"/>
          <w:sz w:val="28"/>
          <w:szCs w:val="28"/>
        </w:rPr>
        <w:br/>
        <w:t xml:space="preserve">«Об организации страхового дела в Российской Федерации» по результатам обязательного аудита годовой бухгалтерской (финансовой) отчетности страховщика аудиторская организация обязана составить аудиторское заключение о годовой бухгалтерской (финансовой) отчетности страховщика, </w:t>
      </w:r>
      <w:r w:rsidRPr="009F28F1">
        <w:rPr>
          <w:rFonts w:ascii="Times New Roman" w:eastAsia="Times New Roman" w:hAnsi="Times New Roman" w:cs="Times New Roman"/>
          <w:sz w:val="28"/>
          <w:szCs w:val="28"/>
        </w:rPr>
        <w:lastRenderedPageBreak/>
        <w:t xml:space="preserve">которое должно содержать раздел о выполнении страховщиком требований финансовой устойчивости и платежеспособности, установленных указанным законом и нормативными актами органа страхового надзора, </w:t>
      </w:r>
      <w:r w:rsidRPr="009F28F1">
        <w:rPr>
          <w:rFonts w:ascii="Times New Roman" w:eastAsia="Times New Roman" w:hAnsi="Times New Roman" w:cs="Times New Roman"/>
          <w:sz w:val="28"/>
          <w:szCs w:val="28"/>
        </w:rPr>
        <w:br/>
        <w:t>и</w:t>
      </w:r>
      <w:proofErr w:type="gramEnd"/>
      <w:r w:rsidRPr="009F28F1">
        <w:rPr>
          <w:rFonts w:ascii="Times New Roman" w:eastAsia="Times New Roman" w:hAnsi="Times New Roman" w:cs="Times New Roman"/>
          <w:sz w:val="28"/>
          <w:szCs w:val="28"/>
        </w:rPr>
        <w:t xml:space="preserve"> об эффективности организации системы внутреннего контроля страховщика. </w:t>
      </w:r>
    </w:p>
    <w:p w:rsidR="00860BAF" w:rsidRPr="009F28F1" w:rsidRDefault="00860BAF" w:rsidP="00E12A5D">
      <w:pPr>
        <w:spacing w:after="0" w:line="360" w:lineRule="atLeast"/>
        <w:ind w:firstLine="709"/>
        <w:jc w:val="both"/>
        <w:rPr>
          <w:rFonts w:ascii="Times New Roman" w:eastAsia="Times New Roman" w:hAnsi="Times New Roman" w:cs="Times New Roman"/>
          <w:sz w:val="28"/>
          <w:szCs w:val="28"/>
        </w:rPr>
      </w:pPr>
      <w:proofErr w:type="gramStart"/>
      <w:r w:rsidRPr="009F28F1">
        <w:rPr>
          <w:rFonts w:ascii="Times New Roman" w:eastAsia="Times New Roman" w:hAnsi="Times New Roman" w:cs="Times New Roman"/>
          <w:sz w:val="28"/>
          <w:szCs w:val="28"/>
        </w:rPr>
        <w:t xml:space="preserve">Согласно пункту 43 Международного стандарта аудита </w:t>
      </w:r>
      <w:r w:rsidRPr="009F28F1">
        <w:rPr>
          <w:rFonts w:ascii="Times New Roman" w:eastAsia="Times New Roman" w:hAnsi="Times New Roman" w:cs="Times New Roman"/>
          <w:sz w:val="28"/>
          <w:szCs w:val="28"/>
        </w:rPr>
        <w:br/>
        <w:t xml:space="preserve">700 «Формирование мнения и составление заключения о финансовой отчётности» (далее – МСА 700), если на аудитора возлагаются иные обязанности по составлению других отчетов в аудиторском заключении </w:t>
      </w:r>
      <w:r w:rsidRPr="009F28F1">
        <w:rPr>
          <w:rFonts w:ascii="Times New Roman" w:eastAsia="Times New Roman" w:hAnsi="Times New Roman" w:cs="Times New Roman"/>
          <w:sz w:val="28"/>
          <w:szCs w:val="28"/>
        </w:rPr>
        <w:br/>
        <w:t xml:space="preserve">о финансовой отчетности, аудитор излагает эти обязанности по составлению других отчетов в дополнение к обязанностям аудитора в соответствии </w:t>
      </w:r>
      <w:r w:rsidRPr="009F28F1">
        <w:rPr>
          <w:rFonts w:ascii="Times New Roman" w:eastAsia="Times New Roman" w:hAnsi="Times New Roman" w:cs="Times New Roman"/>
          <w:sz w:val="28"/>
          <w:szCs w:val="28"/>
        </w:rPr>
        <w:br/>
        <w:t>с Международными стандартами аудита, эти обязанности по составлению других отчетов должны</w:t>
      </w:r>
      <w:proofErr w:type="gramEnd"/>
      <w:r w:rsidRPr="009F28F1">
        <w:rPr>
          <w:rFonts w:ascii="Times New Roman" w:eastAsia="Times New Roman" w:hAnsi="Times New Roman" w:cs="Times New Roman"/>
          <w:sz w:val="28"/>
          <w:szCs w:val="28"/>
        </w:rPr>
        <w:t xml:space="preserve"> </w:t>
      </w:r>
      <w:proofErr w:type="gramStart"/>
      <w:r w:rsidRPr="009F28F1">
        <w:rPr>
          <w:rFonts w:ascii="Times New Roman" w:eastAsia="Times New Roman" w:hAnsi="Times New Roman" w:cs="Times New Roman"/>
          <w:sz w:val="28"/>
          <w:szCs w:val="28"/>
        </w:rPr>
        <w:t xml:space="preserve">рассматриваться в отдельном разделе аудиторского заключения, озаглавленном «Отчет в соответствии с другими законодательными и нормативными требованиями» или имеющем иное название, соответствующее содержанию раздела, кроме случаев, когда эти обязанности по предоставлению заключений отражают те же темы, которые представлены в рамках обязанностей по составлению других отчетов </w:t>
      </w:r>
      <w:r w:rsidRPr="009F28F1">
        <w:rPr>
          <w:rFonts w:ascii="Times New Roman" w:eastAsia="Times New Roman" w:hAnsi="Times New Roman" w:cs="Times New Roman"/>
          <w:sz w:val="28"/>
          <w:szCs w:val="28"/>
        </w:rPr>
        <w:br/>
        <w:t xml:space="preserve">в соответствии с Международными стандартами аудита, </w:t>
      </w:r>
      <w:r w:rsidRPr="009F28F1">
        <w:rPr>
          <w:rFonts w:ascii="Times New Roman" w:eastAsia="Times New Roman" w:hAnsi="Times New Roman" w:cs="Times New Roman"/>
          <w:sz w:val="28"/>
          <w:szCs w:val="28"/>
        </w:rPr>
        <w:br/>
        <w:t>в этом случае обязанности по составлению других отчетов могут быть</w:t>
      </w:r>
      <w:proofErr w:type="gramEnd"/>
      <w:r w:rsidRPr="009F28F1">
        <w:rPr>
          <w:rFonts w:ascii="Times New Roman" w:eastAsia="Times New Roman" w:hAnsi="Times New Roman" w:cs="Times New Roman"/>
          <w:sz w:val="28"/>
          <w:szCs w:val="28"/>
        </w:rPr>
        <w:t xml:space="preserve"> представлены в том же разделе, что и соответствующие элементы заключения, предусмотренные требованиями Международных стандартов аудита (пункты A58 – A60 МСА 700).</w:t>
      </w:r>
    </w:p>
    <w:p w:rsidR="00860BAF" w:rsidRPr="009F28F1" w:rsidRDefault="00860BAF" w:rsidP="00E12A5D">
      <w:pPr>
        <w:spacing w:after="0" w:line="360" w:lineRule="atLeast"/>
        <w:ind w:firstLine="709"/>
        <w:jc w:val="both"/>
        <w:rPr>
          <w:rFonts w:ascii="Times New Roman" w:eastAsia="Times New Roman" w:hAnsi="Times New Roman" w:cs="Times New Roman"/>
          <w:sz w:val="28"/>
          <w:szCs w:val="28"/>
        </w:rPr>
      </w:pPr>
      <w:proofErr w:type="gramStart"/>
      <w:r w:rsidRPr="009F28F1">
        <w:rPr>
          <w:rFonts w:ascii="Times New Roman" w:eastAsia="Times New Roman" w:hAnsi="Times New Roman" w:cs="Times New Roman"/>
          <w:sz w:val="28"/>
          <w:szCs w:val="28"/>
        </w:rPr>
        <w:t xml:space="preserve">Согласно письму Минфина России от 24 января 2014 г. </w:t>
      </w:r>
      <w:r w:rsidRPr="009F28F1">
        <w:rPr>
          <w:rFonts w:ascii="Times New Roman" w:eastAsia="Times New Roman" w:hAnsi="Times New Roman" w:cs="Times New Roman"/>
          <w:sz w:val="28"/>
          <w:szCs w:val="28"/>
        </w:rPr>
        <w:br/>
        <w:t xml:space="preserve">№ 07-04-06/2521, в случае если законодательством </w:t>
      </w:r>
      <w:r w:rsidRPr="009F28F1">
        <w:rPr>
          <w:rFonts w:ascii="Times New Roman" w:eastAsia="Times New Roman" w:hAnsi="Times New Roman" w:cs="Times New Roman"/>
          <w:sz w:val="28"/>
          <w:szCs w:val="28"/>
        </w:rPr>
        <w:br/>
        <w:t xml:space="preserve">и нормативными актами органа страхового надзора установлены требования финансовой устойчивости и платежеспособности страховщиков, то исходя </w:t>
      </w:r>
      <w:r w:rsidRPr="009F28F1">
        <w:rPr>
          <w:rFonts w:ascii="Times New Roman" w:eastAsia="Times New Roman" w:hAnsi="Times New Roman" w:cs="Times New Roman"/>
          <w:sz w:val="28"/>
          <w:szCs w:val="28"/>
        </w:rPr>
        <w:br/>
        <w:t xml:space="preserve">из Закона Российской Федерации «Об организации страхового дела </w:t>
      </w:r>
      <w:r w:rsidRPr="009F28F1">
        <w:rPr>
          <w:rFonts w:ascii="Times New Roman" w:eastAsia="Times New Roman" w:hAnsi="Times New Roman" w:cs="Times New Roman"/>
          <w:sz w:val="28"/>
          <w:szCs w:val="28"/>
        </w:rPr>
        <w:br/>
        <w:t>в Российской Федерации», начиная с 21 января 2014 года аудиторское заключение о годовой бухгалтерской (финансовой) отчетности страховщика, составленное аудиторской организацией по результатам</w:t>
      </w:r>
      <w:proofErr w:type="gramEnd"/>
      <w:r w:rsidRPr="009F28F1">
        <w:rPr>
          <w:rFonts w:ascii="Times New Roman" w:eastAsia="Times New Roman" w:hAnsi="Times New Roman" w:cs="Times New Roman"/>
          <w:sz w:val="28"/>
          <w:szCs w:val="28"/>
        </w:rPr>
        <w:t xml:space="preserve"> обязательного аудита этой отчетности, должно содержать раздел о выполнении указанных требований. </w:t>
      </w:r>
    </w:p>
    <w:p w:rsidR="00860BAF" w:rsidRPr="009F28F1" w:rsidRDefault="00860BAF" w:rsidP="00E12A5D">
      <w:pPr>
        <w:spacing w:after="0" w:line="360" w:lineRule="atLeast"/>
        <w:ind w:firstLine="709"/>
        <w:jc w:val="both"/>
        <w:rPr>
          <w:rFonts w:ascii="Times New Roman" w:eastAsia="Times New Roman" w:hAnsi="Times New Roman" w:cs="Times New Roman"/>
          <w:sz w:val="28"/>
          <w:szCs w:val="28"/>
        </w:rPr>
      </w:pPr>
      <w:r w:rsidRPr="009F28F1">
        <w:rPr>
          <w:rFonts w:ascii="Times New Roman" w:eastAsia="Times New Roman" w:hAnsi="Times New Roman" w:cs="Times New Roman"/>
          <w:sz w:val="28"/>
          <w:szCs w:val="28"/>
        </w:rPr>
        <w:t xml:space="preserve">В соответствии с частью 3 статьи 6 Федерального закона </w:t>
      </w:r>
      <w:r w:rsidRPr="009F28F1">
        <w:rPr>
          <w:rFonts w:ascii="Times New Roman" w:eastAsia="Times New Roman" w:hAnsi="Times New Roman" w:cs="Times New Roman"/>
          <w:sz w:val="28"/>
          <w:szCs w:val="28"/>
        </w:rPr>
        <w:br/>
        <w:t xml:space="preserve">«Об аудиторской деятельности» требования к форме, содержанию, порядку подписания и представления аудиторского заключения о достоверности бухгалтерской (финансовой) отчетности устанавливаются стандартами аудиторской деятельности. </w:t>
      </w:r>
      <w:proofErr w:type="gramStart"/>
      <w:r w:rsidRPr="009F28F1">
        <w:rPr>
          <w:rFonts w:ascii="Times New Roman" w:eastAsia="Times New Roman" w:hAnsi="Times New Roman" w:cs="Times New Roman"/>
          <w:sz w:val="28"/>
          <w:szCs w:val="28"/>
        </w:rPr>
        <w:t xml:space="preserve">При этом часть 3 статьи 1 Федерального закона «Об аудиторской деятельности» устанавливает, что для целей данного Федерального закона под бухгалтерской (финансовой) отчетностью </w:t>
      </w:r>
      <w:proofErr w:type="spellStart"/>
      <w:r w:rsidRPr="009F28F1">
        <w:rPr>
          <w:rFonts w:ascii="Times New Roman" w:eastAsia="Times New Roman" w:hAnsi="Times New Roman" w:cs="Times New Roman"/>
          <w:sz w:val="28"/>
          <w:szCs w:val="28"/>
        </w:rPr>
        <w:lastRenderedPageBreak/>
        <w:t>аудируемого</w:t>
      </w:r>
      <w:proofErr w:type="spellEnd"/>
      <w:r w:rsidRPr="009F28F1">
        <w:rPr>
          <w:rFonts w:ascii="Times New Roman" w:eastAsia="Times New Roman" w:hAnsi="Times New Roman" w:cs="Times New Roman"/>
          <w:sz w:val="28"/>
          <w:szCs w:val="28"/>
        </w:rPr>
        <w:t xml:space="preserve"> лица понимается отчетность (или ее часть), предусмотренная Федеральным </w:t>
      </w:r>
      <w:hyperlink r:id="rId46" w:history="1">
        <w:r w:rsidRPr="009F28F1">
          <w:rPr>
            <w:rStyle w:val="a3"/>
            <w:rFonts w:ascii="Times New Roman" w:eastAsia="Times New Roman" w:hAnsi="Times New Roman" w:cs="Times New Roman"/>
            <w:color w:val="auto"/>
            <w:sz w:val="28"/>
            <w:szCs w:val="28"/>
            <w:u w:val="none"/>
          </w:rPr>
          <w:t>законом</w:t>
        </w:r>
      </w:hyperlink>
      <w:r w:rsidRPr="009F28F1">
        <w:rPr>
          <w:rFonts w:ascii="Times New Roman" w:hAnsi="Times New Roman" w:cs="Times New Roman"/>
          <w:sz w:val="28"/>
          <w:szCs w:val="28"/>
        </w:rPr>
        <w:t xml:space="preserve"> </w:t>
      </w:r>
      <w:r w:rsidRPr="009F28F1">
        <w:rPr>
          <w:rFonts w:ascii="Times New Roman" w:eastAsia="Times New Roman" w:hAnsi="Times New Roman" w:cs="Times New Roman"/>
          <w:sz w:val="28"/>
          <w:szCs w:val="28"/>
        </w:rPr>
        <w:t>от 6 декабря 2011 г. № 402-ФЗ «О бухгалтерском учете» (далее – Федеральный закон «О бухгалтерском учете») или изданными в соответствии с ним иными нормативными правовыми актами, аналогичная по составу</w:t>
      </w:r>
      <w:proofErr w:type="gramEnd"/>
      <w:r w:rsidRPr="009F28F1">
        <w:rPr>
          <w:rFonts w:ascii="Times New Roman" w:eastAsia="Times New Roman" w:hAnsi="Times New Roman" w:cs="Times New Roman"/>
          <w:sz w:val="28"/>
          <w:szCs w:val="28"/>
        </w:rPr>
        <w:t xml:space="preserve">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 </w:t>
      </w:r>
    </w:p>
    <w:p w:rsidR="00860BAF" w:rsidRDefault="00860BAF" w:rsidP="00E12A5D">
      <w:pPr>
        <w:spacing w:after="0" w:line="360" w:lineRule="atLeast"/>
        <w:ind w:firstLine="709"/>
        <w:jc w:val="both"/>
        <w:rPr>
          <w:rFonts w:ascii="Times New Roman" w:eastAsia="Times New Roman" w:hAnsi="Times New Roman" w:cs="Times New Roman"/>
          <w:sz w:val="28"/>
          <w:szCs w:val="28"/>
        </w:rPr>
      </w:pPr>
      <w:proofErr w:type="gramStart"/>
      <w:r w:rsidRPr="009F28F1">
        <w:rPr>
          <w:rFonts w:ascii="Times New Roman" w:eastAsia="Times New Roman" w:hAnsi="Times New Roman" w:cs="Times New Roman"/>
          <w:sz w:val="28"/>
          <w:szCs w:val="28"/>
        </w:rPr>
        <w:t xml:space="preserve">Таким образом, требования нормативных правовых актов Российской Федерации в части включения в аудиторское заключение информации </w:t>
      </w:r>
      <w:r w:rsidRPr="009F28F1">
        <w:rPr>
          <w:rFonts w:ascii="Times New Roman" w:eastAsia="Times New Roman" w:hAnsi="Times New Roman" w:cs="Times New Roman"/>
          <w:sz w:val="28"/>
          <w:szCs w:val="28"/>
        </w:rPr>
        <w:br/>
        <w:t xml:space="preserve">о результатах дополнительной работы применимы к аудиторскому заключению о достоверности любой отчетности страховых организаций, аналогичной по составу отчетности, предусмотренной Федеральным законом «О бухгалтерском учете», включая консолидированную отчетность, предусмотренную Федеральным законом от 27 июля 2010 г. № 208-ФЗ </w:t>
      </w:r>
      <w:r w:rsidRPr="009F28F1">
        <w:rPr>
          <w:rFonts w:ascii="Times New Roman" w:eastAsia="Times New Roman" w:hAnsi="Times New Roman" w:cs="Times New Roman"/>
          <w:sz w:val="28"/>
          <w:szCs w:val="28"/>
        </w:rPr>
        <w:br/>
        <w:t>«О консолидированной финансовой отчетности», а та</w:t>
      </w:r>
      <w:r w:rsidR="0059516C" w:rsidRPr="009F28F1">
        <w:rPr>
          <w:rFonts w:ascii="Times New Roman" w:eastAsia="Times New Roman" w:hAnsi="Times New Roman" w:cs="Times New Roman"/>
          <w:sz w:val="28"/>
          <w:szCs w:val="28"/>
        </w:rPr>
        <w:t>кже иной финансовой информации.</w:t>
      </w:r>
      <w:proofErr w:type="gramEnd"/>
    </w:p>
    <w:p w:rsidR="001038EA" w:rsidRPr="009F28F1" w:rsidRDefault="001038EA" w:rsidP="00E12A5D">
      <w:pPr>
        <w:spacing w:after="0" w:line="360" w:lineRule="atLeast"/>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нарушение указанных положений законодательства Российской Федерац</w:t>
      </w:r>
      <w:proofErr w:type="gramStart"/>
      <w:r>
        <w:rPr>
          <w:rFonts w:ascii="Times New Roman" w:eastAsia="Times New Roman" w:hAnsi="Times New Roman" w:cs="Times New Roman"/>
          <w:sz w:val="28"/>
          <w:szCs w:val="28"/>
        </w:rPr>
        <w:t>ии ау</w:t>
      </w:r>
      <w:proofErr w:type="gramEnd"/>
      <w:r>
        <w:rPr>
          <w:rFonts w:ascii="Times New Roman" w:eastAsia="Times New Roman" w:hAnsi="Times New Roman" w:cs="Times New Roman"/>
          <w:sz w:val="28"/>
          <w:szCs w:val="28"/>
        </w:rPr>
        <w:t xml:space="preserve">диторскими организациями не включается в </w:t>
      </w:r>
      <w:r w:rsidRPr="009F28F1">
        <w:rPr>
          <w:rFonts w:ascii="Times New Roman" w:eastAsia="Times New Roman" w:hAnsi="Times New Roman" w:cs="Times New Roman"/>
          <w:sz w:val="28"/>
          <w:szCs w:val="28"/>
        </w:rPr>
        <w:t>аудиторск</w:t>
      </w:r>
      <w:r>
        <w:rPr>
          <w:rFonts w:ascii="Times New Roman" w:eastAsia="Times New Roman" w:hAnsi="Times New Roman" w:cs="Times New Roman"/>
          <w:sz w:val="28"/>
          <w:szCs w:val="28"/>
        </w:rPr>
        <w:t>и</w:t>
      </w:r>
      <w:r w:rsidRPr="009F28F1">
        <w:rPr>
          <w:rFonts w:ascii="Times New Roman" w:eastAsia="Times New Roman" w:hAnsi="Times New Roman" w:cs="Times New Roman"/>
          <w:sz w:val="28"/>
          <w:szCs w:val="28"/>
        </w:rPr>
        <w:t>е заключени</w:t>
      </w:r>
      <w:r>
        <w:rPr>
          <w:rFonts w:ascii="Times New Roman" w:eastAsia="Times New Roman" w:hAnsi="Times New Roman" w:cs="Times New Roman"/>
          <w:sz w:val="28"/>
          <w:szCs w:val="28"/>
        </w:rPr>
        <w:t>я</w:t>
      </w:r>
      <w:r w:rsidRPr="009F28F1">
        <w:rPr>
          <w:rFonts w:ascii="Times New Roman" w:eastAsia="Times New Roman" w:hAnsi="Times New Roman" w:cs="Times New Roman"/>
          <w:sz w:val="28"/>
          <w:szCs w:val="28"/>
        </w:rPr>
        <w:t xml:space="preserve"> о годовой бухгалтерской (финансовой) отчетности страховщика, составленн</w:t>
      </w:r>
      <w:r>
        <w:rPr>
          <w:rFonts w:ascii="Times New Roman" w:eastAsia="Times New Roman" w:hAnsi="Times New Roman" w:cs="Times New Roman"/>
          <w:sz w:val="28"/>
          <w:szCs w:val="28"/>
        </w:rPr>
        <w:t>ы</w:t>
      </w:r>
      <w:r w:rsidRPr="009F28F1">
        <w:rPr>
          <w:rFonts w:ascii="Times New Roman" w:eastAsia="Times New Roman" w:hAnsi="Times New Roman" w:cs="Times New Roman"/>
          <w:sz w:val="28"/>
          <w:szCs w:val="28"/>
        </w:rPr>
        <w:t>е аудиторск</w:t>
      </w:r>
      <w:r>
        <w:rPr>
          <w:rFonts w:ascii="Times New Roman" w:eastAsia="Times New Roman" w:hAnsi="Times New Roman" w:cs="Times New Roman"/>
          <w:sz w:val="28"/>
          <w:szCs w:val="28"/>
        </w:rPr>
        <w:t>ими</w:t>
      </w:r>
      <w:r w:rsidRPr="009F28F1">
        <w:rPr>
          <w:rFonts w:ascii="Times New Roman" w:eastAsia="Times New Roman" w:hAnsi="Times New Roman" w:cs="Times New Roman"/>
          <w:sz w:val="28"/>
          <w:szCs w:val="28"/>
        </w:rPr>
        <w:t xml:space="preserve"> организаци</w:t>
      </w:r>
      <w:r>
        <w:rPr>
          <w:rFonts w:ascii="Times New Roman" w:eastAsia="Times New Roman" w:hAnsi="Times New Roman" w:cs="Times New Roman"/>
          <w:sz w:val="28"/>
          <w:szCs w:val="28"/>
        </w:rPr>
        <w:t>ями</w:t>
      </w:r>
      <w:r w:rsidRPr="009F28F1">
        <w:rPr>
          <w:rFonts w:ascii="Times New Roman" w:eastAsia="Times New Roman" w:hAnsi="Times New Roman" w:cs="Times New Roman"/>
          <w:sz w:val="28"/>
          <w:szCs w:val="28"/>
        </w:rPr>
        <w:t xml:space="preserve"> по результатам обязат</w:t>
      </w:r>
      <w:r>
        <w:rPr>
          <w:rFonts w:ascii="Times New Roman" w:eastAsia="Times New Roman" w:hAnsi="Times New Roman" w:cs="Times New Roman"/>
          <w:sz w:val="28"/>
          <w:szCs w:val="28"/>
        </w:rPr>
        <w:t xml:space="preserve">ельного аудита этой отчетности, </w:t>
      </w:r>
      <w:r w:rsidRPr="009F28F1">
        <w:rPr>
          <w:rFonts w:ascii="Times New Roman" w:eastAsia="Times New Roman" w:hAnsi="Times New Roman" w:cs="Times New Roman"/>
          <w:sz w:val="28"/>
          <w:szCs w:val="28"/>
        </w:rPr>
        <w:t>раздел о выполнении требований</w:t>
      </w:r>
      <w:r w:rsidRPr="001038EA">
        <w:rPr>
          <w:rFonts w:ascii="Times New Roman" w:eastAsia="Times New Roman" w:hAnsi="Times New Roman" w:cs="Times New Roman"/>
          <w:sz w:val="28"/>
          <w:szCs w:val="28"/>
        </w:rPr>
        <w:t xml:space="preserve"> </w:t>
      </w:r>
      <w:r w:rsidRPr="009F28F1">
        <w:rPr>
          <w:rFonts w:ascii="Times New Roman" w:eastAsia="Times New Roman" w:hAnsi="Times New Roman" w:cs="Times New Roman"/>
          <w:sz w:val="28"/>
          <w:szCs w:val="28"/>
        </w:rPr>
        <w:t xml:space="preserve">финансовой устойчивости и платежеспособности страховщиков. </w:t>
      </w:r>
    </w:p>
    <w:p w:rsidR="00860BAF" w:rsidRPr="009F28F1" w:rsidRDefault="001038EA" w:rsidP="00E12A5D">
      <w:pPr>
        <w:spacing w:after="0" w:line="360" w:lineRule="atLeast"/>
        <w:ind w:firstLine="709"/>
        <w:jc w:val="both"/>
        <w:rPr>
          <w:rFonts w:ascii="Times New Roman" w:hAnsi="Times New Roman" w:cs="Times New Roman"/>
          <w:b/>
          <w:sz w:val="28"/>
          <w:szCs w:val="28"/>
        </w:rPr>
      </w:pPr>
      <w:r>
        <w:rPr>
          <w:rFonts w:ascii="Times New Roman" w:hAnsi="Times New Roman" w:cs="Times New Roman"/>
          <w:b/>
          <w:sz w:val="28"/>
          <w:szCs w:val="28"/>
        </w:rPr>
        <w:t>9</w:t>
      </w:r>
      <w:r w:rsidR="00495CD5">
        <w:rPr>
          <w:rFonts w:ascii="Times New Roman" w:hAnsi="Times New Roman" w:cs="Times New Roman"/>
          <w:b/>
          <w:sz w:val="28"/>
          <w:szCs w:val="28"/>
        </w:rPr>
        <w:t>.</w:t>
      </w:r>
      <w:r w:rsidR="0059516C" w:rsidRPr="009F28F1">
        <w:rPr>
          <w:rFonts w:ascii="Times New Roman" w:hAnsi="Times New Roman" w:cs="Times New Roman"/>
          <w:b/>
          <w:sz w:val="28"/>
          <w:szCs w:val="28"/>
        </w:rPr>
        <w:t xml:space="preserve"> </w:t>
      </w:r>
      <w:r w:rsidR="00860BAF" w:rsidRPr="009F28F1">
        <w:rPr>
          <w:rFonts w:ascii="Times New Roman" w:hAnsi="Times New Roman" w:cs="Times New Roman"/>
          <w:b/>
          <w:sz w:val="28"/>
          <w:szCs w:val="28"/>
        </w:rPr>
        <w:t xml:space="preserve">Отсутствие аудиторского заключения о достоверности отчетности существенного компонента группы или информации </w:t>
      </w:r>
      <w:r w:rsidR="0059516C" w:rsidRPr="009F28F1">
        <w:rPr>
          <w:rFonts w:ascii="Times New Roman" w:hAnsi="Times New Roman" w:cs="Times New Roman"/>
          <w:b/>
          <w:sz w:val="28"/>
          <w:szCs w:val="28"/>
        </w:rPr>
        <w:br/>
      </w:r>
      <w:r w:rsidR="00860BAF" w:rsidRPr="009F28F1">
        <w:rPr>
          <w:rFonts w:ascii="Times New Roman" w:hAnsi="Times New Roman" w:cs="Times New Roman"/>
          <w:b/>
          <w:sz w:val="28"/>
          <w:szCs w:val="28"/>
        </w:rPr>
        <w:t xml:space="preserve">о </w:t>
      </w:r>
      <w:proofErr w:type="gramStart"/>
      <w:r w:rsidR="00860BAF" w:rsidRPr="009F28F1">
        <w:rPr>
          <w:rFonts w:ascii="Times New Roman" w:hAnsi="Times New Roman" w:cs="Times New Roman"/>
          <w:b/>
          <w:sz w:val="28"/>
          <w:szCs w:val="28"/>
        </w:rPr>
        <w:t>результатах</w:t>
      </w:r>
      <w:proofErr w:type="gramEnd"/>
      <w:r w:rsidR="00860BAF" w:rsidRPr="009F28F1">
        <w:rPr>
          <w:rFonts w:ascii="Times New Roman" w:hAnsi="Times New Roman" w:cs="Times New Roman"/>
          <w:b/>
          <w:sz w:val="28"/>
          <w:szCs w:val="28"/>
        </w:rPr>
        <w:t xml:space="preserve"> выполненных в отношении существенного компонента группы аудиторских процедур</w:t>
      </w:r>
    </w:p>
    <w:p w:rsidR="00860BAF" w:rsidRPr="009F28F1" w:rsidRDefault="00860BAF" w:rsidP="00E12A5D">
      <w:pPr>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При разработке и проведении аудиторских процедур аудитор должен учитывать уместность и надежность информации, которая будет использоваться в качестве аудиторских доказательств (пункты A26 – A33 МСА 500 «Аудиторские доказательства» (далее – МСА 500) (пункт 7 МСА 500).</w:t>
      </w:r>
      <w:proofErr w:type="gramEnd"/>
    </w:p>
    <w:p w:rsidR="00860BAF" w:rsidRPr="009F28F1" w:rsidRDefault="00860BAF" w:rsidP="00E12A5D">
      <w:pPr>
        <w:spacing w:after="0" w:line="360" w:lineRule="atLeast"/>
        <w:ind w:firstLine="709"/>
        <w:jc w:val="both"/>
        <w:rPr>
          <w:rFonts w:ascii="Times New Roman" w:hAnsi="Times New Roman" w:cs="Times New Roman"/>
          <w:sz w:val="28"/>
          <w:szCs w:val="28"/>
        </w:rPr>
      </w:pPr>
      <w:proofErr w:type="gramStart"/>
      <w:r w:rsidRPr="009F28F1">
        <w:rPr>
          <w:rFonts w:ascii="Times New Roman" w:hAnsi="Times New Roman" w:cs="Times New Roman"/>
          <w:sz w:val="28"/>
          <w:szCs w:val="28"/>
        </w:rPr>
        <w:t xml:space="preserve">Исходя из положений </w:t>
      </w:r>
      <w:r w:rsidR="005F2E67" w:rsidRPr="009F28F1">
        <w:rPr>
          <w:rFonts w:ascii="Times New Roman" w:hAnsi="Times New Roman" w:cs="Times New Roman"/>
          <w:sz w:val="28"/>
          <w:szCs w:val="28"/>
        </w:rPr>
        <w:t xml:space="preserve">МСА 500 </w:t>
      </w:r>
      <w:r w:rsidRPr="009F28F1">
        <w:rPr>
          <w:rFonts w:ascii="Times New Roman" w:hAnsi="Times New Roman" w:cs="Times New Roman"/>
          <w:sz w:val="28"/>
          <w:szCs w:val="28"/>
        </w:rPr>
        <w:t>команда аудитора группы должна</w:t>
      </w:r>
      <w:proofErr w:type="gramEnd"/>
      <w:r w:rsidRPr="009F28F1">
        <w:rPr>
          <w:rFonts w:ascii="Times New Roman" w:hAnsi="Times New Roman" w:cs="Times New Roman"/>
          <w:sz w:val="28"/>
          <w:szCs w:val="28"/>
        </w:rPr>
        <w:t xml:space="preserve"> определить следующее:</w:t>
      </w:r>
    </w:p>
    <w:p w:rsidR="00860BAF" w:rsidRPr="009F28F1" w:rsidRDefault="00860BAF" w:rsidP="00E12A5D">
      <w:pPr>
        <w:spacing w:after="0" w:line="360" w:lineRule="atLeast"/>
        <w:ind w:firstLine="709"/>
        <w:jc w:val="both"/>
        <w:rPr>
          <w:rFonts w:ascii="Times New Roman" w:hAnsi="Times New Roman" w:cs="Times New Roman"/>
          <w:sz w:val="28"/>
          <w:szCs w:val="28"/>
        </w:rPr>
      </w:pPr>
      <w:bookmarkStart w:id="6" w:name="dst100086"/>
      <w:bookmarkEnd w:id="6"/>
      <w:r w:rsidRPr="009F28F1">
        <w:rPr>
          <w:rFonts w:ascii="Times New Roman" w:hAnsi="Times New Roman" w:cs="Times New Roman"/>
          <w:sz w:val="28"/>
          <w:szCs w:val="28"/>
        </w:rPr>
        <w:t>а) существенность для финансовой отчетности группы в целом при разработке общей стратег</w:t>
      </w:r>
      <w:proofErr w:type="gramStart"/>
      <w:r w:rsidRPr="009F28F1">
        <w:rPr>
          <w:rFonts w:ascii="Times New Roman" w:hAnsi="Times New Roman" w:cs="Times New Roman"/>
          <w:sz w:val="28"/>
          <w:szCs w:val="28"/>
        </w:rPr>
        <w:t>ии ау</w:t>
      </w:r>
      <w:proofErr w:type="gramEnd"/>
      <w:r w:rsidRPr="009F28F1">
        <w:rPr>
          <w:rFonts w:ascii="Times New Roman" w:hAnsi="Times New Roman" w:cs="Times New Roman"/>
          <w:sz w:val="28"/>
          <w:szCs w:val="28"/>
        </w:rPr>
        <w:t>дита группы;</w:t>
      </w:r>
    </w:p>
    <w:p w:rsidR="00860BAF" w:rsidRPr="009F28F1" w:rsidRDefault="00860BAF" w:rsidP="00E12A5D">
      <w:pPr>
        <w:spacing w:after="0" w:line="360" w:lineRule="atLeast"/>
        <w:ind w:firstLine="709"/>
        <w:jc w:val="both"/>
        <w:rPr>
          <w:rFonts w:ascii="Times New Roman" w:hAnsi="Times New Roman" w:cs="Times New Roman"/>
          <w:sz w:val="28"/>
          <w:szCs w:val="28"/>
        </w:rPr>
      </w:pPr>
      <w:bookmarkStart w:id="7" w:name="dst100087"/>
      <w:bookmarkEnd w:id="7"/>
      <w:r w:rsidRPr="009F28F1">
        <w:rPr>
          <w:rFonts w:ascii="Times New Roman" w:hAnsi="Times New Roman" w:cs="Times New Roman"/>
          <w:sz w:val="28"/>
          <w:szCs w:val="28"/>
        </w:rPr>
        <w:t xml:space="preserve">б) наличие в финансовой отчетности группы при конкретных обстоятельствах определенных видов операций, остатков по счетам или раскрытия информации, искажение которых на сумму ниже уровня существенности, установленного для финансовой отчетности группы </w:t>
      </w:r>
      <w:r w:rsidRPr="009F28F1">
        <w:rPr>
          <w:rFonts w:ascii="Times New Roman" w:hAnsi="Times New Roman" w:cs="Times New Roman"/>
          <w:sz w:val="28"/>
          <w:szCs w:val="28"/>
        </w:rPr>
        <w:br/>
        <w:t xml:space="preserve">в целом, может обоснованно </w:t>
      </w:r>
      <w:proofErr w:type="gramStart"/>
      <w:r w:rsidRPr="009F28F1">
        <w:rPr>
          <w:rFonts w:ascii="Times New Roman" w:hAnsi="Times New Roman" w:cs="Times New Roman"/>
          <w:sz w:val="28"/>
          <w:szCs w:val="28"/>
        </w:rPr>
        <w:t>рассматриваться</w:t>
      </w:r>
      <w:proofErr w:type="gramEnd"/>
      <w:r w:rsidRPr="009F28F1">
        <w:rPr>
          <w:rFonts w:ascii="Times New Roman" w:hAnsi="Times New Roman" w:cs="Times New Roman"/>
          <w:sz w:val="28"/>
          <w:szCs w:val="28"/>
        </w:rPr>
        <w:t xml:space="preserve"> как способное повлиять </w:t>
      </w:r>
      <w:r w:rsidRPr="009F28F1">
        <w:rPr>
          <w:rFonts w:ascii="Times New Roman" w:hAnsi="Times New Roman" w:cs="Times New Roman"/>
          <w:sz w:val="28"/>
          <w:szCs w:val="28"/>
        </w:rPr>
        <w:br/>
      </w:r>
      <w:r w:rsidRPr="009F28F1">
        <w:rPr>
          <w:rFonts w:ascii="Times New Roman" w:hAnsi="Times New Roman" w:cs="Times New Roman"/>
          <w:sz w:val="28"/>
          <w:szCs w:val="28"/>
        </w:rPr>
        <w:lastRenderedPageBreak/>
        <w:t xml:space="preserve">на экономические решения пользователей, принимаемые на основании финансовой отчетности группы, уровень или уровни существенности, которые будут применяться к указанным видам операций, остаткам </w:t>
      </w:r>
      <w:r w:rsidRPr="009F28F1">
        <w:rPr>
          <w:rFonts w:ascii="Times New Roman" w:hAnsi="Times New Roman" w:cs="Times New Roman"/>
          <w:sz w:val="28"/>
          <w:szCs w:val="28"/>
        </w:rPr>
        <w:br/>
        <w:t>по счетам или раскрытию информации;</w:t>
      </w:r>
    </w:p>
    <w:p w:rsidR="00860BAF" w:rsidRPr="009F28F1" w:rsidRDefault="00860BAF" w:rsidP="00E12A5D">
      <w:pPr>
        <w:spacing w:after="0" w:line="360" w:lineRule="atLeast"/>
        <w:ind w:firstLine="709"/>
        <w:jc w:val="both"/>
        <w:rPr>
          <w:rFonts w:ascii="Times New Roman" w:hAnsi="Times New Roman" w:cs="Times New Roman"/>
          <w:sz w:val="28"/>
          <w:szCs w:val="28"/>
        </w:rPr>
      </w:pPr>
      <w:bookmarkStart w:id="8" w:name="dst100088"/>
      <w:bookmarkEnd w:id="8"/>
      <w:r w:rsidRPr="009F28F1">
        <w:rPr>
          <w:rFonts w:ascii="Times New Roman" w:hAnsi="Times New Roman" w:cs="Times New Roman"/>
          <w:sz w:val="28"/>
          <w:szCs w:val="28"/>
        </w:rPr>
        <w:t xml:space="preserve">в) уровень существенности компонента для тех компонентов, аудиторы которых будут проводить аудит или обзорную проверку в целях аудита группы. В целях снижения до достаточно низкого уровня вероятности того, что совокупность неисправленных и </w:t>
      </w:r>
      <w:proofErr w:type="spellStart"/>
      <w:r w:rsidRPr="009F28F1">
        <w:rPr>
          <w:rFonts w:ascii="Times New Roman" w:hAnsi="Times New Roman" w:cs="Times New Roman"/>
          <w:sz w:val="28"/>
          <w:szCs w:val="28"/>
        </w:rPr>
        <w:t>невыявленных</w:t>
      </w:r>
      <w:proofErr w:type="spellEnd"/>
      <w:r w:rsidRPr="009F28F1">
        <w:rPr>
          <w:rFonts w:ascii="Times New Roman" w:hAnsi="Times New Roman" w:cs="Times New Roman"/>
          <w:sz w:val="28"/>
          <w:szCs w:val="28"/>
        </w:rPr>
        <w:t xml:space="preserve"> искажений в финансовой отчетности группы превысит уровень существенности для финансовой отчетности группы в целом, уровень существенности для компонента должен быть ниже уровня существенности для финансовой отчетности группы </w:t>
      </w:r>
      <w:r w:rsidRPr="009F28F1">
        <w:rPr>
          <w:rFonts w:ascii="Times New Roman" w:hAnsi="Times New Roman" w:cs="Times New Roman"/>
          <w:sz w:val="28"/>
          <w:szCs w:val="28"/>
        </w:rPr>
        <w:br/>
        <w:t>в целом;</w:t>
      </w:r>
    </w:p>
    <w:p w:rsidR="00860BAF" w:rsidRPr="009F28F1" w:rsidRDefault="00860BAF" w:rsidP="00E12A5D">
      <w:pPr>
        <w:spacing w:after="0" w:line="360" w:lineRule="atLeast"/>
        <w:ind w:firstLine="709"/>
        <w:jc w:val="both"/>
        <w:rPr>
          <w:rFonts w:ascii="Times New Roman" w:hAnsi="Times New Roman" w:cs="Times New Roman"/>
          <w:sz w:val="28"/>
          <w:szCs w:val="28"/>
        </w:rPr>
      </w:pPr>
      <w:bookmarkStart w:id="9" w:name="dst100089"/>
      <w:bookmarkEnd w:id="9"/>
      <w:r w:rsidRPr="009F28F1">
        <w:rPr>
          <w:rFonts w:ascii="Times New Roman" w:hAnsi="Times New Roman" w:cs="Times New Roman"/>
          <w:sz w:val="28"/>
          <w:szCs w:val="28"/>
        </w:rPr>
        <w:t>г) пороговое значение, выше которого искажения не могут расцениваться как явно несущественные для финансовой отчетности группы.</w:t>
      </w:r>
    </w:p>
    <w:p w:rsidR="00860BAF" w:rsidRPr="009F28F1" w:rsidRDefault="00860BAF" w:rsidP="00E12A5D">
      <w:pPr>
        <w:spacing w:after="0" w:line="360" w:lineRule="atLeast"/>
        <w:ind w:firstLine="709"/>
        <w:jc w:val="both"/>
        <w:rPr>
          <w:rFonts w:ascii="Times New Roman" w:hAnsi="Times New Roman" w:cs="Times New Roman"/>
          <w:sz w:val="28"/>
          <w:szCs w:val="28"/>
        </w:rPr>
      </w:pPr>
      <w:bookmarkStart w:id="10" w:name="dst100090"/>
      <w:bookmarkEnd w:id="10"/>
      <w:r w:rsidRPr="009F28F1">
        <w:rPr>
          <w:rFonts w:ascii="Times New Roman" w:hAnsi="Times New Roman" w:cs="Times New Roman"/>
          <w:sz w:val="28"/>
          <w:szCs w:val="28"/>
        </w:rPr>
        <w:t xml:space="preserve">Команда аудитора группы может определить компонент как значительный по причине того, что компонент предполагает наличие значительных рисков существенного искажения финансовой отчетности группы в силу своей специфики или обстоятельств. В этом случае команда аудитора группы может иметь возможность определить остатки по счетам бухгалтерского учета, виды операций или раскрытия информации, подверженные вероятным значительным рискам. Если это будет сделано, команда аудитора группы может принять решение провести или запросить проведение аудитором компонента аудита только этих остатков по счетам бухгалтерского учета, видов операций или раскрытия информации. Например, в ситуации, описанной в </w:t>
      </w:r>
      <w:hyperlink r:id="rId47" w:anchor="dst100205" w:history="1">
        <w:r w:rsidRPr="009F28F1">
          <w:rPr>
            <w:rStyle w:val="a3"/>
            <w:rFonts w:ascii="Times New Roman" w:hAnsi="Times New Roman" w:cs="Times New Roman"/>
            <w:color w:val="auto"/>
            <w:sz w:val="28"/>
            <w:szCs w:val="28"/>
            <w:u w:val="none"/>
          </w:rPr>
          <w:t>пункте A6</w:t>
        </w:r>
      </w:hyperlink>
      <w:r w:rsidRPr="009F28F1">
        <w:rPr>
          <w:rStyle w:val="a3"/>
          <w:rFonts w:ascii="Times New Roman" w:hAnsi="Times New Roman" w:cs="Times New Roman"/>
          <w:color w:val="auto"/>
          <w:sz w:val="28"/>
          <w:szCs w:val="28"/>
          <w:u w:val="none"/>
        </w:rPr>
        <w:t xml:space="preserve"> МСА 600 «Особенности аудита финансовой отчетности группы (включая работу аудиторов компонента)»</w:t>
      </w:r>
      <w:r w:rsidRPr="009F28F1">
        <w:rPr>
          <w:rFonts w:ascii="Times New Roman" w:hAnsi="Times New Roman" w:cs="Times New Roman"/>
          <w:sz w:val="28"/>
          <w:szCs w:val="28"/>
        </w:rPr>
        <w:t>, работа в отношении финансовой информации компонента может ограничиться аудитом остатков по счетам бухгалтерского уч</w:t>
      </w:r>
      <w:r w:rsidR="001868E5">
        <w:rPr>
          <w:rFonts w:ascii="Times New Roman" w:hAnsi="Times New Roman" w:cs="Times New Roman"/>
          <w:sz w:val="28"/>
          <w:szCs w:val="28"/>
        </w:rPr>
        <w:t>ета, видов операций и раскрытия</w:t>
      </w:r>
      <w:r w:rsidRPr="009F28F1">
        <w:rPr>
          <w:rFonts w:ascii="Times New Roman" w:hAnsi="Times New Roman" w:cs="Times New Roman"/>
          <w:sz w:val="28"/>
          <w:szCs w:val="28"/>
        </w:rPr>
        <w:t xml:space="preserve"> информации, на которые оказывают влияние валютные торговые операции этого компонента. </w:t>
      </w:r>
    </w:p>
    <w:p w:rsidR="00860BAF" w:rsidRPr="009F28F1" w:rsidRDefault="00860BAF" w:rsidP="00E12A5D">
      <w:pPr>
        <w:spacing w:after="0" w:line="360" w:lineRule="atLeast"/>
        <w:ind w:firstLine="709"/>
        <w:jc w:val="both"/>
        <w:rPr>
          <w:rFonts w:ascii="Times New Roman" w:hAnsi="Times New Roman" w:cs="Times New Roman"/>
          <w:sz w:val="28"/>
          <w:szCs w:val="28"/>
        </w:rPr>
      </w:pPr>
      <w:r w:rsidRPr="009F28F1">
        <w:rPr>
          <w:rFonts w:ascii="Times New Roman" w:hAnsi="Times New Roman" w:cs="Times New Roman"/>
          <w:sz w:val="28"/>
          <w:szCs w:val="28"/>
        </w:rPr>
        <w:t xml:space="preserve">В соответствии с пунктом 6 МСА 500 аудитор должен разрабатывать </w:t>
      </w:r>
      <w:r w:rsidRPr="009F28F1">
        <w:rPr>
          <w:rFonts w:ascii="Times New Roman" w:hAnsi="Times New Roman" w:cs="Times New Roman"/>
          <w:sz w:val="28"/>
          <w:szCs w:val="28"/>
        </w:rPr>
        <w:br/>
        <w:t>и проводить надлежащие аудиторские процедуры, соответствующие обстоятельствам, для целей сбора достаточных надлежащих аудиторских доказательств (пункты A1 – A25 МСА 500).</w:t>
      </w:r>
    </w:p>
    <w:p w:rsidR="00860BAF" w:rsidRPr="009F28F1" w:rsidRDefault="005263B2" w:rsidP="00E12A5D">
      <w:pPr>
        <w:spacing w:after="0" w:line="360" w:lineRule="atLeast"/>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нарушение указанных выше требований</w:t>
      </w:r>
      <w:r w:rsidRPr="005263B2">
        <w:rPr>
          <w:rFonts w:ascii="Times New Roman" w:hAnsi="Times New Roman" w:cs="Times New Roman"/>
          <w:sz w:val="28"/>
          <w:szCs w:val="28"/>
        </w:rPr>
        <w:t xml:space="preserve"> </w:t>
      </w:r>
      <w:r w:rsidRPr="009F28F1">
        <w:rPr>
          <w:rFonts w:ascii="Times New Roman" w:hAnsi="Times New Roman" w:cs="Times New Roman"/>
          <w:sz w:val="28"/>
          <w:szCs w:val="28"/>
        </w:rPr>
        <w:t>аудитор</w:t>
      </w:r>
      <w:r>
        <w:rPr>
          <w:rFonts w:ascii="Times New Roman" w:hAnsi="Times New Roman" w:cs="Times New Roman"/>
          <w:sz w:val="28"/>
          <w:szCs w:val="28"/>
        </w:rPr>
        <w:t>ом</w:t>
      </w:r>
      <w:r w:rsidRPr="009F28F1">
        <w:rPr>
          <w:rFonts w:ascii="Times New Roman" w:hAnsi="Times New Roman" w:cs="Times New Roman"/>
          <w:sz w:val="28"/>
          <w:szCs w:val="28"/>
        </w:rPr>
        <w:t xml:space="preserve"> </w:t>
      </w:r>
      <w:r w:rsidR="00860BAF" w:rsidRPr="009F28F1">
        <w:rPr>
          <w:rFonts w:ascii="Times New Roman" w:hAnsi="Times New Roman" w:cs="Times New Roman"/>
          <w:sz w:val="28"/>
          <w:szCs w:val="28"/>
        </w:rPr>
        <w:t>до завершения аудита группы и выпуска аудиторского заключения о достовернос</w:t>
      </w:r>
      <w:r w:rsidR="001868E5">
        <w:rPr>
          <w:rFonts w:ascii="Times New Roman" w:hAnsi="Times New Roman" w:cs="Times New Roman"/>
          <w:sz w:val="28"/>
          <w:szCs w:val="28"/>
        </w:rPr>
        <w:t>ти консолидированной отчетности</w:t>
      </w:r>
      <w:r w:rsidR="00860BAF" w:rsidRPr="009F28F1">
        <w:rPr>
          <w:rFonts w:ascii="Times New Roman" w:hAnsi="Times New Roman" w:cs="Times New Roman"/>
          <w:sz w:val="28"/>
          <w:szCs w:val="28"/>
        </w:rPr>
        <w:t xml:space="preserve"> </w:t>
      </w:r>
      <w:r>
        <w:rPr>
          <w:rFonts w:ascii="Times New Roman" w:hAnsi="Times New Roman" w:cs="Times New Roman"/>
          <w:sz w:val="28"/>
          <w:szCs w:val="28"/>
        </w:rPr>
        <w:t>не</w:t>
      </w:r>
      <w:r w:rsidR="00860BAF" w:rsidRPr="009F28F1">
        <w:rPr>
          <w:rFonts w:ascii="Times New Roman" w:hAnsi="Times New Roman" w:cs="Times New Roman"/>
          <w:sz w:val="28"/>
          <w:szCs w:val="28"/>
        </w:rPr>
        <w:t xml:space="preserve"> получ</w:t>
      </w:r>
      <w:r>
        <w:rPr>
          <w:rFonts w:ascii="Times New Roman" w:hAnsi="Times New Roman" w:cs="Times New Roman"/>
          <w:sz w:val="28"/>
          <w:szCs w:val="28"/>
        </w:rPr>
        <w:t>аются</w:t>
      </w:r>
      <w:r w:rsidR="00860BAF" w:rsidRPr="009F28F1">
        <w:rPr>
          <w:rFonts w:ascii="Times New Roman" w:hAnsi="Times New Roman" w:cs="Times New Roman"/>
          <w:sz w:val="28"/>
          <w:szCs w:val="28"/>
        </w:rPr>
        <w:t xml:space="preserve"> надлежа</w:t>
      </w:r>
      <w:r>
        <w:rPr>
          <w:rFonts w:ascii="Times New Roman" w:hAnsi="Times New Roman" w:cs="Times New Roman"/>
          <w:sz w:val="28"/>
          <w:szCs w:val="28"/>
        </w:rPr>
        <w:t xml:space="preserve">щие аудиторские доказательства </w:t>
      </w:r>
      <w:r w:rsidR="00860BAF" w:rsidRPr="009F28F1">
        <w:rPr>
          <w:rFonts w:ascii="Times New Roman" w:hAnsi="Times New Roman" w:cs="Times New Roman"/>
          <w:sz w:val="28"/>
          <w:szCs w:val="28"/>
        </w:rPr>
        <w:t xml:space="preserve">в отношении достоверности отчетности существенных компонентов группы в форме аудиторских заключений о достоверности отчетности соответствующих компонентов и (или) информации </w:t>
      </w:r>
      <w:r>
        <w:rPr>
          <w:rFonts w:ascii="Times New Roman" w:hAnsi="Times New Roman" w:cs="Times New Roman"/>
          <w:sz w:val="28"/>
          <w:szCs w:val="28"/>
        </w:rPr>
        <w:br/>
      </w:r>
      <w:r w:rsidR="00860BAF" w:rsidRPr="009F28F1">
        <w:rPr>
          <w:rFonts w:ascii="Times New Roman" w:hAnsi="Times New Roman" w:cs="Times New Roman"/>
          <w:sz w:val="28"/>
          <w:szCs w:val="28"/>
        </w:rPr>
        <w:lastRenderedPageBreak/>
        <w:t xml:space="preserve">о результатах проведенных в соответствии с инструкциями аудитора группы в отношении отчетности существенных компонентов группы аудиторских процедур. </w:t>
      </w:r>
      <w:proofErr w:type="gramEnd"/>
    </w:p>
    <w:p w:rsidR="00860BAF" w:rsidRDefault="00860BAF" w:rsidP="00E12A5D">
      <w:pPr>
        <w:spacing w:after="0" w:line="360" w:lineRule="atLeast"/>
        <w:ind w:firstLine="709"/>
        <w:jc w:val="both"/>
        <w:rPr>
          <w:rFonts w:ascii="Times New Roman" w:hAnsi="Times New Roman" w:cs="Times New Roman"/>
          <w:sz w:val="28"/>
          <w:szCs w:val="28"/>
        </w:rPr>
      </w:pPr>
    </w:p>
    <w:p w:rsidR="00D97210" w:rsidRDefault="00D97210" w:rsidP="00E12A5D">
      <w:pPr>
        <w:ind w:firstLine="709"/>
      </w:pPr>
    </w:p>
    <w:sectPr w:rsidR="00D97210" w:rsidSect="00860BAF">
      <w:headerReference w:type="default" r:id="rId4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14A" w:rsidRDefault="00FB514A" w:rsidP="00860BAF">
      <w:pPr>
        <w:spacing w:after="0" w:line="240" w:lineRule="auto"/>
      </w:pPr>
      <w:r>
        <w:separator/>
      </w:r>
    </w:p>
  </w:endnote>
  <w:endnote w:type="continuationSeparator" w:id="0">
    <w:p w:rsidR="00FB514A" w:rsidRDefault="00FB514A" w:rsidP="0086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14A" w:rsidRDefault="00FB514A" w:rsidP="00860BAF">
      <w:pPr>
        <w:spacing w:after="0" w:line="240" w:lineRule="auto"/>
      </w:pPr>
      <w:r>
        <w:separator/>
      </w:r>
    </w:p>
  </w:footnote>
  <w:footnote w:type="continuationSeparator" w:id="0">
    <w:p w:rsidR="00FB514A" w:rsidRDefault="00FB514A" w:rsidP="00860B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5605017"/>
      <w:docPartObj>
        <w:docPartGallery w:val="Page Numbers (Top of Page)"/>
        <w:docPartUnique/>
      </w:docPartObj>
    </w:sdtPr>
    <w:sdtEndPr/>
    <w:sdtContent>
      <w:p w:rsidR="00D97210" w:rsidRDefault="00D97210">
        <w:pPr>
          <w:pStyle w:val="a4"/>
          <w:jc w:val="center"/>
        </w:pPr>
        <w:r w:rsidRPr="00860BAF">
          <w:rPr>
            <w:rFonts w:ascii="Times New Roman" w:hAnsi="Times New Roman" w:cs="Times New Roman"/>
          </w:rPr>
          <w:fldChar w:fldCharType="begin"/>
        </w:r>
        <w:r w:rsidRPr="00860BAF">
          <w:rPr>
            <w:rFonts w:ascii="Times New Roman" w:hAnsi="Times New Roman" w:cs="Times New Roman"/>
          </w:rPr>
          <w:instrText>PAGE   \* MERGEFORMAT</w:instrText>
        </w:r>
        <w:r w:rsidRPr="00860BAF">
          <w:rPr>
            <w:rFonts w:ascii="Times New Roman" w:hAnsi="Times New Roman" w:cs="Times New Roman"/>
          </w:rPr>
          <w:fldChar w:fldCharType="separate"/>
        </w:r>
        <w:r w:rsidR="00AE2E12">
          <w:rPr>
            <w:rFonts w:ascii="Times New Roman" w:hAnsi="Times New Roman" w:cs="Times New Roman"/>
            <w:noProof/>
          </w:rPr>
          <w:t>2</w:t>
        </w:r>
        <w:r w:rsidRPr="00860BAF">
          <w:rPr>
            <w:rFonts w:ascii="Times New Roman" w:hAnsi="Times New Roman" w:cs="Times New Roman"/>
          </w:rPr>
          <w:fldChar w:fldCharType="end"/>
        </w:r>
      </w:p>
    </w:sdtContent>
  </w:sdt>
  <w:p w:rsidR="00D97210" w:rsidRDefault="00D97210">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D13"/>
    <w:rsid w:val="0001643E"/>
    <w:rsid w:val="00032BF5"/>
    <w:rsid w:val="000660ED"/>
    <w:rsid w:val="001038EA"/>
    <w:rsid w:val="0011728F"/>
    <w:rsid w:val="00167C11"/>
    <w:rsid w:val="001868E5"/>
    <w:rsid w:val="001B0D13"/>
    <w:rsid w:val="001B3593"/>
    <w:rsid w:val="001F187C"/>
    <w:rsid w:val="00203654"/>
    <w:rsid w:val="0021585A"/>
    <w:rsid w:val="00225DAB"/>
    <w:rsid w:val="002966A6"/>
    <w:rsid w:val="002D4041"/>
    <w:rsid w:val="002E7183"/>
    <w:rsid w:val="00315CC2"/>
    <w:rsid w:val="003D33F0"/>
    <w:rsid w:val="003D7656"/>
    <w:rsid w:val="003E34DD"/>
    <w:rsid w:val="004618AD"/>
    <w:rsid w:val="00483B31"/>
    <w:rsid w:val="00495CD5"/>
    <w:rsid w:val="004979F7"/>
    <w:rsid w:val="004C6B71"/>
    <w:rsid w:val="004D3D66"/>
    <w:rsid w:val="00500794"/>
    <w:rsid w:val="005263B2"/>
    <w:rsid w:val="0059516C"/>
    <w:rsid w:val="005F2E67"/>
    <w:rsid w:val="00611098"/>
    <w:rsid w:val="00614FFB"/>
    <w:rsid w:val="006B69B6"/>
    <w:rsid w:val="00792EAC"/>
    <w:rsid w:val="00795A27"/>
    <w:rsid w:val="007E5D9A"/>
    <w:rsid w:val="00834C9B"/>
    <w:rsid w:val="00860BAF"/>
    <w:rsid w:val="00876D78"/>
    <w:rsid w:val="008C2271"/>
    <w:rsid w:val="00923834"/>
    <w:rsid w:val="00957254"/>
    <w:rsid w:val="00994DAD"/>
    <w:rsid w:val="009F28F1"/>
    <w:rsid w:val="00A42A5D"/>
    <w:rsid w:val="00A856E6"/>
    <w:rsid w:val="00AE2E12"/>
    <w:rsid w:val="00AF1F6E"/>
    <w:rsid w:val="00B06B7D"/>
    <w:rsid w:val="00B64CA2"/>
    <w:rsid w:val="00BD2B56"/>
    <w:rsid w:val="00BF6DEA"/>
    <w:rsid w:val="00C57618"/>
    <w:rsid w:val="00C634E2"/>
    <w:rsid w:val="00C727FD"/>
    <w:rsid w:val="00C76707"/>
    <w:rsid w:val="00C9559C"/>
    <w:rsid w:val="00CC312C"/>
    <w:rsid w:val="00CC328B"/>
    <w:rsid w:val="00D04A7D"/>
    <w:rsid w:val="00D12330"/>
    <w:rsid w:val="00D156F0"/>
    <w:rsid w:val="00D50896"/>
    <w:rsid w:val="00D62F8E"/>
    <w:rsid w:val="00D84E1D"/>
    <w:rsid w:val="00D97210"/>
    <w:rsid w:val="00DA0244"/>
    <w:rsid w:val="00DB2F3C"/>
    <w:rsid w:val="00DD686D"/>
    <w:rsid w:val="00E12A5D"/>
    <w:rsid w:val="00E12BC6"/>
    <w:rsid w:val="00E44822"/>
    <w:rsid w:val="00EA64C2"/>
    <w:rsid w:val="00EC0215"/>
    <w:rsid w:val="00FB514A"/>
    <w:rsid w:val="00FB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B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60BAF"/>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60BAF"/>
    <w:rPr>
      <w:color w:val="0000FF" w:themeColor="hyperlink"/>
      <w:u w:val="single"/>
    </w:rPr>
  </w:style>
  <w:style w:type="paragraph" w:styleId="a4">
    <w:name w:val="header"/>
    <w:basedOn w:val="a"/>
    <w:link w:val="a5"/>
    <w:uiPriority w:val="99"/>
    <w:unhideWhenUsed/>
    <w:rsid w:val="00860B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0BAF"/>
  </w:style>
  <w:style w:type="paragraph" w:styleId="a6">
    <w:name w:val="footer"/>
    <w:basedOn w:val="a"/>
    <w:link w:val="a7"/>
    <w:uiPriority w:val="99"/>
    <w:unhideWhenUsed/>
    <w:rsid w:val="00860B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0BAF"/>
  </w:style>
  <w:style w:type="paragraph" w:styleId="a8">
    <w:name w:val="Balloon Text"/>
    <w:basedOn w:val="a"/>
    <w:link w:val="a9"/>
    <w:uiPriority w:val="99"/>
    <w:semiHidden/>
    <w:unhideWhenUsed/>
    <w:rsid w:val="00DB2F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2F3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B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60BAF"/>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860BAF"/>
    <w:rPr>
      <w:color w:val="0000FF" w:themeColor="hyperlink"/>
      <w:u w:val="single"/>
    </w:rPr>
  </w:style>
  <w:style w:type="paragraph" w:styleId="a4">
    <w:name w:val="header"/>
    <w:basedOn w:val="a"/>
    <w:link w:val="a5"/>
    <w:uiPriority w:val="99"/>
    <w:unhideWhenUsed/>
    <w:rsid w:val="00860BA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0BAF"/>
  </w:style>
  <w:style w:type="paragraph" w:styleId="a6">
    <w:name w:val="footer"/>
    <w:basedOn w:val="a"/>
    <w:link w:val="a7"/>
    <w:uiPriority w:val="99"/>
    <w:unhideWhenUsed/>
    <w:rsid w:val="00860BA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0BAF"/>
  </w:style>
  <w:style w:type="paragraph" w:styleId="a8">
    <w:name w:val="Balloon Text"/>
    <w:basedOn w:val="a"/>
    <w:link w:val="a9"/>
    <w:uiPriority w:val="99"/>
    <w:semiHidden/>
    <w:unhideWhenUsed/>
    <w:rsid w:val="00DB2F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B2F3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D9A8FEF6CF905BC1D911396DE8F489BF9FF5B40CFAEFDC08295A2E9385DC766EFA0C787F3A50BB0N568N" TargetMode="External"/><Relationship Id="rId18" Type="http://schemas.openxmlformats.org/officeDocument/2006/relationships/hyperlink" Target="consultantplus://offline/ref=2A76EB1D05A3504A780127D913A4A3D9FC91372357BADAD52239403E3E73EDFF48874C7F618762EFxDCDO" TargetMode="External"/><Relationship Id="rId26" Type="http://schemas.openxmlformats.org/officeDocument/2006/relationships/hyperlink" Target="consultantplus://offline/ref=2FA3DC77F7D5862D727969F6564C37DDF1E5ADCF39B9CEBBBCF27CDDF27D74663649F989ACC5C3D47EZCO" TargetMode="External"/><Relationship Id="rId39" Type="http://schemas.openxmlformats.org/officeDocument/2006/relationships/hyperlink" Target="consultantplus://offline/ref=0530CE1DE6923BEFFA808E8006387D66C5599B6FAF53C38F8FDDEFB922B097A4DDD8A2DB6F19D329f4nAO" TargetMode="External"/><Relationship Id="rId21" Type="http://schemas.openxmlformats.org/officeDocument/2006/relationships/hyperlink" Target="consultantplus://offline/ref=2FA3DC77F7D5862D727969F6564C37DDF1E5ADCF39B9CEBBBCF27CDDF27D74663649F989ACC5C3D37EZ7O" TargetMode="External"/><Relationship Id="rId34" Type="http://schemas.openxmlformats.org/officeDocument/2006/relationships/hyperlink" Target="consultantplus://offline/ref=2FA3DC77F7D5862D727969F6564C37DDF1E5ADCF39B9CEBBBCF27CDDF27D74663649F989ACC5C2D57EZ6O" TargetMode="External"/><Relationship Id="rId42" Type="http://schemas.openxmlformats.org/officeDocument/2006/relationships/hyperlink" Target="consultantplus://offline/ref=3D2147FF5C35767DF08E786304F30ECA15690609DE74C0994CFD4F3A1C9C537A0090C26EB83E80E73Cv0O" TargetMode="External"/><Relationship Id="rId47" Type="http://schemas.openxmlformats.org/officeDocument/2006/relationships/hyperlink" Target="http://www.consultant.ru/document/cons_doc_LAW_207298/b14736f400c77909c1d0b64448c73918fdbf65f5/"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2A76EB1D05A3504A780127D913A4A3D9FC91372357BADAD52239403E3E73EDFF48874C7F618762EFxDCCO" TargetMode="External"/><Relationship Id="rId29" Type="http://schemas.openxmlformats.org/officeDocument/2006/relationships/hyperlink" Target="consultantplus://offline/ref=2FA3DC77F7D5862D727969F6564C37DDF1E5ADCF39B9CEBBBCF27CDDF27D74663649F989ACC5C3D07EZ7O" TargetMode="External"/><Relationship Id="rId11" Type="http://schemas.openxmlformats.org/officeDocument/2006/relationships/hyperlink" Target="consultantplus://offline/ref=FD9A8FEF6CF905BC1D911396DE8F489BF9FF5B40CFAEFDC08295A2E9385DC766EFA0C787F3A50BB0N56DN" TargetMode="External"/><Relationship Id="rId24" Type="http://schemas.openxmlformats.org/officeDocument/2006/relationships/hyperlink" Target="consultantplus://offline/ref=2FA3DC77F7D5862D727969F6564C37DDF1E5ADCF39B9CEBBBCF27CDDF27D74663649F989ACC5C3D47EZ7O" TargetMode="External"/><Relationship Id="rId32" Type="http://schemas.openxmlformats.org/officeDocument/2006/relationships/hyperlink" Target="consultantplus://offline/ref=2FA3DC77F7D5862D727969F6564C37DDF1E5ADCF39B9CEBBBCF27CDDF27D74663649F989ACC5C3D77EZ5O" TargetMode="External"/><Relationship Id="rId37" Type="http://schemas.openxmlformats.org/officeDocument/2006/relationships/hyperlink" Target="consultantplus://offline/ref=2FA3DC77F7D5862D727969F6564C37DDF1E5ADCF39B8CEBBBCF27CDDF277ZDO" TargetMode="External"/><Relationship Id="rId40" Type="http://schemas.openxmlformats.org/officeDocument/2006/relationships/hyperlink" Target="consultantplus://offline/ref=0530CE1DE6923BEFFA808E8006387D66C5599B6FAF53C38F8FDDEFB922B097A4DDD8A2DB6F19D327f4n9O" TargetMode="External"/><Relationship Id="rId45" Type="http://schemas.openxmlformats.org/officeDocument/2006/relationships/hyperlink" Target="consultantplus://offline/ref=3D2147FF5C35767DF08E786304F30ECA15690609DE74C0994CFD4F3A1C9C537A0090C26EB83E80ED3CvFO" TargetMode="External"/><Relationship Id="rId5" Type="http://schemas.openxmlformats.org/officeDocument/2006/relationships/webSettings" Target="webSettings.xml"/><Relationship Id="rId15" Type="http://schemas.openxmlformats.org/officeDocument/2006/relationships/hyperlink" Target="consultantplus://offline/ref=2A76EB1D05A3504A780127D913A4A3D9FC91372357BADAD52239403E3E73EDFF48874C7F618762EFxDCEO" TargetMode="External"/><Relationship Id="rId23" Type="http://schemas.openxmlformats.org/officeDocument/2006/relationships/hyperlink" Target="consultantplus://offline/ref=2FA3DC77F7D5862D727969F6564C37DDF1E5ADCF39B9CEBBBCF27CDDF27D74663649F989ACC5C3D37EZ1O" TargetMode="External"/><Relationship Id="rId28" Type="http://schemas.openxmlformats.org/officeDocument/2006/relationships/hyperlink" Target="consultantplus://offline/ref=2FA3DC77F7D5862D727969F6564C37DDF1E5ADCF39B9CEBBBCF27CDDF27D74663649F989ACC5C3D57EZ3O" TargetMode="External"/><Relationship Id="rId36" Type="http://schemas.openxmlformats.org/officeDocument/2006/relationships/hyperlink" Target="consultantplus://offline/ref=2FA3DC77F7D5862D727969F6564C37DDF1E5ADCF39B9CEBBBCF27CDDF27D74663649F989ACC5C3D77EZ0O" TargetMode="External"/><Relationship Id="rId49" Type="http://schemas.openxmlformats.org/officeDocument/2006/relationships/fontTable" Target="fontTable.xml"/><Relationship Id="rId10" Type="http://schemas.openxmlformats.org/officeDocument/2006/relationships/hyperlink" Target="consultantplus://offline/ref=ADCDE0CAC504B84C79D56378DB7759BE70EC5E925A25BD3BBFC913EA3AZAHEI" TargetMode="External"/><Relationship Id="rId19" Type="http://schemas.openxmlformats.org/officeDocument/2006/relationships/hyperlink" Target="consultantplus://offline/ref=017946482834E416CFB850174321C49F165A5F6F7C897EB51967A36F68l0CCI" TargetMode="External"/><Relationship Id="rId31" Type="http://schemas.openxmlformats.org/officeDocument/2006/relationships/hyperlink" Target="consultantplus://offline/ref=2FA3DC77F7D5862D727969F6564C37DDF1E5ADCF39B9CEBBBCF27CDDF27D74663649F989ACC5C3D57EZDO" TargetMode="External"/><Relationship Id="rId44" Type="http://schemas.openxmlformats.org/officeDocument/2006/relationships/hyperlink" Target="consultantplus://offline/ref=3D2147FF5C35767DF08E786304F30ECA15690609DE74C0994CFD4F3A1C9C537A0090C26EB83E80ED3CvEO" TargetMode="External"/><Relationship Id="rId4" Type="http://schemas.openxmlformats.org/officeDocument/2006/relationships/settings" Target="settings.xml"/><Relationship Id="rId9" Type="http://schemas.openxmlformats.org/officeDocument/2006/relationships/hyperlink" Target="consultantplus://offline/ref=ADCDE0CAC504B84C79D56378DB7759BE70EC50915521BD3BBFC913EA3AZAHEI" TargetMode="External"/><Relationship Id="rId14" Type="http://schemas.openxmlformats.org/officeDocument/2006/relationships/hyperlink" Target="consultantplus://offline/ref=FD9A8FEF6CF905BC1D911396DE8F489BF9FF5B40CFAEFDC08295A2E9385DC766EFA0C787F3A50BB0N56AN" TargetMode="External"/><Relationship Id="rId22" Type="http://schemas.openxmlformats.org/officeDocument/2006/relationships/hyperlink" Target="consultantplus://offline/ref=2FA3DC77F7D5862D727969F6564C37DDF1E5ADCC3EB8CEBBBCF27CDDF277ZDO" TargetMode="External"/><Relationship Id="rId27" Type="http://schemas.openxmlformats.org/officeDocument/2006/relationships/hyperlink" Target="consultantplus://offline/ref=2FA3DC77F7D5862D727969F6564C37DDF1E5ADCF39B9CEBBBCF27CDDF27D74663649F989ACC5C3D57EZ6O" TargetMode="External"/><Relationship Id="rId30" Type="http://schemas.openxmlformats.org/officeDocument/2006/relationships/hyperlink" Target="consultantplus://offline/ref=2FA3DC77F7D5862D727969F6564C37DDF1E5ADCF39B9CEBBBCF27CDDF27D74663649F989ACC5C3D07EZ3O" TargetMode="External"/><Relationship Id="rId35" Type="http://schemas.openxmlformats.org/officeDocument/2006/relationships/hyperlink" Target="consultantplus://offline/ref=2FA3DC77F7D5862D727969F6564C37DDF1E5ADCF39B9CEBBBCF27CDDF27D74663649F989ACC5C3D77EZ6O" TargetMode="External"/><Relationship Id="rId43" Type="http://schemas.openxmlformats.org/officeDocument/2006/relationships/hyperlink" Target="consultantplus://offline/ref=3D2147FF5C35767DF08E786304F30ECA15690609DE74C0994CFD4F3A1C9C537A0090C26EB83E80ED3CvEO" TargetMode="External"/><Relationship Id="rId48" Type="http://schemas.openxmlformats.org/officeDocument/2006/relationships/header" Target="header1.xml"/><Relationship Id="rId8" Type="http://schemas.openxmlformats.org/officeDocument/2006/relationships/hyperlink" Target="consultantplus://offline/ref=E01411BDBCA35E54717CE8EFAE2AB73E076725C7C18992CDE69BE398D2A1AEB084D784DC6F5AF827sE1DH" TargetMode="External"/><Relationship Id="rId3" Type="http://schemas.microsoft.com/office/2007/relationships/stylesWithEffects" Target="stylesWithEffects.xml"/><Relationship Id="rId12" Type="http://schemas.openxmlformats.org/officeDocument/2006/relationships/hyperlink" Target="consultantplus://offline/ref=FD9A8FEF6CF905BC1D911396DE8F489BF9FF5B40CFAEFDC08295A2E9385DC766EFA0C787F3A50BB0N56FN" TargetMode="External"/><Relationship Id="rId17" Type="http://schemas.openxmlformats.org/officeDocument/2006/relationships/hyperlink" Target="consultantplus://offline/ref=2A76EB1D05A3504A780127D913A4A3D9FC91372357BADAD52239403E3E73EDFF48874C7F618762EFxDCCO" TargetMode="External"/><Relationship Id="rId25" Type="http://schemas.openxmlformats.org/officeDocument/2006/relationships/hyperlink" Target="consultantplus://offline/ref=2FA3DC77F7D5862D727969F6564C37DDF1E5ADCF39B9CEBBBCF27CDDF27D74663649F989ACC5C3D47EZ3O" TargetMode="External"/><Relationship Id="rId33" Type="http://schemas.openxmlformats.org/officeDocument/2006/relationships/hyperlink" Target="consultantplus://offline/ref=2FA3DC77F7D5862D727969F6564C37DDF1E5ADCF39B9CEBBBCF27CDDF27D74663649F989ACC5C2D47EZCO" TargetMode="External"/><Relationship Id="rId38" Type="http://schemas.openxmlformats.org/officeDocument/2006/relationships/hyperlink" Target="consultantplus://offline/ref=2FA3DC77F7D5862D727969F6564C37DDF1E5ADCF39B9CEBBBCF27CDDF27D74663649F989ACC5C2D87EZ3O" TargetMode="External"/><Relationship Id="rId46" Type="http://schemas.openxmlformats.org/officeDocument/2006/relationships/hyperlink" Target="consultantplus://offline/ref=F5059EF56391B8CF03DBFDBA3F7CB073990FA34CE395F12F3470484312eBm9P" TargetMode="External"/><Relationship Id="rId20" Type="http://schemas.openxmlformats.org/officeDocument/2006/relationships/hyperlink" Target="consultantplus://offline/ref=2FA3DC77F7D5862D727969F6564C37DDF1E5ADCF39B9CEBBBCF27CDDF27D74663649F989ACC5C3D07EZ7O" TargetMode="External"/><Relationship Id="rId41" Type="http://schemas.openxmlformats.org/officeDocument/2006/relationships/hyperlink" Target="consultantplus://offline/ref=1F34585D0356FB5F5B4A90B5DA9A46F79ABE520912FD6EF6AC27421AE39B77C9859A60A81F42714EJ1p6O"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0C4493-AA67-4C65-9CA2-1BEBA574B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6777</Words>
  <Characters>38630</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Белоусова Наталья Юрьевна</dc:creator>
  <cp:lastModifiedBy>Елисеева Наталья Сергеевна</cp:lastModifiedBy>
  <cp:revision>2</cp:revision>
  <cp:lastPrinted>2017-12-14T11:01:00Z</cp:lastPrinted>
  <dcterms:created xsi:type="dcterms:W3CDTF">2017-12-28T13:51:00Z</dcterms:created>
  <dcterms:modified xsi:type="dcterms:W3CDTF">2017-12-28T13:51:00Z</dcterms:modified>
</cp:coreProperties>
</file>