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912" w:rsidRPr="002F6E54" w:rsidRDefault="00574912" w:rsidP="00574912">
      <w:pPr>
        <w:pStyle w:val="ConsPlusNormal"/>
        <w:widowControl/>
        <w:tabs>
          <w:tab w:val="decimal" w:pos="9355"/>
        </w:tabs>
        <w:jc w:val="both"/>
        <w:rPr>
          <w:rFonts w:ascii="Times New Roman" w:hAnsi="Times New Roman" w:cs="Times New Roman"/>
          <w:sz w:val="4"/>
          <w:szCs w:val="4"/>
        </w:rPr>
      </w:pPr>
      <w:bookmarkStart w:id="0" w:name="_GoBack"/>
      <w:bookmarkEnd w:id="0"/>
    </w:p>
    <w:p w:rsidR="00D01C45" w:rsidRDefault="00D01C45">
      <w:pPr>
        <w:spacing w:after="160" w:line="259" w:lineRule="auto"/>
        <w:rPr>
          <w:sz w:val="28"/>
          <w:szCs w:val="28"/>
        </w:rPr>
      </w:pPr>
    </w:p>
    <w:p w:rsidR="00D01C45" w:rsidRDefault="00D01C45">
      <w:pPr>
        <w:spacing w:after="160" w:line="259" w:lineRule="auto"/>
        <w:rPr>
          <w:sz w:val="28"/>
          <w:szCs w:val="28"/>
        </w:rPr>
      </w:pPr>
    </w:p>
    <w:p w:rsidR="00D01C45" w:rsidRDefault="00D01C45">
      <w:pPr>
        <w:spacing w:after="160" w:line="259" w:lineRule="auto"/>
        <w:rPr>
          <w:sz w:val="28"/>
          <w:szCs w:val="28"/>
        </w:rPr>
      </w:pPr>
    </w:p>
    <w:p w:rsidR="00D01C45" w:rsidRDefault="00D01C45">
      <w:pPr>
        <w:spacing w:after="160" w:line="259" w:lineRule="auto"/>
        <w:rPr>
          <w:sz w:val="28"/>
          <w:szCs w:val="28"/>
        </w:rPr>
      </w:pPr>
    </w:p>
    <w:p w:rsidR="00D01C45" w:rsidRDefault="00D01C45">
      <w:pPr>
        <w:spacing w:after="160" w:line="259" w:lineRule="auto"/>
        <w:rPr>
          <w:sz w:val="28"/>
          <w:szCs w:val="28"/>
        </w:rPr>
      </w:pPr>
    </w:p>
    <w:p w:rsidR="00D01C45" w:rsidRDefault="00D01C45">
      <w:pPr>
        <w:spacing w:after="160" w:line="259" w:lineRule="auto"/>
        <w:rPr>
          <w:sz w:val="28"/>
          <w:szCs w:val="28"/>
        </w:rPr>
      </w:pPr>
    </w:p>
    <w:p w:rsidR="00D01C45" w:rsidRDefault="00D01C45">
      <w:pPr>
        <w:spacing w:after="160" w:line="259" w:lineRule="auto"/>
        <w:rPr>
          <w:sz w:val="28"/>
          <w:szCs w:val="28"/>
        </w:rPr>
      </w:pPr>
    </w:p>
    <w:p w:rsidR="00D01C45" w:rsidRPr="00D01C45" w:rsidRDefault="00D01C45" w:rsidP="00D01C45">
      <w:pPr>
        <w:spacing w:line="360" w:lineRule="atLeast"/>
        <w:jc w:val="center"/>
        <w:rPr>
          <w:rFonts w:eastAsia="Times New Roman"/>
          <w:lang w:eastAsia="ru-RU"/>
        </w:rPr>
      </w:pPr>
    </w:p>
    <w:p w:rsidR="00D01C45" w:rsidRPr="00D01C45" w:rsidRDefault="00D01C45" w:rsidP="00D01C45">
      <w:pPr>
        <w:jc w:val="center"/>
        <w:rPr>
          <w:rFonts w:eastAsia="Calibri"/>
          <w:b/>
          <w:sz w:val="28"/>
          <w:szCs w:val="28"/>
        </w:rPr>
      </w:pPr>
      <w:r w:rsidRPr="00D01C45">
        <w:rPr>
          <w:rFonts w:eastAsia="Calibri"/>
          <w:b/>
          <w:sz w:val="28"/>
          <w:szCs w:val="28"/>
        </w:rPr>
        <w:t xml:space="preserve">Об утверждении Доклада, содержащего результаты обобщения правоприменительной практики Федерального казначейства </w:t>
      </w:r>
      <w:r w:rsidRPr="00D01C45">
        <w:rPr>
          <w:rFonts w:eastAsia="Calibri"/>
          <w:b/>
          <w:sz w:val="28"/>
          <w:szCs w:val="28"/>
        </w:rPr>
        <w:br/>
        <w:t>по осуществлению внешнего контроля деятельности аудиторских организаций, оказывающих аудиторские услуги общественно значимым организациям, за 2024 год</w:t>
      </w:r>
    </w:p>
    <w:p w:rsidR="00D01C45" w:rsidRPr="00D01C45" w:rsidRDefault="00D01C45" w:rsidP="00D01C45">
      <w:pPr>
        <w:rPr>
          <w:rFonts w:eastAsia="Calibri"/>
          <w:sz w:val="28"/>
          <w:szCs w:val="28"/>
        </w:rPr>
      </w:pPr>
    </w:p>
    <w:p w:rsidR="00D01C45" w:rsidRPr="00D01C45" w:rsidRDefault="00D01C45" w:rsidP="00D01C45">
      <w:pPr>
        <w:rPr>
          <w:rFonts w:eastAsia="Calibri"/>
          <w:sz w:val="28"/>
          <w:szCs w:val="28"/>
        </w:rPr>
      </w:pPr>
    </w:p>
    <w:p w:rsidR="00D01C45" w:rsidRPr="00D01C45" w:rsidRDefault="00D01C45" w:rsidP="00D01C45">
      <w:pPr>
        <w:autoSpaceDE w:val="0"/>
        <w:autoSpaceDN w:val="0"/>
        <w:adjustRightInd w:val="0"/>
        <w:spacing w:line="360" w:lineRule="auto"/>
        <w:ind w:firstLine="709"/>
        <w:jc w:val="both"/>
        <w:rPr>
          <w:rFonts w:eastAsia="Times New Roman"/>
          <w:sz w:val="28"/>
          <w:szCs w:val="28"/>
          <w:lang w:eastAsia="ru-RU"/>
        </w:rPr>
      </w:pPr>
      <w:r w:rsidRPr="00D01C45">
        <w:rPr>
          <w:rFonts w:eastAsia="Times New Roman"/>
          <w:sz w:val="28"/>
          <w:szCs w:val="28"/>
          <w:lang w:eastAsia="ru-RU"/>
        </w:rPr>
        <w:t xml:space="preserve">В соответствии с частью 4 статьи 47 Федерального закона </w:t>
      </w:r>
      <w:r w:rsidRPr="00D01C45">
        <w:rPr>
          <w:rFonts w:eastAsia="Times New Roman"/>
          <w:sz w:val="28"/>
          <w:szCs w:val="28"/>
          <w:lang w:eastAsia="ru-RU"/>
        </w:rPr>
        <w:br/>
        <w:t xml:space="preserve">от 31 июля 2020 г. № 248-ФЗ «О государственном контроле (надзоре) </w:t>
      </w:r>
      <w:r w:rsidRPr="00D01C45">
        <w:rPr>
          <w:rFonts w:eastAsia="Times New Roman"/>
          <w:sz w:val="28"/>
          <w:szCs w:val="28"/>
          <w:lang w:eastAsia="ru-RU"/>
        </w:rPr>
        <w:br/>
        <w:t xml:space="preserve">и муниципальном контроле в Российской Федерации» </w:t>
      </w:r>
      <w:r w:rsidRPr="00D01C45">
        <w:rPr>
          <w:rFonts w:eastAsia="Times New Roman"/>
          <w:spacing w:val="60"/>
          <w:sz w:val="28"/>
          <w:szCs w:val="28"/>
          <w:lang w:eastAsia="ru-RU"/>
        </w:rPr>
        <w:t>приказываю</w:t>
      </w:r>
      <w:r w:rsidRPr="00D01C45">
        <w:rPr>
          <w:rFonts w:eastAsia="Times New Roman"/>
          <w:sz w:val="28"/>
          <w:szCs w:val="28"/>
          <w:lang w:eastAsia="ru-RU"/>
        </w:rPr>
        <w:t>:</w:t>
      </w:r>
    </w:p>
    <w:p w:rsidR="00D01C45" w:rsidRPr="00D01C45" w:rsidRDefault="00D01C45" w:rsidP="00D01C45">
      <w:pPr>
        <w:autoSpaceDE w:val="0"/>
        <w:autoSpaceDN w:val="0"/>
        <w:spacing w:line="360" w:lineRule="auto"/>
        <w:ind w:firstLine="709"/>
        <w:jc w:val="both"/>
        <w:rPr>
          <w:rFonts w:eastAsia="Times New Roman"/>
          <w:sz w:val="28"/>
          <w:szCs w:val="28"/>
          <w:lang w:eastAsia="ru-RU"/>
        </w:rPr>
      </w:pPr>
      <w:r w:rsidRPr="00D01C45">
        <w:rPr>
          <w:rFonts w:eastAsia="Times New Roman"/>
          <w:sz w:val="28"/>
          <w:szCs w:val="28"/>
          <w:lang w:eastAsia="ru-RU"/>
        </w:rPr>
        <w:t xml:space="preserve">утвердить прилагаемый Доклад, содержащий результаты обобщения правоприменительной практики Федерального казначейства </w:t>
      </w:r>
      <w:r w:rsidRPr="00D01C45">
        <w:rPr>
          <w:rFonts w:eastAsia="Times New Roman"/>
          <w:sz w:val="28"/>
          <w:szCs w:val="28"/>
          <w:lang w:eastAsia="ru-RU"/>
        </w:rPr>
        <w:br/>
        <w:t>по осуществлению внешнего контроля деятельности аудиторских организаций, оказывающих аудиторские услуги общественно значимым организациям, за 2024 год.</w:t>
      </w:r>
    </w:p>
    <w:p w:rsidR="00D01C45" w:rsidRPr="00D01C45" w:rsidRDefault="00D01C45" w:rsidP="00D01C45">
      <w:pPr>
        <w:jc w:val="both"/>
        <w:rPr>
          <w:rFonts w:eastAsia="Calibri"/>
          <w:sz w:val="28"/>
          <w:szCs w:val="28"/>
        </w:rPr>
      </w:pPr>
    </w:p>
    <w:p w:rsidR="00D01C45" w:rsidRPr="00D01C45" w:rsidRDefault="00D01C45" w:rsidP="00D01C45">
      <w:pPr>
        <w:jc w:val="both"/>
        <w:rPr>
          <w:rFonts w:eastAsia="Calibri"/>
          <w:sz w:val="28"/>
          <w:szCs w:val="28"/>
        </w:rPr>
      </w:pPr>
    </w:p>
    <w:p w:rsidR="008E3BD8" w:rsidRDefault="00D01C45" w:rsidP="008E3BD8">
      <w:pPr>
        <w:spacing w:line="360" w:lineRule="auto"/>
        <w:jc w:val="both"/>
        <w:rPr>
          <w:rFonts w:eastAsia="Calibri"/>
          <w:sz w:val="28"/>
          <w:szCs w:val="28"/>
        </w:rPr>
      </w:pPr>
      <w:r w:rsidRPr="00D01C45">
        <w:rPr>
          <w:rFonts w:eastAsia="Calibri"/>
          <w:sz w:val="28"/>
          <w:szCs w:val="28"/>
        </w:rPr>
        <w:t>Руководитель</w:t>
      </w:r>
      <w:r w:rsidRPr="00D01C45">
        <w:rPr>
          <w:rFonts w:eastAsia="Calibri"/>
          <w:sz w:val="28"/>
          <w:szCs w:val="28"/>
        </w:rPr>
        <w:tab/>
      </w:r>
      <w:r w:rsidRPr="00D01C45">
        <w:rPr>
          <w:rFonts w:eastAsia="Calibri"/>
          <w:sz w:val="28"/>
          <w:szCs w:val="28"/>
        </w:rPr>
        <w:tab/>
      </w:r>
      <w:r w:rsidRPr="00D01C45">
        <w:rPr>
          <w:rFonts w:eastAsia="Calibri"/>
          <w:sz w:val="28"/>
          <w:szCs w:val="28"/>
        </w:rPr>
        <w:tab/>
      </w:r>
      <w:r w:rsidRPr="00D01C45">
        <w:rPr>
          <w:rFonts w:eastAsia="Calibri"/>
          <w:sz w:val="28"/>
          <w:szCs w:val="28"/>
        </w:rPr>
        <w:tab/>
      </w:r>
      <w:r w:rsidRPr="00D01C45">
        <w:rPr>
          <w:rFonts w:eastAsia="Calibri"/>
          <w:sz w:val="28"/>
          <w:szCs w:val="28"/>
        </w:rPr>
        <w:tab/>
      </w:r>
      <w:r w:rsidRPr="00D01C45">
        <w:rPr>
          <w:rFonts w:eastAsia="Calibri"/>
          <w:sz w:val="28"/>
          <w:szCs w:val="28"/>
        </w:rPr>
        <w:tab/>
      </w:r>
      <w:r w:rsidRPr="00D01C45">
        <w:rPr>
          <w:rFonts w:eastAsia="Calibri"/>
          <w:sz w:val="28"/>
          <w:szCs w:val="28"/>
        </w:rPr>
        <w:tab/>
      </w:r>
      <w:r w:rsidRPr="00D01C45">
        <w:rPr>
          <w:rFonts w:eastAsia="Calibri"/>
          <w:sz w:val="28"/>
          <w:szCs w:val="28"/>
        </w:rPr>
        <w:tab/>
        <w:t xml:space="preserve">    Р.Е. </w:t>
      </w:r>
      <w:proofErr w:type="spellStart"/>
      <w:r w:rsidRPr="00D01C45">
        <w:rPr>
          <w:rFonts w:eastAsia="Calibri"/>
          <w:sz w:val="28"/>
          <w:szCs w:val="28"/>
        </w:rPr>
        <w:t>Артюхин</w:t>
      </w:r>
      <w:proofErr w:type="spellEnd"/>
    </w:p>
    <w:p w:rsidR="008E3BD8" w:rsidRDefault="008E3BD8" w:rsidP="008E3BD8">
      <w:pPr>
        <w:spacing w:line="360" w:lineRule="auto"/>
        <w:jc w:val="both"/>
        <w:rPr>
          <w:rFonts w:eastAsia="Calibri"/>
          <w:sz w:val="28"/>
          <w:szCs w:val="28"/>
        </w:rPr>
      </w:pPr>
    </w:p>
    <w:p w:rsidR="008E3BD8" w:rsidRDefault="008E3BD8" w:rsidP="008E3BD8">
      <w:pPr>
        <w:spacing w:line="360" w:lineRule="auto"/>
        <w:jc w:val="both"/>
        <w:rPr>
          <w:sz w:val="28"/>
          <w:szCs w:val="28"/>
        </w:rPr>
        <w:sectPr w:rsidR="008E3BD8" w:rsidSect="008E3BD8">
          <w:headerReference w:type="default" r:id="rId8"/>
          <w:headerReference w:type="first" r:id="rId9"/>
          <w:pgSz w:w="11906" w:h="16838" w:code="9"/>
          <w:pgMar w:top="1134" w:right="1134" w:bottom="1134" w:left="1701" w:header="709" w:footer="709" w:gutter="0"/>
          <w:pgNumType w:start="1"/>
          <w:cols w:space="708"/>
          <w:docGrid w:linePitch="360"/>
        </w:sectPr>
      </w:pPr>
    </w:p>
    <w:p w:rsidR="00574912" w:rsidRDefault="00574912" w:rsidP="00574912">
      <w:pPr>
        <w:pStyle w:val="ConsPlusNormal"/>
        <w:widowControl/>
        <w:ind w:firstLine="4395"/>
        <w:jc w:val="center"/>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574912" w:rsidRDefault="00574912" w:rsidP="00574912">
      <w:pPr>
        <w:pStyle w:val="ConsPlusNormal"/>
        <w:widowControl/>
        <w:ind w:firstLine="4395"/>
        <w:jc w:val="center"/>
        <w:outlineLvl w:val="0"/>
        <w:rPr>
          <w:rFonts w:ascii="Times New Roman" w:hAnsi="Times New Roman" w:cs="Times New Roman"/>
          <w:sz w:val="28"/>
          <w:szCs w:val="28"/>
        </w:rPr>
      </w:pPr>
    </w:p>
    <w:p w:rsidR="00574912" w:rsidRPr="002F6E54" w:rsidRDefault="00574912" w:rsidP="00574912">
      <w:pPr>
        <w:pStyle w:val="ConsPlusNormal"/>
        <w:widowControl/>
        <w:ind w:firstLine="4395"/>
        <w:jc w:val="center"/>
        <w:outlineLvl w:val="0"/>
        <w:rPr>
          <w:rFonts w:ascii="Times New Roman" w:hAnsi="Times New Roman" w:cs="Times New Roman"/>
          <w:sz w:val="28"/>
          <w:szCs w:val="28"/>
        </w:rPr>
      </w:pPr>
      <w:r w:rsidRPr="002F6E54">
        <w:rPr>
          <w:rFonts w:ascii="Times New Roman" w:hAnsi="Times New Roman" w:cs="Times New Roman"/>
          <w:sz w:val="28"/>
          <w:szCs w:val="28"/>
        </w:rPr>
        <w:t>приказ</w:t>
      </w:r>
      <w:r>
        <w:rPr>
          <w:rFonts w:ascii="Times New Roman" w:hAnsi="Times New Roman" w:cs="Times New Roman"/>
          <w:sz w:val="28"/>
          <w:szCs w:val="28"/>
        </w:rPr>
        <w:t xml:space="preserve">ом </w:t>
      </w:r>
      <w:r w:rsidRPr="002F6E54">
        <w:rPr>
          <w:rFonts w:ascii="Times New Roman" w:hAnsi="Times New Roman" w:cs="Times New Roman"/>
          <w:sz w:val="28"/>
          <w:szCs w:val="28"/>
        </w:rPr>
        <w:t>Федерального казначейства</w:t>
      </w:r>
    </w:p>
    <w:p w:rsidR="00574912" w:rsidRPr="002F6E54" w:rsidRDefault="00574912" w:rsidP="00574912">
      <w:pPr>
        <w:pStyle w:val="ConsPlusNormal"/>
        <w:widowControl/>
        <w:ind w:firstLine="4395"/>
        <w:jc w:val="center"/>
        <w:rPr>
          <w:rFonts w:ascii="Times New Roman" w:hAnsi="Times New Roman" w:cs="Times New Roman"/>
          <w:sz w:val="28"/>
          <w:szCs w:val="28"/>
        </w:rPr>
      </w:pPr>
      <w:r>
        <w:rPr>
          <w:rFonts w:ascii="Times New Roman" w:hAnsi="Times New Roman" w:cs="Times New Roman"/>
          <w:sz w:val="28"/>
          <w:szCs w:val="28"/>
        </w:rPr>
        <w:t>от __________</w:t>
      </w:r>
      <w:r w:rsidRPr="002F6E54">
        <w:rPr>
          <w:rFonts w:ascii="Times New Roman" w:hAnsi="Times New Roman" w:cs="Times New Roman"/>
          <w:sz w:val="28"/>
          <w:szCs w:val="28"/>
        </w:rPr>
        <w:t xml:space="preserve"> 20</w:t>
      </w:r>
      <w:r w:rsidR="001056FA" w:rsidRPr="0095638A">
        <w:rPr>
          <w:rFonts w:ascii="Times New Roman" w:hAnsi="Times New Roman" w:cs="Times New Roman"/>
          <w:sz w:val="28"/>
          <w:szCs w:val="28"/>
        </w:rPr>
        <w:t>_</w:t>
      </w:r>
      <w:r w:rsidRPr="002F6E54">
        <w:rPr>
          <w:rFonts w:ascii="Times New Roman" w:hAnsi="Times New Roman" w:cs="Times New Roman"/>
          <w:sz w:val="28"/>
          <w:szCs w:val="28"/>
        </w:rPr>
        <w:t>_ г. № ___</w:t>
      </w:r>
      <w:r>
        <w:rPr>
          <w:rFonts w:ascii="Times New Roman" w:hAnsi="Times New Roman" w:cs="Times New Roman"/>
          <w:sz w:val="28"/>
          <w:szCs w:val="28"/>
        </w:rPr>
        <w:t>_</w:t>
      </w:r>
    </w:p>
    <w:p w:rsidR="00574912" w:rsidRDefault="00574912" w:rsidP="00574912">
      <w:pPr>
        <w:pStyle w:val="ConsPlusNormal"/>
        <w:widowControl/>
        <w:jc w:val="both"/>
        <w:rPr>
          <w:rFonts w:ascii="Times New Roman" w:hAnsi="Times New Roman" w:cs="Times New Roman"/>
          <w:sz w:val="28"/>
        </w:rPr>
      </w:pPr>
    </w:p>
    <w:p w:rsidR="00574912" w:rsidRDefault="00574912" w:rsidP="00574912">
      <w:pPr>
        <w:pStyle w:val="ConsPlusNormal"/>
        <w:widowControl/>
        <w:jc w:val="both"/>
        <w:rPr>
          <w:rFonts w:ascii="Times New Roman" w:hAnsi="Times New Roman" w:cs="Times New Roman"/>
          <w:sz w:val="28"/>
        </w:rPr>
      </w:pPr>
    </w:p>
    <w:p w:rsidR="00574912" w:rsidRDefault="00574912" w:rsidP="00574912">
      <w:pPr>
        <w:pStyle w:val="ConsPlusNormal"/>
        <w:widowControl/>
        <w:jc w:val="both"/>
        <w:rPr>
          <w:rFonts w:ascii="Times New Roman" w:hAnsi="Times New Roman" w:cs="Times New Roman"/>
          <w:sz w:val="28"/>
        </w:rPr>
      </w:pPr>
    </w:p>
    <w:p w:rsidR="00574912" w:rsidRDefault="00574912" w:rsidP="00574912">
      <w:pPr>
        <w:pStyle w:val="ConsPlusNormal"/>
        <w:widowControl/>
        <w:jc w:val="both"/>
        <w:rPr>
          <w:rFonts w:ascii="Times New Roman" w:hAnsi="Times New Roman" w:cs="Times New Roman"/>
          <w:sz w:val="28"/>
        </w:rPr>
      </w:pPr>
    </w:p>
    <w:p w:rsidR="00574912" w:rsidRDefault="00574912" w:rsidP="00574912">
      <w:pPr>
        <w:pStyle w:val="ConsPlusNormal"/>
        <w:widowControl/>
        <w:jc w:val="both"/>
        <w:rPr>
          <w:rFonts w:ascii="Times New Roman" w:hAnsi="Times New Roman" w:cs="Times New Roman"/>
          <w:sz w:val="28"/>
        </w:rPr>
      </w:pPr>
    </w:p>
    <w:p w:rsidR="00574912" w:rsidRPr="002F6E54" w:rsidRDefault="00574912" w:rsidP="00574912">
      <w:pPr>
        <w:pStyle w:val="ConsPlusTitle"/>
        <w:widowControl/>
        <w:jc w:val="center"/>
        <w:rPr>
          <w:rFonts w:ascii="Times New Roman" w:hAnsi="Times New Roman" w:cs="Times New Roman"/>
          <w:sz w:val="28"/>
          <w:szCs w:val="28"/>
        </w:rPr>
      </w:pPr>
      <w:bookmarkStart w:id="1" w:name="P31"/>
      <w:bookmarkEnd w:id="1"/>
      <w:r>
        <w:rPr>
          <w:rFonts w:ascii="Times New Roman" w:hAnsi="Times New Roman" w:cs="Times New Roman"/>
          <w:sz w:val="28"/>
          <w:szCs w:val="28"/>
        </w:rPr>
        <w:t>Доклад,</w:t>
      </w:r>
    </w:p>
    <w:p w:rsidR="00574912" w:rsidRPr="002F6E54" w:rsidRDefault="00574912" w:rsidP="00574912">
      <w:pPr>
        <w:pStyle w:val="ConsPlusTitle"/>
        <w:widowControl/>
        <w:jc w:val="center"/>
        <w:rPr>
          <w:rFonts w:ascii="Times New Roman" w:hAnsi="Times New Roman" w:cs="Times New Roman"/>
          <w:sz w:val="28"/>
          <w:szCs w:val="28"/>
        </w:rPr>
      </w:pPr>
      <w:r w:rsidRPr="00342715">
        <w:rPr>
          <w:rFonts w:ascii="Times New Roman" w:hAnsi="Times New Roman" w:cs="Times New Roman"/>
          <w:sz w:val="28"/>
          <w:szCs w:val="28"/>
        </w:rPr>
        <w:t xml:space="preserve">содержащий </w:t>
      </w:r>
      <w:r w:rsidRPr="00DB6A7A">
        <w:rPr>
          <w:rFonts w:ascii="Times New Roman" w:hAnsi="Times New Roman" w:cs="Times New Roman"/>
          <w:sz w:val="28"/>
          <w:szCs w:val="28"/>
        </w:rPr>
        <w:t xml:space="preserve">результаты обобщения правоприменительной </w:t>
      </w:r>
      <w:r>
        <w:rPr>
          <w:rFonts w:ascii="Times New Roman" w:hAnsi="Times New Roman" w:cs="Times New Roman"/>
          <w:sz w:val="28"/>
          <w:szCs w:val="28"/>
        </w:rPr>
        <w:br/>
      </w:r>
      <w:r w:rsidRPr="00DB6A7A">
        <w:rPr>
          <w:rFonts w:ascii="Times New Roman" w:hAnsi="Times New Roman" w:cs="Times New Roman"/>
          <w:sz w:val="28"/>
          <w:szCs w:val="28"/>
        </w:rPr>
        <w:t xml:space="preserve">практики Федерального казначейства по осуществлению </w:t>
      </w:r>
      <w:r>
        <w:rPr>
          <w:rFonts w:ascii="Times New Roman" w:hAnsi="Times New Roman" w:cs="Times New Roman"/>
          <w:sz w:val="28"/>
          <w:szCs w:val="28"/>
        </w:rPr>
        <w:br/>
      </w:r>
      <w:r w:rsidRPr="00DB6A7A">
        <w:rPr>
          <w:rFonts w:ascii="Times New Roman" w:hAnsi="Times New Roman" w:cs="Times New Roman"/>
          <w:sz w:val="28"/>
          <w:szCs w:val="28"/>
        </w:rPr>
        <w:t xml:space="preserve">внешнего контроля </w:t>
      </w:r>
      <w:r w:rsidRPr="009B2791">
        <w:rPr>
          <w:rFonts w:ascii="Times New Roman" w:hAnsi="Times New Roman" w:cs="Times New Roman"/>
          <w:sz w:val="28"/>
          <w:szCs w:val="28"/>
        </w:rPr>
        <w:t xml:space="preserve">деятельности аудиторских организаций, оказывающих аудиторские услуги общественно значимым организациям, </w:t>
      </w:r>
      <w:r w:rsidRPr="00DB6A7A">
        <w:rPr>
          <w:rFonts w:ascii="Times New Roman" w:hAnsi="Times New Roman" w:cs="Times New Roman"/>
          <w:sz w:val="28"/>
          <w:szCs w:val="28"/>
        </w:rPr>
        <w:t>за 202</w:t>
      </w:r>
      <w:r w:rsidR="00AD0C16">
        <w:rPr>
          <w:rFonts w:ascii="Times New Roman" w:hAnsi="Times New Roman" w:cs="Times New Roman"/>
          <w:sz w:val="28"/>
          <w:szCs w:val="28"/>
        </w:rPr>
        <w:t>4</w:t>
      </w:r>
      <w:r w:rsidRPr="00DB6A7A">
        <w:rPr>
          <w:rFonts w:ascii="Times New Roman" w:hAnsi="Times New Roman" w:cs="Times New Roman"/>
          <w:sz w:val="28"/>
          <w:szCs w:val="28"/>
        </w:rPr>
        <w:t xml:space="preserve"> год</w:t>
      </w:r>
    </w:p>
    <w:p w:rsidR="00574912" w:rsidRPr="002F6E54" w:rsidRDefault="00574912" w:rsidP="00574912">
      <w:pPr>
        <w:pStyle w:val="ConsPlusNormal"/>
        <w:widowControl/>
        <w:jc w:val="both"/>
        <w:rPr>
          <w:rFonts w:ascii="Times New Roman" w:hAnsi="Times New Roman" w:cs="Times New Roman"/>
          <w:sz w:val="28"/>
          <w:szCs w:val="28"/>
        </w:rPr>
      </w:pPr>
    </w:p>
    <w:p w:rsidR="00574912" w:rsidRDefault="00574912" w:rsidP="00574912">
      <w:pPr>
        <w:pStyle w:val="ConsPlusTitle"/>
        <w:widowControl/>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Pr="00DF6A12">
        <w:rPr>
          <w:rFonts w:ascii="Times New Roman" w:hAnsi="Times New Roman" w:cs="Times New Roman"/>
          <w:sz w:val="28"/>
          <w:szCs w:val="28"/>
        </w:rPr>
        <w:t>. Введение</w:t>
      </w:r>
    </w:p>
    <w:p w:rsidR="00574912" w:rsidRPr="00574912" w:rsidRDefault="00574912" w:rsidP="00252160">
      <w:pPr>
        <w:pStyle w:val="ConsPlusTitle"/>
        <w:widowControl/>
        <w:jc w:val="center"/>
        <w:outlineLvl w:val="1"/>
        <w:rPr>
          <w:rFonts w:ascii="Times New Roman" w:hAnsi="Times New Roman" w:cs="Times New Roman"/>
          <w:b w:val="0"/>
          <w:sz w:val="28"/>
          <w:szCs w:val="28"/>
        </w:rPr>
      </w:pPr>
    </w:p>
    <w:p w:rsidR="00574912" w:rsidRPr="00252160" w:rsidRDefault="00574912" w:rsidP="007603A8">
      <w:pPr>
        <w:autoSpaceDE w:val="0"/>
        <w:autoSpaceDN w:val="0"/>
        <w:adjustRightInd w:val="0"/>
        <w:spacing w:line="360" w:lineRule="auto"/>
        <w:ind w:firstLine="708"/>
        <w:jc w:val="both"/>
        <w:rPr>
          <w:sz w:val="28"/>
          <w:szCs w:val="28"/>
        </w:rPr>
      </w:pPr>
      <w:r w:rsidRPr="00252160">
        <w:rPr>
          <w:sz w:val="28"/>
          <w:szCs w:val="28"/>
        </w:rPr>
        <w:t xml:space="preserve">В настоящем Докладе, содержащем результаты обобщения правоприменительной практики Федерального казначейства </w:t>
      </w:r>
      <w:r w:rsidRPr="00252160">
        <w:rPr>
          <w:sz w:val="28"/>
          <w:szCs w:val="28"/>
        </w:rPr>
        <w:br/>
        <w:t>по осуществлению внешнего контроля деятельности аудиторских организаций, оказывающих аудиторские услуги общественно значимым организациям, за 202</w:t>
      </w:r>
      <w:r w:rsidR="00B2336E" w:rsidRPr="00252160">
        <w:rPr>
          <w:sz w:val="28"/>
          <w:szCs w:val="28"/>
        </w:rPr>
        <w:t>4</w:t>
      </w:r>
      <w:r w:rsidRPr="00252160">
        <w:rPr>
          <w:sz w:val="28"/>
          <w:szCs w:val="28"/>
        </w:rPr>
        <w:t xml:space="preserve"> год (далее – Доклад) обобщена и проанализирована правоприменительная практика Федерального казначейства и управлений Федерального казначейства по субъектам Российской Федерации </w:t>
      </w:r>
      <w:r w:rsidRPr="00252160">
        <w:rPr>
          <w:sz w:val="28"/>
          <w:szCs w:val="28"/>
        </w:rPr>
        <w:br/>
        <w:t>(далее – УФК), осуществлявших в 202</w:t>
      </w:r>
      <w:r w:rsidR="00B2336E" w:rsidRPr="00252160">
        <w:rPr>
          <w:sz w:val="28"/>
          <w:szCs w:val="28"/>
        </w:rPr>
        <w:t>4</w:t>
      </w:r>
      <w:r w:rsidRPr="00252160">
        <w:rPr>
          <w:sz w:val="28"/>
          <w:szCs w:val="28"/>
        </w:rPr>
        <w:t xml:space="preserve"> году в соответствии с приказом Федерального казначейства от 25 сентября 2020 г. № 268 </w:t>
      </w:r>
      <w:r w:rsidRPr="00252160">
        <w:rPr>
          <w:sz w:val="28"/>
          <w:szCs w:val="28"/>
        </w:rPr>
        <w:br/>
        <w:t xml:space="preserve">«Об организационно-штатной структуре управлений Федерального казначейства по субъектам Российской Федерации» полномочия </w:t>
      </w:r>
      <w:r w:rsidRPr="00252160">
        <w:rPr>
          <w:sz w:val="28"/>
          <w:szCs w:val="28"/>
        </w:rPr>
        <w:br/>
        <w:t xml:space="preserve">по внешнему контролю деятельности аудиторских организаций, оказывающих аудиторские услуги общественно значимым организациям, </w:t>
      </w:r>
      <w:r w:rsidRPr="00252160">
        <w:rPr>
          <w:sz w:val="28"/>
          <w:szCs w:val="28"/>
        </w:rPr>
        <w:br/>
        <w:t>за 202</w:t>
      </w:r>
      <w:r w:rsidR="00B2336E" w:rsidRPr="00252160">
        <w:rPr>
          <w:sz w:val="28"/>
          <w:szCs w:val="28"/>
        </w:rPr>
        <w:t>4</w:t>
      </w:r>
      <w:r w:rsidRPr="00252160">
        <w:rPr>
          <w:sz w:val="28"/>
          <w:szCs w:val="28"/>
        </w:rPr>
        <w:t xml:space="preserve"> год.</w:t>
      </w:r>
    </w:p>
    <w:p w:rsidR="00574912" w:rsidRPr="00252160" w:rsidRDefault="00574912" w:rsidP="007603A8">
      <w:pPr>
        <w:pStyle w:val="ConsPlusNormal"/>
        <w:widowControl/>
        <w:spacing w:line="360" w:lineRule="auto"/>
        <w:ind w:firstLine="708"/>
        <w:jc w:val="both"/>
        <w:rPr>
          <w:rFonts w:ascii="Times New Roman" w:hAnsi="Times New Roman" w:cs="Times New Roman"/>
          <w:sz w:val="28"/>
          <w:szCs w:val="28"/>
        </w:rPr>
      </w:pPr>
      <w:r w:rsidRPr="00252160">
        <w:rPr>
          <w:rFonts w:ascii="Times New Roman" w:hAnsi="Times New Roman" w:cs="Times New Roman"/>
          <w:sz w:val="28"/>
          <w:szCs w:val="28"/>
        </w:rPr>
        <w:t xml:space="preserve">Настоящий Доклад подготовлен на основе анализа требований нормативных правовых актов, регулирующих аудиторскую деятельность, материалов внешних проверок деятельности аудиторских организаций, оказывающих аудиторские услуги общественно значимым организациям </w:t>
      </w:r>
      <w:r w:rsidRPr="00252160">
        <w:rPr>
          <w:rFonts w:ascii="Times New Roman" w:hAnsi="Times New Roman" w:cs="Times New Roman"/>
          <w:sz w:val="28"/>
          <w:szCs w:val="28"/>
        </w:rPr>
        <w:lastRenderedPageBreak/>
        <w:t xml:space="preserve">(далее – аудиторские организации, ВКД АО), результатов систематического наблюдения (мониторинга) исполнения аудиторскими организациями требований Федерального закона от 30 декабря 2008 г. № 307-ФЗ </w:t>
      </w:r>
      <w:r w:rsidRPr="00252160">
        <w:rPr>
          <w:rFonts w:ascii="Times New Roman" w:hAnsi="Times New Roman" w:cs="Times New Roman"/>
          <w:sz w:val="28"/>
          <w:szCs w:val="28"/>
        </w:rPr>
        <w:br/>
        <w:t xml:space="preserve">«Об аудиторской деятельности (далее – Федеральный закон </w:t>
      </w:r>
      <w:r w:rsidRPr="00252160">
        <w:rPr>
          <w:rFonts w:ascii="Times New Roman" w:hAnsi="Times New Roman" w:cs="Times New Roman"/>
          <w:sz w:val="28"/>
          <w:szCs w:val="28"/>
        </w:rPr>
        <w:br/>
        <w:t xml:space="preserve">«Об аудиторской деятельности»), стандартов аудиторской деятельности, </w:t>
      </w:r>
      <w:hyperlink r:id="rId10" w:history="1">
        <w:r w:rsidRPr="00252160">
          <w:rPr>
            <w:rFonts w:ascii="Times New Roman" w:hAnsi="Times New Roman" w:cs="Times New Roman"/>
            <w:sz w:val="28"/>
            <w:szCs w:val="28"/>
          </w:rPr>
          <w:t>правил</w:t>
        </w:r>
      </w:hyperlink>
      <w:r w:rsidRPr="00252160">
        <w:rPr>
          <w:rFonts w:ascii="Times New Roman" w:hAnsi="Times New Roman" w:cs="Times New Roman"/>
          <w:sz w:val="28"/>
          <w:szCs w:val="28"/>
        </w:rPr>
        <w:t xml:space="preserve"> независимости аудиторов и аудиторских организаций, </w:t>
      </w:r>
      <w:hyperlink r:id="rId11" w:history="1">
        <w:r w:rsidRPr="00252160">
          <w:rPr>
            <w:rFonts w:ascii="Times New Roman" w:hAnsi="Times New Roman" w:cs="Times New Roman"/>
            <w:sz w:val="28"/>
            <w:szCs w:val="28"/>
          </w:rPr>
          <w:t>кодекса</w:t>
        </w:r>
      </w:hyperlink>
      <w:r w:rsidRPr="00252160">
        <w:rPr>
          <w:rFonts w:ascii="Times New Roman" w:hAnsi="Times New Roman" w:cs="Times New Roman"/>
          <w:sz w:val="28"/>
          <w:szCs w:val="28"/>
        </w:rPr>
        <w:t xml:space="preserve"> профессиональной этики аудиторов (далее – обязательные требования), обращений граждан и организаций о деятельности аудиторских организаций, анализа документов и сведений, размещенных </w:t>
      </w:r>
      <w:r w:rsidRPr="00252160">
        <w:rPr>
          <w:rFonts w:ascii="Times New Roman" w:hAnsi="Times New Roman" w:cs="Times New Roman"/>
          <w:sz w:val="28"/>
          <w:szCs w:val="28"/>
        </w:rPr>
        <w:br/>
        <w:t>на официальных сайтах в информационно-телекоммуникационной сети «Интернет» Министерства финансов Российской Федерации, Саморегулируемой организации аудиторов Ассоциации «Содружество».</w:t>
      </w:r>
    </w:p>
    <w:p w:rsidR="00574912" w:rsidRPr="00252160" w:rsidRDefault="00574912" w:rsidP="00252160">
      <w:pPr>
        <w:pStyle w:val="ConsPlusNormal"/>
        <w:widowControl/>
        <w:ind w:firstLine="708"/>
        <w:jc w:val="both"/>
        <w:rPr>
          <w:rFonts w:ascii="Times New Roman" w:hAnsi="Times New Roman" w:cs="Times New Roman"/>
          <w:sz w:val="28"/>
          <w:szCs w:val="28"/>
        </w:rPr>
      </w:pPr>
    </w:p>
    <w:p w:rsidR="00574912" w:rsidRPr="00252160" w:rsidRDefault="00574912" w:rsidP="007603A8">
      <w:pPr>
        <w:pStyle w:val="ConsPlusNormal"/>
        <w:widowControl/>
        <w:jc w:val="center"/>
        <w:rPr>
          <w:rFonts w:ascii="Times New Roman" w:hAnsi="Times New Roman" w:cs="Times New Roman"/>
          <w:b/>
          <w:sz w:val="28"/>
          <w:szCs w:val="28"/>
        </w:rPr>
      </w:pPr>
      <w:r w:rsidRPr="00252160">
        <w:rPr>
          <w:rFonts w:ascii="Times New Roman" w:hAnsi="Times New Roman" w:cs="Times New Roman"/>
          <w:b/>
          <w:sz w:val="28"/>
          <w:szCs w:val="28"/>
          <w:lang w:val="en-US"/>
        </w:rPr>
        <w:t>II</w:t>
      </w:r>
      <w:r w:rsidRPr="00252160">
        <w:rPr>
          <w:rFonts w:ascii="Times New Roman" w:hAnsi="Times New Roman" w:cs="Times New Roman"/>
          <w:b/>
          <w:sz w:val="28"/>
          <w:szCs w:val="28"/>
        </w:rPr>
        <w:t>. Общая характеристика внешнего контроля деятельности аудиторских организаций, оказывающих аудиторские услуги общественно значимым организациям</w:t>
      </w:r>
    </w:p>
    <w:p w:rsidR="00574912" w:rsidRPr="00252160" w:rsidRDefault="00574912" w:rsidP="00252160">
      <w:pPr>
        <w:pStyle w:val="ConsPlusNormal"/>
        <w:widowControl/>
        <w:ind w:firstLine="708"/>
        <w:jc w:val="center"/>
        <w:rPr>
          <w:rFonts w:ascii="Times New Roman" w:hAnsi="Times New Roman" w:cs="Times New Roman"/>
          <w:sz w:val="28"/>
          <w:szCs w:val="28"/>
        </w:rPr>
      </w:pPr>
    </w:p>
    <w:p w:rsidR="00574912" w:rsidRPr="00252160" w:rsidRDefault="00574912" w:rsidP="007603A8">
      <w:pPr>
        <w:pStyle w:val="ConsPlusNormal"/>
        <w:widowControl/>
        <w:spacing w:line="360" w:lineRule="auto"/>
        <w:ind w:firstLine="708"/>
        <w:jc w:val="both"/>
        <w:rPr>
          <w:rFonts w:ascii="Times New Roman" w:hAnsi="Times New Roman" w:cs="Times New Roman"/>
          <w:sz w:val="28"/>
          <w:szCs w:val="28"/>
        </w:rPr>
      </w:pPr>
      <w:r w:rsidRPr="00252160">
        <w:rPr>
          <w:rFonts w:ascii="Times New Roman" w:hAnsi="Times New Roman" w:cs="Times New Roman"/>
          <w:sz w:val="28"/>
          <w:szCs w:val="28"/>
        </w:rPr>
        <w:t xml:space="preserve">В соответствии с частью 1 статьи 10.2 Федерального закона </w:t>
      </w:r>
      <w:r w:rsidRPr="00252160">
        <w:rPr>
          <w:rFonts w:ascii="Times New Roman" w:hAnsi="Times New Roman" w:cs="Times New Roman"/>
          <w:sz w:val="28"/>
          <w:szCs w:val="28"/>
        </w:rPr>
        <w:br/>
        <w:t xml:space="preserve">«Об аудиторской деятельности» внешний контроль деятельности аудиторских организаций, оказывающих аудиторские услуги </w:t>
      </w:r>
      <w:r w:rsidRPr="00252160">
        <w:rPr>
          <w:rFonts w:ascii="Times New Roman" w:hAnsi="Times New Roman" w:cs="Times New Roman"/>
          <w:sz w:val="28"/>
          <w:szCs w:val="28"/>
        </w:rPr>
        <w:br/>
        <w:t>общественно значимым организациям (далее – ВКД АО), осуществлялся уполномоченным федеральным органом по контролю и надзору.</w:t>
      </w:r>
    </w:p>
    <w:p w:rsidR="00574912" w:rsidRPr="00252160" w:rsidRDefault="00574912" w:rsidP="007603A8">
      <w:pPr>
        <w:pStyle w:val="ConsPlusNormal"/>
        <w:widowControl/>
        <w:spacing w:line="360" w:lineRule="auto"/>
        <w:ind w:firstLine="708"/>
        <w:jc w:val="both"/>
        <w:rPr>
          <w:rFonts w:ascii="Times New Roman" w:hAnsi="Times New Roman" w:cs="Times New Roman"/>
          <w:sz w:val="28"/>
          <w:szCs w:val="28"/>
        </w:rPr>
      </w:pPr>
      <w:r w:rsidRPr="00252160">
        <w:rPr>
          <w:rFonts w:ascii="Times New Roman" w:hAnsi="Times New Roman" w:cs="Times New Roman"/>
          <w:sz w:val="28"/>
          <w:szCs w:val="28"/>
        </w:rPr>
        <w:t xml:space="preserve">Согласно </w:t>
      </w:r>
      <w:hyperlink r:id="rId12" w:history="1">
        <w:r w:rsidRPr="00252160">
          <w:rPr>
            <w:rFonts w:ascii="Times New Roman" w:hAnsi="Times New Roman" w:cs="Times New Roman"/>
            <w:sz w:val="28"/>
            <w:szCs w:val="28"/>
          </w:rPr>
          <w:t>пункту 1</w:t>
        </w:r>
      </w:hyperlink>
      <w:r w:rsidRPr="00252160">
        <w:rPr>
          <w:rFonts w:ascii="Times New Roman" w:hAnsi="Times New Roman" w:cs="Times New Roman"/>
          <w:sz w:val="28"/>
          <w:szCs w:val="28"/>
        </w:rPr>
        <w:t xml:space="preserve"> Положения о Федеральном казначействе, утвержденного постановлением Правительства Российской Федерации </w:t>
      </w:r>
      <w:r w:rsidRPr="00252160">
        <w:rPr>
          <w:rFonts w:ascii="Times New Roman" w:hAnsi="Times New Roman" w:cs="Times New Roman"/>
          <w:sz w:val="28"/>
          <w:szCs w:val="28"/>
        </w:rPr>
        <w:br/>
        <w:t>от 1 декабря 2004 г. № 703, Федеральное казначейство является федеральным органом исполнительной власти (федеральной службой), осуществляющим в соответствии с законодательством Российской Федерации, в том числе ВКД АО.</w:t>
      </w:r>
    </w:p>
    <w:p w:rsidR="00574912" w:rsidRPr="00252160" w:rsidRDefault="00574912" w:rsidP="007603A8">
      <w:pPr>
        <w:pStyle w:val="ConsPlusNormal"/>
        <w:widowControl/>
        <w:spacing w:line="360" w:lineRule="auto"/>
        <w:ind w:firstLine="708"/>
        <w:jc w:val="both"/>
        <w:rPr>
          <w:rFonts w:ascii="Times New Roman" w:hAnsi="Times New Roman" w:cs="Times New Roman"/>
          <w:sz w:val="28"/>
          <w:szCs w:val="28"/>
        </w:rPr>
      </w:pPr>
      <w:r w:rsidRPr="00252160">
        <w:rPr>
          <w:rFonts w:ascii="Times New Roman" w:hAnsi="Times New Roman" w:cs="Times New Roman"/>
          <w:sz w:val="28"/>
          <w:szCs w:val="28"/>
        </w:rPr>
        <w:t xml:space="preserve">Предметом ВКД АО является соблюдение аудиторскими организациями требований Федерального закона «Об аудиторской деятельности», других федеральных законов и принятых в соответствии </w:t>
      </w:r>
      <w:r w:rsidRPr="00252160">
        <w:rPr>
          <w:rFonts w:ascii="Times New Roman" w:hAnsi="Times New Roman" w:cs="Times New Roman"/>
          <w:sz w:val="28"/>
          <w:szCs w:val="28"/>
        </w:rPr>
        <w:br/>
      </w:r>
      <w:r w:rsidRPr="00252160">
        <w:rPr>
          <w:rFonts w:ascii="Times New Roman" w:hAnsi="Times New Roman" w:cs="Times New Roman"/>
          <w:sz w:val="28"/>
          <w:szCs w:val="28"/>
        </w:rPr>
        <w:lastRenderedPageBreak/>
        <w:t xml:space="preserve">с ними иных нормативных правовых актов и нормативных актов </w:t>
      </w:r>
      <w:r w:rsidRPr="00252160">
        <w:rPr>
          <w:rFonts w:ascii="Times New Roman" w:hAnsi="Times New Roman" w:cs="Times New Roman"/>
          <w:sz w:val="28"/>
          <w:szCs w:val="28"/>
        </w:rPr>
        <w:br/>
        <w:t xml:space="preserve">Банка России, </w:t>
      </w:r>
      <w:hyperlink r:id="rId13" w:history="1">
        <w:r w:rsidRPr="00252160">
          <w:rPr>
            <w:rFonts w:ascii="Times New Roman" w:hAnsi="Times New Roman" w:cs="Times New Roman"/>
            <w:sz w:val="28"/>
            <w:szCs w:val="28"/>
          </w:rPr>
          <w:t>правил</w:t>
        </w:r>
      </w:hyperlink>
      <w:r w:rsidRPr="00252160">
        <w:rPr>
          <w:rFonts w:ascii="Times New Roman" w:hAnsi="Times New Roman" w:cs="Times New Roman"/>
          <w:sz w:val="28"/>
          <w:szCs w:val="28"/>
        </w:rPr>
        <w:t xml:space="preserve"> независимости аудиторов и аудиторских организаций, </w:t>
      </w:r>
      <w:hyperlink r:id="rId14" w:history="1">
        <w:r w:rsidRPr="00252160">
          <w:rPr>
            <w:rFonts w:ascii="Times New Roman" w:hAnsi="Times New Roman" w:cs="Times New Roman"/>
            <w:sz w:val="28"/>
            <w:szCs w:val="28"/>
          </w:rPr>
          <w:t>кодекса</w:t>
        </w:r>
      </w:hyperlink>
      <w:r w:rsidRPr="00252160">
        <w:rPr>
          <w:rFonts w:ascii="Times New Roman" w:hAnsi="Times New Roman" w:cs="Times New Roman"/>
          <w:sz w:val="28"/>
          <w:szCs w:val="28"/>
        </w:rPr>
        <w:t xml:space="preserve"> профессиональной этики аудиторов, а также исполнение ими решений уполномоченного федерального органа по контролю и надзору </w:t>
      </w:r>
      <w:r w:rsidRPr="00252160">
        <w:rPr>
          <w:rFonts w:ascii="Times New Roman" w:hAnsi="Times New Roman" w:cs="Times New Roman"/>
          <w:sz w:val="28"/>
          <w:szCs w:val="28"/>
        </w:rPr>
        <w:br/>
        <w:t xml:space="preserve">о применении мер воздействия, принимаемых по результатам ВКД АО. </w:t>
      </w:r>
    </w:p>
    <w:p w:rsidR="00574912" w:rsidRPr="00252160" w:rsidRDefault="00574912" w:rsidP="007603A8">
      <w:pPr>
        <w:pStyle w:val="ConsPlusNormal"/>
        <w:widowControl/>
        <w:spacing w:line="360" w:lineRule="auto"/>
        <w:ind w:firstLine="708"/>
        <w:jc w:val="both"/>
        <w:rPr>
          <w:rFonts w:ascii="Times New Roman" w:hAnsi="Times New Roman" w:cs="Times New Roman"/>
          <w:sz w:val="28"/>
          <w:szCs w:val="28"/>
        </w:rPr>
      </w:pPr>
      <w:r w:rsidRPr="00252160">
        <w:rPr>
          <w:rFonts w:ascii="Times New Roman" w:hAnsi="Times New Roman" w:cs="Times New Roman"/>
          <w:sz w:val="28"/>
          <w:szCs w:val="28"/>
        </w:rPr>
        <w:t>В 202</w:t>
      </w:r>
      <w:r w:rsidR="004D4A00" w:rsidRPr="00252160">
        <w:rPr>
          <w:rFonts w:ascii="Times New Roman" w:hAnsi="Times New Roman" w:cs="Times New Roman"/>
          <w:sz w:val="28"/>
          <w:szCs w:val="28"/>
        </w:rPr>
        <w:t>4</w:t>
      </w:r>
      <w:r w:rsidRPr="00252160">
        <w:rPr>
          <w:rFonts w:ascii="Times New Roman" w:hAnsi="Times New Roman" w:cs="Times New Roman"/>
          <w:sz w:val="28"/>
          <w:szCs w:val="28"/>
        </w:rPr>
        <w:t xml:space="preserve"> году ВКД АО осуществлялся в соответствии с Положением </w:t>
      </w:r>
      <w:r w:rsidRPr="00252160">
        <w:rPr>
          <w:rFonts w:ascii="Times New Roman" w:hAnsi="Times New Roman" w:cs="Times New Roman"/>
          <w:sz w:val="28"/>
          <w:szCs w:val="28"/>
        </w:rPr>
        <w:br/>
        <w:t xml:space="preserve">о внешнем контроле деятельности аудиторских организаций, оказывающих аудиторские услуги общественно значимым организациям (федеральном государственном контроле (надзоре), утвержденным постановлением Правительства Российской Федерации от 25 июня 2021 г. № 1009 </w:t>
      </w:r>
      <w:r w:rsidRPr="00252160">
        <w:rPr>
          <w:rFonts w:ascii="Times New Roman" w:hAnsi="Times New Roman" w:cs="Times New Roman"/>
          <w:sz w:val="28"/>
          <w:szCs w:val="28"/>
        </w:rPr>
        <w:br/>
        <w:t>(далее – Положение о ВКД АО).</w:t>
      </w:r>
    </w:p>
    <w:p w:rsidR="00574912" w:rsidRPr="00252160" w:rsidRDefault="00574912" w:rsidP="007603A8">
      <w:pPr>
        <w:pStyle w:val="ConsPlusNormal"/>
        <w:widowControl/>
        <w:spacing w:line="360" w:lineRule="auto"/>
        <w:ind w:firstLine="708"/>
        <w:jc w:val="both"/>
        <w:rPr>
          <w:rFonts w:ascii="Times New Roman" w:hAnsi="Times New Roman" w:cs="Times New Roman"/>
          <w:sz w:val="28"/>
          <w:szCs w:val="28"/>
        </w:rPr>
      </w:pPr>
      <w:r w:rsidRPr="00252160">
        <w:rPr>
          <w:rFonts w:ascii="Times New Roman" w:hAnsi="Times New Roman" w:cs="Times New Roman"/>
          <w:sz w:val="28"/>
          <w:szCs w:val="28"/>
        </w:rPr>
        <w:t>ВКД АО проводился в форме плановых и внепланов</w:t>
      </w:r>
      <w:r w:rsidR="00E81EC3" w:rsidRPr="00252160">
        <w:rPr>
          <w:rFonts w:ascii="Times New Roman" w:hAnsi="Times New Roman" w:cs="Times New Roman"/>
          <w:sz w:val="28"/>
          <w:szCs w:val="28"/>
        </w:rPr>
        <w:t>ых</w:t>
      </w:r>
      <w:r w:rsidRPr="00252160">
        <w:rPr>
          <w:rFonts w:ascii="Times New Roman" w:hAnsi="Times New Roman" w:cs="Times New Roman"/>
          <w:sz w:val="28"/>
          <w:szCs w:val="28"/>
        </w:rPr>
        <w:t xml:space="preserve"> выездных внешних проверок контроля деятельности аудиторских организаций,</w:t>
      </w:r>
      <w:r w:rsidRPr="00252160">
        <w:t xml:space="preserve"> </w:t>
      </w:r>
      <w:r w:rsidRPr="00252160">
        <w:rPr>
          <w:rFonts w:ascii="Times New Roman" w:hAnsi="Times New Roman" w:cs="Times New Roman"/>
          <w:sz w:val="28"/>
          <w:szCs w:val="28"/>
        </w:rPr>
        <w:t>оказывающих аудиторские услуги общественно значимым организациям (далее – плановые и внеплановые проверки).</w:t>
      </w:r>
    </w:p>
    <w:p w:rsidR="00574912" w:rsidRPr="00252160" w:rsidRDefault="00574912" w:rsidP="007603A8">
      <w:pPr>
        <w:pStyle w:val="ConsPlusNormal"/>
        <w:widowControl/>
        <w:spacing w:line="360" w:lineRule="auto"/>
        <w:ind w:firstLine="708"/>
        <w:jc w:val="both"/>
        <w:rPr>
          <w:rFonts w:ascii="Times New Roman" w:hAnsi="Times New Roman" w:cs="Times New Roman"/>
          <w:sz w:val="28"/>
          <w:szCs w:val="28"/>
        </w:rPr>
      </w:pPr>
      <w:r w:rsidRPr="00252160">
        <w:rPr>
          <w:rFonts w:ascii="Times New Roman" w:hAnsi="Times New Roman" w:cs="Times New Roman"/>
          <w:sz w:val="28"/>
          <w:szCs w:val="28"/>
        </w:rPr>
        <w:t>Плановые проверки проводились в соответствии с планами проведения плановых проверок внешнего контроля деятельности аудиторских организаций, оказывающих аудиторские услуги общественно значимым организациям, на 202</w:t>
      </w:r>
      <w:r w:rsidR="00E81EC3" w:rsidRPr="00252160">
        <w:rPr>
          <w:rFonts w:ascii="Times New Roman" w:hAnsi="Times New Roman" w:cs="Times New Roman"/>
          <w:sz w:val="28"/>
          <w:szCs w:val="28"/>
        </w:rPr>
        <w:t>4</w:t>
      </w:r>
      <w:r w:rsidRPr="00252160">
        <w:rPr>
          <w:rFonts w:ascii="Times New Roman" w:hAnsi="Times New Roman" w:cs="Times New Roman"/>
          <w:sz w:val="28"/>
          <w:szCs w:val="28"/>
        </w:rPr>
        <w:t xml:space="preserve"> год Федерального казначейства и УФК, утвержденными руководителем Федерального казначейства </w:t>
      </w:r>
      <w:r w:rsidRPr="00252160">
        <w:rPr>
          <w:rFonts w:ascii="Times New Roman" w:hAnsi="Times New Roman" w:cs="Times New Roman"/>
          <w:sz w:val="28"/>
          <w:szCs w:val="28"/>
        </w:rPr>
        <w:br/>
        <w:t xml:space="preserve">и руководителями УФК и согласованными Генеральной прокуратурой Российской Федерации или соответствующими органами прокуратуры </w:t>
      </w:r>
      <w:r w:rsidRPr="00252160">
        <w:rPr>
          <w:rFonts w:ascii="Times New Roman" w:hAnsi="Times New Roman" w:cs="Times New Roman"/>
          <w:sz w:val="28"/>
          <w:szCs w:val="28"/>
        </w:rPr>
        <w:br/>
        <w:t>по субъектам Российской Федерации (далее – Планы проверок). Планы проверок опубликованы в информационно-телекоммуникационной сети «Интернет» на официальном сайте Федерального казначейства (www.roskazna.</w:t>
      </w:r>
      <w:proofErr w:type="spellStart"/>
      <w:r w:rsidRPr="00252160">
        <w:rPr>
          <w:rFonts w:ascii="Times New Roman" w:hAnsi="Times New Roman" w:cs="Times New Roman"/>
          <w:sz w:val="28"/>
          <w:szCs w:val="28"/>
          <w:lang w:val="en-US"/>
        </w:rPr>
        <w:t>gov</w:t>
      </w:r>
      <w:proofErr w:type="spellEnd"/>
      <w:r w:rsidRPr="00252160">
        <w:rPr>
          <w:rFonts w:ascii="Times New Roman" w:hAnsi="Times New Roman" w:cs="Times New Roman"/>
          <w:sz w:val="28"/>
          <w:szCs w:val="28"/>
        </w:rPr>
        <w:t>.</w:t>
      </w:r>
      <w:proofErr w:type="spellStart"/>
      <w:r w:rsidRPr="00252160">
        <w:rPr>
          <w:rFonts w:ascii="Times New Roman" w:hAnsi="Times New Roman" w:cs="Times New Roman"/>
          <w:sz w:val="28"/>
          <w:szCs w:val="28"/>
        </w:rPr>
        <w:t>ru</w:t>
      </w:r>
      <w:proofErr w:type="spellEnd"/>
      <w:r w:rsidRPr="00252160">
        <w:rPr>
          <w:rFonts w:ascii="Times New Roman" w:hAnsi="Times New Roman" w:cs="Times New Roman"/>
          <w:sz w:val="28"/>
          <w:szCs w:val="28"/>
        </w:rPr>
        <w:t>) (далее – официальный сайт Федерального казначейства) и официальных сайтах УФК (www.moscow.roskazna.</w:t>
      </w:r>
      <w:proofErr w:type="spellStart"/>
      <w:r w:rsidRPr="00252160">
        <w:rPr>
          <w:rFonts w:ascii="Times New Roman" w:hAnsi="Times New Roman" w:cs="Times New Roman"/>
          <w:sz w:val="28"/>
          <w:szCs w:val="28"/>
          <w:lang w:val="en-US"/>
        </w:rPr>
        <w:t>gov</w:t>
      </w:r>
      <w:proofErr w:type="spellEnd"/>
      <w:r w:rsidRPr="00252160">
        <w:rPr>
          <w:rFonts w:ascii="Times New Roman" w:hAnsi="Times New Roman" w:cs="Times New Roman"/>
          <w:sz w:val="28"/>
          <w:szCs w:val="28"/>
        </w:rPr>
        <w:t>.</w:t>
      </w:r>
      <w:proofErr w:type="spellStart"/>
      <w:r w:rsidRPr="00252160">
        <w:rPr>
          <w:rFonts w:ascii="Times New Roman" w:hAnsi="Times New Roman" w:cs="Times New Roman"/>
          <w:sz w:val="28"/>
          <w:szCs w:val="28"/>
        </w:rPr>
        <w:t>ru</w:t>
      </w:r>
      <w:proofErr w:type="spellEnd"/>
      <w:r w:rsidRPr="00252160">
        <w:rPr>
          <w:rFonts w:ascii="Times New Roman" w:hAnsi="Times New Roman" w:cs="Times New Roman"/>
          <w:sz w:val="28"/>
          <w:szCs w:val="28"/>
        </w:rPr>
        <w:t>, www.piter.roskazna.</w:t>
      </w:r>
      <w:proofErr w:type="spellStart"/>
      <w:r w:rsidRPr="00252160">
        <w:rPr>
          <w:rFonts w:ascii="Times New Roman" w:hAnsi="Times New Roman" w:cs="Times New Roman"/>
          <w:sz w:val="28"/>
          <w:szCs w:val="28"/>
          <w:lang w:val="en-US"/>
        </w:rPr>
        <w:t>gov</w:t>
      </w:r>
      <w:proofErr w:type="spellEnd"/>
      <w:r w:rsidRPr="00252160">
        <w:rPr>
          <w:rFonts w:ascii="Times New Roman" w:hAnsi="Times New Roman" w:cs="Times New Roman"/>
          <w:sz w:val="28"/>
          <w:szCs w:val="28"/>
        </w:rPr>
        <w:t>.</w:t>
      </w:r>
      <w:proofErr w:type="spellStart"/>
      <w:r w:rsidRPr="00252160">
        <w:rPr>
          <w:rFonts w:ascii="Times New Roman" w:hAnsi="Times New Roman" w:cs="Times New Roman"/>
          <w:sz w:val="28"/>
          <w:szCs w:val="28"/>
        </w:rPr>
        <w:t>ru</w:t>
      </w:r>
      <w:proofErr w:type="spellEnd"/>
      <w:r w:rsidRPr="00252160">
        <w:rPr>
          <w:rFonts w:ascii="Times New Roman" w:hAnsi="Times New Roman" w:cs="Times New Roman"/>
          <w:sz w:val="28"/>
          <w:szCs w:val="28"/>
        </w:rPr>
        <w:t>, www.ivanovskaya.roskazna.</w:t>
      </w:r>
      <w:proofErr w:type="spellStart"/>
      <w:r w:rsidRPr="00252160">
        <w:rPr>
          <w:rFonts w:ascii="Times New Roman" w:hAnsi="Times New Roman" w:cs="Times New Roman"/>
          <w:sz w:val="28"/>
          <w:szCs w:val="28"/>
          <w:lang w:val="en-US"/>
        </w:rPr>
        <w:t>gov</w:t>
      </w:r>
      <w:proofErr w:type="spellEnd"/>
      <w:r w:rsidRPr="00252160">
        <w:rPr>
          <w:rFonts w:ascii="Times New Roman" w:hAnsi="Times New Roman" w:cs="Times New Roman"/>
          <w:sz w:val="28"/>
          <w:szCs w:val="28"/>
        </w:rPr>
        <w:t>.</w:t>
      </w:r>
      <w:proofErr w:type="spellStart"/>
      <w:r w:rsidRPr="00252160">
        <w:rPr>
          <w:rFonts w:ascii="Times New Roman" w:hAnsi="Times New Roman" w:cs="Times New Roman"/>
          <w:sz w:val="28"/>
          <w:szCs w:val="28"/>
        </w:rPr>
        <w:t>ru</w:t>
      </w:r>
      <w:proofErr w:type="spellEnd"/>
      <w:r w:rsidRPr="00252160">
        <w:rPr>
          <w:rFonts w:ascii="Times New Roman" w:hAnsi="Times New Roman" w:cs="Times New Roman"/>
          <w:sz w:val="28"/>
          <w:szCs w:val="28"/>
        </w:rPr>
        <w:t xml:space="preserve">, </w:t>
      </w:r>
      <w:r w:rsidRPr="00252160">
        <w:rPr>
          <w:rFonts w:ascii="Times New Roman" w:hAnsi="Times New Roman" w:cs="Times New Roman"/>
          <w:sz w:val="28"/>
          <w:szCs w:val="28"/>
          <w:lang w:val="en-US"/>
        </w:rPr>
        <w:t>www</w:t>
      </w:r>
      <w:r w:rsidRPr="00252160">
        <w:rPr>
          <w:rFonts w:ascii="Times New Roman" w:hAnsi="Times New Roman" w:cs="Times New Roman"/>
          <w:sz w:val="28"/>
          <w:szCs w:val="28"/>
        </w:rPr>
        <w:t>.</w:t>
      </w:r>
      <w:proofErr w:type="spellStart"/>
      <w:r w:rsidRPr="00252160">
        <w:rPr>
          <w:rFonts w:ascii="Times New Roman" w:hAnsi="Times New Roman" w:cs="Times New Roman"/>
          <w:sz w:val="28"/>
          <w:szCs w:val="28"/>
          <w:lang w:val="en-US"/>
        </w:rPr>
        <w:t>voronezh</w:t>
      </w:r>
      <w:proofErr w:type="spellEnd"/>
      <w:r w:rsidRPr="00252160">
        <w:rPr>
          <w:rFonts w:ascii="Times New Roman" w:hAnsi="Times New Roman" w:cs="Times New Roman"/>
          <w:sz w:val="28"/>
          <w:szCs w:val="28"/>
        </w:rPr>
        <w:t>.</w:t>
      </w:r>
      <w:proofErr w:type="spellStart"/>
      <w:r w:rsidRPr="00252160">
        <w:rPr>
          <w:rFonts w:ascii="Times New Roman" w:hAnsi="Times New Roman" w:cs="Times New Roman"/>
          <w:sz w:val="28"/>
          <w:szCs w:val="28"/>
          <w:lang w:val="en-US"/>
        </w:rPr>
        <w:t>roskazna</w:t>
      </w:r>
      <w:proofErr w:type="spellEnd"/>
      <w:r w:rsidRPr="00252160">
        <w:rPr>
          <w:rFonts w:ascii="Times New Roman" w:hAnsi="Times New Roman" w:cs="Times New Roman"/>
          <w:sz w:val="28"/>
          <w:szCs w:val="28"/>
        </w:rPr>
        <w:t>.</w:t>
      </w:r>
      <w:proofErr w:type="spellStart"/>
      <w:r w:rsidRPr="00252160">
        <w:rPr>
          <w:rFonts w:ascii="Times New Roman" w:hAnsi="Times New Roman" w:cs="Times New Roman"/>
          <w:sz w:val="28"/>
          <w:szCs w:val="28"/>
          <w:lang w:val="en-US"/>
        </w:rPr>
        <w:t>gov</w:t>
      </w:r>
      <w:proofErr w:type="spellEnd"/>
      <w:r w:rsidRPr="00252160">
        <w:rPr>
          <w:rFonts w:ascii="Times New Roman" w:hAnsi="Times New Roman" w:cs="Times New Roman"/>
          <w:sz w:val="28"/>
          <w:szCs w:val="28"/>
        </w:rPr>
        <w:t>.</w:t>
      </w:r>
      <w:proofErr w:type="spellStart"/>
      <w:r w:rsidRPr="00252160">
        <w:rPr>
          <w:rFonts w:ascii="Times New Roman" w:hAnsi="Times New Roman" w:cs="Times New Roman"/>
          <w:sz w:val="28"/>
          <w:szCs w:val="28"/>
          <w:lang w:val="en-US"/>
        </w:rPr>
        <w:t>ru</w:t>
      </w:r>
      <w:proofErr w:type="spellEnd"/>
      <w:r w:rsidRPr="00252160">
        <w:rPr>
          <w:rFonts w:ascii="Times New Roman" w:hAnsi="Times New Roman" w:cs="Times New Roman"/>
          <w:sz w:val="28"/>
          <w:szCs w:val="28"/>
        </w:rPr>
        <w:t>, www.krasnodar.roskazna.</w:t>
      </w:r>
      <w:proofErr w:type="spellStart"/>
      <w:r w:rsidRPr="00252160">
        <w:rPr>
          <w:rFonts w:ascii="Times New Roman" w:hAnsi="Times New Roman" w:cs="Times New Roman"/>
          <w:sz w:val="28"/>
          <w:szCs w:val="28"/>
          <w:lang w:val="en-US"/>
        </w:rPr>
        <w:t>gov</w:t>
      </w:r>
      <w:proofErr w:type="spellEnd"/>
      <w:r w:rsidRPr="00252160">
        <w:rPr>
          <w:rFonts w:ascii="Times New Roman" w:hAnsi="Times New Roman" w:cs="Times New Roman"/>
          <w:sz w:val="28"/>
          <w:szCs w:val="28"/>
        </w:rPr>
        <w:t>.</w:t>
      </w:r>
      <w:proofErr w:type="spellStart"/>
      <w:r w:rsidRPr="00252160">
        <w:rPr>
          <w:rFonts w:ascii="Times New Roman" w:hAnsi="Times New Roman" w:cs="Times New Roman"/>
          <w:sz w:val="28"/>
          <w:szCs w:val="28"/>
        </w:rPr>
        <w:t>ru</w:t>
      </w:r>
      <w:proofErr w:type="spellEnd"/>
      <w:r w:rsidRPr="00252160">
        <w:rPr>
          <w:rFonts w:ascii="Times New Roman" w:hAnsi="Times New Roman" w:cs="Times New Roman"/>
          <w:sz w:val="28"/>
          <w:szCs w:val="28"/>
        </w:rPr>
        <w:t>, www.rostov.roskazna.</w:t>
      </w:r>
      <w:proofErr w:type="spellStart"/>
      <w:r w:rsidRPr="00252160">
        <w:rPr>
          <w:rFonts w:ascii="Times New Roman" w:hAnsi="Times New Roman" w:cs="Times New Roman"/>
          <w:sz w:val="28"/>
          <w:szCs w:val="28"/>
          <w:lang w:val="en-US"/>
        </w:rPr>
        <w:t>gov</w:t>
      </w:r>
      <w:proofErr w:type="spellEnd"/>
      <w:r w:rsidRPr="00252160">
        <w:rPr>
          <w:rFonts w:ascii="Times New Roman" w:hAnsi="Times New Roman" w:cs="Times New Roman"/>
          <w:sz w:val="28"/>
          <w:szCs w:val="28"/>
        </w:rPr>
        <w:t>.</w:t>
      </w:r>
      <w:proofErr w:type="spellStart"/>
      <w:r w:rsidRPr="00252160">
        <w:rPr>
          <w:rFonts w:ascii="Times New Roman" w:hAnsi="Times New Roman" w:cs="Times New Roman"/>
          <w:sz w:val="28"/>
          <w:szCs w:val="28"/>
        </w:rPr>
        <w:t>ru</w:t>
      </w:r>
      <w:proofErr w:type="spellEnd"/>
      <w:r w:rsidRPr="00252160">
        <w:rPr>
          <w:rFonts w:ascii="Times New Roman" w:hAnsi="Times New Roman" w:cs="Times New Roman"/>
          <w:sz w:val="28"/>
          <w:szCs w:val="28"/>
        </w:rPr>
        <w:t>, www.stavropol.roskazna.</w:t>
      </w:r>
      <w:proofErr w:type="spellStart"/>
      <w:r w:rsidRPr="00252160">
        <w:rPr>
          <w:rFonts w:ascii="Times New Roman" w:hAnsi="Times New Roman" w:cs="Times New Roman"/>
          <w:sz w:val="28"/>
          <w:szCs w:val="28"/>
          <w:lang w:val="en-US"/>
        </w:rPr>
        <w:t>gov</w:t>
      </w:r>
      <w:proofErr w:type="spellEnd"/>
      <w:r w:rsidRPr="00252160">
        <w:rPr>
          <w:rFonts w:ascii="Times New Roman" w:hAnsi="Times New Roman" w:cs="Times New Roman"/>
          <w:sz w:val="28"/>
          <w:szCs w:val="28"/>
        </w:rPr>
        <w:t>.</w:t>
      </w:r>
      <w:proofErr w:type="spellStart"/>
      <w:r w:rsidRPr="00252160">
        <w:rPr>
          <w:rFonts w:ascii="Times New Roman" w:hAnsi="Times New Roman" w:cs="Times New Roman"/>
          <w:sz w:val="28"/>
          <w:szCs w:val="28"/>
        </w:rPr>
        <w:t>ru</w:t>
      </w:r>
      <w:proofErr w:type="spellEnd"/>
      <w:r w:rsidRPr="00252160">
        <w:rPr>
          <w:rFonts w:ascii="Times New Roman" w:hAnsi="Times New Roman" w:cs="Times New Roman"/>
          <w:sz w:val="28"/>
          <w:szCs w:val="28"/>
        </w:rPr>
        <w:t xml:space="preserve">, </w:t>
      </w:r>
      <w:r w:rsidRPr="00252160">
        <w:rPr>
          <w:rFonts w:ascii="Times New Roman" w:hAnsi="Times New Roman" w:cs="Times New Roman"/>
          <w:sz w:val="28"/>
          <w:szCs w:val="28"/>
        </w:rPr>
        <w:lastRenderedPageBreak/>
        <w:t>www.nizhegorodskaya.roskazna.</w:t>
      </w:r>
      <w:proofErr w:type="spellStart"/>
      <w:r w:rsidRPr="00252160">
        <w:rPr>
          <w:rFonts w:ascii="Times New Roman" w:hAnsi="Times New Roman" w:cs="Times New Roman"/>
          <w:sz w:val="28"/>
          <w:szCs w:val="28"/>
          <w:lang w:val="en-US"/>
        </w:rPr>
        <w:t>gov</w:t>
      </w:r>
      <w:proofErr w:type="spellEnd"/>
      <w:r w:rsidRPr="00252160">
        <w:rPr>
          <w:rFonts w:ascii="Times New Roman" w:hAnsi="Times New Roman" w:cs="Times New Roman"/>
          <w:sz w:val="28"/>
          <w:szCs w:val="28"/>
        </w:rPr>
        <w:t>.</w:t>
      </w:r>
      <w:proofErr w:type="spellStart"/>
      <w:r w:rsidRPr="00252160">
        <w:rPr>
          <w:rFonts w:ascii="Times New Roman" w:hAnsi="Times New Roman" w:cs="Times New Roman"/>
          <w:sz w:val="28"/>
          <w:szCs w:val="28"/>
        </w:rPr>
        <w:t>ru</w:t>
      </w:r>
      <w:proofErr w:type="spellEnd"/>
      <w:r w:rsidRPr="00252160">
        <w:rPr>
          <w:rFonts w:ascii="Times New Roman" w:hAnsi="Times New Roman" w:cs="Times New Roman"/>
          <w:sz w:val="28"/>
          <w:szCs w:val="28"/>
        </w:rPr>
        <w:t>, www.tatarstan.roskazna.</w:t>
      </w:r>
      <w:proofErr w:type="spellStart"/>
      <w:r w:rsidRPr="00252160">
        <w:rPr>
          <w:rFonts w:ascii="Times New Roman" w:hAnsi="Times New Roman" w:cs="Times New Roman"/>
          <w:sz w:val="28"/>
          <w:szCs w:val="28"/>
          <w:lang w:val="en-US"/>
        </w:rPr>
        <w:t>gov</w:t>
      </w:r>
      <w:proofErr w:type="spellEnd"/>
      <w:r w:rsidRPr="00252160">
        <w:rPr>
          <w:rFonts w:ascii="Times New Roman" w:hAnsi="Times New Roman" w:cs="Times New Roman"/>
          <w:sz w:val="28"/>
          <w:szCs w:val="28"/>
        </w:rPr>
        <w:t>.</w:t>
      </w:r>
      <w:proofErr w:type="spellStart"/>
      <w:r w:rsidRPr="00252160">
        <w:rPr>
          <w:rFonts w:ascii="Times New Roman" w:hAnsi="Times New Roman" w:cs="Times New Roman"/>
          <w:sz w:val="28"/>
          <w:szCs w:val="28"/>
        </w:rPr>
        <w:t>ru</w:t>
      </w:r>
      <w:proofErr w:type="spellEnd"/>
      <w:r w:rsidRPr="00252160">
        <w:rPr>
          <w:rFonts w:ascii="Times New Roman" w:hAnsi="Times New Roman" w:cs="Times New Roman"/>
          <w:sz w:val="28"/>
          <w:szCs w:val="28"/>
        </w:rPr>
        <w:t>, www.sverdlovsk.roskazna.</w:t>
      </w:r>
      <w:proofErr w:type="spellStart"/>
      <w:r w:rsidRPr="00252160">
        <w:rPr>
          <w:rFonts w:ascii="Times New Roman" w:hAnsi="Times New Roman" w:cs="Times New Roman"/>
          <w:sz w:val="28"/>
          <w:szCs w:val="28"/>
          <w:lang w:val="en-US"/>
        </w:rPr>
        <w:t>gov</w:t>
      </w:r>
      <w:proofErr w:type="spellEnd"/>
      <w:r w:rsidRPr="00252160">
        <w:rPr>
          <w:rFonts w:ascii="Times New Roman" w:hAnsi="Times New Roman" w:cs="Times New Roman"/>
          <w:sz w:val="28"/>
          <w:szCs w:val="28"/>
        </w:rPr>
        <w:t>.</w:t>
      </w:r>
      <w:proofErr w:type="spellStart"/>
      <w:r w:rsidRPr="00252160">
        <w:rPr>
          <w:rFonts w:ascii="Times New Roman" w:hAnsi="Times New Roman" w:cs="Times New Roman"/>
          <w:sz w:val="28"/>
          <w:szCs w:val="28"/>
        </w:rPr>
        <w:t>ru</w:t>
      </w:r>
      <w:proofErr w:type="spellEnd"/>
      <w:r w:rsidRPr="00252160">
        <w:rPr>
          <w:rFonts w:ascii="Times New Roman" w:hAnsi="Times New Roman" w:cs="Times New Roman"/>
          <w:sz w:val="28"/>
          <w:szCs w:val="28"/>
        </w:rPr>
        <w:t>, www.krasnoyarsk.roskazna.</w:t>
      </w:r>
      <w:proofErr w:type="spellStart"/>
      <w:r w:rsidRPr="00252160">
        <w:rPr>
          <w:rFonts w:ascii="Times New Roman" w:hAnsi="Times New Roman" w:cs="Times New Roman"/>
          <w:sz w:val="28"/>
          <w:szCs w:val="28"/>
          <w:lang w:val="en-US"/>
        </w:rPr>
        <w:t>gov</w:t>
      </w:r>
      <w:proofErr w:type="spellEnd"/>
      <w:r w:rsidR="00EC28F3" w:rsidRPr="00252160">
        <w:rPr>
          <w:rFonts w:ascii="Times New Roman" w:hAnsi="Times New Roman" w:cs="Times New Roman"/>
          <w:sz w:val="28"/>
          <w:szCs w:val="28"/>
        </w:rPr>
        <w:t>.</w:t>
      </w:r>
      <w:proofErr w:type="spellStart"/>
      <w:r w:rsidR="00EC28F3" w:rsidRPr="00252160">
        <w:rPr>
          <w:rFonts w:ascii="Times New Roman" w:hAnsi="Times New Roman" w:cs="Times New Roman"/>
          <w:sz w:val="28"/>
          <w:szCs w:val="28"/>
        </w:rPr>
        <w:t>ru</w:t>
      </w:r>
      <w:proofErr w:type="spellEnd"/>
      <w:r w:rsidR="00EC28F3" w:rsidRPr="00252160">
        <w:rPr>
          <w:rFonts w:ascii="Times New Roman" w:hAnsi="Times New Roman" w:cs="Times New Roman"/>
          <w:sz w:val="28"/>
          <w:szCs w:val="28"/>
        </w:rPr>
        <w:t xml:space="preserve">, </w:t>
      </w:r>
      <w:r w:rsidR="00EC28F3" w:rsidRPr="00252160">
        <w:rPr>
          <w:rFonts w:ascii="Times New Roman" w:hAnsi="Times New Roman" w:cs="Times New Roman"/>
          <w:sz w:val="28"/>
          <w:szCs w:val="28"/>
          <w:lang w:val="en-US"/>
        </w:rPr>
        <w:t>www</w:t>
      </w:r>
      <w:r w:rsidR="00EC28F3" w:rsidRPr="00252160">
        <w:rPr>
          <w:rFonts w:ascii="Times New Roman" w:hAnsi="Times New Roman" w:cs="Times New Roman"/>
          <w:sz w:val="28"/>
          <w:szCs w:val="28"/>
        </w:rPr>
        <w:t>.</w:t>
      </w:r>
      <w:proofErr w:type="spellStart"/>
      <w:r w:rsidR="00EC28F3" w:rsidRPr="00252160">
        <w:rPr>
          <w:rFonts w:ascii="Times New Roman" w:hAnsi="Times New Roman" w:cs="Times New Roman"/>
          <w:sz w:val="28"/>
          <w:szCs w:val="28"/>
          <w:lang w:val="en-US"/>
        </w:rPr>
        <w:t>novosibirsk</w:t>
      </w:r>
      <w:proofErr w:type="spellEnd"/>
      <w:r w:rsidR="00EC28F3" w:rsidRPr="00252160">
        <w:rPr>
          <w:rFonts w:ascii="Times New Roman" w:hAnsi="Times New Roman" w:cs="Times New Roman"/>
          <w:sz w:val="28"/>
          <w:szCs w:val="28"/>
        </w:rPr>
        <w:t>.</w:t>
      </w:r>
      <w:proofErr w:type="spellStart"/>
      <w:r w:rsidR="00EC28F3" w:rsidRPr="00252160">
        <w:rPr>
          <w:rFonts w:ascii="Times New Roman" w:hAnsi="Times New Roman" w:cs="Times New Roman"/>
          <w:sz w:val="28"/>
          <w:szCs w:val="28"/>
          <w:lang w:val="en-US"/>
        </w:rPr>
        <w:t>roskazna</w:t>
      </w:r>
      <w:proofErr w:type="spellEnd"/>
      <w:r w:rsidR="00EC28F3" w:rsidRPr="00252160">
        <w:rPr>
          <w:rFonts w:ascii="Times New Roman" w:hAnsi="Times New Roman" w:cs="Times New Roman"/>
          <w:sz w:val="28"/>
          <w:szCs w:val="28"/>
        </w:rPr>
        <w:t>.</w:t>
      </w:r>
      <w:proofErr w:type="spellStart"/>
      <w:r w:rsidR="00EC28F3" w:rsidRPr="00252160">
        <w:rPr>
          <w:rFonts w:ascii="Times New Roman" w:hAnsi="Times New Roman" w:cs="Times New Roman"/>
          <w:sz w:val="28"/>
          <w:szCs w:val="28"/>
          <w:lang w:val="en-US"/>
        </w:rPr>
        <w:t>gov</w:t>
      </w:r>
      <w:proofErr w:type="spellEnd"/>
      <w:r w:rsidR="00EC28F3" w:rsidRPr="00252160">
        <w:rPr>
          <w:rFonts w:ascii="Times New Roman" w:hAnsi="Times New Roman" w:cs="Times New Roman"/>
          <w:sz w:val="28"/>
          <w:szCs w:val="28"/>
        </w:rPr>
        <w:t>.</w:t>
      </w:r>
      <w:proofErr w:type="spellStart"/>
      <w:r w:rsidR="00EC28F3" w:rsidRPr="00252160">
        <w:rPr>
          <w:rFonts w:ascii="Times New Roman" w:hAnsi="Times New Roman" w:cs="Times New Roman"/>
          <w:sz w:val="28"/>
          <w:szCs w:val="28"/>
          <w:lang w:val="en-US"/>
        </w:rPr>
        <w:t>ru</w:t>
      </w:r>
      <w:proofErr w:type="spellEnd"/>
      <w:r w:rsidR="00E81EC3" w:rsidRPr="00252160">
        <w:rPr>
          <w:rFonts w:ascii="Times New Roman" w:hAnsi="Times New Roman" w:cs="Times New Roman"/>
          <w:sz w:val="28"/>
          <w:szCs w:val="28"/>
        </w:rPr>
        <w:t xml:space="preserve">, </w:t>
      </w:r>
      <w:r w:rsidRPr="00252160">
        <w:rPr>
          <w:rFonts w:ascii="Times New Roman" w:hAnsi="Times New Roman" w:cs="Times New Roman"/>
          <w:sz w:val="28"/>
          <w:szCs w:val="28"/>
        </w:rPr>
        <w:t>www.khabarovsk.roskazna.</w:t>
      </w:r>
      <w:proofErr w:type="spellStart"/>
      <w:r w:rsidRPr="00252160">
        <w:rPr>
          <w:rFonts w:ascii="Times New Roman" w:hAnsi="Times New Roman" w:cs="Times New Roman"/>
          <w:sz w:val="28"/>
          <w:szCs w:val="28"/>
          <w:lang w:val="en-US"/>
        </w:rPr>
        <w:t>gov</w:t>
      </w:r>
      <w:proofErr w:type="spellEnd"/>
      <w:r w:rsidRPr="00252160">
        <w:rPr>
          <w:rFonts w:ascii="Times New Roman" w:hAnsi="Times New Roman" w:cs="Times New Roman"/>
          <w:sz w:val="28"/>
          <w:szCs w:val="28"/>
        </w:rPr>
        <w:t>.</w:t>
      </w:r>
      <w:proofErr w:type="spellStart"/>
      <w:r w:rsidRPr="00252160">
        <w:rPr>
          <w:rFonts w:ascii="Times New Roman" w:hAnsi="Times New Roman" w:cs="Times New Roman"/>
          <w:sz w:val="28"/>
          <w:szCs w:val="28"/>
        </w:rPr>
        <w:t>ru</w:t>
      </w:r>
      <w:proofErr w:type="spellEnd"/>
      <w:r w:rsidRPr="00252160">
        <w:rPr>
          <w:rFonts w:ascii="Times New Roman" w:hAnsi="Times New Roman" w:cs="Times New Roman"/>
          <w:sz w:val="28"/>
          <w:szCs w:val="28"/>
        </w:rPr>
        <w:t xml:space="preserve">, </w:t>
      </w:r>
      <w:r w:rsidR="00EC28F3" w:rsidRPr="00252160">
        <w:rPr>
          <w:rFonts w:ascii="Times New Roman" w:hAnsi="Times New Roman" w:cs="Times New Roman"/>
          <w:sz w:val="28"/>
          <w:szCs w:val="28"/>
        </w:rPr>
        <w:br/>
      </w:r>
      <w:r w:rsidRPr="00252160">
        <w:rPr>
          <w:rFonts w:ascii="Times New Roman" w:hAnsi="Times New Roman" w:cs="Times New Roman"/>
          <w:sz w:val="28"/>
          <w:szCs w:val="28"/>
        </w:rPr>
        <w:t>(далее – официальные сайты УФК).</w:t>
      </w:r>
    </w:p>
    <w:p w:rsidR="00574912" w:rsidRPr="00252160" w:rsidRDefault="00574912" w:rsidP="007603A8">
      <w:pPr>
        <w:autoSpaceDE w:val="0"/>
        <w:autoSpaceDN w:val="0"/>
        <w:adjustRightInd w:val="0"/>
        <w:spacing w:line="360" w:lineRule="auto"/>
        <w:ind w:firstLine="708"/>
        <w:jc w:val="both"/>
        <w:rPr>
          <w:sz w:val="28"/>
          <w:szCs w:val="28"/>
        </w:rPr>
      </w:pPr>
      <w:r w:rsidRPr="00252160">
        <w:rPr>
          <w:sz w:val="28"/>
          <w:szCs w:val="28"/>
        </w:rPr>
        <w:t xml:space="preserve">Планы проверок были подготовлены в соответствии </w:t>
      </w:r>
      <w:r w:rsidRPr="00252160">
        <w:rPr>
          <w:sz w:val="28"/>
          <w:szCs w:val="28"/>
        </w:rPr>
        <w:br/>
        <w:t xml:space="preserve">с </w:t>
      </w:r>
      <w:hyperlink r:id="rId15" w:history="1">
        <w:r w:rsidRPr="00252160">
          <w:rPr>
            <w:sz w:val="28"/>
            <w:szCs w:val="28"/>
          </w:rPr>
          <w:t>постановлением</w:t>
        </w:r>
      </w:hyperlink>
      <w:r w:rsidRPr="00252160">
        <w:rPr>
          <w:sz w:val="28"/>
          <w:szCs w:val="28"/>
        </w:rPr>
        <w:t xml:space="preserve"> Правительства Российской Федерации от 31 декабря </w:t>
      </w:r>
      <w:r w:rsidRPr="00252160">
        <w:rPr>
          <w:sz w:val="28"/>
          <w:szCs w:val="28"/>
        </w:rPr>
        <w:br/>
        <w:t xml:space="preserve">2020 г. № 2428 «О порядке формирования плана проведения плановых контрольных (надзорных) мероприятий на очередной календарный год, </w:t>
      </w:r>
      <w:r w:rsidRPr="00252160">
        <w:rPr>
          <w:sz w:val="28"/>
          <w:szCs w:val="28"/>
        </w:rPr>
        <w:br/>
        <w:t xml:space="preserve">его согласования с органами прокуратуры, включения в него и исключения из него контрольных (надзорных) мероприятий в течение года» </w:t>
      </w:r>
      <w:r w:rsidRPr="00252160">
        <w:rPr>
          <w:sz w:val="28"/>
          <w:szCs w:val="28"/>
        </w:rPr>
        <w:br/>
        <w:t>(далее – Правила формирования плана), на основании оценки рисков причинения аудиторскими организациями вреда (ущерба) охраняемым законом ценностям.</w:t>
      </w:r>
    </w:p>
    <w:p w:rsidR="00574912" w:rsidRPr="00252160" w:rsidRDefault="00574912" w:rsidP="007603A8">
      <w:pPr>
        <w:pStyle w:val="ConsPlusNormal"/>
        <w:widowControl/>
        <w:spacing w:line="360" w:lineRule="auto"/>
        <w:ind w:firstLine="708"/>
        <w:jc w:val="both"/>
        <w:rPr>
          <w:rFonts w:ascii="Times New Roman" w:hAnsi="Times New Roman" w:cs="Times New Roman"/>
          <w:sz w:val="28"/>
          <w:szCs w:val="28"/>
        </w:rPr>
      </w:pPr>
      <w:r w:rsidRPr="00252160">
        <w:rPr>
          <w:rFonts w:ascii="Times New Roman" w:hAnsi="Times New Roman" w:cs="Times New Roman"/>
          <w:sz w:val="28"/>
          <w:szCs w:val="28"/>
        </w:rPr>
        <w:t xml:space="preserve">При подготовке Планов проверок использовалась информация, полученная в рамках межведомственного взаимодействия </w:t>
      </w:r>
      <w:r w:rsidRPr="00252160">
        <w:rPr>
          <w:rFonts w:ascii="Times New Roman" w:hAnsi="Times New Roman" w:cs="Times New Roman"/>
          <w:sz w:val="28"/>
          <w:szCs w:val="28"/>
        </w:rPr>
        <w:br/>
        <w:t xml:space="preserve">от Банка России, Минфина России, </w:t>
      </w:r>
      <w:proofErr w:type="spellStart"/>
      <w:r w:rsidRPr="00252160">
        <w:rPr>
          <w:rFonts w:ascii="Times New Roman" w:hAnsi="Times New Roman" w:cs="Times New Roman"/>
          <w:sz w:val="28"/>
          <w:szCs w:val="28"/>
        </w:rPr>
        <w:t>Росфинмониторинга</w:t>
      </w:r>
      <w:proofErr w:type="spellEnd"/>
      <w:r w:rsidRPr="00252160">
        <w:rPr>
          <w:rFonts w:ascii="Times New Roman" w:hAnsi="Times New Roman" w:cs="Times New Roman"/>
          <w:sz w:val="28"/>
          <w:szCs w:val="28"/>
        </w:rPr>
        <w:t xml:space="preserve">, </w:t>
      </w:r>
      <w:proofErr w:type="spellStart"/>
      <w:r w:rsidRPr="00252160">
        <w:rPr>
          <w:rFonts w:ascii="Times New Roman" w:hAnsi="Times New Roman" w:cs="Times New Roman"/>
          <w:sz w:val="28"/>
          <w:szCs w:val="28"/>
        </w:rPr>
        <w:t>Росимущества</w:t>
      </w:r>
      <w:proofErr w:type="spellEnd"/>
      <w:r w:rsidRPr="00252160">
        <w:rPr>
          <w:rFonts w:ascii="Times New Roman" w:hAnsi="Times New Roman" w:cs="Times New Roman"/>
          <w:sz w:val="28"/>
          <w:szCs w:val="28"/>
        </w:rPr>
        <w:t xml:space="preserve">, государственной корпорации «Агентство по страхованию вкладов», </w:t>
      </w:r>
      <w:r w:rsidRPr="00252160">
        <w:rPr>
          <w:rFonts w:ascii="Times New Roman" w:hAnsi="Times New Roman" w:cs="Times New Roman"/>
          <w:sz w:val="28"/>
          <w:szCs w:val="28"/>
        </w:rPr>
        <w:br/>
        <w:t>а также Саморегулируемой организации аудиторов Ассоциации «Содружество».</w:t>
      </w:r>
    </w:p>
    <w:p w:rsidR="00574912" w:rsidRPr="00252160" w:rsidRDefault="00574912" w:rsidP="007603A8">
      <w:pPr>
        <w:pStyle w:val="ConsPlusNormal"/>
        <w:widowControl/>
        <w:spacing w:line="360" w:lineRule="auto"/>
        <w:ind w:firstLine="708"/>
        <w:jc w:val="both"/>
        <w:rPr>
          <w:rFonts w:ascii="Times New Roman" w:hAnsi="Times New Roman" w:cs="Times New Roman"/>
          <w:sz w:val="28"/>
          <w:szCs w:val="28"/>
        </w:rPr>
      </w:pPr>
      <w:r w:rsidRPr="00252160">
        <w:rPr>
          <w:rFonts w:ascii="Times New Roman" w:hAnsi="Times New Roman" w:cs="Times New Roman"/>
          <w:sz w:val="28"/>
          <w:szCs w:val="28"/>
        </w:rPr>
        <w:t xml:space="preserve">Проведение внешних проверок деятельности аудиторских организаций осуществлялось в соответствии с требованиями Федерального закона от 31 июля 2020 г. № 248-ФЗ «О государственном контроле (надзоре) и муниципальном контроле в Российской Федерации» </w:t>
      </w:r>
      <w:r w:rsidRPr="00252160">
        <w:rPr>
          <w:rFonts w:ascii="Times New Roman" w:hAnsi="Times New Roman" w:cs="Times New Roman"/>
          <w:sz w:val="28"/>
          <w:szCs w:val="28"/>
        </w:rPr>
        <w:br/>
        <w:t xml:space="preserve">(далее – Федеральный закон «О государственном контроле (надзоре) </w:t>
      </w:r>
      <w:r w:rsidRPr="00252160">
        <w:rPr>
          <w:rFonts w:ascii="Times New Roman" w:hAnsi="Times New Roman" w:cs="Times New Roman"/>
          <w:sz w:val="28"/>
          <w:szCs w:val="28"/>
        </w:rPr>
        <w:br/>
        <w:t>и муниципальном контроле в Российской Федерации»).</w:t>
      </w:r>
    </w:p>
    <w:p w:rsidR="00574912" w:rsidRPr="00252160" w:rsidRDefault="00574912" w:rsidP="007603A8">
      <w:pPr>
        <w:pStyle w:val="ConsPlusNormal"/>
        <w:widowControl/>
        <w:spacing w:line="360" w:lineRule="auto"/>
        <w:ind w:firstLine="708"/>
        <w:jc w:val="both"/>
        <w:rPr>
          <w:rFonts w:ascii="Times New Roman" w:hAnsi="Times New Roman" w:cs="Times New Roman"/>
          <w:sz w:val="28"/>
          <w:szCs w:val="28"/>
        </w:rPr>
      </w:pPr>
      <w:r w:rsidRPr="00252160">
        <w:rPr>
          <w:rFonts w:ascii="Times New Roman" w:hAnsi="Times New Roman" w:cs="Times New Roman"/>
          <w:sz w:val="28"/>
          <w:szCs w:val="28"/>
        </w:rPr>
        <w:t xml:space="preserve">Проверки проводились на основании решений руководителя Федерального казначейства, руководителей УФК, разработанных </w:t>
      </w:r>
      <w:r w:rsidRPr="00252160">
        <w:rPr>
          <w:rFonts w:ascii="Times New Roman" w:hAnsi="Times New Roman" w:cs="Times New Roman"/>
          <w:sz w:val="28"/>
          <w:szCs w:val="28"/>
        </w:rPr>
        <w:br/>
        <w:t>и изданных в соответствии с типовой формой, установленной приказом Минэкономразвития России от 31 марта 2021 г. № 151 «О типовых формах документов, используемых контрольным (надзорным) органом».</w:t>
      </w:r>
    </w:p>
    <w:p w:rsidR="00574912" w:rsidRPr="00252160" w:rsidRDefault="00574912" w:rsidP="007603A8">
      <w:pPr>
        <w:pStyle w:val="ConsPlusNormal"/>
        <w:widowControl/>
        <w:spacing w:line="360" w:lineRule="auto"/>
        <w:ind w:firstLine="708"/>
        <w:jc w:val="both"/>
        <w:rPr>
          <w:rFonts w:ascii="Times New Roman" w:hAnsi="Times New Roman" w:cs="Times New Roman"/>
          <w:sz w:val="28"/>
          <w:szCs w:val="28"/>
        </w:rPr>
      </w:pPr>
      <w:r w:rsidRPr="00252160">
        <w:rPr>
          <w:rFonts w:ascii="Times New Roman" w:hAnsi="Times New Roman" w:cs="Times New Roman"/>
          <w:sz w:val="28"/>
          <w:szCs w:val="28"/>
        </w:rPr>
        <w:lastRenderedPageBreak/>
        <w:t>Случаи несоблюдения сроков про</w:t>
      </w:r>
      <w:r w:rsidR="005C3DB4">
        <w:rPr>
          <w:rFonts w:ascii="Times New Roman" w:hAnsi="Times New Roman" w:cs="Times New Roman"/>
          <w:sz w:val="28"/>
          <w:szCs w:val="28"/>
        </w:rPr>
        <w:t xml:space="preserve">ведения проверок в ходе ВКД АО </w:t>
      </w:r>
      <w:r w:rsidR="005C3DB4">
        <w:rPr>
          <w:rFonts w:ascii="Times New Roman" w:hAnsi="Times New Roman" w:cs="Times New Roman"/>
          <w:sz w:val="28"/>
          <w:szCs w:val="28"/>
        </w:rPr>
        <w:br/>
      </w:r>
      <w:r w:rsidRPr="00252160">
        <w:rPr>
          <w:rFonts w:ascii="Times New Roman" w:hAnsi="Times New Roman" w:cs="Times New Roman"/>
          <w:sz w:val="28"/>
          <w:szCs w:val="28"/>
        </w:rPr>
        <w:t>в 202</w:t>
      </w:r>
      <w:r w:rsidR="00EC28F3" w:rsidRPr="00252160">
        <w:rPr>
          <w:rFonts w:ascii="Times New Roman" w:hAnsi="Times New Roman" w:cs="Times New Roman"/>
          <w:sz w:val="28"/>
          <w:szCs w:val="28"/>
        </w:rPr>
        <w:t>4</w:t>
      </w:r>
      <w:r w:rsidRPr="00252160">
        <w:rPr>
          <w:rFonts w:ascii="Times New Roman" w:hAnsi="Times New Roman" w:cs="Times New Roman"/>
          <w:sz w:val="28"/>
          <w:szCs w:val="28"/>
        </w:rPr>
        <w:t xml:space="preserve"> году отсутствовали.</w:t>
      </w:r>
    </w:p>
    <w:p w:rsidR="00574912" w:rsidRPr="00252160" w:rsidRDefault="00574912" w:rsidP="007603A8">
      <w:pPr>
        <w:pStyle w:val="ConsPlusNormal"/>
        <w:widowControl/>
        <w:spacing w:line="360" w:lineRule="auto"/>
        <w:ind w:firstLine="708"/>
        <w:jc w:val="both"/>
        <w:rPr>
          <w:rFonts w:ascii="Times New Roman" w:hAnsi="Times New Roman" w:cs="Times New Roman"/>
          <w:sz w:val="28"/>
          <w:szCs w:val="28"/>
        </w:rPr>
      </w:pPr>
      <w:r w:rsidRPr="00252160">
        <w:rPr>
          <w:rFonts w:ascii="Times New Roman" w:hAnsi="Times New Roman" w:cs="Times New Roman"/>
          <w:sz w:val="28"/>
          <w:szCs w:val="28"/>
        </w:rPr>
        <w:t>При осуществлении государственной функции в 202</w:t>
      </w:r>
      <w:r w:rsidR="00EC28F3" w:rsidRPr="00252160">
        <w:rPr>
          <w:rFonts w:ascii="Times New Roman" w:hAnsi="Times New Roman" w:cs="Times New Roman"/>
          <w:sz w:val="28"/>
          <w:szCs w:val="28"/>
        </w:rPr>
        <w:t>4</w:t>
      </w:r>
      <w:r w:rsidRPr="00252160">
        <w:rPr>
          <w:rFonts w:ascii="Times New Roman" w:hAnsi="Times New Roman" w:cs="Times New Roman"/>
          <w:sz w:val="28"/>
          <w:szCs w:val="28"/>
        </w:rPr>
        <w:t xml:space="preserve"> году проведено </w:t>
      </w:r>
      <w:r w:rsidR="00EC28F3" w:rsidRPr="00252160">
        <w:rPr>
          <w:rFonts w:ascii="Times New Roman" w:hAnsi="Times New Roman" w:cs="Times New Roman"/>
          <w:sz w:val="28"/>
          <w:szCs w:val="28"/>
        </w:rPr>
        <w:t>176</w:t>
      </w:r>
      <w:r w:rsidRPr="00252160">
        <w:rPr>
          <w:rFonts w:ascii="Times New Roman" w:hAnsi="Times New Roman" w:cs="Times New Roman"/>
          <w:sz w:val="28"/>
          <w:szCs w:val="28"/>
        </w:rPr>
        <w:t xml:space="preserve"> проверок: </w:t>
      </w:r>
      <w:r w:rsidR="00EC28F3" w:rsidRPr="00252160">
        <w:rPr>
          <w:rFonts w:ascii="Times New Roman" w:hAnsi="Times New Roman" w:cs="Times New Roman"/>
          <w:sz w:val="28"/>
          <w:szCs w:val="28"/>
        </w:rPr>
        <w:t>172</w:t>
      </w:r>
      <w:r w:rsidRPr="00252160">
        <w:rPr>
          <w:rFonts w:ascii="Times New Roman" w:hAnsi="Times New Roman" w:cs="Times New Roman"/>
          <w:sz w:val="28"/>
          <w:szCs w:val="28"/>
        </w:rPr>
        <w:t xml:space="preserve"> плановы</w:t>
      </w:r>
      <w:r w:rsidR="00EC28F3" w:rsidRPr="00252160">
        <w:rPr>
          <w:rFonts w:ascii="Times New Roman" w:hAnsi="Times New Roman" w:cs="Times New Roman"/>
          <w:sz w:val="28"/>
          <w:szCs w:val="28"/>
        </w:rPr>
        <w:t>е</w:t>
      </w:r>
      <w:r w:rsidRPr="00252160">
        <w:rPr>
          <w:rFonts w:ascii="Times New Roman" w:hAnsi="Times New Roman" w:cs="Times New Roman"/>
          <w:sz w:val="28"/>
          <w:szCs w:val="28"/>
        </w:rPr>
        <w:t xml:space="preserve"> проверк</w:t>
      </w:r>
      <w:r w:rsidR="00EC28F3" w:rsidRPr="00252160">
        <w:rPr>
          <w:rFonts w:ascii="Times New Roman" w:hAnsi="Times New Roman" w:cs="Times New Roman"/>
          <w:sz w:val="28"/>
          <w:szCs w:val="28"/>
        </w:rPr>
        <w:t>и</w:t>
      </w:r>
      <w:r w:rsidRPr="00252160">
        <w:rPr>
          <w:rFonts w:ascii="Times New Roman" w:hAnsi="Times New Roman" w:cs="Times New Roman"/>
          <w:sz w:val="28"/>
          <w:szCs w:val="28"/>
        </w:rPr>
        <w:t xml:space="preserve"> и </w:t>
      </w:r>
      <w:r w:rsidR="00EC28F3" w:rsidRPr="00252160">
        <w:rPr>
          <w:rFonts w:ascii="Times New Roman" w:hAnsi="Times New Roman" w:cs="Times New Roman"/>
          <w:sz w:val="28"/>
          <w:szCs w:val="28"/>
        </w:rPr>
        <w:t>4</w:t>
      </w:r>
      <w:r w:rsidRPr="00252160">
        <w:rPr>
          <w:rFonts w:ascii="Times New Roman" w:hAnsi="Times New Roman" w:cs="Times New Roman"/>
          <w:sz w:val="28"/>
          <w:szCs w:val="28"/>
        </w:rPr>
        <w:t xml:space="preserve"> внеплано</w:t>
      </w:r>
      <w:r w:rsidR="00EC28F3" w:rsidRPr="00252160">
        <w:rPr>
          <w:rFonts w:ascii="Times New Roman" w:hAnsi="Times New Roman" w:cs="Times New Roman"/>
          <w:sz w:val="28"/>
          <w:szCs w:val="28"/>
        </w:rPr>
        <w:t>вые</w:t>
      </w:r>
      <w:r w:rsidRPr="00252160">
        <w:rPr>
          <w:rFonts w:ascii="Times New Roman" w:hAnsi="Times New Roman" w:cs="Times New Roman"/>
          <w:sz w:val="28"/>
          <w:szCs w:val="28"/>
        </w:rPr>
        <w:t xml:space="preserve"> проверк</w:t>
      </w:r>
      <w:r w:rsidR="00EC28F3" w:rsidRPr="00252160">
        <w:rPr>
          <w:rFonts w:ascii="Times New Roman" w:hAnsi="Times New Roman" w:cs="Times New Roman"/>
          <w:sz w:val="28"/>
          <w:szCs w:val="28"/>
        </w:rPr>
        <w:t>и</w:t>
      </w:r>
      <w:r w:rsidR="005C3DB4">
        <w:rPr>
          <w:rFonts w:ascii="Times New Roman" w:hAnsi="Times New Roman" w:cs="Times New Roman"/>
          <w:sz w:val="28"/>
          <w:szCs w:val="28"/>
        </w:rPr>
        <w:t xml:space="preserve"> </w:t>
      </w:r>
      <w:r w:rsidR="005C3DB4">
        <w:rPr>
          <w:rFonts w:ascii="Times New Roman" w:hAnsi="Times New Roman" w:cs="Times New Roman"/>
          <w:sz w:val="28"/>
          <w:szCs w:val="28"/>
        </w:rPr>
        <w:br/>
      </w:r>
      <w:r w:rsidR="0039213C" w:rsidRPr="00252160">
        <w:rPr>
          <w:rFonts w:ascii="Times New Roman" w:hAnsi="Times New Roman" w:cs="Times New Roman"/>
          <w:sz w:val="28"/>
          <w:szCs w:val="28"/>
        </w:rPr>
        <w:t xml:space="preserve">(1 внеплановая проверка проведена в связи с поступлением в Управление Федерального казначейства по Ивановской области требования Прокуратуры Смоленской области, 3 </w:t>
      </w:r>
      <w:r w:rsidR="0095638A" w:rsidRPr="00252160">
        <w:rPr>
          <w:rFonts w:ascii="Times New Roman" w:hAnsi="Times New Roman" w:cs="Times New Roman"/>
          <w:sz w:val="28"/>
          <w:szCs w:val="28"/>
        </w:rPr>
        <w:t xml:space="preserve">внеплановые проверки </w:t>
      </w:r>
      <w:r w:rsidR="0039213C" w:rsidRPr="00252160">
        <w:rPr>
          <w:rFonts w:ascii="Times New Roman" w:hAnsi="Times New Roman" w:cs="Times New Roman"/>
          <w:sz w:val="28"/>
          <w:szCs w:val="28"/>
        </w:rPr>
        <w:t xml:space="preserve">– срабатывание индикаторов риска нарушения обязательных требований по </w:t>
      </w:r>
      <w:r w:rsidR="00334BEE" w:rsidRPr="00252160">
        <w:rPr>
          <w:rFonts w:ascii="Times New Roman" w:hAnsi="Times New Roman" w:cs="Times New Roman"/>
          <w:sz w:val="28"/>
          <w:szCs w:val="28"/>
        </w:rPr>
        <w:t>ВКД АО</w:t>
      </w:r>
      <w:r w:rsidR="0039213C" w:rsidRPr="00252160">
        <w:rPr>
          <w:rFonts w:ascii="Times New Roman" w:hAnsi="Times New Roman" w:cs="Times New Roman"/>
          <w:sz w:val="28"/>
          <w:szCs w:val="28"/>
        </w:rPr>
        <w:t>).</w:t>
      </w:r>
    </w:p>
    <w:p w:rsidR="00574912" w:rsidRPr="00252160" w:rsidRDefault="00574912" w:rsidP="007603A8">
      <w:pPr>
        <w:autoSpaceDE w:val="0"/>
        <w:autoSpaceDN w:val="0"/>
        <w:adjustRightInd w:val="0"/>
        <w:spacing w:line="360" w:lineRule="auto"/>
        <w:ind w:firstLine="708"/>
        <w:jc w:val="both"/>
        <w:rPr>
          <w:sz w:val="28"/>
          <w:szCs w:val="28"/>
        </w:rPr>
      </w:pPr>
      <w:r w:rsidRPr="00252160">
        <w:rPr>
          <w:sz w:val="28"/>
          <w:szCs w:val="28"/>
        </w:rPr>
        <w:t xml:space="preserve">В связи с прекращением профессиональной деятельности и по иным основаниям, предусмотренным Правилами формирования плана, </w:t>
      </w:r>
      <w:r w:rsidRPr="00252160">
        <w:rPr>
          <w:sz w:val="28"/>
          <w:szCs w:val="28"/>
        </w:rPr>
        <w:br/>
        <w:t>из Планов проверок на 202</w:t>
      </w:r>
      <w:r w:rsidR="00334BEE" w:rsidRPr="00252160">
        <w:rPr>
          <w:sz w:val="28"/>
          <w:szCs w:val="28"/>
        </w:rPr>
        <w:t>4</w:t>
      </w:r>
      <w:r w:rsidRPr="00252160">
        <w:rPr>
          <w:sz w:val="28"/>
          <w:szCs w:val="28"/>
        </w:rPr>
        <w:t xml:space="preserve"> год были исключены </w:t>
      </w:r>
      <w:r w:rsidR="00334BEE" w:rsidRPr="00252160">
        <w:rPr>
          <w:sz w:val="28"/>
          <w:szCs w:val="28"/>
        </w:rPr>
        <w:t>8</w:t>
      </w:r>
      <w:r w:rsidRPr="00252160">
        <w:rPr>
          <w:sz w:val="28"/>
          <w:szCs w:val="28"/>
        </w:rPr>
        <w:t xml:space="preserve"> аудиторски</w:t>
      </w:r>
      <w:r w:rsidR="00334BEE" w:rsidRPr="00252160">
        <w:rPr>
          <w:sz w:val="28"/>
          <w:szCs w:val="28"/>
        </w:rPr>
        <w:t>х</w:t>
      </w:r>
      <w:r w:rsidRPr="00252160">
        <w:rPr>
          <w:sz w:val="28"/>
          <w:szCs w:val="28"/>
        </w:rPr>
        <w:t xml:space="preserve"> организаци</w:t>
      </w:r>
      <w:r w:rsidR="00334BEE" w:rsidRPr="00252160">
        <w:rPr>
          <w:sz w:val="28"/>
          <w:szCs w:val="28"/>
        </w:rPr>
        <w:t>й</w:t>
      </w:r>
      <w:r w:rsidRPr="00252160">
        <w:rPr>
          <w:sz w:val="28"/>
          <w:szCs w:val="28"/>
        </w:rPr>
        <w:t>.</w:t>
      </w:r>
    </w:p>
    <w:p w:rsidR="00334BEE" w:rsidRPr="00682193" w:rsidRDefault="00334BEE" w:rsidP="007603A8">
      <w:pPr>
        <w:autoSpaceDE w:val="0"/>
        <w:autoSpaceDN w:val="0"/>
        <w:adjustRightInd w:val="0"/>
        <w:spacing w:line="360" w:lineRule="auto"/>
        <w:ind w:firstLine="708"/>
        <w:jc w:val="both"/>
        <w:rPr>
          <w:sz w:val="28"/>
          <w:szCs w:val="28"/>
        </w:rPr>
      </w:pPr>
      <w:r w:rsidRPr="00252160">
        <w:rPr>
          <w:sz w:val="28"/>
          <w:szCs w:val="28"/>
        </w:rPr>
        <w:t>В общей сложности проведенными проверками б</w:t>
      </w:r>
      <w:r w:rsidR="005C3DB4">
        <w:rPr>
          <w:sz w:val="28"/>
          <w:szCs w:val="28"/>
        </w:rPr>
        <w:t xml:space="preserve">ыли охвачены </w:t>
      </w:r>
      <w:r w:rsidR="007A07F3" w:rsidRPr="00252160">
        <w:rPr>
          <w:sz w:val="28"/>
          <w:szCs w:val="28"/>
        </w:rPr>
        <w:t>45</w:t>
      </w:r>
      <w:r w:rsidRPr="00252160">
        <w:rPr>
          <w:sz w:val="28"/>
          <w:szCs w:val="28"/>
        </w:rPr>
        <w:t>,</w:t>
      </w:r>
      <w:r w:rsidR="007A07F3" w:rsidRPr="00252160">
        <w:rPr>
          <w:sz w:val="28"/>
          <w:szCs w:val="28"/>
        </w:rPr>
        <w:t>1</w:t>
      </w:r>
      <w:r w:rsidRPr="00252160">
        <w:rPr>
          <w:sz w:val="28"/>
          <w:szCs w:val="28"/>
        </w:rPr>
        <w:t xml:space="preserve"> % аудиторских организ</w:t>
      </w:r>
      <w:r w:rsidR="005C3DB4">
        <w:rPr>
          <w:sz w:val="28"/>
          <w:szCs w:val="28"/>
        </w:rPr>
        <w:t xml:space="preserve">аций (в соответствии с данными </w:t>
      </w:r>
      <w:r w:rsidRPr="00252160">
        <w:rPr>
          <w:sz w:val="28"/>
          <w:szCs w:val="28"/>
        </w:rPr>
        <w:t xml:space="preserve">Минфина России </w:t>
      </w:r>
      <w:r w:rsidR="005C3DB4">
        <w:rPr>
          <w:sz w:val="28"/>
          <w:szCs w:val="28"/>
        </w:rPr>
        <w:br/>
      </w:r>
      <w:r w:rsidRPr="00252160">
        <w:rPr>
          <w:sz w:val="28"/>
          <w:szCs w:val="28"/>
        </w:rPr>
        <w:t>по состоянию на 1 января 2024 года 390 аудиторских организаций оказывали услуги по про</w:t>
      </w:r>
      <w:r w:rsidRPr="00682193">
        <w:rPr>
          <w:sz w:val="28"/>
          <w:szCs w:val="28"/>
        </w:rPr>
        <w:t>ведению обязательного аудита бухгалтерской (финансовой) отчетности общ</w:t>
      </w:r>
      <w:r w:rsidR="0095638A" w:rsidRPr="00682193">
        <w:rPr>
          <w:sz w:val="28"/>
          <w:szCs w:val="28"/>
        </w:rPr>
        <w:t>ественно значимых организаций).</w:t>
      </w:r>
    </w:p>
    <w:p w:rsidR="007A07F3" w:rsidRPr="00682193" w:rsidRDefault="007A07F3"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В ходе осуществлен</w:t>
      </w:r>
      <w:r w:rsidR="005C3DB4" w:rsidRPr="00682193">
        <w:rPr>
          <w:rFonts w:ascii="Times New Roman" w:hAnsi="Times New Roman" w:cs="Times New Roman"/>
          <w:sz w:val="28"/>
          <w:szCs w:val="28"/>
        </w:rPr>
        <w:t xml:space="preserve">ия ВКД АО в 2024 году выявлено </w:t>
      </w:r>
      <w:r w:rsidR="005C3DB4" w:rsidRPr="00682193">
        <w:rPr>
          <w:rFonts w:ascii="Times New Roman" w:hAnsi="Times New Roman" w:cs="Times New Roman"/>
          <w:sz w:val="28"/>
          <w:szCs w:val="28"/>
        </w:rPr>
        <w:br/>
      </w:r>
      <w:r w:rsidRPr="00682193">
        <w:rPr>
          <w:rFonts w:ascii="Times New Roman" w:hAnsi="Times New Roman" w:cs="Times New Roman"/>
          <w:sz w:val="28"/>
          <w:szCs w:val="28"/>
        </w:rPr>
        <w:t xml:space="preserve">10 237 нарушений обязательных требований в деятельности </w:t>
      </w:r>
      <w:r w:rsidR="005C3DB4" w:rsidRPr="00682193">
        <w:rPr>
          <w:rFonts w:ascii="Times New Roman" w:hAnsi="Times New Roman" w:cs="Times New Roman"/>
          <w:sz w:val="28"/>
          <w:szCs w:val="28"/>
        </w:rPr>
        <w:br/>
      </w:r>
      <w:r w:rsidRPr="00682193">
        <w:rPr>
          <w:rFonts w:ascii="Times New Roman" w:hAnsi="Times New Roman" w:cs="Times New Roman"/>
          <w:sz w:val="28"/>
          <w:szCs w:val="28"/>
        </w:rPr>
        <w:t xml:space="preserve">143 аудиторских организаций (81,3 % от общего числа проверенных </w:t>
      </w:r>
      <w:r w:rsidR="005C3DB4" w:rsidRPr="00682193">
        <w:rPr>
          <w:rFonts w:ascii="Times New Roman" w:hAnsi="Times New Roman" w:cs="Times New Roman"/>
          <w:sz w:val="28"/>
          <w:szCs w:val="28"/>
        </w:rPr>
        <w:br/>
      </w:r>
      <w:r w:rsidRPr="00682193">
        <w:rPr>
          <w:rFonts w:ascii="Times New Roman" w:hAnsi="Times New Roman" w:cs="Times New Roman"/>
          <w:sz w:val="28"/>
          <w:szCs w:val="28"/>
        </w:rPr>
        <w:t xml:space="preserve">в 2024 году аудиторских организаций). </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По результатам проведения плановых и внепланов</w:t>
      </w:r>
      <w:r w:rsidR="00B760C0" w:rsidRPr="00682193">
        <w:rPr>
          <w:rFonts w:ascii="Times New Roman" w:hAnsi="Times New Roman" w:cs="Times New Roman"/>
          <w:sz w:val="28"/>
          <w:szCs w:val="28"/>
        </w:rPr>
        <w:t>ых</w:t>
      </w:r>
      <w:r w:rsidRPr="00682193">
        <w:rPr>
          <w:rFonts w:ascii="Times New Roman" w:hAnsi="Times New Roman" w:cs="Times New Roman"/>
          <w:sz w:val="28"/>
          <w:szCs w:val="28"/>
        </w:rPr>
        <w:t xml:space="preserve"> проверок </w:t>
      </w:r>
      <w:r w:rsidRPr="00682193">
        <w:rPr>
          <w:rFonts w:ascii="Times New Roman" w:hAnsi="Times New Roman" w:cs="Times New Roman"/>
          <w:sz w:val="28"/>
          <w:szCs w:val="28"/>
        </w:rPr>
        <w:br/>
        <w:t xml:space="preserve">в отношении аудиторских организаций, допустивших нарушения обязательных требований, Федеральным казначейством и УФК вынесено </w:t>
      </w:r>
      <w:r w:rsidRPr="00682193">
        <w:rPr>
          <w:rFonts w:ascii="Times New Roman" w:hAnsi="Times New Roman" w:cs="Times New Roman"/>
          <w:sz w:val="28"/>
          <w:szCs w:val="28"/>
        </w:rPr>
        <w:br/>
      </w:r>
      <w:r w:rsidR="00B760C0" w:rsidRPr="00682193">
        <w:rPr>
          <w:rFonts w:ascii="Times New Roman" w:hAnsi="Times New Roman" w:cs="Times New Roman"/>
          <w:sz w:val="28"/>
          <w:szCs w:val="28"/>
        </w:rPr>
        <w:t>152</w:t>
      </w:r>
      <w:r w:rsidRPr="00682193">
        <w:rPr>
          <w:rFonts w:ascii="Times New Roman" w:hAnsi="Times New Roman" w:cs="Times New Roman"/>
          <w:sz w:val="28"/>
          <w:szCs w:val="28"/>
        </w:rPr>
        <w:t xml:space="preserve"> решени</w:t>
      </w:r>
      <w:r w:rsidR="00B760C0" w:rsidRPr="00682193">
        <w:rPr>
          <w:rFonts w:ascii="Times New Roman" w:hAnsi="Times New Roman" w:cs="Times New Roman"/>
          <w:sz w:val="28"/>
          <w:szCs w:val="28"/>
        </w:rPr>
        <w:t>я</w:t>
      </w:r>
      <w:r w:rsidRPr="00682193">
        <w:rPr>
          <w:rFonts w:ascii="Times New Roman" w:hAnsi="Times New Roman" w:cs="Times New Roman"/>
          <w:sz w:val="28"/>
          <w:szCs w:val="28"/>
        </w:rPr>
        <w:t xml:space="preserve"> о применении мер воздействия</w:t>
      </w:r>
      <w:r w:rsidR="00B760C0" w:rsidRPr="00682193">
        <w:rPr>
          <w:rFonts w:ascii="Times New Roman" w:hAnsi="Times New Roman" w:cs="Times New Roman"/>
          <w:sz w:val="28"/>
          <w:szCs w:val="28"/>
        </w:rPr>
        <w:t xml:space="preserve"> (в том числе 25 мер воздействия по результатам проверок, проведенных в 2023 году</w:t>
      </w:r>
      <w:r w:rsidR="00336875" w:rsidRPr="00682193">
        <w:rPr>
          <w:rFonts w:ascii="Times New Roman" w:hAnsi="Times New Roman" w:cs="Times New Roman"/>
          <w:sz w:val="28"/>
          <w:szCs w:val="28"/>
        </w:rPr>
        <w:t>. В 2025 году будут приняты 16 мер воздействия по проверкам, проведенным в 2024 году</w:t>
      </w:r>
      <w:r w:rsidR="00B760C0" w:rsidRPr="00682193">
        <w:rPr>
          <w:rFonts w:ascii="Times New Roman" w:hAnsi="Times New Roman" w:cs="Times New Roman"/>
          <w:sz w:val="28"/>
          <w:szCs w:val="28"/>
        </w:rPr>
        <w:t>)</w:t>
      </w:r>
      <w:r w:rsidRPr="00682193">
        <w:rPr>
          <w:rFonts w:ascii="Times New Roman" w:hAnsi="Times New Roman" w:cs="Times New Roman"/>
          <w:sz w:val="28"/>
          <w:szCs w:val="28"/>
        </w:rPr>
        <w:t>:</w:t>
      </w:r>
    </w:p>
    <w:p w:rsidR="00336875" w:rsidRPr="00682193" w:rsidRDefault="00336875" w:rsidP="007603A8">
      <w:pPr>
        <w:pStyle w:val="ConsPlusNorma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- 86 предупреждений о недопустимости нарушений обязательных требований (57% от общего количества принятых решений о применении мер воздействия);</w:t>
      </w:r>
    </w:p>
    <w:p w:rsidR="00336875" w:rsidRPr="00682193" w:rsidRDefault="00336875" w:rsidP="007603A8">
      <w:pPr>
        <w:pStyle w:val="ConsPlusNorma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lastRenderedPageBreak/>
        <w:t>- 53 предписания, обязывающих аудиторскую организацию устранить выявленные по результатам внешней проверки ее д</w:t>
      </w:r>
      <w:r w:rsidR="005C3DB4" w:rsidRPr="00682193">
        <w:rPr>
          <w:rFonts w:ascii="Times New Roman" w:hAnsi="Times New Roman" w:cs="Times New Roman"/>
          <w:sz w:val="28"/>
          <w:szCs w:val="28"/>
        </w:rPr>
        <w:t xml:space="preserve">еятельности (надзора </w:t>
      </w:r>
      <w:r w:rsidR="005C3DB4" w:rsidRPr="00682193">
        <w:rPr>
          <w:rFonts w:ascii="Times New Roman" w:hAnsi="Times New Roman" w:cs="Times New Roman"/>
          <w:sz w:val="28"/>
          <w:szCs w:val="28"/>
        </w:rPr>
        <w:br/>
      </w:r>
      <w:r w:rsidRPr="00682193">
        <w:rPr>
          <w:rFonts w:ascii="Times New Roman" w:hAnsi="Times New Roman" w:cs="Times New Roman"/>
          <w:sz w:val="28"/>
          <w:szCs w:val="28"/>
        </w:rPr>
        <w:t>за ее деятельностью) нарушения и устанавливающие сроки устранения таких нарушений (далее – предп</w:t>
      </w:r>
      <w:r w:rsidR="005C3DB4" w:rsidRPr="00682193">
        <w:rPr>
          <w:rFonts w:ascii="Times New Roman" w:hAnsi="Times New Roman" w:cs="Times New Roman"/>
          <w:sz w:val="28"/>
          <w:szCs w:val="28"/>
        </w:rPr>
        <w:t xml:space="preserve">исание об устранении нарушений </w:t>
      </w:r>
      <w:r w:rsidRPr="00682193">
        <w:rPr>
          <w:rFonts w:ascii="Times New Roman" w:hAnsi="Times New Roman" w:cs="Times New Roman"/>
          <w:sz w:val="28"/>
          <w:szCs w:val="28"/>
        </w:rPr>
        <w:t>(35%);</w:t>
      </w:r>
    </w:p>
    <w:p w:rsidR="00336875" w:rsidRPr="00682193" w:rsidRDefault="00336875" w:rsidP="007603A8">
      <w:pPr>
        <w:pStyle w:val="ConsPlusNorma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- 9 предписаний о приостановлении членства аудиторской организации в саморегулируемой организации аудиторов (6%);</w:t>
      </w:r>
    </w:p>
    <w:p w:rsidR="00336875" w:rsidRPr="00682193" w:rsidRDefault="00336875" w:rsidP="007603A8">
      <w:pPr>
        <w:pStyle w:val="ConsPlusNorma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- 4 предписания об исключении сведений об аудиторской организации из реестра аудиторов и аудиторских организаций, аудиторов </w:t>
      </w:r>
      <w:r w:rsidRPr="00682193">
        <w:rPr>
          <w:rFonts w:ascii="Times New Roman" w:hAnsi="Times New Roman" w:cs="Times New Roman"/>
          <w:sz w:val="28"/>
          <w:szCs w:val="28"/>
        </w:rPr>
        <w:br/>
        <w:t>в саморегулируемой организации аудиторов (2%).</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При определении мер воздейс</w:t>
      </w:r>
      <w:r w:rsidR="005C3DB4" w:rsidRPr="00682193">
        <w:rPr>
          <w:rFonts w:ascii="Times New Roman" w:hAnsi="Times New Roman" w:cs="Times New Roman"/>
          <w:sz w:val="28"/>
          <w:szCs w:val="28"/>
        </w:rPr>
        <w:t xml:space="preserve">твия Федеральным казначейством </w:t>
      </w:r>
      <w:r w:rsidR="005C3DB4" w:rsidRPr="00682193">
        <w:rPr>
          <w:rFonts w:ascii="Times New Roman" w:hAnsi="Times New Roman" w:cs="Times New Roman"/>
          <w:sz w:val="28"/>
          <w:szCs w:val="28"/>
        </w:rPr>
        <w:br/>
      </w:r>
      <w:r w:rsidRPr="00682193">
        <w:rPr>
          <w:rFonts w:ascii="Times New Roman" w:hAnsi="Times New Roman" w:cs="Times New Roman"/>
          <w:sz w:val="28"/>
          <w:szCs w:val="28"/>
        </w:rPr>
        <w:t xml:space="preserve">и УФК применяется </w:t>
      </w:r>
      <w:hyperlink r:id="rId16" w:history="1">
        <w:r w:rsidRPr="00682193">
          <w:rPr>
            <w:rFonts w:ascii="Times New Roman" w:hAnsi="Times New Roman" w:cs="Times New Roman"/>
            <w:sz w:val="28"/>
            <w:szCs w:val="28"/>
          </w:rPr>
          <w:t>Классификатор</w:t>
        </w:r>
      </w:hyperlink>
      <w:r w:rsidRPr="00682193">
        <w:rPr>
          <w:rFonts w:ascii="Times New Roman" w:hAnsi="Times New Roman" w:cs="Times New Roman"/>
          <w:sz w:val="28"/>
          <w:szCs w:val="28"/>
        </w:rPr>
        <w:t xml:space="preserve"> нарушений и недостатков, выявляемых в ходе внешнего контроля деятельности аудиторских организаций, аудиторов от 10 октября 2023 года, размещенный на официальном сайте Федерального казначейства, и учитываются такие обстоятельства, как характер, в том числе: системность, умышленность, и степень тяжести допущенного нарушения; наступление (угроза наступления) негативных последствий; принятые аудиторской организацией меры по профилактике нарушений до начала проведения внешней проверки, в том числе выявление и устранение нарушений; возмещение вреда (ущерба) пользователям бухгалтерской (финансовой) отчетности, пользователям услуг, оказываемых аудиторской организацией, иным лицам; другие обстоятельства, имеющие значение для вынесения объективного решения.</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В целях объективного, всестороннего и своевременного рассмотрения результатов ВКД АО в Федеральном казначействе и УФК ведут работу Контрольные комиссии по рассмотрению результатов внешнего контроля деятельности аудиторских организаций, которые являются инструментом досудебного урегулирования споров. В заседаниях указанных контрольных комиссий принимают участие представители аудиторских организаций </w:t>
      </w:r>
      <w:r w:rsidRPr="00682193">
        <w:rPr>
          <w:rFonts w:ascii="Times New Roman" w:hAnsi="Times New Roman" w:cs="Times New Roman"/>
          <w:sz w:val="28"/>
          <w:szCs w:val="28"/>
        </w:rPr>
        <w:br/>
        <w:t xml:space="preserve">и саморегулируемой организации аудиторов. В рамках деятельности </w:t>
      </w:r>
      <w:r w:rsidRPr="00682193">
        <w:rPr>
          <w:rFonts w:ascii="Times New Roman" w:hAnsi="Times New Roman" w:cs="Times New Roman"/>
          <w:sz w:val="28"/>
          <w:szCs w:val="28"/>
        </w:rPr>
        <w:lastRenderedPageBreak/>
        <w:t>комиссий в 202</w:t>
      </w:r>
      <w:r w:rsidR="0076590E" w:rsidRPr="00682193">
        <w:rPr>
          <w:rFonts w:ascii="Times New Roman" w:hAnsi="Times New Roman" w:cs="Times New Roman"/>
          <w:sz w:val="28"/>
          <w:szCs w:val="28"/>
        </w:rPr>
        <w:t>4</w:t>
      </w:r>
      <w:r w:rsidRPr="00682193">
        <w:rPr>
          <w:rFonts w:ascii="Times New Roman" w:hAnsi="Times New Roman" w:cs="Times New Roman"/>
          <w:sz w:val="28"/>
          <w:szCs w:val="28"/>
        </w:rPr>
        <w:t xml:space="preserve"> году рассмотрены результаты внешних проверок деятельности в отношении </w:t>
      </w:r>
      <w:r w:rsidR="0095638A" w:rsidRPr="00682193">
        <w:rPr>
          <w:rFonts w:ascii="Times New Roman" w:hAnsi="Times New Roman" w:cs="Times New Roman"/>
          <w:sz w:val="28"/>
          <w:szCs w:val="28"/>
        </w:rPr>
        <w:t>59</w:t>
      </w:r>
      <w:r w:rsidRPr="00682193">
        <w:rPr>
          <w:rFonts w:ascii="Times New Roman" w:hAnsi="Times New Roman" w:cs="Times New Roman"/>
          <w:sz w:val="28"/>
          <w:szCs w:val="28"/>
        </w:rPr>
        <w:t xml:space="preserve"> аудиторских организаций.</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При осуществлении ВКД АО в 202</w:t>
      </w:r>
      <w:r w:rsidR="008638C2" w:rsidRPr="00682193">
        <w:rPr>
          <w:rFonts w:ascii="Times New Roman" w:hAnsi="Times New Roman" w:cs="Times New Roman"/>
          <w:sz w:val="28"/>
          <w:szCs w:val="28"/>
        </w:rPr>
        <w:t>4</w:t>
      </w:r>
      <w:r w:rsidRPr="00682193">
        <w:rPr>
          <w:rFonts w:ascii="Times New Roman" w:hAnsi="Times New Roman" w:cs="Times New Roman"/>
          <w:sz w:val="28"/>
          <w:szCs w:val="28"/>
        </w:rPr>
        <w:t xml:space="preserve"> году составлено </w:t>
      </w:r>
      <w:r w:rsidR="00273FE8" w:rsidRPr="00682193">
        <w:rPr>
          <w:rFonts w:ascii="Times New Roman" w:hAnsi="Times New Roman" w:cs="Times New Roman"/>
          <w:sz w:val="28"/>
          <w:szCs w:val="28"/>
        </w:rPr>
        <w:t>18</w:t>
      </w:r>
      <w:r w:rsidR="005C3DB4" w:rsidRPr="00682193">
        <w:rPr>
          <w:rFonts w:ascii="Times New Roman" w:hAnsi="Times New Roman" w:cs="Times New Roman"/>
          <w:sz w:val="28"/>
          <w:szCs w:val="28"/>
        </w:rPr>
        <w:t xml:space="preserve"> протоколов </w:t>
      </w:r>
      <w:r w:rsidRPr="00682193">
        <w:rPr>
          <w:rFonts w:ascii="Times New Roman" w:hAnsi="Times New Roman" w:cs="Times New Roman"/>
          <w:sz w:val="28"/>
          <w:szCs w:val="28"/>
        </w:rPr>
        <w:t>об административных правонарушениях (</w:t>
      </w:r>
      <w:r w:rsidR="00273FE8" w:rsidRPr="00682193">
        <w:rPr>
          <w:rFonts w:ascii="Times New Roman" w:hAnsi="Times New Roman" w:cs="Times New Roman"/>
          <w:sz w:val="28"/>
          <w:szCs w:val="28"/>
        </w:rPr>
        <w:t>4</w:t>
      </w:r>
      <w:r w:rsidRPr="00682193">
        <w:rPr>
          <w:rFonts w:ascii="Times New Roman" w:hAnsi="Times New Roman" w:cs="Times New Roman"/>
          <w:sz w:val="28"/>
          <w:szCs w:val="28"/>
        </w:rPr>
        <w:t xml:space="preserve"> протокол</w:t>
      </w:r>
      <w:r w:rsidR="00273FE8" w:rsidRPr="00682193">
        <w:rPr>
          <w:rFonts w:ascii="Times New Roman" w:hAnsi="Times New Roman" w:cs="Times New Roman"/>
          <w:sz w:val="28"/>
          <w:szCs w:val="28"/>
        </w:rPr>
        <w:t>а</w:t>
      </w:r>
      <w:r w:rsidRPr="00682193">
        <w:rPr>
          <w:rFonts w:ascii="Times New Roman" w:hAnsi="Times New Roman" w:cs="Times New Roman"/>
          <w:sz w:val="28"/>
          <w:szCs w:val="28"/>
        </w:rPr>
        <w:t xml:space="preserve"> – </w:t>
      </w:r>
      <w:r w:rsidR="005C3DB4" w:rsidRPr="00682193">
        <w:rPr>
          <w:rFonts w:ascii="Times New Roman" w:hAnsi="Times New Roman" w:cs="Times New Roman"/>
          <w:sz w:val="28"/>
          <w:szCs w:val="28"/>
        </w:rPr>
        <w:br/>
      </w:r>
      <w:r w:rsidRPr="00682193">
        <w:rPr>
          <w:rFonts w:ascii="Times New Roman" w:hAnsi="Times New Roman" w:cs="Times New Roman"/>
          <w:sz w:val="28"/>
          <w:szCs w:val="28"/>
        </w:rPr>
        <w:t xml:space="preserve">за воспрепятствование законной деятельности должностного лица </w:t>
      </w:r>
      <w:r w:rsidRPr="00682193">
        <w:rPr>
          <w:rFonts w:ascii="Times New Roman" w:hAnsi="Times New Roman" w:cs="Times New Roman"/>
          <w:sz w:val="28"/>
          <w:szCs w:val="28"/>
        </w:rPr>
        <w:br/>
        <w:t>органа государственного контроля (</w:t>
      </w:r>
      <w:hyperlink r:id="rId17" w:history="1">
        <w:r w:rsidRPr="00682193">
          <w:rPr>
            <w:rFonts w:ascii="Times New Roman" w:hAnsi="Times New Roman" w:cs="Times New Roman"/>
            <w:sz w:val="28"/>
            <w:szCs w:val="28"/>
          </w:rPr>
          <w:t>статья 19.4.1</w:t>
        </w:r>
      </w:hyperlink>
      <w:r w:rsidRPr="00682193">
        <w:rPr>
          <w:rFonts w:ascii="Times New Roman" w:hAnsi="Times New Roman" w:cs="Times New Roman"/>
          <w:sz w:val="28"/>
          <w:szCs w:val="28"/>
        </w:rPr>
        <w:t xml:space="preserve"> Кодекса Российской Федерации об административных правонарушениях (далее – КоАП РФ); </w:t>
      </w:r>
      <w:r w:rsidRPr="00682193">
        <w:rPr>
          <w:rFonts w:ascii="Times New Roman" w:hAnsi="Times New Roman" w:cs="Times New Roman"/>
          <w:sz w:val="28"/>
          <w:szCs w:val="28"/>
        </w:rPr>
        <w:br/>
      </w:r>
      <w:r w:rsidR="00273FE8" w:rsidRPr="00682193">
        <w:rPr>
          <w:rFonts w:ascii="Times New Roman" w:hAnsi="Times New Roman" w:cs="Times New Roman"/>
          <w:sz w:val="28"/>
          <w:szCs w:val="28"/>
        </w:rPr>
        <w:t>14</w:t>
      </w:r>
      <w:r w:rsidRPr="00682193">
        <w:rPr>
          <w:rFonts w:ascii="Times New Roman" w:hAnsi="Times New Roman" w:cs="Times New Roman"/>
          <w:sz w:val="28"/>
          <w:szCs w:val="28"/>
        </w:rPr>
        <w:t xml:space="preserve"> протоколов – за несвоевременное представление сведений (информации) или за представление сведений (информации) в неполном объеме </w:t>
      </w:r>
      <w:r w:rsidR="005C3DB4" w:rsidRPr="00682193">
        <w:rPr>
          <w:rFonts w:ascii="Times New Roman" w:hAnsi="Times New Roman" w:cs="Times New Roman"/>
          <w:sz w:val="28"/>
          <w:szCs w:val="28"/>
        </w:rPr>
        <w:br/>
      </w:r>
      <w:r w:rsidRPr="00682193">
        <w:rPr>
          <w:rFonts w:ascii="Times New Roman" w:hAnsi="Times New Roman" w:cs="Times New Roman"/>
          <w:sz w:val="28"/>
          <w:szCs w:val="28"/>
        </w:rPr>
        <w:t>(</w:t>
      </w:r>
      <w:hyperlink r:id="rId18" w:history="1">
        <w:r w:rsidRPr="00682193">
          <w:rPr>
            <w:rFonts w:ascii="Times New Roman" w:hAnsi="Times New Roman" w:cs="Times New Roman"/>
            <w:sz w:val="28"/>
            <w:szCs w:val="28"/>
          </w:rPr>
          <w:t>статья 19.7</w:t>
        </w:r>
      </w:hyperlink>
      <w:r w:rsidRPr="00682193">
        <w:rPr>
          <w:rFonts w:ascii="Times New Roman" w:hAnsi="Times New Roman" w:cs="Times New Roman"/>
          <w:sz w:val="28"/>
          <w:szCs w:val="28"/>
        </w:rPr>
        <w:t xml:space="preserve"> КоАП РФ).</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Учет объектов контроля осуществляется Федеральным казначейством посредством ведения реестра аудиторских организаций, оказывающих аудиторские услуги общественно значимым организациям, </w:t>
      </w:r>
      <w:r w:rsidRPr="00682193">
        <w:rPr>
          <w:rFonts w:ascii="Times New Roman" w:hAnsi="Times New Roman" w:cs="Times New Roman"/>
          <w:sz w:val="28"/>
          <w:szCs w:val="28"/>
        </w:rPr>
        <w:br/>
        <w:t xml:space="preserve">в соответствии с частью 1 </w:t>
      </w:r>
      <w:r w:rsidR="005C3DB4" w:rsidRPr="00682193">
        <w:rPr>
          <w:rFonts w:ascii="Times New Roman" w:hAnsi="Times New Roman" w:cs="Times New Roman"/>
          <w:sz w:val="28"/>
          <w:szCs w:val="28"/>
        </w:rPr>
        <w:t xml:space="preserve">статьи 5.4 Федерального закона </w:t>
      </w:r>
      <w:r w:rsidRPr="00682193">
        <w:rPr>
          <w:rFonts w:ascii="Times New Roman" w:hAnsi="Times New Roman" w:cs="Times New Roman"/>
          <w:sz w:val="28"/>
          <w:szCs w:val="28"/>
        </w:rPr>
        <w:t>«Об аудиторской деятельности». В 202</w:t>
      </w:r>
      <w:r w:rsidR="008638C2" w:rsidRPr="00682193">
        <w:rPr>
          <w:rFonts w:ascii="Times New Roman" w:hAnsi="Times New Roman" w:cs="Times New Roman"/>
          <w:sz w:val="28"/>
          <w:szCs w:val="28"/>
        </w:rPr>
        <w:t>4</w:t>
      </w:r>
      <w:r w:rsidRPr="00682193">
        <w:rPr>
          <w:rFonts w:ascii="Times New Roman" w:hAnsi="Times New Roman" w:cs="Times New Roman"/>
          <w:sz w:val="28"/>
          <w:szCs w:val="28"/>
        </w:rPr>
        <w:t xml:space="preserve"> году в указанный реестр внесены сведения </w:t>
      </w:r>
      <w:r w:rsidR="005C3DB4" w:rsidRPr="00682193">
        <w:rPr>
          <w:rFonts w:ascii="Times New Roman" w:hAnsi="Times New Roman" w:cs="Times New Roman"/>
          <w:sz w:val="28"/>
          <w:szCs w:val="28"/>
        </w:rPr>
        <w:br/>
      </w:r>
      <w:r w:rsidRPr="00682193">
        <w:rPr>
          <w:rFonts w:ascii="Times New Roman" w:hAnsi="Times New Roman" w:cs="Times New Roman"/>
          <w:sz w:val="28"/>
          <w:szCs w:val="28"/>
        </w:rPr>
        <w:t>о 1</w:t>
      </w:r>
      <w:r w:rsidR="008638C2" w:rsidRPr="00682193">
        <w:rPr>
          <w:rFonts w:ascii="Times New Roman" w:hAnsi="Times New Roman" w:cs="Times New Roman"/>
          <w:sz w:val="28"/>
          <w:szCs w:val="28"/>
        </w:rPr>
        <w:t>79</w:t>
      </w:r>
      <w:r w:rsidRPr="00682193">
        <w:rPr>
          <w:rFonts w:ascii="Times New Roman" w:hAnsi="Times New Roman" w:cs="Times New Roman"/>
          <w:sz w:val="28"/>
          <w:szCs w:val="28"/>
        </w:rPr>
        <w:t xml:space="preserve"> аудиторских организациях.</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Также Федеральным казначейством на постоянной основе систематизируются сведения об аудиторских организациях, направивших уведомление о начале оказания услуг по проведению обязательного аудита бухгалтерской (финансовой) отчетности общественно значимых организаций, в соответствии с положениями части 20 статьи 15 Федерального закона от 2 июля 2021 г. № 359-ФЗ «О внесении изменений </w:t>
      </w:r>
      <w:r w:rsidRPr="00682193">
        <w:rPr>
          <w:rFonts w:ascii="Times New Roman" w:hAnsi="Times New Roman" w:cs="Times New Roman"/>
          <w:sz w:val="28"/>
          <w:szCs w:val="28"/>
        </w:rPr>
        <w:br/>
        <w:t xml:space="preserve">в отдельные законодательные акты Российской Федерации </w:t>
      </w:r>
      <w:r w:rsidRPr="00682193">
        <w:rPr>
          <w:rFonts w:ascii="Times New Roman" w:hAnsi="Times New Roman" w:cs="Times New Roman"/>
          <w:sz w:val="28"/>
          <w:szCs w:val="28"/>
        </w:rPr>
        <w:br/>
        <w:t>и признании утратившими силу отдельных положений законодательных актов Российской Федерации».</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В 202</w:t>
      </w:r>
      <w:r w:rsidR="0039024D" w:rsidRPr="00682193">
        <w:rPr>
          <w:rFonts w:ascii="Times New Roman" w:hAnsi="Times New Roman" w:cs="Times New Roman"/>
          <w:sz w:val="28"/>
          <w:szCs w:val="28"/>
        </w:rPr>
        <w:t>4</w:t>
      </w:r>
      <w:r w:rsidRPr="00682193">
        <w:rPr>
          <w:rFonts w:ascii="Times New Roman" w:hAnsi="Times New Roman" w:cs="Times New Roman"/>
          <w:sz w:val="28"/>
          <w:szCs w:val="28"/>
        </w:rPr>
        <w:t xml:space="preserve"> году </w:t>
      </w:r>
      <w:r w:rsidR="0039024D" w:rsidRPr="00682193">
        <w:rPr>
          <w:rFonts w:ascii="Times New Roman" w:hAnsi="Times New Roman" w:cs="Times New Roman"/>
          <w:sz w:val="28"/>
          <w:szCs w:val="28"/>
        </w:rPr>
        <w:t>233</w:t>
      </w:r>
      <w:r w:rsidRPr="00682193">
        <w:rPr>
          <w:rFonts w:ascii="Times New Roman" w:hAnsi="Times New Roman" w:cs="Times New Roman"/>
          <w:sz w:val="28"/>
          <w:szCs w:val="28"/>
        </w:rPr>
        <w:t xml:space="preserve"> аудиторски</w:t>
      </w:r>
      <w:r w:rsidR="0039024D" w:rsidRPr="00682193">
        <w:rPr>
          <w:rFonts w:ascii="Times New Roman" w:hAnsi="Times New Roman" w:cs="Times New Roman"/>
          <w:sz w:val="28"/>
          <w:szCs w:val="28"/>
        </w:rPr>
        <w:t>е</w:t>
      </w:r>
      <w:r w:rsidRPr="00682193">
        <w:rPr>
          <w:rFonts w:ascii="Times New Roman" w:hAnsi="Times New Roman" w:cs="Times New Roman"/>
          <w:sz w:val="28"/>
          <w:szCs w:val="28"/>
        </w:rPr>
        <w:t xml:space="preserve"> организаци</w:t>
      </w:r>
      <w:r w:rsidR="0039024D" w:rsidRPr="00682193">
        <w:rPr>
          <w:rFonts w:ascii="Times New Roman" w:hAnsi="Times New Roman" w:cs="Times New Roman"/>
          <w:sz w:val="28"/>
          <w:szCs w:val="28"/>
        </w:rPr>
        <w:t>и</w:t>
      </w:r>
      <w:r w:rsidRPr="00682193">
        <w:rPr>
          <w:rFonts w:ascii="Times New Roman" w:hAnsi="Times New Roman" w:cs="Times New Roman"/>
          <w:sz w:val="28"/>
          <w:szCs w:val="28"/>
        </w:rPr>
        <w:t xml:space="preserve"> уведомили Федеральное казначейство о начале оказания услуг по проведению обязательного аудита бухгалтерской (финансовой) отчетности общественно значимых организаций.</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lastRenderedPageBreak/>
        <w:t xml:space="preserve">В рамках осуществления профилактической деятельности </w:t>
      </w:r>
      <w:r w:rsidRPr="00682193">
        <w:rPr>
          <w:rFonts w:ascii="Times New Roman" w:hAnsi="Times New Roman" w:cs="Times New Roman"/>
          <w:sz w:val="28"/>
          <w:szCs w:val="28"/>
        </w:rPr>
        <w:br/>
        <w:t>в 202</w:t>
      </w:r>
      <w:r w:rsidR="0084100C" w:rsidRPr="00682193">
        <w:rPr>
          <w:rFonts w:ascii="Times New Roman" w:hAnsi="Times New Roman" w:cs="Times New Roman"/>
          <w:sz w:val="28"/>
          <w:szCs w:val="28"/>
        </w:rPr>
        <w:t>4</w:t>
      </w:r>
      <w:r w:rsidR="00857F7D" w:rsidRPr="00682193">
        <w:rPr>
          <w:rFonts w:ascii="Times New Roman" w:hAnsi="Times New Roman" w:cs="Times New Roman"/>
          <w:sz w:val="28"/>
          <w:szCs w:val="28"/>
        </w:rPr>
        <w:t xml:space="preserve"> году проведен</w:t>
      </w:r>
      <w:r w:rsidRPr="00682193">
        <w:rPr>
          <w:rFonts w:ascii="Times New Roman" w:hAnsi="Times New Roman" w:cs="Times New Roman"/>
          <w:sz w:val="28"/>
          <w:szCs w:val="28"/>
        </w:rPr>
        <w:t xml:space="preserve"> 2</w:t>
      </w:r>
      <w:r w:rsidR="0084100C" w:rsidRPr="00682193">
        <w:rPr>
          <w:rFonts w:ascii="Times New Roman" w:hAnsi="Times New Roman" w:cs="Times New Roman"/>
          <w:sz w:val="28"/>
          <w:szCs w:val="28"/>
        </w:rPr>
        <w:t>91</w:t>
      </w:r>
      <w:r w:rsidRPr="00682193">
        <w:rPr>
          <w:rFonts w:ascii="Times New Roman" w:hAnsi="Times New Roman" w:cs="Times New Roman"/>
          <w:sz w:val="28"/>
          <w:szCs w:val="28"/>
        </w:rPr>
        <w:t xml:space="preserve"> профилактически</w:t>
      </w:r>
      <w:r w:rsidR="0084100C" w:rsidRPr="00682193">
        <w:rPr>
          <w:rFonts w:ascii="Times New Roman" w:hAnsi="Times New Roman" w:cs="Times New Roman"/>
          <w:sz w:val="28"/>
          <w:szCs w:val="28"/>
        </w:rPr>
        <w:t>й</w:t>
      </w:r>
      <w:r w:rsidRPr="00682193">
        <w:rPr>
          <w:rFonts w:ascii="Times New Roman" w:hAnsi="Times New Roman" w:cs="Times New Roman"/>
          <w:sz w:val="28"/>
          <w:szCs w:val="28"/>
        </w:rPr>
        <w:t xml:space="preserve"> визит, в ходе котор</w:t>
      </w:r>
      <w:r w:rsidR="0095638A" w:rsidRPr="00682193">
        <w:rPr>
          <w:rFonts w:ascii="Times New Roman" w:hAnsi="Times New Roman" w:cs="Times New Roman"/>
          <w:sz w:val="28"/>
          <w:szCs w:val="28"/>
        </w:rPr>
        <w:t>ого</w:t>
      </w:r>
      <w:r w:rsidRPr="00682193">
        <w:rPr>
          <w:rFonts w:ascii="Times New Roman" w:hAnsi="Times New Roman" w:cs="Times New Roman"/>
          <w:sz w:val="28"/>
          <w:szCs w:val="28"/>
        </w:rPr>
        <w:t xml:space="preserve"> аудиторские организации проинформированы об обязательных требованиях, предъявляемых к их деятельности, их соответствии критериям риска, основаниях и о рекомендуемых способах снижения категории риска, видах, содержании и об интенсивности проводимых контрольных (надзорных) мероприятий, а также объявлено </w:t>
      </w:r>
      <w:r w:rsidR="0084100C" w:rsidRPr="00682193">
        <w:rPr>
          <w:rFonts w:ascii="Times New Roman" w:hAnsi="Times New Roman" w:cs="Times New Roman"/>
          <w:sz w:val="28"/>
          <w:szCs w:val="28"/>
        </w:rPr>
        <w:t>206</w:t>
      </w:r>
      <w:r w:rsidRPr="00682193">
        <w:rPr>
          <w:rFonts w:ascii="Times New Roman" w:hAnsi="Times New Roman" w:cs="Times New Roman"/>
          <w:sz w:val="28"/>
          <w:szCs w:val="28"/>
        </w:rPr>
        <w:t xml:space="preserve"> предостережени</w:t>
      </w:r>
      <w:r w:rsidR="0084100C" w:rsidRPr="00682193">
        <w:rPr>
          <w:rFonts w:ascii="Times New Roman" w:hAnsi="Times New Roman" w:cs="Times New Roman"/>
          <w:sz w:val="28"/>
          <w:szCs w:val="28"/>
        </w:rPr>
        <w:t>й</w:t>
      </w:r>
      <w:r w:rsidRPr="00682193">
        <w:rPr>
          <w:rFonts w:ascii="Times New Roman" w:hAnsi="Times New Roman" w:cs="Times New Roman"/>
          <w:sz w:val="28"/>
          <w:szCs w:val="28"/>
        </w:rPr>
        <w:t xml:space="preserve"> </w:t>
      </w:r>
      <w:r w:rsidRPr="00682193">
        <w:rPr>
          <w:rFonts w:ascii="Times New Roman" w:hAnsi="Times New Roman" w:cs="Times New Roman"/>
          <w:sz w:val="28"/>
          <w:szCs w:val="28"/>
        </w:rPr>
        <w:br/>
        <w:t>о недопустимости нарушения обязательных требований.</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Число аудиторских организаций, уклонившихся в 202</w:t>
      </w:r>
      <w:r w:rsidR="00494A99" w:rsidRPr="00682193">
        <w:rPr>
          <w:rFonts w:ascii="Times New Roman" w:hAnsi="Times New Roman" w:cs="Times New Roman"/>
          <w:sz w:val="28"/>
          <w:szCs w:val="28"/>
        </w:rPr>
        <w:t>4</w:t>
      </w:r>
      <w:r w:rsidR="00857F7D" w:rsidRPr="00682193">
        <w:rPr>
          <w:rFonts w:ascii="Times New Roman" w:hAnsi="Times New Roman" w:cs="Times New Roman"/>
          <w:sz w:val="28"/>
          <w:szCs w:val="28"/>
        </w:rPr>
        <w:t xml:space="preserve"> году </w:t>
      </w:r>
      <w:r w:rsidR="00857F7D" w:rsidRPr="00682193">
        <w:rPr>
          <w:rFonts w:ascii="Times New Roman" w:hAnsi="Times New Roman" w:cs="Times New Roman"/>
          <w:sz w:val="28"/>
          <w:szCs w:val="28"/>
        </w:rPr>
        <w:br/>
      </w:r>
      <w:r w:rsidRPr="00682193">
        <w:rPr>
          <w:rFonts w:ascii="Times New Roman" w:hAnsi="Times New Roman" w:cs="Times New Roman"/>
          <w:sz w:val="28"/>
          <w:szCs w:val="28"/>
        </w:rPr>
        <w:t xml:space="preserve">от прохождения планового ВКД АО, составило </w:t>
      </w:r>
      <w:r w:rsidR="00494A99" w:rsidRPr="00682193">
        <w:rPr>
          <w:rFonts w:ascii="Times New Roman" w:hAnsi="Times New Roman" w:cs="Times New Roman"/>
          <w:sz w:val="28"/>
          <w:szCs w:val="28"/>
        </w:rPr>
        <w:t>12</w:t>
      </w:r>
      <w:r w:rsidRPr="00682193">
        <w:rPr>
          <w:rFonts w:ascii="Times New Roman" w:hAnsi="Times New Roman" w:cs="Times New Roman"/>
          <w:sz w:val="28"/>
          <w:szCs w:val="28"/>
        </w:rPr>
        <w:t xml:space="preserve"> ор</w:t>
      </w:r>
      <w:r w:rsidR="00857F7D" w:rsidRPr="00682193">
        <w:rPr>
          <w:rFonts w:ascii="Times New Roman" w:hAnsi="Times New Roman" w:cs="Times New Roman"/>
          <w:sz w:val="28"/>
          <w:szCs w:val="28"/>
        </w:rPr>
        <w:t xml:space="preserve">ганизаций </w:t>
      </w:r>
      <w:r w:rsidR="00857F7D" w:rsidRPr="00682193">
        <w:rPr>
          <w:rFonts w:ascii="Times New Roman" w:hAnsi="Times New Roman" w:cs="Times New Roman"/>
          <w:sz w:val="28"/>
          <w:szCs w:val="28"/>
        </w:rPr>
        <w:br/>
      </w:r>
      <w:r w:rsidRPr="00682193">
        <w:rPr>
          <w:rFonts w:ascii="Times New Roman" w:hAnsi="Times New Roman" w:cs="Times New Roman"/>
          <w:sz w:val="28"/>
          <w:szCs w:val="28"/>
        </w:rPr>
        <w:t>(</w:t>
      </w:r>
      <w:r w:rsidR="00494A99" w:rsidRPr="00682193">
        <w:rPr>
          <w:rFonts w:ascii="Times New Roman" w:hAnsi="Times New Roman" w:cs="Times New Roman"/>
          <w:sz w:val="28"/>
          <w:szCs w:val="28"/>
        </w:rPr>
        <w:t>7</w:t>
      </w:r>
      <w:r w:rsidRPr="00682193">
        <w:rPr>
          <w:rFonts w:ascii="Times New Roman" w:hAnsi="Times New Roman" w:cs="Times New Roman"/>
          <w:sz w:val="28"/>
          <w:szCs w:val="28"/>
        </w:rPr>
        <w:t xml:space="preserve">% от общего количества аудиторских организаций, включенных в План проверок). </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Информация о привлечении к уголовной ответственности </w:t>
      </w:r>
      <w:r w:rsidRPr="00682193">
        <w:rPr>
          <w:rFonts w:ascii="Times New Roman" w:hAnsi="Times New Roman" w:cs="Times New Roman"/>
          <w:sz w:val="28"/>
          <w:szCs w:val="28"/>
        </w:rPr>
        <w:br/>
        <w:t xml:space="preserve">за преступления, совершенные при оказании аудиторских услуг, </w:t>
      </w:r>
      <w:r w:rsidRPr="00682193">
        <w:rPr>
          <w:rFonts w:ascii="Times New Roman" w:hAnsi="Times New Roman" w:cs="Times New Roman"/>
          <w:sz w:val="28"/>
          <w:szCs w:val="28"/>
        </w:rPr>
        <w:br/>
        <w:t xml:space="preserve">у Федерального казначейства отсутствует. </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Во исполнение постановления Правительства Российской Федерации от 16 апреля 2021 г. № 604 «Об у</w:t>
      </w:r>
      <w:r w:rsidR="00857F7D" w:rsidRPr="00682193">
        <w:rPr>
          <w:rFonts w:ascii="Times New Roman" w:hAnsi="Times New Roman" w:cs="Times New Roman"/>
          <w:sz w:val="28"/>
          <w:szCs w:val="28"/>
        </w:rPr>
        <w:t xml:space="preserve">тверждении Правил формирования </w:t>
      </w:r>
      <w:r w:rsidR="00857F7D" w:rsidRPr="00682193">
        <w:rPr>
          <w:rFonts w:ascii="Times New Roman" w:hAnsi="Times New Roman" w:cs="Times New Roman"/>
          <w:sz w:val="28"/>
          <w:szCs w:val="28"/>
        </w:rPr>
        <w:br/>
      </w:r>
      <w:r w:rsidRPr="00682193">
        <w:rPr>
          <w:rFonts w:ascii="Times New Roman" w:hAnsi="Times New Roman" w:cs="Times New Roman"/>
          <w:sz w:val="28"/>
          <w:szCs w:val="28"/>
        </w:rPr>
        <w:t>и ведения единого реестра контр</w:t>
      </w:r>
      <w:r w:rsidR="00857F7D" w:rsidRPr="00682193">
        <w:rPr>
          <w:rFonts w:ascii="Times New Roman" w:hAnsi="Times New Roman" w:cs="Times New Roman"/>
          <w:sz w:val="28"/>
          <w:szCs w:val="28"/>
        </w:rPr>
        <w:t xml:space="preserve">ольных (надзорных) мероприятий </w:t>
      </w:r>
      <w:r w:rsidR="00857F7D" w:rsidRPr="00682193">
        <w:rPr>
          <w:rFonts w:ascii="Times New Roman" w:hAnsi="Times New Roman" w:cs="Times New Roman"/>
          <w:sz w:val="28"/>
          <w:szCs w:val="28"/>
        </w:rPr>
        <w:br/>
      </w:r>
      <w:r w:rsidRPr="00682193">
        <w:rPr>
          <w:rFonts w:ascii="Times New Roman" w:hAnsi="Times New Roman" w:cs="Times New Roman"/>
          <w:sz w:val="28"/>
          <w:szCs w:val="28"/>
        </w:rPr>
        <w:t xml:space="preserve">и о внесении изменения в постановление Правительства Российской Федерации от 28 апреля 2015 г. № 415» информация о проведенных </w:t>
      </w:r>
      <w:r w:rsidRPr="00682193">
        <w:rPr>
          <w:rFonts w:ascii="Times New Roman" w:hAnsi="Times New Roman" w:cs="Times New Roman"/>
          <w:sz w:val="28"/>
          <w:szCs w:val="28"/>
        </w:rPr>
        <w:br/>
        <w:t>в 202</w:t>
      </w:r>
      <w:r w:rsidR="00494A99" w:rsidRPr="00682193">
        <w:rPr>
          <w:rFonts w:ascii="Times New Roman" w:hAnsi="Times New Roman" w:cs="Times New Roman"/>
          <w:sz w:val="28"/>
          <w:szCs w:val="28"/>
        </w:rPr>
        <w:t>4</w:t>
      </w:r>
      <w:r w:rsidRPr="00682193">
        <w:rPr>
          <w:rFonts w:ascii="Times New Roman" w:hAnsi="Times New Roman" w:cs="Times New Roman"/>
          <w:sz w:val="28"/>
          <w:szCs w:val="28"/>
        </w:rPr>
        <w:t xml:space="preserve"> году проверках аудиторских организаций, об их результатах </w:t>
      </w:r>
      <w:r w:rsidRPr="00682193">
        <w:rPr>
          <w:rFonts w:ascii="Times New Roman" w:hAnsi="Times New Roman" w:cs="Times New Roman"/>
          <w:sz w:val="28"/>
          <w:szCs w:val="28"/>
        </w:rPr>
        <w:br/>
        <w:t>и о принятых мерах по пресечению и (или) устранению последствий выявленных нарушений внесена в ФГИС «Единый реестр контрольных (надзорных) мероприятий».</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Обобщение и анализ правоприменительной практики организации </w:t>
      </w:r>
      <w:r w:rsidRPr="00682193">
        <w:rPr>
          <w:rFonts w:ascii="Times New Roman" w:hAnsi="Times New Roman" w:cs="Times New Roman"/>
          <w:sz w:val="28"/>
          <w:szCs w:val="28"/>
        </w:rPr>
        <w:br/>
        <w:t>и проведения ВКД АО не выявил проблемных вопросов, наличия устаревших, дублирующих и избыточных требований в части:</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подготовки ежегодных Планов проверок, их направления в органы прокуратуры и доработки по итогам рассмотрения органами прокуратуры;</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использования оснований для проведения внеплановых проверок;</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lastRenderedPageBreak/>
        <w:t xml:space="preserve">- издания решений Федерального казначейства и УФК </w:t>
      </w:r>
      <w:r w:rsidRPr="00682193">
        <w:rPr>
          <w:rFonts w:ascii="Times New Roman" w:hAnsi="Times New Roman" w:cs="Times New Roman"/>
          <w:sz w:val="28"/>
          <w:szCs w:val="28"/>
        </w:rPr>
        <w:br/>
        <w:t>о проведении ВКД АО, их содержания;</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исчисления и соблюдения сроков проведения ВКД АО;</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соблюдения прав аудиторских организаций;</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 оформления результатов проверок и принятия мер воздействия </w:t>
      </w:r>
      <w:r w:rsidRPr="00682193">
        <w:rPr>
          <w:rFonts w:ascii="Times New Roman" w:hAnsi="Times New Roman" w:cs="Times New Roman"/>
          <w:sz w:val="28"/>
          <w:szCs w:val="28"/>
        </w:rPr>
        <w:br/>
        <w:t>в отношении аудиторских организаций, допустивших нарушения обязательных требований;</w:t>
      </w:r>
    </w:p>
    <w:p w:rsidR="00574912" w:rsidRPr="00682193" w:rsidRDefault="00574912"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 привлечения аудиторских организаций и их должностных лиц </w:t>
      </w:r>
      <w:r w:rsidRPr="00682193">
        <w:rPr>
          <w:rFonts w:ascii="Times New Roman" w:hAnsi="Times New Roman" w:cs="Times New Roman"/>
          <w:sz w:val="28"/>
          <w:szCs w:val="28"/>
        </w:rPr>
        <w:br/>
        <w:t>к административной ответственности за правонарушения при проведении ВКД АО.</w:t>
      </w:r>
    </w:p>
    <w:p w:rsidR="00574912" w:rsidRPr="00682193" w:rsidRDefault="00574912" w:rsidP="00252160">
      <w:pPr>
        <w:pStyle w:val="ConsPlusNormal"/>
        <w:widowControl/>
        <w:ind w:firstLine="708"/>
        <w:jc w:val="both"/>
        <w:rPr>
          <w:rFonts w:ascii="Times New Roman" w:hAnsi="Times New Roman" w:cs="Times New Roman"/>
          <w:sz w:val="28"/>
          <w:szCs w:val="28"/>
        </w:rPr>
      </w:pPr>
    </w:p>
    <w:p w:rsidR="005B7ACB" w:rsidRPr="00682193" w:rsidRDefault="005B7ACB" w:rsidP="005B7ACB">
      <w:pPr>
        <w:pStyle w:val="ConsPlusTitle"/>
        <w:widowControl/>
        <w:jc w:val="center"/>
        <w:outlineLvl w:val="1"/>
        <w:rPr>
          <w:rFonts w:ascii="Times New Roman" w:hAnsi="Times New Roman" w:cs="Times New Roman"/>
          <w:sz w:val="28"/>
          <w:szCs w:val="28"/>
        </w:rPr>
      </w:pPr>
      <w:r w:rsidRPr="00682193">
        <w:rPr>
          <w:rFonts w:ascii="Times New Roman" w:hAnsi="Times New Roman" w:cs="Times New Roman"/>
          <w:sz w:val="28"/>
          <w:szCs w:val="28"/>
        </w:rPr>
        <w:t xml:space="preserve">III. Правоприменительная практика осуществления </w:t>
      </w:r>
      <w:r w:rsidRPr="00682193">
        <w:rPr>
          <w:rFonts w:ascii="Times New Roman" w:hAnsi="Times New Roman" w:cs="Times New Roman"/>
          <w:sz w:val="28"/>
          <w:szCs w:val="28"/>
        </w:rPr>
        <w:br/>
        <w:t xml:space="preserve">ВКД АО при проверке соблюдения аудиторскими </w:t>
      </w:r>
      <w:r w:rsidRPr="00682193">
        <w:rPr>
          <w:rFonts w:ascii="Times New Roman" w:hAnsi="Times New Roman" w:cs="Times New Roman"/>
          <w:sz w:val="28"/>
          <w:szCs w:val="28"/>
        </w:rPr>
        <w:br/>
        <w:t>организациями обязательных требований</w:t>
      </w:r>
    </w:p>
    <w:p w:rsidR="005B7ACB" w:rsidRPr="00682193" w:rsidRDefault="005B7ACB" w:rsidP="00252160">
      <w:pPr>
        <w:pStyle w:val="ConsPlusTitle"/>
        <w:widowControl/>
        <w:ind w:firstLine="709"/>
        <w:outlineLvl w:val="1"/>
        <w:rPr>
          <w:rFonts w:ascii="Times New Roman" w:hAnsi="Times New Roman" w:cs="Times New Roman"/>
          <w:b w:val="0"/>
          <w:sz w:val="28"/>
          <w:szCs w:val="28"/>
        </w:rPr>
      </w:pP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В рамках деятельности по обобщению и анализу правоприменительной практики Федерального казначейства и УФК</w:t>
      </w:r>
      <w:r w:rsidRPr="00682193">
        <w:rPr>
          <w:rFonts w:ascii="Times New Roman" w:hAnsi="Times New Roman" w:cs="Times New Roman"/>
          <w:sz w:val="28"/>
          <w:szCs w:val="28"/>
        </w:rPr>
        <w:br/>
        <w:t>по осуществлению ВКД АО в 2024 году проведена систематизация нарушений в соответствии с долей конкретного нарушения в общем количестве выявленных нарушений, на основании чего установлены следующие типичные нарушения обязательных требований.</w:t>
      </w:r>
    </w:p>
    <w:p w:rsidR="005B7ACB" w:rsidRPr="00682193" w:rsidRDefault="005B7ACB" w:rsidP="007603A8">
      <w:pPr>
        <w:pStyle w:val="ConsPlusTitle"/>
        <w:widowControl/>
        <w:spacing w:line="360" w:lineRule="auto"/>
        <w:ind w:firstLine="708"/>
        <w:jc w:val="both"/>
        <w:outlineLvl w:val="2"/>
        <w:rPr>
          <w:rFonts w:ascii="Times New Roman" w:hAnsi="Times New Roman" w:cs="Times New Roman"/>
          <w:sz w:val="28"/>
          <w:szCs w:val="28"/>
        </w:rPr>
      </w:pPr>
      <w:r w:rsidRPr="00682193">
        <w:rPr>
          <w:rFonts w:ascii="Times New Roman" w:hAnsi="Times New Roman" w:cs="Times New Roman"/>
          <w:sz w:val="28"/>
          <w:szCs w:val="28"/>
        </w:rPr>
        <w:t>1. Нарушения требований Федерального закона «Об аудиторской деятельности»</w:t>
      </w:r>
    </w:p>
    <w:p w:rsidR="005B7ACB" w:rsidRPr="00682193" w:rsidRDefault="005B7ACB" w:rsidP="007603A8">
      <w:pPr>
        <w:pStyle w:val="ConsPlusTitle"/>
        <w:widowControl/>
        <w:numPr>
          <w:ilvl w:val="0"/>
          <w:numId w:val="1"/>
        </w:numPr>
        <w:spacing w:line="360" w:lineRule="auto"/>
        <w:ind w:left="0"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В соответствии с положениями части 1 статьи 10 Федерального закона «Об аудиторской деятельности» аудиторская организация обязана установить и соблюдать правила внутреннего контроля качества работы. Принципы осуществления внутреннего контроля качества работы аудиторских организаций и требования к организации указанного контроля устанавливаются стандартами аудиторской деятельности.</w:t>
      </w:r>
    </w:p>
    <w:p w:rsidR="005B7ACB" w:rsidRPr="00682193" w:rsidRDefault="005B7ACB" w:rsidP="007603A8">
      <w:pPr>
        <w:pStyle w:val="ConsPlusTitle"/>
        <w:widowControl/>
        <w:spacing w:line="360" w:lineRule="auto"/>
        <w:ind w:firstLine="708"/>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 xml:space="preserve">Пунктом 16 Международного стандарта контроля качества 1 «Контроль качества в аудиторских организациях, проводящих аудит </w:t>
      </w:r>
      <w:r w:rsidRPr="00682193">
        <w:rPr>
          <w:rFonts w:ascii="Times New Roman" w:hAnsi="Times New Roman" w:cs="Times New Roman"/>
          <w:b w:val="0"/>
          <w:sz w:val="28"/>
          <w:szCs w:val="28"/>
        </w:rPr>
        <w:br/>
      </w:r>
      <w:r w:rsidRPr="00682193">
        <w:rPr>
          <w:rFonts w:ascii="Times New Roman" w:hAnsi="Times New Roman" w:cs="Times New Roman"/>
          <w:b w:val="0"/>
          <w:sz w:val="28"/>
          <w:szCs w:val="28"/>
        </w:rPr>
        <w:lastRenderedPageBreak/>
        <w:t>и обзорные проверки финансовой отчетности, а также выполняющих прочие задания, обеспечивающие уверенность, и задания по оказанию сопутствующих услуг» (далее – МСКК 1) определено, что аудиторская организация должна создать и поддерживать систему контроля качества, которая включает политику и процедуры, по каждому из следующих элементов:</w:t>
      </w:r>
    </w:p>
    <w:p w:rsidR="005B7ACB" w:rsidRPr="00682193" w:rsidRDefault="005B7ACB" w:rsidP="007603A8">
      <w:pPr>
        <w:pStyle w:val="ConsPlusTitle"/>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(a) ответственность руководства за качество в самой аудиторской организации;</w:t>
      </w:r>
    </w:p>
    <w:p w:rsidR="005B7ACB" w:rsidRPr="00682193" w:rsidRDefault="005B7ACB" w:rsidP="007603A8">
      <w:pPr>
        <w:pStyle w:val="ConsPlusTitle"/>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(b) соответствующие этические требования;</w:t>
      </w:r>
    </w:p>
    <w:p w:rsidR="005B7ACB" w:rsidRPr="00682193" w:rsidRDefault="005B7ACB" w:rsidP="007603A8">
      <w:pPr>
        <w:pStyle w:val="ConsPlusTitle"/>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 xml:space="preserve">(c) принятие и продолжение отношений с клиентами, принятие </w:t>
      </w:r>
      <w:r w:rsidRPr="00682193">
        <w:rPr>
          <w:rFonts w:ascii="Times New Roman" w:hAnsi="Times New Roman" w:cs="Times New Roman"/>
          <w:b w:val="0"/>
          <w:sz w:val="28"/>
          <w:szCs w:val="28"/>
        </w:rPr>
        <w:br/>
        <w:t>и выполнение конкретных заданий;</w:t>
      </w:r>
    </w:p>
    <w:p w:rsidR="005B7ACB" w:rsidRPr="00682193" w:rsidRDefault="005B7ACB" w:rsidP="007603A8">
      <w:pPr>
        <w:pStyle w:val="ConsPlusTitle"/>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(d) кадровые ресурсы;</w:t>
      </w:r>
    </w:p>
    <w:p w:rsidR="005B7ACB" w:rsidRPr="00682193" w:rsidRDefault="005B7ACB" w:rsidP="007603A8">
      <w:pPr>
        <w:pStyle w:val="ConsPlusTitle"/>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(e) выполнение задания;</w:t>
      </w:r>
    </w:p>
    <w:p w:rsidR="005B7ACB" w:rsidRPr="00682193" w:rsidRDefault="005B7ACB" w:rsidP="007603A8">
      <w:pPr>
        <w:pStyle w:val="ConsPlusTitle"/>
        <w:widowControl/>
        <w:spacing w:line="360" w:lineRule="auto"/>
        <w:ind w:left="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(f) мониторинг.</w:t>
      </w:r>
    </w:p>
    <w:p w:rsidR="005B7ACB" w:rsidRPr="00682193" w:rsidRDefault="005B7ACB" w:rsidP="007603A8">
      <w:pPr>
        <w:pStyle w:val="ConsPlusTitle"/>
        <w:widowControl/>
        <w:spacing w:line="360" w:lineRule="auto"/>
        <w:ind w:firstLine="708"/>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Пунктом 1 Международного стандарта управления качеством 1 «Управление качеством в аудиторских организациях, проводящих аудит или обзорные проверки финансовой отчетности, а также выполняющих прочие задания, обеспечивающие уверенность, или задания по оказанию сопутствующих услуг (далее – МСК 1) определено, что МСК 1 регламентирует обязанности аудиторской организации по разработке, внедрению и обеспечению функционирования системы управления качеством при проведении аудита или обзорных проверок финансовой отчетности, а также при выполнении прочих заданий, обеспечивающих уверенность, или заданий по оказанию сопутствующих услуг.</w:t>
      </w:r>
    </w:p>
    <w:p w:rsidR="005B7ACB" w:rsidRPr="00682193" w:rsidRDefault="005B7ACB" w:rsidP="007603A8">
      <w:pPr>
        <w:pStyle w:val="ConsPlusTitle"/>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 xml:space="preserve">Согласно пункту 6 МСК 1 для целей указанного стандарта система управления качеством охватывает следующие восемь компонентов: </w:t>
      </w:r>
    </w:p>
    <w:p w:rsidR="005B7ACB" w:rsidRPr="00682193" w:rsidRDefault="005B7ACB" w:rsidP="007603A8">
      <w:pPr>
        <w:pStyle w:val="ConsPlusTitle"/>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(a) процесс оценки рисков в аудиторской организации;</w:t>
      </w:r>
    </w:p>
    <w:p w:rsidR="005B7ACB" w:rsidRPr="00682193" w:rsidRDefault="005B7ACB" w:rsidP="007603A8">
      <w:pPr>
        <w:pStyle w:val="ConsPlusTitle"/>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(b) управление и высшее руководство;</w:t>
      </w:r>
    </w:p>
    <w:p w:rsidR="005B7ACB" w:rsidRPr="00682193" w:rsidRDefault="005B7ACB" w:rsidP="007603A8">
      <w:pPr>
        <w:pStyle w:val="ConsPlusTitle"/>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(c) соответствующие этические требования;</w:t>
      </w:r>
    </w:p>
    <w:p w:rsidR="005B7ACB" w:rsidRPr="00682193" w:rsidRDefault="005B7ACB" w:rsidP="007603A8">
      <w:pPr>
        <w:pStyle w:val="ConsPlusTitle"/>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 xml:space="preserve">(d) принятие решения о начале и (или) продолжении работы </w:t>
      </w:r>
      <w:r w:rsidRPr="00682193">
        <w:rPr>
          <w:rFonts w:ascii="Times New Roman" w:hAnsi="Times New Roman" w:cs="Times New Roman"/>
          <w:b w:val="0"/>
          <w:sz w:val="28"/>
          <w:szCs w:val="28"/>
        </w:rPr>
        <w:br/>
      </w:r>
      <w:r w:rsidRPr="00682193">
        <w:rPr>
          <w:rFonts w:ascii="Times New Roman" w:hAnsi="Times New Roman" w:cs="Times New Roman"/>
          <w:b w:val="0"/>
          <w:sz w:val="28"/>
          <w:szCs w:val="28"/>
        </w:rPr>
        <w:lastRenderedPageBreak/>
        <w:t>с клиентом либо работы по определенному заданию;</w:t>
      </w:r>
    </w:p>
    <w:p w:rsidR="005B7ACB" w:rsidRPr="00682193" w:rsidRDefault="005B7ACB" w:rsidP="007603A8">
      <w:pPr>
        <w:pStyle w:val="ConsPlusTitle"/>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(e) выполнение задания;</w:t>
      </w:r>
    </w:p>
    <w:p w:rsidR="005B7ACB" w:rsidRPr="00682193" w:rsidRDefault="005B7ACB" w:rsidP="007603A8">
      <w:pPr>
        <w:pStyle w:val="ConsPlusTitle"/>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(f) ресурсы;</w:t>
      </w:r>
    </w:p>
    <w:p w:rsidR="005B7ACB" w:rsidRPr="00682193" w:rsidRDefault="005B7ACB" w:rsidP="007603A8">
      <w:pPr>
        <w:pStyle w:val="ConsPlusTitle"/>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(g) информационная система и информационное взаимодействие;</w:t>
      </w:r>
    </w:p>
    <w:p w:rsidR="005B7ACB" w:rsidRPr="00682193" w:rsidRDefault="005B7ACB" w:rsidP="007603A8">
      <w:pPr>
        <w:pStyle w:val="ConsPlusTitle"/>
        <w:widowControl/>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(h) процесс мониторинга и устранения недостатков.</w:t>
      </w:r>
    </w:p>
    <w:p w:rsidR="005B7ACB" w:rsidRPr="00682193" w:rsidRDefault="005B7ACB" w:rsidP="007603A8">
      <w:pPr>
        <w:pStyle w:val="ConsPlusTitle"/>
        <w:spacing w:line="360" w:lineRule="auto"/>
        <w:ind w:firstLine="708"/>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Пунктом 1 Международного стандарта управления качеством 2 «Проверки качества выполнения заданий» (далее – МСК 2) определено, что МСК 2 устанавливает:</w:t>
      </w:r>
    </w:p>
    <w:p w:rsidR="005B7ACB" w:rsidRPr="00682193" w:rsidRDefault="005B7ACB" w:rsidP="007603A8">
      <w:pPr>
        <w:pStyle w:val="ConsPlusTitle"/>
        <w:spacing w:line="360" w:lineRule="auto"/>
        <w:ind w:firstLine="708"/>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(a) порядок назначения лица, осуществляющего проверку качества выполнения задания, и критерии, которым должно соответствовать это лицо;</w:t>
      </w:r>
    </w:p>
    <w:p w:rsidR="005B7ACB" w:rsidRPr="00682193" w:rsidRDefault="005B7ACB" w:rsidP="007603A8">
      <w:pPr>
        <w:pStyle w:val="ConsPlusTitle"/>
        <w:widowControl/>
        <w:spacing w:line="360" w:lineRule="auto"/>
        <w:ind w:firstLine="708"/>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(b) обязанности лица, осуществляющего проверку качества выполнения задания, в части выполнения и документирования проверки качества выполнения задания.</w:t>
      </w:r>
    </w:p>
    <w:p w:rsidR="005B7ACB" w:rsidRPr="00682193" w:rsidRDefault="005B7ACB" w:rsidP="007603A8">
      <w:pPr>
        <w:pStyle w:val="ConsPlusTitle"/>
        <w:widowControl/>
        <w:spacing w:line="360" w:lineRule="auto"/>
        <w:ind w:firstLine="708"/>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 xml:space="preserve">МСК 2 применим ко всем заданиям, в отношении которых требуется выполнение проверки качества выполнения задания в соответствии </w:t>
      </w:r>
      <w:r w:rsidRPr="00682193">
        <w:rPr>
          <w:rFonts w:ascii="Times New Roman" w:hAnsi="Times New Roman" w:cs="Times New Roman"/>
          <w:b w:val="0"/>
          <w:sz w:val="28"/>
          <w:szCs w:val="28"/>
        </w:rPr>
        <w:br/>
        <w:t>с МСК 1.</w:t>
      </w:r>
    </w:p>
    <w:p w:rsidR="005B7ACB" w:rsidRPr="00682193" w:rsidRDefault="005B7ACB" w:rsidP="007603A8">
      <w:pPr>
        <w:pStyle w:val="ConsPlusTitle"/>
        <w:widowControl/>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 xml:space="preserve">В нарушение указанных требований аудиторские организации </w:t>
      </w:r>
      <w:r w:rsidRPr="00682193">
        <w:rPr>
          <w:rFonts w:ascii="Times New Roman" w:hAnsi="Times New Roman" w:cs="Times New Roman"/>
          <w:b w:val="0"/>
          <w:sz w:val="28"/>
          <w:szCs w:val="28"/>
        </w:rPr>
        <w:br/>
        <w:t xml:space="preserve">не устанавливают или не соблюдают правила внутреннего контроля качества работы аудиторских организаций (как в соответствии </w:t>
      </w:r>
      <w:r w:rsidRPr="00682193">
        <w:rPr>
          <w:rFonts w:ascii="Times New Roman" w:hAnsi="Times New Roman" w:cs="Times New Roman"/>
          <w:b w:val="0"/>
          <w:sz w:val="28"/>
          <w:szCs w:val="28"/>
        </w:rPr>
        <w:br/>
        <w:t>с положениями МСКК 1, так и с учетом требований МСК 1 и МСК 2).</w:t>
      </w:r>
    </w:p>
    <w:p w:rsidR="005B7ACB" w:rsidRPr="00682193" w:rsidRDefault="005B7ACB" w:rsidP="007603A8">
      <w:pPr>
        <w:pStyle w:val="ConsPlusTitle"/>
        <w:widowControl/>
        <w:numPr>
          <w:ilvl w:val="0"/>
          <w:numId w:val="1"/>
        </w:numPr>
        <w:adjustRightInd w:val="0"/>
        <w:spacing w:line="360" w:lineRule="auto"/>
        <w:ind w:left="0" w:firstLine="708"/>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 xml:space="preserve">Согласно части 3.2 статьи 6 Федерального закона </w:t>
      </w:r>
      <w:r w:rsidRPr="00682193">
        <w:rPr>
          <w:rFonts w:ascii="Times New Roman" w:hAnsi="Times New Roman" w:cs="Times New Roman"/>
          <w:b w:val="0"/>
          <w:sz w:val="28"/>
          <w:szCs w:val="28"/>
        </w:rPr>
        <w:br/>
        <w:t xml:space="preserve">«Об аудиторской деятельности» аудиторское заключение подписывается руководителем аудиторской организации или уполномоченным им лицом, имеющим соответствующий квалификационный аттестат аудитора, </w:t>
      </w:r>
      <w:r w:rsidRPr="00682193">
        <w:rPr>
          <w:rFonts w:ascii="Times New Roman" w:hAnsi="Times New Roman" w:cs="Times New Roman"/>
          <w:b w:val="0"/>
          <w:sz w:val="28"/>
          <w:szCs w:val="28"/>
        </w:rPr>
        <w:br/>
        <w:t>и руководителем аудита с указанием их фамилий, имен, отчеств и номеров записей в реестре аудиторов и аудиторских организаций, а также номера записи в реестре аудиторов и аудиторских организаций в отношении аудиторской организации.</w:t>
      </w:r>
    </w:p>
    <w:p w:rsidR="005B7ACB" w:rsidRPr="00682193" w:rsidRDefault="005B7ACB" w:rsidP="007603A8">
      <w:pPr>
        <w:pStyle w:val="ConsPlusTitle"/>
        <w:widowControl/>
        <w:adjustRightInd w:val="0"/>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lastRenderedPageBreak/>
        <w:t>В нарушение указанных требований аудиторские заключения подписываются вышеуказанным лицом (лицами) без указания имен, отчеств и номеров записей в реестре аудиторов и аудиторских организаций, либо только руководителем аудиторской организации (уполномоченным лицом) или только руководителем аудита.</w:t>
      </w:r>
    </w:p>
    <w:p w:rsidR="005B7ACB" w:rsidRPr="00682193" w:rsidRDefault="005B7ACB" w:rsidP="007603A8">
      <w:pPr>
        <w:pStyle w:val="ConsPlusTitle"/>
        <w:adjustRightInd w:val="0"/>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 xml:space="preserve">1.3. В соответствии с пунктом 1 части 3 статьи 13 Федерального закона «Об аудиторской деятельности» документы (копии документов) </w:t>
      </w:r>
      <w:r w:rsidRPr="00682193">
        <w:rPr>
          <w:rFonts w:ascii="Times New Roman" w:hAnsi="Times New Roman" w:cs="Times New Roman"/>
          <w:b w:val="0"/>
          <w:sz w:val="28"/>
          <w:szCs w:val="28"/>
        </w:rPr>
        <w:br/>
        <w:t>на бумажном носителе и (или) электронные документы, полученные или составленные при оказании аудиторских и прочих связанных с аудиторской деятельностью услуг, а также данные, содержащиеся в таких документах (копиях документов) и внесенные в базы данных, подлежат хранению аудиторской организацией, индивидуальным аудитором в течение не менее пяти лет после года, в котором они были соответственно получены или составлены либо внесены в базы данных, если иное не установлено другими федеральными законами, - при оказании аудиторских услуг.</w:t>
      </w:r>
    </w:p>
    <w:p w:rsidR="005B7ACB" w:rsidRPr="00682193" w:rsidRDefault="005B7ACB" w:rsidP="007603A8">
      <w:pPr>
        <w:pStyle w:val="ConsPlusTitle"/>
        <w:adjustRightInd w:val="0"/>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 xml:space="preserve">В нарушение указанных требований аудиторские организации </w:t>
      </w:r>
      <w:r w:rsidRPr="00682193">
        <w:rPr>
          <w:rFonts w:ascii="Times New Roman" w:hAnsi="Times New Roman" w:cs="Times New Roman"/>
          <w:b w:val="0"/>
          <w:sz w:val="28"/>
          <w:szCs w:val="28"/>
        </w:rPr>
        <w:br/>
        <w:t xml:space="preserve">не обеспечивают хранение документов (копий документов) на бумажном носителе и (или) электронных документов, полученных или составленных при оказании аудиторских услуг в течение не менее пяти лет после года, </w:t>
      </w:r>
      <w:r w:rsidRPr="00682193">
        <w:rPr>
          <w:rFonts w:ascii="Times New Roman" w:hAnsi="Times New Roman" w:cs="Times New Roman"/>
          <w:b w:val="0"/>
          <w:sz w:val="28"/>
          <w:szCs w:val="28"/>
        </w:rPr>
        <w:br/>
        <w:t>в котором они были соответственно получены или составлены.</w:t>
      </w:r>
    </w:p>
    <w:p w:rsidR="005B7ACB" w:rsidRPr="00682193" w:rsidRDefault="005B7ACB" w:rsidP="007603A8">
      <w:pPr>
        <w:pStyle w:val="ConsPlusTitle"/>
        <w:adjustRightInd w:val="0"/>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 xml:space="preserve">1.4. Согласно пункту 2 части 5 статьи 13 Федерального закона «Об аудиторской деятельности» аудиторская организация обязана раскрывать информацию о своей деятельности на своем сайте </w:t>
      </w:r>
      <w:r w:rsidRPr="00682193">
        <w:rPr>
          <w:rFonts w:ascii="Times New Roman" w:hAnsi="Times New Roman" w:cs="Times New Roman"/>
          <w:b w:val="0"/>
          <w:sz w:val="28"/>
          <w:szCs w:val="28"/>
        </w:rPr>
        <w:br/>
        <w:t xml:space="preserve">в информационно-телекоммуникационной сети «Интернет» по перечню </w:t>
      </w:r>
      <w:r w:rsidRPr="00682193">
        <w:rPr>
          <w:rFonts w:ascii="Times New Roman" w:hAnsi="Times New Roman" w:cs="Times New Roman"/>
          <w:b w:val="0"/>
          <w:sz w:val="28"/>
          <w:szCs w:val="28"/>
        </w:rPr>
        <w:br/>
        <w:t>и в сроки, которые установлены уполномоченным федеральным органом.</w:t>
      </w:r>
    </w:p>
    <w:p w:rsidR="005B7ACB" w:rsidRPr="00682193" w:rsidRDefault="005B7ACB" w:rsidP="007603A8">
      <w:pPr>
        <w:pStyle w:val="ConsPlusTitle"/>
        <w:widowControl/>
        <w:adjustRightInd w:val="0"/>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 xml:space="preserve">В нарушение вышеуказанных требований аудиторские организации не раскрывают информацию, подлежащую раскрытию в соответствии с приказом Минфина России от 30 ноября 2021 г. № 198н </w:t>
      </w:r>
      <w:r w:rsidRPr="00682193">
        <w:rPr>
          <w:rFonts w:ascii="Times New Roman" w:hAnsi="Times New Roman" w:cs="Times New Roman"/>
          <w:b w:val="0"/>
          <w:sz w:val="28"/>
          <w:szCs w:val="28"/>
        </w:rPr>
        <w:br/>
        <w:t>«Об утверждении перечня информации о деятельности аудиторской организации, подлежащей раскрытию на ее сайте в информационно-</w:t>
      </w:r>
      <w:r w:rsidRPr="00682193">
        <w:rPr>
          <w:rFonts w:ascii="Times New Roman" w:hAnsi="Times New Roman" w:cs="Times New Roman"/>
          <w:b w:val="0"/>
          <w:sz w:val="28"/>
          <w:szCs w:val="28"/>
        </w:rPr>
        <w:lastRenderedPageBreak/>
        <w:t xml:space="preserve">телекоммуникационной сети «Интернет» и установлении сроков раскрытия такой информации», либо раскрывают ее не в полном объеме или </w:t>
      </w:r>
      <w:r w:rsidRPr="00682193">
        <w:rPr>
          <w:rFonts w:ascii="Times New Roman" w:hAnsi="Times New Roman" w:cs="Times New Roman"/>
          <w:b w:val="0"/>
          <w:sz w:val="28"/>
          <w:szCs w:val="28"/>
        </w:rPr>
        <w:br/>
        <w:t>в нарушение установленных сроков.</w:t>
      </w:r>
    </w:p>
    <w:p w:rsidR="005B7ACB" w:rsidRPr="00682193" w:rsidRDefault="005B7ACB" w:rsidP="007603A8">
      <w:pPr>
        <w:pStyle w:val="ConsPlusTitle"/>
        <w:widowControl/>
        <w:adjustRightInd w:val="0"/>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 xml:space="preserve">Согласно пункту 7 части 1 статьи 5.6 Федерального закона </w:t>
      </w:r>
      <w:r w:rsidRPr="00682193">
        <w:rPr>
          <w:rFonts w:ascii="Times New Roman" w:hAnsi="Times New Roman" w:cs="Times New Roman"/>
          <w:b w:val="0"/>
          <w:sz w:val="28"/>
          <w:szCs w:val="28"/>
        </w:rPr>
        <w:br/>
        <w:t>«Об аудиторской деятельности» неоднократное в течение пяти последовательных лет нарушение указанного требования служит основанием для принятия решения об исключении сведений об аудиторской организации из реестра аудиторских организаций, оказывающих аудиторские услуги общественно значимым организациям.</w:t>
      </w:r>
    </w:p>
    <w:p w:rsidR="005B7ACB" w:rsidRPr="00682193" w:rsidRDefault="005B7ACB" w:rsidP="007603A8">
      <w:pPr>
        <w:pStyle w:val="ConsPlusTitle"/>
        <w:widowControl/>
        <w:adjustRightInd w:val="0"/>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1.5. Согласно пункту 1 части 1 статьи 5.2 Федерального закона «Об аудиторской деятельности» руководитель аудита общественно значимой организации должен являться работником аудиторской организации, оказывающей аудиторские услуги общественно значимым организациям, по основному месту работы.</w:t>
      </w:r>
    </w:p>
    <w:p w:rsidR="005B7ACB" w:rsidRPr="00682193" w:rsidRDefault="005B7ACB" w:rsidP="007603A8">
      <w:pPr>
        <w:pStyle w:val="ConsPlusTitle"/>
        <w:widowControl/>
        <w:adjustRightInd w:val="0"/>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В нарушение указанного требования руководитель аудита общественно значимой организации не являлся работником аудиторской организации по основному месту работы.</w:t>
      </w:r>
    </w:p>
    <w:p w:rsidR="005B7ACB" w:rsidRPr="00682193" w:rsidRDefault="005B7ACB" w:rsidP="007603A8">
      <w:pPr>
        <w:pStyle w:val="ConsPlusTitle"/>
        <w:widowControl/>
        <w:adjustRightInd w:val="0"/>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 xml:space="preserve">1.6. В соответствии с частью 3 статьи 9 Федерального закона </w:t>
      </w:r>
      <w:r w:rsidRPr="00682193">
        <w:rPr>
          <w:rFonts w:ascii="Times New Roman" w:hAnsi="Times New Roman" w:cs="Times New Roman"/>
          <w:b w:val="0"/>
          <w:sz w:val="28"/>
          <w:szCs w:val="28"/>
        </w:rPr>
        <w:br/>
        <w:t xml:space="preserve">«Об аудиторской деятельности» аудиторская организация не вправе передавать сведения и документы, составляющие аудиторскую тайну, третьим лицам либо разглашать эти сведения и содержание документов без предварительного письменного согласия лица, которому оказывались услуги, предусмотренные настоящим Федеральным законом, </w:t>
      </w:r>
      <w:r w:rsidRPr="00682193">
        <w:rPr>
          <w:rFonts w:ascii="Times New Roman" w:hAnsi="Times New Roman" w:cs="Times New Roman"/>
          <w:b w:val="0"/>
          <w:sz w:val="28"/>
          <w:szCs w:val="28"/>
        </w:rPr>
        <w:br/>
        <w:t>за исключением случаев, предусмотренных настоящим Федеральным законом и другими федеральными законами.</w:t>
      </w:r>
    </w:p>
    <w:p w:rsidR="005B7ACB" w:rsidRPr="00682193" w:rsidRDefault="005B7ACB" w:rsidP="007603A8">
      <w:pPr>
        <w:pStyle w:val="ConsPlusTitle"/>
        <w:widowControl/>
        <w:adjustRightInd w:val="0"/>
        <w:spacing w:line="360" w:lineRule="auto"/>
        <w:ind w:firstLine="709"/>
        <w:jc w:val="both"/>
        <w:outlineLvl w:val="2"/>
        <w:rPr>
          <w:rFonts w:ascii="Times New Roman" w:hAnsi="Times New Roman" w:cs="Times New Roman"/>
          <w:b w:val="0"/>
          <w:sz w:val="28"/>
          <w:szCs w:val="28"/>
        </w:rPr>
      </w:pPr>
      <w:r w:rsidRPr="00682193">
        <w:rPr>
          <w:rFonts w:ascii="Times New Roman" w:hAnsi="Times New Roman" w:cs="Times New Roman"/>
          <w:b w:val="0"/>
          <w:sz w:val="28"/>
          <w:szCs w:val="28"/>
        </w:rPr>
        <w:t>В нарушение указанного требования аудиторская организация передавала сведения и документы, составляющие аудиторскую тайну, третьему лицу без предварительного письменного согласия лица, которому оказывались аудиторские услуги.</w:t>
      </w:r>
    </w:p>
    <w:p w:rsidR="00252160" w:rsidRPr="00682193" w:rsidRDefault="00252160" w:rsidP="007603A8">
      <w:pPr>
        <w:pStyle w:val="ConsPlusTitle"/>
        <w:widowControl/>
        <w:adjustRightInd w:val="0"/>
        <w:spacing w:line="360" w:lineRule="auto"/>
        <w:ind w:firstLine="709"/>
        <w:jc w:val="both"/>
        <w:outlineLvl w:val="2"/>
        <w:rPr>
          <w:rFonts w:ascii="Times New Roman" w:hAnsi="Times New Roman" w:cs="Times New Roman"/>
          <w:sz w:val="28"/>
          <w:szCs w:val="28"/>
        </w:rPr>
      </w:pPr>
    </w:p>
    <w:p w:rsidR="005B7ACB" w:rsidRPr="00682193" w:rsidRDefault="005B7ACB" w:rsidP="007603A8">
      <w:pPr>
        <w:pStyle w:val="ConsPlusTitle"/>
        <w:spacing w:line="360" w:lineRule="auto"/>
        <w:ind w:firstLine="708"/>
        <w:jc w:val="both"/>
        <w:outlineLvl w:val="2"/>
        <w:rPr>
          <w:rFonts w:ascii="Times New Roman" w:hAnsi="Times New Roman" w:cs="Times New Roman"/>
          <w:sz w:val="28"/>
          <w:szCs w:val="28"/>
        </w:rPr>
      </w:pPr>
      <w:r w:rsidRPr="00682193">
        <w:rPr>
          <w:rFonts w:ascii="Times New Roman" w:hAnsi="Times New Roman" w:cs="Times New Roman"/>
          <w:sz w:val="28"/>
          <w:szCs w:val="28"/>
        </w:rPr>
        <w:lastRenderedPageBreak/>
        <w:t>2.</w:t>
      </w:r>
      <w:r w:rsidRPr="00682193">
        <w:rPr>
          <w:rFonts w:ascii="Times New Roman" w:hAnsi="Times New Roman" w:cs="Times New Roman"/>
          <w:sz w:val="28"/>
          <w:szCs w:val="28"/>
          <w:lang w:val="en-US"/>
        </w:rPr>
        <w:t> </w:t>
      </w:r>
      <w:r w:rsidRPr="00682193">
        <w:rPr>
          <w:rFonts w:ascii="Times New Roman" w:hAnsi="Times New Roman" w:cs="Times New Roman"/>
          <w:sz w:val="28"/>
          <w:szCs w:val="28"/>
        </w:rPr>
        <w:t>Нарушения требований стандартов аудиторской деятельности</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2.1. Международным </w:t>
      </w:r>
      <w:hyperlink r:id="rId19" w:history="1">
        <w:r w:rsidRPr="00682193">
          <w:rPr>
            <w:rFonts w:ascii="Times New Roman" w:hAnsi="Times New Roman" w:cs="Times New Roman"/>
            <w:sz w:val="28"/>
            <w:szCs w:val="28"/>
          </w:rPr>
          <w:t>стандартом</w:t>
        </w:r>
      </w:hyperlink>
      <w:r w:rsidRPr="00682193">
        <w:rPr>
          <w:rFonts w:ascii="Times New Roman" w:hAnsi="Times New Roman" w:cs="Times New Roman"/>
          <w:sz w:val="28"/>
          <w:szCs w:val="28"/>
        </w:rPr>
        <w:t xml:space="preserve"> аудита 220 «Контроль качества </w:t>
      </w:r>
      <w:r w:rsidRPr="00682193">
        <w:rPr>
          <w:rFonts w:ascii="Times New Roman" w:hAnsi="Times New Roman" w:cs="Times New Roman"/>
          <w:sz w:val="28"/>
          <w:szCs w:val="28"/>
        </w:rPr>
        <w:br/>
        <w:t>при проведении аудита финансовой отчетности» (далее – МСА 220) установлены особые обязанности аудитора в отношении процедур контроля качества при проведении аудита финансовой отчетности.</w:t>
      </w:r>
    </w:p>
    <w:p w:rsidR="005B7ACB" w:rsidRPr="00682193" w:rsidRDefault="005B7ACB" w:rsidP="007603A8">
      <w:pPr>
        <w:autoSpaceDE w:val="0"/>
        <w:autoSpaceDN w:val="0"/>
        <w:adjustRightInd w:val="0"/>
        <w:spacing w:line="360" w:lineRule="auto"/>
        <w:ind w:firstLine="708"/>
        <w:jc w:val="both"/>
        <w:rPr>
          <w:sz w:val="28"/>
          <w:szCs w:val="28"/>
        </w:rPr>
      </w:pPr>
      <w:r w:rsidRPr="00682193">
        <w:rPr>
          <w:sz w:val="28"/>
          <w:szCs w:val="28"/>
        </w:rPr>
        <w:t>Согласно пункту 12 МСА 220 руководитель задания должен убедиться в том, что выполняются надлежащие процедуры относительно принятия и продолжения отношений с клиентами, принятия и выполнения определенных заданий, а также должен определить, что сделанные в этом отношении выводы носят надлежащий характер.</w:t>
      </w:r>
    </w:p>
    <w:p w:rsidR="005B7ACB" w:rsidRPr="00682193" w:rsidRDefault="005B7ACB" w:rsidP="007603A8">
      <w:pPr>
        <w:autoSpaceDE w:val="0"/>
        <w:autoSpaceDN w:val="0"/>
        <w:adjustRightInd w:val="0"/>
        <w:spacing w:line="360" w:lineRule="auto"/>
        <w:ind w:firstLine="708"/>
        <w:jc w:val="both"/>
        <w:rPr>
          <w:sz w:val="28"/>
          <w:szCs w:val="28"/>
        </w:rPr>
      </w:pPr>
      <w:r w:rsidRPr="00682193">
        <w:rPr>
          <w:sz w:val="28"/>
          <w:szCs w:val="28"/>
        </w:rPr>
        <w:t>В соответствии с пунктом 11 МСА 220 руководитель задания должен прийти к заключению о соблюдении требований независимости, которые применяются к конкретному аудиту. Для этих целей руководитель задания:</w:t>
      </w:r>
    </w:p>
    <w:p w:rsidR="005B7ACB" w:rsidRPr="00682193" w:rsidRDefault="005B7ACB" w:rsidP="007603A8">
      <w:pPr>
        <w:autoSpaceDE w:val="0"/>
        <w:autoSpaceDN w:val="0"/>
        <w:adjustRightInd w:val="0"/>
        <w:spacing w:line="360" w:lineRule="auto"/>
        <w:ind w:firstLine="708"/>
        <w:jc w:val="both"/>
        <w:rPr>
          <w:sz w:val="28"/>
          <w:szCs w:val="28"/>
        </w:rPr>
      </w:pPr>
      <w:r w:rsidRPr="00682193">
        <w:rPr>
          <w:sz w:val="28"/>
          <w:szCs w:val="28"/>
        </w:rPr>
        <w:t xml:space="preserve">- получает соответствующую информацию от аудиторской организации и, где это применимо, от организации, входящей в сеть, </w:t>
      </w:r>
      <w:r w:rsidRPr="00682193">
        <w:rPr>
          <w:sz w:val="28"/>
          <w:szCs w:val="28"/>
        </w:rPr>
        <w:br/>
        <w:t>для выявления и оценки обстоятельств и отношений, создающих угрозы независимости;</w:t>
      </w:r>
    </w:p>
    <w:p w:rsidR="005B7ACB" w:rsidRPr="00682193" w:rsidRDefault="005B7ACB" w:rsidP="007603A8">
      <w:pPr>
        <w:autoSpaceDE w:val="0"/>
        <w:autoSpaceDN w:val="0"/>
        <w:adjustRightInd w:val="0"/>
        <w:spacing w:line="360" w:lineRule="auto"/>
        <w:ind w:firstLine="708"/>
        <w:jc w:val="both"/>
        <w:rPr>
          <w:sz w:val="28"/>
          <w:szCs w:val="28"/>
        </w:rPr>
      </w:pPr>
      <w:r w:rsidRPr="00682193">
        <w:rPr>
          <w:sz w:val="28"/>
          <w:szCs w:val="28"/>
        </w:rPr>
        <w:t xml:space="preserve">- оценивает информацию по выявленным, если такие имеются, нарушениям политики и процедур аудиторской организации </w:t>
      </w:r>
      <w:r w:rsidRPr="00682193">
        <w:rPr>
          <w:sz w:val="28"/>
          <w:szCs w:val="28"/>
        </w:rPr>
        <w:br/>
        <w:t>по обеспечению независимости для определения того, создают ли они угрозу независимости для конкретного аудиторского задания;</w:t>
      </w:r>
    </w:p>
    <w:p w:rsidR="005B7ACB" w:rsidRPr="00682193" w:rsidRDefault="005B7ACB" w:rsidP="007603A8">
      <w:pPr>
        <w:autoSpaceDE w:val="0"/>
        <w:autoSpaceDN w:val="0"/>
        <w:adjustRightInd w:val="0"/>
        <w:spacing w:line="360" w:lineRule="auto"/>
        <w:ind w:firstLine="708"/>
        <w:jc w:val="both"/>
        <w:rPr>
          <w:sz w:val="28"/>
          <w:szCs w:val="28"/>
        </w:rPr>
      </w:pPr>
      <w:r w:rsidRPr="00682193">
        <w:rPr>
          <w:sz w:val="28"/>
          <w:szCs w:val="28"/>
        </w:rPr>
        <w:t xml:space="preserve">- принимает необходимые меры для устранения таких угроз или для их ослабления до приемлемого уровня путем принятия мер предосторожности или, если сочтет целесообразным, отказывается </w:t>
      </w:r>
      <w:r w:rsidRPr="00682193">
        <w:rPr>
          <w:sz w:val="28"/>
          <w:szCs w:val="28"/>
        </w:rPr>
        <w:br/>
        <w:t xml:space="preserve">от дальнейшего проведения этого аудиторского задания, если такой отказ возможен в соответствии с применимыми законами или нормативными актами. Руководитель задания должен немедленно докладывать </w:t>
      </w:r>
      <w:r w:rsidRPr="00682193">
        <w:rPr>
          <w:sz w:val="28"/>
          <w:szCs w:val="28"/>
        </w:rPr>
        <w:br/>
        <w:t>в организацию о любых случаях, когда он оказывается не в состоянии разрешить ситуацию самостоятельно, с тем чтобы были приняты необходимые меры.</w:t>
      </w:r>
    </w:p>
    <w:p w:rsidR="005B7ACB" w:rsidRPr="00682193" w:rsidRDefault="005B7ACB" w:rsidP="007603A8">
      <w:pPr>
        <w:autoSpaceDE w:val="0"/>
        <w:autoSpaceDN w:val="0"/>
        <w:adjustRightInd w:val="0"/>
        <w:spacing w:line="360" w:lineRule="auto"/>
        <w:ind w:firstLine="708"/>
        <w:jc w:val="both"/>
        <w:rPr>
          <w:sz w:val="28"/>
          <w:szCs w:val="28"/>
        </w:rPr>
      </w:pPr>
      <w:r w:rsidRPr="00682193">
        <w:rPr>
          <w:sz w:val="28"/>
          <w:szCs w:val="28"/>
        </w:rPr>
        <w:lastRenderedPageBreak/>
        <w:t xml:space="preserve">Пунктами 16, 17 МСА 220 предусмотрено, что руководитель задания должен принять на себя ответственность за проведение обзорных проверок в соответствии с политикой и процедурами аудиторской организации </w:t>
      </w:r>
      <w:r w:rsidRPr="00682193">
        <w:rPr>
          <w:sz w:val="28"/>
          <w:szCs w:val="28"/>
        </w:rPr>
        <w:br/>
        <w:t xml:space="preserve">по проведению обзорных проверок. На дату аудиторского заключения или до этой даты руководитель задания должен путем обзора аудиторской документации и обсуждения с членами аудиторской группы убедиться </w:t>
      </w:r>
      <w:r w:rsidRPr="00682193">
        <w:rPr>
          <w:sz w:val="28"/>
          <w:szCs w:val="28"/>
        </w:rPr>
        <w:br/>
        <w:t>в том, что собрано достаточное количество надлежащих аудиторских доказательств в поддержку сделанных выводов и для обеспечения выпуска аудиторского заключения.</w:t>
      </w:r>
    </w:p>
    <w:p w:rsidR="005B7ACB" w:rsidRPr="00682193" w:rsidRDefault="005B7ACB" w:rsidP="007603A8">
      <w:pPr>
        <w:autoSpaceDE w:val="0"/>
        <w:autoSpaceDN w:val="0"/>
        <w:adjustRightInd w:val="0"/>
        <w:spacing w:line="360" w:lineRule="auto"/>
        <w:ind w:firstLine="708"/>
        <w:jc w:val="both"/>
        <w:rPr>
          <w:sz w:val="28"/>
          <w:szCs w:val="28"/>
        </w:rPr>
      </w:pPr>
      <w:r w:rsidRPr="00682193">
        <w:rPr>
          <w:sz w:val="28"/>
          <w:szCs w:val="28"/>
        </w:rPr>
        <w:t xml:space="preserve">Согласно требованиям подпункта (а) пункта 19 МСА 220 при проведении аудита финансовой отчетности организаций, ценные бумаги которых допущены к организованным торгам, а также проведении аудита </w:t>
      </w:r>
      <w:r w:rsidRPr="00682193">
        <w:rPr>
          <w:sz w:val="28"/>
          <w:szCs w:val="28"/>
        </w:rPr>
        <w:br/>
        <w:t xml:space="preserve">в иных случаях, когда аудиторская организация определила, </w:t>
      </w:r>
      <w:r w:rsidRPr="00682193">
        <w:rPr>
          <w:sz w:val="28"/>
          <w:szCs w:val="28"/>
        </w:rPr>
        <w:br/>
        <w:t>что по ним необходима проверка качества выполнения задания, руководитель задания должен определить, что состоялось назначение лица, ответственного за проверку качества выполнения задания.</w:t>
      </w:r>
    </w:p>
    <w:p w:rsidR="005B7ACB" w:rsidRPr="00682193" w:rsidRDefault="005B7ACB" w:rsidP="007603A8">
      <w:pPr>
        <w:autoSpaceDE w:val="0"/>
        <w:autoSpaceDN w:val="0"/>
        <w:adjustRightInd w:val="0"/>
        <w:spacing w:line="360" w:lineRule="auto"/>
        <w:ind w:firstLine="708"/>
        <w:jc w:val="both"/>
        <w:rPr>
          <w:sz w:val="28"/>
          <w:szCs w:val="28"/>
        </w:rPr>
      </w:pPr>
      <w:r w:rsidRPr="00682193">
        <w:rPr>
          <w:sz w:val="28"/>
          <w:szCs w:val="28"/>
        </w:rPr>
        <w:t>Пунктом 20 МСА 220 установлена обязанность лица, осуществляющего проверку качества выполнения задания, провести объективную оценку значимых суждений, сделанных аудиторской группой, и выводов, полученных при формировании аудиторского заключения. Данная оценка должна включать:</w:t>
      </w:r>
    </w:p>
    <w:p w:rsidR="005B7ACB" w:rsidRPr="00682193" w:rsidRDefault="005B7ACB" w:rsidP="007603A8">
      <w:pPr>
        <w:autoSpaceDE w:val="0"/>
        <w:autoSpaceDN w:val="0"/>
        <w:adjustRightInd w:val="0"/>
        <w:spacing w:line="360" w:lineRule="auto"/>
        <w:ind w:firstLine="708"/>
        <w:jc w:val="both"/>
        <w:rPr>
          <w:sz w:val="28"/>
          <w:szCs w:val="28"/>
        </w:rPr>
      </w:pPr>
      <w:r w:rsidRPr="00682193">
        <w:rPr>
          <w:sz w:val="28"/>
          <w:szCs w:val="28"/>
        </w:rPr>
        <w:t>- обсуждение значимых вопросов с руководителем задания;</w:t>
      </w:r>
    </w:p>
    <w:p w:rsidR="005B7ACB" w:rsidRPr="00682193" w:rsidRDefault="005B7ACB" w:rsidP="007603A8">
      <w:pPr>
        <w:autoSpaceDE w:val="0"/>
        <w:autoSpaceDN w:val="0"/>
        <w:adjustRightInd w:val="0"/>
        <w:spacing w:line="360" w:lineRule="auto"/>
        <w:ind w:firstLine="708"/>
        <w:jc w:val="both"/>
        <w:rPr>
          <w:sz w:val="28"/>
          <w:szCs w:val="28"/>
        </w:rPr>
      </w:pPr>
      <w:r w:rsidRPr="00682193">
        <w:rPr>
          <w:sz w:val="28"/>
          <w:szCs w:val="28"/>
        </w:rPr>
        <w:t>- анализ финансовой отчетности и предлагаемого аудиторского заключения;</w:t>
      </w:r>
    </w:p>
    <w:p w:rsidR="005B7ACB" w:rsidRPr="00682193" w:rsidRDefault="005B7ACB" w:rsidP="007603A8">
      <w:pPr>
        <w:autoSpaceDE w:val="0"/>
        <w:autoSpaceDN w:val="0"/>
        <w:adjustRightInd w:val="0"/>
        <w:spacing w:line="360" w:lineRule="auto"/>
        <w:ind w:firstLine="708"/>
        <w:jc w:val="both"/>
        <w:rPr>
          <w:sz w:val="28"/>
          <w:szCs w:val="28"/>
        </w:rPr>
      </w:pPr>
      <w:r w:rsidRPr="00682193">
        <w:rPr>
          <w:sz w:val="28"/>
          <w:szCs w:val="28"/>
        </w:rPr>
        <w:t xml:space="preserve">- выборочную проверку аудиторской документации в отношении значимых суждений, принятых аудиторской группой, и сделанных </w:t>
      </w:r>
      <w:r w:rsidRPr="00682193">
        <w:rPr>
          <w:sz w:val="28"/>
          <w:szCs w:val="28"/>
        </w:rPr>
        <w:br/>
        <w:t>ею выводов;</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 оценку выводов, которые сделала аудиторская группа при формулировании аудиторского заключения, и анализ того, является </w:t>
      </w:r>
      <w:r w:rsidRPr="00682193">
        <w:rPr>
          <w:rFonts w:ascii="Times New Roman" w:hAnsi="Times New Roman" w:cs="Times New Roman"/>
          <w:sz w:val="28"/>
          <w:szCs w:val="28"/>
        </w:rPr>
        <w:br/>
        <w:t>ли предлагаемое аудиторское заключение правильным.</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lastRenderedPageBreak/>
        <w:t xml:space="preserve">В нарушение указанных требований руководителями заданий </w:t>
      </w:r>
      <w:r w:rsidRPr="00682193">
        <w:rPr>
          <w:rFonts w:ascii="Times New Roman" w:hAnsi="Times New Roman" w:cs="Times New Roman"/>
          <w:sz w:val="28"/>
          <w:szCs w:val="28"/>
        </w:rPr>
        <w:br/>
        <w:t xml:space="preserve">не исполнена обязанность убедиться в том, что процедуры принятия </w:t>
      </w:r>
      <w:r w:rsidRPr="00682193">
        <w:rPr>
          <w:rFonts w:ascii="Times New Roman" w:hAnsi="Times New Roman" w:cs="Times New Roman"/>
          <w:sz w:val="28"/>
          <w:szCs w:val="28"/>
        </w:rPr>
        <w:br/>
        <w:t xml:space="preserve">и продолжения отношений с клиентами (принятия задания), процедуры </w:t>
      </w:r>
      <w:r w:rsidRPr="00682193">
        <w:rPr>
          <w:rFonts w:ascii="Times New Roman" w:hAnsi="Times New Roman" w:cs="Times New Roman"/>
          <w:sz w:val="28"/>
          <w:szCs w:val="28"/>
        </w:rPr>
        <w:br/>
        <w:t xml:space="preserve">по соблюдению требований независимости по конкретному заданию носят надлежащий характер и достаточны, собрано достаточное количество надлежащих аудиторских доказательств в поддержку сделанных выводов </w:t>
      </w:r>
      <w:r w:rsidRPr="00682193">
        <w:rPr>
          <w:rFonts w:ascii="Times New Roman" w:hAnsi="Times New Roman" w:cs="Times New Roman"/>
          <w:sz w:val="28"/>
          <w:szCs w:val="28"/>
        </w:rPr>
        <w:br/>
        <w:t>и для обеспечения выпуска аудиторского заключения, а также в ряде случаев руководители заданий не убедились в том, что состоялось назначение лица, ответственного за проверку качества задания.</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В ряде заданий лицом, ответственным за проверку качества задания, не проведена объективная оценка значимых суждений, сделанных аудиторской группой.</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2.2. Международный </w:t>
      </w:r>
      <w:hyperlink r:id="rId20" w:history="1">
        <w:r w:rsidRPr="00682193">
          <w:rPr>
            <w:rFonts w:ascii="Times New Roman" w:hAnsi="Times New Roman" w:cs="Times New Roman"/>
            <w:sz w:val="28"/>
            <w:szCs w:val="28"/>
          </w:rPr>
          <w:t>стандарт</w:t>
        </w:r>
      </w:hyperlink>
      <w:r w:rsidRPr="00682193">
        <w:rPr>
          <w:rFonts w:ascii="Times New Roman" w:hAnsi="Times New Roman" w:cs="Times New Roman"/>
          <w:sz w:val="28"/>
          <w:szCs w:val="28"/>
        </w:rPr>
        <w:t xml:space="preserve"> аудита 230 «Аудиторская документация» (далее – МСА 230) устанавливает обязанности аудитора </w:t>
      </w:r>
      <w:r w:rsidRPr="00682193">
        <w:rPr>
          <w:rFonts w:ascii="Times New Roman" w:hAnsi="Times New Roman" w:cs="Times New Roman"/>
          <w:sz w:val="28"/>
          <w:szCs w:val="28"/>
        </w:rPr>
        <w:br/>
        <w:t>по подготовке аудиторской документации при проведении аудита финансовой отчетности.</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Согласно </w:t>
      </w:r>
      <w:hyperlink r:id="rId21" w:history="1">
        <w:r w:rsidRPr="00682193">
          <w:rPr>
            <w:rFonts w:ascii="Times New Roman" w:hAnsi="Times New Roman" w:cs="Times New Roman"/>
            <w:sz w:val="28"/>
            <w:szCs w:val="28"/>
          </w:rPr>
          <w:t xml:space="preserve">пункту </w:t>
        </w:r>
      </w:hyperlink>
      <w:r w:rsidRPr="00682193">
        <w:rPr>
          <w:rFonts w:ascii="Times New Roman" w:hAnsi="Times New Roman" w:cs="Times New Roman"/>
          <w:sz w:val="28"/>
          <w:szCs w:val="28"/>
        </w:rPr>
        <w:t xml:space="preserve">8 МСА 230 аудитор должен готовить аудиторскую документацию, которая достаточна для того, чтобы опытный аудитор, ранее не связанный с проведением конкретного аудиторского задания, </w:t>
      </w:r>
      <w:r w:rsidRPr="00682193">
        <w:rPr>
          <w:rFonts w:ascii="Times New Roman" w:hAnsi="Times New Roman" w:cs="Times New Roman"/>
          <w:sz w:val="28"/>
          <w:szCs w:val="28"/>
        </w:rPr>
        <w:br/>
        <w:t>мог понять:</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 характер, сроки и объем выполненных аудиторских процедур </w:t>
      </w:r>
      <w:r w:rsidRPr="00682193">
        <w:rPr>
          <w:rFonts w:ascii="Times New Roman" w:hAnsi="Times New Roman" w:cs="Times New Roman"/>
          <w:sz w:val="28"/>
          <w:szCs w:val="28"/>
        </w:rPr>
        <w:br/>
        <w:t>для соблюдения Международных стандартов аудита и применимых законодательных и нормативных требований;</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результаты выполненных аудиторских процедур и собранные аудиторские доказательства;</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значимые вопросы, возникшие в ходе аудиторского задания, сделанные по ним выводы и значимые профессиональные суждения, использованные при формулировании этих выводов.</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В рамках осуществления контрольных мероприятий установлено, что в нарушение вышеуказанных положений </w:t>
      </w:r>
      <w:hyperlink r:id="rId22" w:history="1">
        <w:r w:rsidRPr="00682193">
          <w:rPr>
            <w:rFonts w:ascii="Times New Roman" w:hAnsi="Times New Roman" w:cs="Times New Roman"/>
            <w:sz w:val="28"/>
            <w:szCs w:val="28"/>
          </w:rPr>
          <w:t>МСА 230</w:t>
        </w:r>
      </w:hyperlink>
      <w:r w:rsidRPr="00682193">
        <w:rPr>
          <w:rFonts w:ascii="Times New Roman" w:hAnsi="Times New Roman" w:cs="Times New Roman"/>
          <w:sz w:val="28"/>
          <w:szCs w:val="28"/>
        </w:rPr>
        <w:t xml:space="preserve"> аудитором в ходе </w:t>
      </w:r>
      <w:r w:rsidRPr="00682193">
        <w:rPr>
          <w:rFonts w:ascii="Times New Roman" w:hAnsi="Times New Roman" w:cs="Times New Roman"/>
          <w:sz w:val="28"/>
          <w:szCs w:val="28"/>
        </w:rPr>
        <w:lastRenderedPageBreak/>
        <w:t xml:space="preserve">проведения аудита была составлена аудиторская документация, </w:t>
      </w:r>
      <w:r w:rsidRPr="00682193">
        <w:rPr>
          <w:rFonts w:ascii="Times New Roman" w:hAnsi="Times New Roman" w:cs="Times New Roman"/>
          <w:sz w:val="28"/>
          <w:szCs w:val="28"/>
        </w:rPr>
        <w:br/>
        <w:t xml:space="preserve">не позволяющая понять, какие аудиторские доказательства были отобраны, получены и проверены в процессе выполнения аудиторских процедур, </w:t>
      </w:r>
      <w:r w:rsidRPr="00682193">
        <w:rPr>
          <w:rFonts w:ascii="Times New Roman" w:hAnsi="Times New Roman" w:cs="Times New Roman"/>
          <w:sz w:val="28"/>
          <w:szCs w:val="28"/>
        </w:rPr>
        <w:br/>
        <w:t>что именно проверялось при изучении аудиторских доказательств, а также какие выводы сделаны аудитором по результатам выполнения аудиторских процедур.</w:t>
      </w:r>
    </w:p>
    <w:p w:rsidR="005B7ACB" w:rsidRPr="00682193" w:rsidRDefault="00F14702" w:rsidP="007603A8">
      <w:pPr>
        <w:pStyle w:val="ConsPlusNormal"/>
        <w:widowControl/>
        <w:spacing w:line="360" w:lineRule="auto"/>
        <w:ind w:firstLine="708"/>
        <w:jc w:val="both"/>
        <w:rPr>
          <w:rFonts w:ascii="Times New Roman" w:hAnsi="Times New Roman" w:cs="Times New Roman"/>
          <w:sz w:val="28"/>
          <w:szCs w:val="28"/>
        </w:rPr>
      </w:pPr>
      <w:hyperlink r:id="rId23" w:history="1">
        <w:r w:rsidR="005B7ACB" w:rsidRPr="00682193">
          <w:rPr>
            <w:rFonts w:ascii="Times New Roman" w:hAnsi="Times New Roman" w:cs="Times New Roman"/>
            <w:sz w:val="28"/>
            <w:szCs w:val="28"/>
          </w:rPr>
          <w:t>Пунктом 9</w:t>
        </w:r>
      </w:hyperlink>
      <w:r w:rsidR="005B7ACB" w:rsidRPr="00682193">
        <w:rPr>
          <w:rFonts w:ascii="Times New Roman" w:hAnsi="Times New Roman" w:cs="Times New Roman"/>
          <w:sz w:val="28"/>
          <w:szCs w:val="28"/>
        </w:rPr>
        <w:t xml:space="preserve"> МСА 230 установлено, что при документировании характера, сроков и объема выполненных аудиторских процедур аудитор должен зафиксировать:</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каковы отличительные характеристики протестированных статей или вопросов;</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кто выполнял аудиторскую работу, с указанием даты, на которую такая работа была завершена;</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кто проверял выполненную аудиторскую работу, с указанием даты и объема такой проверки.</w:t>
      </w:r>
    </w:p>
    <w:p w:rsidR="005B7ACB" w:rsidRPr="00682193" w:rsidRDefault="005B7ACB" w:rsidP="007603A8">
      <w:pPr>
        <w:pStyle w:val="ConsPlusNorma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В нарушение указанных требований подготовленная аудитором документация в ряде случаев не содержала данные о лицах, выполнявших аудиторские процедуры и проверявших их выполнение, сроков окончания проведения аудиторских процедур, даты проведения проверки и объема проверенной аудиторской работы.</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2.3. Международный стандарт аудита 300 «Планирование аудита финансовой отчетности» (далее – МСА 300) устанавливает обязанности аудитора по планированию аудита финансовой отчетности и применяется </w:t>
      </w:r>
      <w:r w:rsidRPr="00682193">
        <w:rPr>
          <w:rFonts w:ascii="Times New Roman" w:hAnsi="Times New Roman" w:cs="Times New Roman"/>
          <w:sz w:val="28"/>
          <w:szCs w:val="28"/>
        </w:rPr>
        <w:br/>
        <w:t>к повторным аудиторским заданиям.</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В соответствии с пунктами 7 и 9 МСА 300 аудитор должен разработать общую стратегию аудита, отражающую объем, сроки проведения и общую направленность аудита, и план аудита, включающий описание:</w:t>
      </w:r>
    </w:p>
    <w:p w:rsidR="005B7ACB" w:rsidRPr="00682193" w:rsidRDefault="005B7ACB" w:rsidP="007603A8">
      <w:pPr>
        <w:spacing w:line="360" w:lineRule="auto"/>
        <w:ind w:firstLine="709"/>
        <w:jc w:val="both"/>
        <w:rPr>
          <w:sz w:val="28"/>
          <w:szCs w:val="28"/>
        </w:rPr>
      </w:pPr>
      <w:r w:rsidRPr="00682193">
        <w:rPr>
          <w:sz w:val="28"/>
          <w:szCs w:val="28"/>
        </w:rPr>
        <w:t xml:space="preserve">(a) характера, сроков и объема планируемых процедур оценки рисков, как этого требует Международный стандарт аудита 315 «Выявление </w:t>
      </w:r>
      <w:r w:rsidRPr="00682193">
        <w:rPr>
          <w:sz w:val="28"/>
          <w:szCs w:val="28"/>
        </w:rPr>
        <w:br/>
      </w:r>
      <w:r w:rsidRPr="00682193">
        <w:rPr>
          <w:sz w:val="28"/>
          <w:szCs w:val="28"/>
        </w:rPr>
        <w:lastRenderedPageBreak/>
        <w:t>и оценка рисков существенного искажения посредством изучения организации и ее окружения»;</w:t>
      </w:r>
    </w:p>
    <w:p w:rsidR="005B7ACB" w:rsidRPr="00682193" w:rsidRDefault="005B7ACB" w:rsidP="007603A8">
      <w:pPr>
        <w:spacing w:line="360" w:lineRule="auto"/>
        <w:ind w:firstLine="709"/>
        <w:jc w:val="both"/>
        <w:rPr>
          <w:sz w:val="28"/>
          <w:szCs w:val="28"/>
        </w:rPr>
      </w:pPr>
      <w:r w:rsidRPr="00682193">
        <w:rPr>
          <w:sz w:val="28"/>
          <w:szCs w:val="28"/>
        </w:rPr>
        <w:t xml:space="preserve">(b) характера, сроков и объема запланированных дальнейших аудиторских процедур на уровне предпосылок, как это определено </w:t>
      </w:r>
      <w:r w:rsidRPr="00682193">
        <w:rPr>
          <w:sz w:val="28"/>
          <w:szCs w:val="28"/>
        </w:rPr>
        <w:br/>
        <w:t>в Международном стандарте аудита 330 «Аудиторские процедуры в ответ на оцененные риски»;</w:t>
      </w:r>
    </w:p>
    <w:p w:rsidR="005B7ACB" w:rsidRPr="00682193" w:rsidRDefault="005B7ACB" w:rsidP="007603A8">
      <w:pPr>
        <w:spacing w:line="360" w:lineRule="auto"/>
        <w:ind w:firstLine="709"/>
        <w:jc w:val="both"/>
        <w:rPr>
          <w:sz w:val="28"/>
          <w:szCs w:val="28"/>
        </w:rPr>
      </w:pPr>
      <w:r w:rsidRPr="00682193">
        <w:rPr>
          <w:sz w:val="28"/>
          <w:szCs w:val="28"/>
        </w:rPr>
        <w:t>(c) прочих запланированных аудиторских процедур, которые необходимо выполнить для того, чтобы аудиторское задание соответствовало требованиям Международных стандартов аудита.</w:t>
      </w:r>
    </w:p>
    <w:p w:rsidR="005B7ACB" w:rsidRPr="00682193" w:rsidRDefault="005B7ACB" w:rsidP="007603A8">
      <w:pPr>
        <w:spacing w:line="360" w:lineRule="auto"/>
        <w:ind w:firstLine="709"/>
        <w:jc w:val="both"/>
        <w:rPr>
          <w:sz w:val="28"/>
          <w:szCs w:val="28"/>
        </w:rPr>
      </w:pPr>
      <w:r w:rsidRPr="00682193">
        <w:rPr>
          <w:sz w:val="28"/>
          <w:szCs w:val="28"/>
        </w:rPr>
        <w:t>Пунктом 10 МСА 300 определено, что в ходе проведения аудита аудитор при необходимости должен вносить изменения в общую стратегию и план аудита.</w:t>
      </w:r>
    </w:p>
    <w:p w:rsidR="005B7ACB" w:rsidRPr="00682193" w:rsidRDefault="005B7ACB" w:rsidP="007603A8">
      <w:pPr>
        <w:spacing w:line="360" w:lineRule="auto"/>
        <w:ind w:firstLine="709"/>
        <w:jc w:val="both"/>
        <w:rPr>
          <w:sz w:val="28"/>
          <w:szCs w:val="28"/>
        </w:rPr>
      </w:pPr>
      <w:r w:rsidRPr="00682193">
        <w:rPr>
          <w:sz w:val="28"/>
          <w:szCs w:val="28"/>
        </w:rPr>
        <w:t>Согласно пункту 11 МСА 300 аудитор должен запланировать характер, сроки и объем работы по руководству и контролю за членами аудиторской группы, а также по проверке результатов их работы.</w:t>
      </w:r>
    </w:p>
    <w:p w:rsidR="005B7ACB" w:rsidRPr="00682193" w:rsidRDefault="005B7ACB" w:rsidP="007603A8">
      <w:pPr>
        <w:spacing w:line="360" w:lineRule="auto"/>
        <w:ind w:firstLine="709"/>
        <w:jc w:val="both"/>
        <w:rPr>
          <w:sz w:val="28"/>
          <w:szCs w:val="28"/>
        </w:rPr>
      </w:pPr>
      <w:r w:rsidRPr="00682193">
        <w:rPr>
          <w:sz w:val="28"/>
          <w:szCs w:val="28"/>
        </w:rPr>
        <w:t xml:space="preserve">В нарушение указанных требований рабочая документация </w:t>
      </w:r>
      <w:r w:rsidRPr="00682193">
        <w:rPr>
          <w:sz w:val="28"/>
          <w:szCs w:val="28"/>
        </w:rPr>
        <w:br/>
        <w:t xml:space="preserve">по планированию аудита не содержала в себе характер, сроки и объем запланированных процедур, включая оценку рисков и работу </w:t>
      </w:r>
      <w:r w:rsidRPr="00682193">
        <w:rPr>
          <w:sz w:val="28"/>
          <w:szCs w:val="28"/>
        </w:rPr>
        <w:br/>
        <w:t>по руководству и контролю за членами аудиторской группы и проверку результатов их работы. В ряде случаев в рабочей документации аудитора отсутствовали разработанные стратегия и (или) план аудита.</w:t>
      </w:r>
    </w:p>
    <w:p w:rsidR="005B7ACB" w:rsidRPr="00682193" w:rsidRDefault="005B7ACB" w:rsidP="007603A8">
      <w:pPr>
        <w:spacing w:line="360" w:lineRule="auto"/>
        <w:ind w:firstLine="709"/>
        <w:jc w:val="both"/>
        <w:rPr>
          <w:sz w:val="28"/>
          <w:szCs w:val="28"/>
        </w:rPr>
      </w:pPr>
      <w:r w:rsidRPr="00682193">
        <w:rPr>
          <w:sz w:val="28"/>
          <w:szCs w:val="28"/>
        </w:rPr>
        <w:t xml:space="preserve">2.4. Пунктом 6 Международного стандарта аудита 500 «Аудиторские доказательства» определено, что аудитор должен разрабатывать </w:t>
      </w:r>
      <w:r w:rsidR="007603A8" w:rsidRPr="00682193">
        <w:rPr>
          <w:sz w:val="28"/>
          <w:szCs w:val="28"/>
        </w:rPr>
        <w:br/>
      </w:r>
      <w:r w:rsidRPr="00682193">
        <w:rPr>
          <w:sz w:val="28"/>
          <w:szCs w:val="28"/>
        </w:rPr>
        <w:t>и проводить надлежащие аудиторские процедуры, соответствующие обстоятельствам, для целей сбора достаточных надлежащих аудиторских доказательств.</w:t>
      </w:r>
    </w:p>
    <w:p w:rsidR="005B7ACB" w:rsidRPr="00682193" w:rsidRDefault="005B7ACB" w:rsidP="007603A8">
      <w:pPr>
        <w:spacing w:line="360" w:lineRule="auto"/>
        <w:ind w:firstLine="709"/>
        <w:jc w:val="both"/>
        <w:rPr>
          <w:sz w:val="28"/>
          <w:szCs w:val="28"/>
        </w:rPr>
      </w:pPr>
      <w:r w:rsidRPr="00682193">
        <w:rPr>
          <w:sz w:val="28"/>
          <w:szCs w:val="28"/>
        </w:rPr>
        <w:t xml:space="preserve">В нарушение указанных требований аудитором не разработаны </w:t>
      </w:r>
      <w:r w:rsidR="007603A8" w:rsidRPr="00682193">
        <w:rPr>
          <w:sz w:val="28"/>
          <w:szCs w:val="28"/>
        </w:rPr>
        <w:br/>
      </w:r>
      <w:r w:rsidRPr="00682193">
        <w:rPr>
          <w:sz w:val="28"/>
          <w:szCs w:val="28"/>
        </w:rPr>
        <w:t>и не проведены надлежащие аудиторские процедуры, соответствующие обстоятельствам, для целей сбора достаточных надлежащих аудиторских доказательств.</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lastRenderedPageBreak/>
        <w:t xml:space="preserve">2.5. Международный </w:t>
      </w:r>
      <w:hyperlink r:id="rId24" w:history="1">
        <w:r w:rsidRPr="00682193">
          <w:rPr>
            <w:rFonts w:ascii="Times New Roman" w:hAnsi="Times New Roman" w:cs="Times New Roman"/>
            <w:sz w:val="28"/>
            <w:szCs w:val="28"/>
          </w:rPr>
          <w:t>стандарт</w:t>
        </w:r>
      </w:hyperlink>
      <w:r w:rsidRPr="00682193">
        <w:rPr>
          <w:rFonts w:ascii="Times New Roman" w:hAnsi="Times New Roman" w:cs="Times New Roman"/>
          <w:sz w:val="28"/>
          <w:szCs w:val="28"/>
        </w:rPr>
        <w:t xml:space="preserve"> аудита 700 (пересмотренный) «Формирование мнения и составление заключения о финансовой отчетности» (далее – МСА 700) устанавливает обязанности аудитора </w:t>
      </w:r>
      <w:r w:rsidRPr="00682193">
        <w:rPr>
          <w:rFonts w:ascii="Times New Roman" w:hAnsi="Times New Roman" w:cs="Times New Roman"/>
          <w:sz w:val="28"/>
          <w:szCs w:val="28"/>
        </w:rPr>
        <w:br/>
        <w:t xml:space="preserve">по формированию мнения о финансовой отчетности, а также содержит описание формы и содержания аудиторского заключения, выпущенного </w:t>
      </w:r>
      <w:r w:rsidRPr="00682193">
        <w:rPr>
          <w:rFonts w:ascii="Times New Roman" w:hAnsi="Times New Roman" w:cs="Times New Roman"/>
          <w:sz w:val="28"/>
          <w:szCs w:val="28"/>
        </w:rPr>
        <w:br/>
        <w:t>в результате аудита финансовой отчетности.</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В соответствии с требованиями подпунктов (с), (</w:t>
      </w:r>
      <w:r w:rsidRPr="00682193">
        <w:rPr>
          <w:rFonts w:ascii="Times New Roman" w:hAnsi="Times New Roman" w:cs="Times New Roman"/>
          <w:sz w:val="28"/>
          <w:szCs w:val="28"/>
          <w:lang w:val="en-US"/>
        </w:rPr>
        <w:t>d</w:t>
      </w:r>
      <w:r w:rsidRPr="00682193">
        <w:rPr>
          <w:rFonts w:ascii="Times New Roman" w:hAnsi="Times New Roman" w:cs="Times New Roman"/>
          <w:sz w:val="28"/>
          <w:szCs w:val="28"/>
        </w:rPr>
        <w:t xml:space="preserve">) и (е) пункта 24 </w:t>
      </w:r>
      <w:r w:rsidRPr="00682193">
        <w:rPr>
          <w:rFonts w:ascii="Times New Roman" w:hAnsi="Times New Roman" w:cs="Times New Roman"/>
          <w:sz w:val="28"/>
          <w:szCs w:val="28"/>
        </w:rPr>
        <w:br/>
        <w:t>МСА 700 в разделе «Мнение» аудиторского заключения также необходимо указать название каждого отчета, который входит в состав финансовой отчетности, дать ссылку на примечания, включая краткий обзор основных положений учетной политики, а также указать дату или период, охваченный каждым финансовым отчетом, входящим в состав финансовой отчетности.</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Пунктом 21 МСА 700 определено, что аудиторское заключение должно иметь заголовок, четко указывающий на то, что этот документ является заключением независимого аудитора.</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Согласно требованиям пункта 17 МСА 700 аудитор должен модифицировать мнение в аудиторском заключении в соответствии </w:t>
      </w:r>
      <w:r w:rsidRPr="00682193">
        <w:rPr>
          <w:rFonts w:ascii="Times New Roman" w:hAnsi="Times New Roman" w:cs="Times New Roman"/>
          <w:sz w:val="28"/>
          <w:szCs w:val="28"/>
        </w:rPr>
        <w:br/>
        <w:t xml:space="preserve">с положениями Международного </w:t>
      </w:r>
      <w:r w:rsidR="007603A8" w:rsidRPr="00682193">
        <w:rPr>
          <w:rFonts w:ascii="Times New Roman" w:hAnsi="Times New Roman" w:cs="Times New Roman"/>
          <w:sz w:val="28"/>
          <w:szCs w:val="28"/>
        </w:rPr>
        <w:t>стандарта аудита</w:t>
      </w:r>
      <w:r w:rsidRPr="00682193">
        <w:rPr>
          <w:rFonts w:ascii="Times New Roman" w:hAnsi="Times New Roman" w:cs="Times New Roman"/>
          <w:sz w:val="28"/>
          <w:szCs w:val="28"/>
        </w:rPr>
        <w:t xml:space="preserve"> 705 «Модифицированное мнение в аудиторском заключении» (пересмотренного) (далее – МСА 705) если:</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(a) на основании полученных аудиторских доказательств аудитор делает вывод о том, что финансовая отчетность, рассматриваемая в целом, содержит существенные искажения, или;</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(b) аудитор не может получить достаточные надлежащие аудиторские доказательства, чтобы сделать вывод о том, что финансовая отчетность, рассматриваемая в целом, не содержит существенных искажений.</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В соответствии с требованиями пункта 30 МСА 700 в случае аудита полного комплекта финансовой отчетности общего назначения организаций, ценные бумаги которых допущены к организованным торгам, аудитор должен в аудиторском заключении сообщать информацию </w:t>
      </w:r>
      <w:r w:rsidRPr="00682193">
        <w:rPr>
          <w:rFonts w:ascii="Times New Roman" w:hAnsi="Times New Roman" w:cs="Times New Roman"/>
          <w:sz w:val="28"/>
          <w:szCs w:val="28"/>
        </w:rPr>
        <w:br/>
      </w:r>
      <w:r w:rsidRPr="00682193">
        <w:rPr>
          <w:rFonts w:ascii="Times New Roman" w:hAnsi="Times New Roman" w:cs="Times New Roman"/>
          <w:sz w:val="28"/>
          <w:szCs w:val="28"/>
        </w:rPr>
        <w:lastRenderedPageBreak/>
        <w:t xml:space="preserve">о ключевых вопросах аудита в соответствии с Международным </w:t>
      </w:r>
      <w:hyperlink r:id="rId25" w:history="1">
        <w:r w:rsidRPr="00682193">
          <w:rPr>
            <w:rFonts w:ascii="Times New Roman" w:hAnsi="Times New Roman" w:cs="Times New Roman"/>
            <w:sz w:val="28"/>
            <w:szCs w:val="28"/>
          </w:rPr>
          <w:t>стандарт</w:t>
        </w:r>
      </w:hyperlink>
      <w:r w:rsidRPr="00682193">
        <w:rPr>
          <w:rFonts w:ascii="Times New Roman" w:hAnsi="Times New Roman" w:cs="Times New Roman"/>
          <w:sz w:val="28"/>
          <w:szCs w:val="28"/>
        </w:rPr>
        <w:t xml:space="preserve">ом аудита 701 «Информирование о ключевых вопросах аудита </w:t>
      </w:r>
      <w:r w:rsidRPr="00682193">
        <w:rPr>
          <w:rFonts w:ascii="Times New Roman" w:hAnsi="Times New Roman" w:cs="Times New Roman"/>
          <w:sz w:val="28"/>
          <w:szCs w:val="28"/>
        </w:rPr>
        <w:br/>
        <w:t xml:space="preserve">в аудиторском заключении» (далее – МСА 701). В случае аудита полного комплекта финансовой отчетности общего назначения иных общественно значимых организаций, указанных в </w:t>
      </w:r>
      <w:hyperlink r:id="rId26" w:history="1">
        <w:r w:rsidRPr="00682193">
          <w:rPr>
            <w:rFonts w:ascii="Times New Roman" w:hAnsi="Times New Roman" w:cs="Times New Roman"/>
            <w:sz w:val="28"/>
            <w:szCs w:val="28"/>
          </w:rPr>
          <w:t>части 1 статьи 5.1</w:t>
        </w:r>
      </w:hyperlink>
      <w:r w:rsidRPr="00682193">
        <w:rPr>
          <w:rFonts w:ascii="Times New Roman" w:hAnsi="Times New Roman" w:cs="Times New Roman"/>
          <w:sz w:val="28"/>
          <w:szCs w:val="28"/>
        </w:rPr>
        <w:t xml:space="preserve"> Федерального закона «Об аудиторской деятельности» (за исключением организаций, бухгалтерская (финансовая) отчетность которых включается в проспект ценных бумаг), аудитор также должен в аудиторском заключении сообщать информацию о ключевых вопросах аудита в соответствии </w:t>
      </w:r>
      <w:r w:rsidRPr="00682193">
        <w:rPr>
          <w:rFonts w:ascii="Times New Roman" w:hAnsi="Times New Roman" w:cs="Times New Roman"/>
          <w:sz w:val="28"/>
          <w:szCs w:val="28"/>
        </w:rPr>
        <w:br/>
        <w:t>с МСА 701.</w:t>
      </w:r>
    </w:p>
    <w:p w:rsidR="005B7ACB" w:rsidRPr="00682193" w:rsidRDefault="005B7ACB" w:rsidP="007603A8">
      <w:pPr>
        <w:autoSpaceDE w:val="0"/>
        <w:autoSpaceDN w:val="0"/>
        <w:adjustRightInd w:val="0"/>
        <w:spacing w:line="360" w:lineRule="auto"/>
        <w:ind w:firstLine="709"/>
        <w:jc w:val="both"/>
        <w:rPr>
          <w:sz w:val="28"/>
          <w:szCs w:val="28"/>
        </w:rPr>
      </w:pPr>
      <w:r w:rsidRPr="00682193">
        <w:rPr>
          <w:sz w:val="28"/>
          <w:szCs w:val="28"/>
        </w:rPr>
        <w:t xml:space="preserve">Согласно подпунктам (b) и (c) пункта 40 МСА 700 раздел «Ответственность аудитора за аудит финансовой отчетности» аудиторского заключения должен также: </w:t>
      </w:r>
    </w:p>
    <w:p w:rsidR="005B7ACB" w:rsidRPr="00682193" w:rsidRDefault="005B7ACB" w:rsidP="007603A8">
      <w:pPr>
        <w:autoSpaceDE w:val="0"/>
        <w:autoSpaceDN w:val="0"/>
        <w:adjustRightInd w:val="0"/>
        <w:spacing w:line="360" w:lineRule="auto"/>
        <w:ind w:firstLine="709"/>
        <w:jc w:val="both"/>
        <w:rPr>
          <w:sz w:val="28"/>
          <w:szCs w:val="28"/>
        </w:rPr>
      </w:pPr>
      <w:r w:rsidRPr="00682193">
        <w:rPr>
          <w:sz w:val="28"/>
          <w:szCs w:val="28"/>
        </w:rPr>
        <w:t xml:space="preserve">(b) при аудите финансовой отчетности организаций, ценные бумаги которых допущены к организованным торгам, указывать на то, что аудитор предоставляет лицам, отвечающим за корпоративное управление, заявление о том, что он выполнял все соответствующие этические требования </w:t>
      </w:r>
      <w:r w:rsidRPr="00682193">
        <w:rPr>
          <w:sz w:val="28"/>
          <w:szCs w:val="28"/>
        </w:rPr>
        <w:br/>
        <w:t>в отношении независимости и довел до их сведения информацию обо всех взаимоотношениях и прочих вопросах, которые можно обоснованно счесть оказывающими влияние на независимость аудитора, и, если необходимо, обо всех соответствующих мерах предосторожности;</w:t>
      </w:r>
    </w:p>
    <w:p w:rsidR="005B7ACB" w:rsidRPr="00682193" w:rsidRDefault="005B7ACB" w:rsidP="007603A8">
      <w:pPr>
        <w:autoSpaceDE w:val="0"/>
        <w:autoSpaceDN w:val="0"/>
        <w:adjustRightInd w:val="0"/>
        <w:spacing w:line="360" w:lineRule="auto"/>
        <w:ind w:firstLine="709"/>
        <w:jc w:val="both"/>
        <w:rPr>
          <w:sz w:val="28"/>
          <w:szCs w:val="28"/>
        </w:rPr>
      </w:pPr>
      <w:r w:rsidRPr="00682193">
        <w:rPr>
          <w:sz w:val="28"/>
          <w:szCs w:val="28"/>
        </w:rPr>
        <w:t xml:space="preserve">(c) при аудите финансовой отчетности организаций, ценные бумаги которых допущены к организованным торгам, и других организаций, </w:t>
      </w:r>
      <w:r w:rsidRPr="00682193">
        <w:rPr>
          <w:sz w:val="28"/>
          <w:szCs w:val="28"/>
        </w:rPr>
        <w:br/>
        <w:t xml:space="preserve">в отношении которых в соответствии с </w:t>
      </w:r>
      <w:hyperlink r:id="rId27" w:history="1">
        <w:r w:rsidRPr="00682193">
          <w:rPr>
            <w:sz w:val="28"/>
            <w:szCs w:val="28"/>
          </w:rPr>
          <w:t>МСА 701</w:t>
        </w:r>
      </w:hyperlink>
      <w:r w:rsidRPr="00682193">
        <w:rPr>
          <w:sz w:val="28"/>
          <w:szCs w:val="28"/>
        </w:rPr>
        <w:t xml:space="preserve"> сообщается информация </w:t>
      </w:r>
      <w:r w:rsidRPr="00682193">
        <w:rPr>
          <w:sz w:val="28"/>
          <w:szCs w:val="28"/>
        </w:rPr>
        <w:br/>
        <w:t xml:space="preserve">о ключевых вопросах аудита, указывать на то, что из числа вопросов, доведенных до сведения лиц, отвечающих за корпоративное управление, аудитор выбирает вопросы, являющиеся наиболее значимыми для аудита финансовой отчетности за текущий период и, следовательно, представляющие собой ключевые вопросы аудита. Аудитор раскрывает эти вопросы в аудиторском заключении, кроме случаев, когда публичное </w:t>
      </w:r>
      <w:r w:rsidRPr="00682193">
        <w:rPr>
          <w:sz w:val="28"/>
          <w:szCs w:val="28"/>
        </w:rPr>
        <w:lastRenderedPageBreak/>
        <w:t xml:space="preserve">раскрытие информации об этих вопросах запрещено законом или нормативным актом, </w:t>
      </w:r>
      <w:proofErr w:type="gramStart"/>
      <w:r w:rsidRPr="00682193">
        <w:rPr>
          <w:sz w:val="28"/>
          <w:szCs w:val="28"/>
        </w:rPr>
        <w:t>или</w:t>
      </w:r>
      <w:proofErr w:type="gramEnd"/>
      <w:r w:rsidRPr="00682193">
        <w:rPr>
          <w:sz w:val="28"/>
          <w:szCs w:val="28"/>
        </w:rPr>
        <w:t xml:space="preserve"> когда, в крайне редких случаях, аудитор приходит к выводу о том, что информация о каком-либо вопросе не должна быть сообщена в аудиторском заключении, так как можно с достаточным основанием предположить, что отрицательные последствия </w:t>
      </w:r>
      <w:r w:rsidRPr="00682193">
        <w:rPr>
          <w:sz w:val="28"/>
          <w:szCs w:val="28"/>
        </w:rPr>
        <w:br/>
        <w:t xml:space="preserve">сообщения такой информации превысят общественно значимую пользу </w:t>
      </w:r>
      <w:r w:rsidRPr="00682193">
        <w:rPr>
          <w:sz w:val="28"/>
          <w:szCs w:val="28"/>
        </w:rPr>
        <w:br/>
        <w:t>от ее сообщения.</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В нарушение вышеуказанных требований ряд аудиторских заключений был составлен с нарушением требований к их форме </w:t>
      </w:r>
      <w:r w:rsidRPr="00682193">
        <w:rPr>
          <w:rFonts w:ascii="Times New Roman" w:hAnsi="Times New Roman" w:cs="Times New Roman"/>
          <w:sz w:val="28"/>
          <w:szCs w:val="28"/>
        </w:rPr>
        <w:br/>
        <w:t>и содержанию, а именно:</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отсутствие названия каждого отчета, который входит в состав финансовой отчетности и (или) даты или периода, охваченного каждым финансовым отчетом, ссылки на примечания, входящим в состав финансовой отчетности, в разделе «Мнение»;</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отсутствие четко обозначенного заголовка о том, что этот документ является заключением независимого аудитора;</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несоблюдение требований по соответствующей модификации мнения в аудиторском заключении;</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 отсутствие в аудиторском заключении информации о ключевых вопросах аудита, указания на то, что из числа вопросов, доведенных </w:t>
      </w:r>
      <w:r w:rsidRPr="00682193">
        <w:rPr>
          <w:rFonts w:ascii="Times New Roman" w:hAnsi="Times New Roman" w:cs="Times New Roman"/>
          <w:sz w:val="28"/>
          <w:szCs w:val="28"/>
        </w:rPr>
        <w:br/>
        <w:t xml:space="preserve">до сведения лиц, отвечающих за корпоративное управление, аудитор выбирает вопросы, являющиеся наиболее значимыми для аудита финансовой отчетности за текущий период и, следовательно, представляющие собой ключевые вопросы аудита, а также что </w:t>
      </w:r>
      <w:r w:rsidRPr="00682193">
        <w:rPr>
          <w:rFonts w:ascii="Times New Roman" w:hAnsi="Times New Roman" w:cs="Times New Roman"/>
          <w:sz w:val="28"/>
          <w:szCs w:val="28"/>
        </w:rPr>
        <w:br/>
        <w:t xml:space="preserve">он выполнял все соответствующие этические требования в отношении независимости и довел до них информацию обо всех взаимоотношениях </w:t>
      </w:r>
      <w:r w:rsidRPr="00682193">
        <w:rPr>
          <w:rFonts w:ascii="Times New Roman" w:hAnsi="Times New Roman" w:cs="Times New Roman"/>
          <w:sz w:val="28"/>
          <w:szCs w:val="28"/>
        </w:rPr>
        <w:br/>
        <w:t>и прочих вопросах, которые можно обоснованно счесть оказывающими влияние на независимость аудитора, и, если необходимо, обо всех соответствующих мерах предосторожности.</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lastRenderedPageBreak/>
        <w:t xml:space="preserve">2.6. МСА 701 устанавливает обязанности аудитора </w:t>
      </w:r>
      <w:r w:rsidR="007603A8" w:rsidRPr="00682193">
        <w:rPr>
          <w:rFonts w:ascii="Times New Roman" w:hAnsi="Times New Roman" w:cs="Times New Roman"/>
          <w:sz w:val="28"/>
          <w:szCs w:val="28"/>
        </w:rPr>
        <w:br/>
      </w:r>
      <w:r w:rsidRPr="00682193">
        <w:rPr>
          <w:rFonts w:ascii="Times New Roman" w:hAnsi="Times New Roman" w:cs="Times New Roman"/>
          <w:sz w:val="28"/>
          <w:szCs w:val="28"/>
        </w:rPr>
        <w:t xml:space="preserve">по информированию о ключевых вопросах аудита в аудиторском заключении, а также регламентирует суждение аудитора относительно того, о чем следует информировать в аудиторском заключении и форму </w:t>
      </w:r>
      <w:r w:rsidRPr="00682193">
        <w:rPr>
          <w:rFonts w:ascii="Times New Roman" w:hAnsi="Times New Roman" w:cs="Times New Roman"/>
          <w:sz w:val="28"/>
          <w:szCs w:val="28"/>
        </w:rPr>
        <w:br/>
        <w:t>и содержание такой информации.</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Согласно пункту 9 МСА 701 аудитор должен определить из числа вопросов, которые были доведены до сведения лиц, отвечающих </w:t>
      </w:r>
      <w:r w:rsidRPr="00682193">
        <w:rPr>
          <w:rFonts w:ascii="Times New Roman" w:hAnsi="Times New Roman" w:cs="Times New Roman"/>
          <w:sz w:val="28"/>
          <w:szCs w:val="28"/>
        </w:rPr>
        <w:br/>
        <w:t>за корпоративное управление, те вопросы, которые требовали особого внимания аудитора при проведении аудита.</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Пунктом 10 МСА 701 предусмотрено, что аудитор решает, какие </w:t>
      </w:r>
      <w:r w:rsidRPr="00682193">
        <w:rPr>
          <w:rFonts w:ascii="Times New Roman" w:hAnsi="Times New Roman" w:cs="Times New Roman"/>
          <w:sz w:val="28"/>
          <w:szCs w:val="28"/>
        </w:rPr>
        <w:br/>
        <w:t xml:space="preserve">из вопросов, определенных согласно пункту 9 МСА 701, являлись наиболее значимыми для аудита финансовой отчетности за текущий период </w:t>
      </w:r>
      <w:r w:rsidRPr="00682193">
        <w:rPr>
          <w:rFonts w:ascii="Times New Roman" w:hAnsi="Times New Roman" w:cs="Times New Roman"/>
          <w:sz w:val="28"/>
          <w:szCs w:val="28"/>
        </w:rPr>
        <w:br/>
        <w:t>и, следовательно, представляют собой ключевые вопросы аудита.</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В соответствии с пунктом 11 МСА 701 аудитор должен описать каждый ключевой вопрос аудита, используя соответствующий подзаголовок, в отдельном разделе аудиторского заключения под названием «Ключевые вопросы аудита» кроме случаев, когда применяются обстоятельства, указанные в пунктах 14 или 15 указанного МСА.</w:t>
      </w:r>
    </w:p>
    <w:p w:rsidR="005B7ACB" w:rsidRPr="00682193" w:rsidRDefault="005B7ACB" w:rsidP="007603A8">
      <w:pPr>
        <w:pStyle w:val="ConsPlusNormal"/>
        <w:widowControl/>
        <w:spacing w:line="360" w:lineRule="auto"/>
        <w:ind w:firstLine="709"/>
        <w:jc w:val="both"/>
        <w:rPr>
          <w:rFonts w:ascii="Times New Roman" w:hAnsi="Times New Roman" w:cs="Times New Roman"/>
          <w:sz w:val="28"/>
          <w:szCs w:val="28"/>
        </w:rPr>
      </w:pPr>
      <w:r w:rsidRPr="00682193">
        <w:rPr>
          <w:rFonts w:ascii="Times New Roman" w:hAnsi="Times New Roman" w:cs="Times New Roman"/>
          <w:sz w:val="28"/>
          <w:szCs w:val="28"/>
        </w:rPr>
        <w:t xml:space="preserve">Согласно пункту 13 МСА 701 описание каждого ключевого вопроса аудита в разделе «Ключевые вопросы аудита» аудиторского заключения должно включать ссылку на соответствующую информацию, раскрытую </w:t>
      </w:r>
      <w:r w:rsidRPr="00682193">
        <w:rPr>
          <w:rFonts w:ascii="Times New Roman" w:hAnsi="Times New Roman" w:cs="Times New Roman"/>
          <w:sz w:val="28"/>
          <w:szCs w:val="28"/>
        </w:rPr>
        <w:br/>
        <w:t>в финансовой отчетности, если такая имеется, и указывать на следующее:</w:t>
      </w:r>
    </w:p>
    <w:p w:rsidR="005B7ACB" w:rsidRPr="00682193" w:rsidRDefault="005B7ACB" w:rsidP="007603A8">
      <w:pPr>
        <w:autoSpaceDE w:val="0"/>
        <w:autoSpaceDN w:val="0"/>
        <w:adjustRightInd w:val="0"/>
        <w:spacing w:line="360" w:lineRule="auto"/>
        <w:ind w:firstLine="709"/>
        <w:jc w:val="both"/>
        <w:rPr>
          <w:sz w:val="28"/>
          <w:szCs w:val="28"/>
        </w:rPr>
      </w:pPr>
      <w:r w:rsidRPr="00682193">
        <w:rPr>
          <w:sz w:val="28"/>
          <w:szCs w:val="28"/>
        </w:rPr>
        <w:t>(a) почему вопрос был рассмотрен как наиболее значимый для аудита и, следовательно, был определен как ключевой вопрос аудита;</w:t>
      </w:r>
    </w:p>
    <w:p w:rsidR="005B7ACB" w:rsidRPr="00682193" w:rsidRDefault="005B7ACB" w:rsidP="007603A8">
      <w:pPr>
        <w:autoSpaceDE w:val="0"/>
        <w:autoSpaceDN w:val="0"/>
        <w:adjustRightInd w:val="0"/>
        <w:spacing w:line="360" w:lineRule="auto"/>
        <w:ind w:firstLine="709"/>
        <w:jc w:val="both"/>
        <w:rPr>
          <w:sz w:val="28"/>
          <w:szCs w:val="28"/>
        </w:rPr>
      </w:pPr>
      <w:r w:rsidRPr="00682193">
        <w:rPr>
          <w:sz w:val="28"/>
          <w:szCs w:val="28"/>
        </w:rPr>
        <w:t>(b) как вопрос был изучен в ходе аудита.</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В соответствии с пунктом 17 МСА 701 аудитор должен информировать лиц, отвечающих за корпоративное управление:</w:t>
      </w:r>
    </w:p>
    <w:p w:rsidR="005B7ACB" w:rsidRPr="00682193" w:rsidRDefault="005B7ACB" w:rsidP="007603A8">
      <w:pPr>
        <w:autoSpaceDE w:val="0"/>
        <w:autoSpaceDN w:val="0"/>
        <w:adjustRightInd w:val="0"/>
        <w:spacing w:line="360" w:lineRule="auto"/>
        <w:ind w:firstLine="708"/>
        <w:jc w:val="both"/>
        <w:rPr>
          <w:sz w:val="28"/>
          <w:szCs w:val="28"/>
        </w:rPr>
      </w:pPr>
      <w:r w:rsidRPr="00682193">
        <w:rPr>
          <w:sz w:val="28"/>
          <w:szCs w:val="28"/>
        </w:rPr>
        <w:t xml:space="preserve">(a) о вопросах, которые он </w:t>
      </w:r>
      <w:r w:rsidR="00857F7D" w:rsidRPr="00682193">
        <w:rPr>
          <w:sz w:val="28"/>
          <w:szCs w:val="28"/>
        </w:rPr>
        <w:t>определил,</w:t>
      </w:r>
      <w:r w:rsidRPr="00682193">
        <w:rPr>
          <w:sz w:val="28"/>
          <w:szCs w:val="28"/>
        </w:rPr>
        <w:t xml:space="preserve"> как ключевые вопросы аудита, или</w:t>
      </w:r>
    </w:p>
    <w:p w:rsidR="005B7ACB" w:rsidRPr="00682193" w:rsidRDefault="005B7ACB" w:rsidP="007603A8">
      <w:pPr>
        <w:autoSpaceDE w:val="0"/>
        <w:autoSpaceDN w:val="0"/>
        <w:adjustRightInd w:val="0"/>
        <w:spacing w:line="360" w:lineRule="auto"/>
        <w:ind w:firstLine="708"/>
        <w:jc w:val="both"/>
        <w:rPr>
          <w:sz w:val="28"/>
          <w:szCs w:val="28"/>
        </w:rPr>
      </w:pPr>
      <w:r w:rsidRPr="00682193">
        <w:rPr>
          <w:sz w:val="28"/>
          <w:szCs w:val="28"/>
        </w:rPr>
        <w:lastRenderedPageBreak/>
        <w:t xml:space="preserve">(b) если применимо, в зависимости от конкретных фактов </w:t>
      </w:r>
      <w:r w:rsidRPr="00682193">
        <w:rPr>
          <w:sz w:val="28"/>
          <w:szCs w:val="28"/>
        </w:rPr>
        <w:br/>
        <w:t xml:space="preserve">и обстоятельств организации и аудита, об определении аудитором того, что ключевые вопросы аудита, информацию о которых следует сообщить </w:t>
      </w:r>
      <w:r w:rsidRPr="00682193">
        <w:rPr>
          <w:sz w:val="28"/>
          <w:szCs w:val="28"/>
        </w:rPr>
        <w:br/>
        <w:t>в аудиторском заключении, отсутствуют.</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Пунктом 18 МСА 701 предусмотрено, что аудитор должен отразить </w:t>
      </w:r>
      <w:r w:rsidRPr="00682193">
        <w:rPr>
          <w:rFonts w:ascii="Times New Roman" w:hAnsi="Times New Roman" w:cs="Times New Roman"/>
          <w:sz w:val="28"/>
          <w:szCs w:val="28"/>
        </w:rPr>
        <w:br/>
        <w:t>в аудиторской документации:</w:t>
      </w:r>
    </w:p>
    <w:p w:rsidR="005B7ACB" w:rsidRPr="00682193" w:rsidRDefault="005B7ACB" w:rsidP="007603A8">
      <w:pPr>
        <w:autoSpaceDE w:val="0"/>
        <w:autoSpaceDN w:val="0"/>
        <w:adjustRightInd w:val="0"/>
        <w:spacing w:line="360" w:lineRule="auto"/>
        <w:ind w:firstLine="709"/>
        <w:jc w:val="both"/>
        <w:rPr>
          <w:sz w:val="28"/>
          <w:szCs w:val="28"/>
        </w:rPr>
      </w:pPr>
      <w:r w:rsidRPr="00682193">
        <w:rPr>
          <w:sz w:val="28"/>
          <w:szCs w:val="28"/>
        </w:rPr>
        <w:t>(a) вопросы, которые требовали его значительного внимания, как определено в соответствии с пунктом 9, и обоснование определения аудитором того, являются ли все эти вопросы ключевыми вопросами аудита в соответствии с пунктом 10 или нет;</w:t>
      </w:r>
    </w:p>
    <w:p w:rsidR="005B7ACB" w:rsidRPr="00682193" w:rsidRDefault="005B7ACB" w:rsidP="007603A8">
      <w:pPr>
        <w:autoSpaceDE w:val="0"/>
        <w:autoSpaceDN w:val="0"/>
        <w:adjustRightInd w:val="0"/>
        <w:spacing w:line="360" w:lineRule="auto"/>
        <w:ind w:firstLine="709"/>
        <w:jc w:val="both"/>
        <w:rPr>
          <w:sz w:val="28"/>
          <w:szCs w:val="28"/>
        </w:rPr>
      </w:pPr>
      <w:r w:rsidRPr="00682193">
        <w:rPr>
          <w:sz w:val="28"/>
          <w:szCs w:val="28"/>
        </w:rPr>
        <w:t xml:space="preserve">(b) если применимо, обоснование определения аудитором того, что ключевые вопросы, о которых необходимо проинформировать </w:t>
      </w:r>
      <w:r w:rsidRPr="00682193">
        <w:rPr>
          <w:sz w:val="28"/>
          <w:szCs w:val="28"/>
        </w:rPr>
        <w:br/>
        <w:t>в аудиторском заключении, отсутствуют или что единственными ключевыми вопросами аудита, о которых следует проинформировать, являются вопросы, указанные в пункте 15;</w:t>
      </w:r>
    </w:p>
    <w:p w:rsidR="005B7ACB" w:rsidRPr="00682193" w:rsidRDefault="005B7ACB" w:rsidP="007603A8">
      <w:pPr>
        <w:autoSpaceDE w:val="0"/>
        <w:autoSpaceDN w:val="0"/>
        <w:adjustRightInd w:val="0"/>
        <w:spacing w:line="360" w:lineRule="auto"/>
        <w:ind w:firstLine="709"/>
        <w:jc w:val="both"/>
        <w:rPr>
          <w:sz w:val="28"/>
          <w:szCs w:val="28"/>
        </w:rPr>
      </w:pPr>
      <w:r w:rsidRPr="00682193">
        <w:rPr>
          <w:sz w:val="28"/>
          <w:szCs w:val="28"/>
        </w:rPr>
        <w:t xml:space="preserve">(c) если применимо, обоснование решения аудитора </w:t>
      </w:r>
      <w:r w:rsidRPr="00682193">
        <w:rPr>
          <w:sz w:val="28"/>
          <w:szCs w:val="28"/>
        </w:rPr>
        <w:br/>
        <w:t>не информировать о вопросе, который был определен как ключевой вопрос аудита, в аудиторском заключении.</w:t>
      </w:r>
    </w:p>
    <w:p w:rsidR="005B7ACB" w:rsidRPr="00682193" w:rsidRDefault="005B7ACB" w:rsidP="007603A8">
      <w:pPr>
        <w:autoSpaceDE w:val="0"/>
        <w:autoSpaceDN w:val="0"/>
        <w:adjustRightInd w:val="0"/>
        <w:spacing w:line="360" w:lineRule="auto"/>
        <w:ind w:firstLine="709"/>
        <w:jc w:val="both"/>
        <w:rPr>
          <w:sz w:val="28"/>
          <w:szCs w:val="28"/>
        </w:rPr>
      </w:pPr>
      <w:r w:rsidRPr="00682193">
        <w:rPr>
          <w:sz w:val="28"/>
          <w:szCs w:val="28"/>
        </w:rPr>
        <w:t xml:space="preserve">В нарушение вышеуказанных требований аудитором </w:t>
      </w:r>
      <w:r w:rsidRPr="00682193">
        <w:rPr>
          <w:sz w:val="28"/>
          <w:szCs w:val="28"/>
        </w:rPr>
        <w:br/>
        <w:t xml:space="preserve">не определялись и не отражались в рабочей документации вопросы, которые требовали особого внимания аудитора при проведении аудита </w:t>
      </w:r>
      <w:r w:rsidRPr="00682193">
        <w:rPr>
          <w:sz w:val="28"/>
          <w:szCs w:val="28"/>
        </w:rPr>
        <w:br/>
        <w:t xml:space="preserve">и которые должны были представлять собой ключевые вопросы аудита. Лица, отвечающие за корпоративное управление, не информировались </w:t>
      </w:r>
      <w:r w:rsidRPr="00682193">
        <w:rPr>
          <w:sz w:val="28"/>
          <w:szCs w:val="28"/>
        </w:rPr>
        <w:br/>
        <w:t xml:space="preserve">о наличии или отсутствии вопросов, которые аудитор </w:t>
      </w:r>
      <w:r w:rsidR="00857F7D" w:rsidRPr="00682193">
        <w:rPr>
          <w:sz w:val="28"/>
          <w:szCs w:val="28"/>
        </w:rPr>
        <w:t>определил,</w:t>
      </w:r>
      <w:r w:rsidRPr="00682193">
        <w:rPr>
          <w:sz w:val="28"/>
          <w:szCs w:val="28"/>
        </w:rPr>
        <w:t xml:space="preserve"> как ключевые.</w:t>
      </w:r>
    </w:p>
    <w:p w:rsidR="005B7ACB" w:rsidRPr="00682193" w:rsidRDefault="005B7ACB" w:rsidP="007603A8">
      <w:pPr>
        <w:pStyle w:val="ConsPlusNormal"/>
        <w:widowControl/>
        <w:spacing w:line="360" w:lineRule="auto"/>
        <w:ind w:firstLine="709"/>
        <w:jc w:val="both"/>
        <w:rPr>
          <w:rFonts w:ascii="Times New Roman" w:hAnsi="Times New Roman" w:cs="Times New Roman"/>
          <w:sz w:val="28"/>
          <w:szCs w:val="28"/>
        </w:rPr>
      </w:pPr>
      <w:r w:rsidRPr="00682193">
        <w:rPr>
          <w:rFonts w:ascii="Times New Roman" w:hAnsi="Times New Roman" w:cs="Times New Roman"/>
          <w:sz w:val="28"/>
          <w:szCs w:val="28"/>
        </w:rPr>
        <w:t xml:space="preserve">Кроме того, ряд аудиторских заключений был составлен </w:t>
      </w:r>
      <w:r w:rsidRPr="00682193">
        <w:rPr>
          <w:rFonts w:ascii="Times New Roman" w:hAnsi="Times New Roman" w:cs="Times New Roman"/>
          <w:sz w:val="28"/>
          <w:szCs w:val="28"/>
        </w:rPr>
        <w:br/>
        <w:t>с нарушением требований к их форме и содержанию, а именно:</w:t>
      </w:r>
    </w:p>
    <w:p w:rsidR="005B7ACB" w:rsidRPr="00682193" w:rsidRDefault="005B7ACB" w:rsidP="007603A8">
      <w:pPr>
        <w:pStyle w:val="ConsPlusNormal"/>
        <w:widowControl/>
        <w:spacing w:line="360" w:lineRule="auto"/>
        <w:ind w:firstLine="709"/>
        <w:jc w:val="both"/>
        <w:rPr>
          <w:rFonts w:ascii="Times New Roman" w:hAnsi="Times New Roman" w:cs="Times New Roman"/>
          <w:sz w:val="28"/>
          <w:szCs w:val="28"/>
        </w:rPr>
      </w:pPr>
      <w:r w:rsidRPr="00682193">
        <w:rPr>
          <w:rFonts w:ascii="Times New Roman" w:hAnsi="Times New Roman" w:cs="Times New Roman"/>
          <w:sz w:val="28"/>
          <w:szCs w:val="28"/>
        </w:rPr>
        <w:t>- в аудиторском заключении отсутствовал раздел «Ключевые вопросы аудита» с указанием всех ключевых вопросов аудита;</w:t>
      </w:r>
    </w:p>
    <w:p w:rsidR="005B7ACB" w:rsidRPr="00682193" w:rsidRDefault="005B7ACB" w:rsidP="007603A8">
      <w:pPr>
        <w:pStyle w:val="ConsPlusNormal"/>
        <w:widowControl/>
        <w:spacing w:line="360" w:lineRule="auto"/>
        <w:ind w:firstLine="709"/>
        <w:jc w:val="both"/>
        <w:rPr>
          <w:rFonts w:ascii="Times New Roman" w:hAnsi="Times New Roman" w:cs="Times New Roman"/>
          <w:sz w:val="28"/>
          <w:szCs w:val="28"/>
        </w:rPr>
      </w:pPr>
      <w:r w:rsidRPr="00682193">
        <w:rPr>
          <w:rFonts w:ascii="Times New Roman" w:hAnsi="Times New Roman" w:cs="Times New Roman"/>
          <w:sz w:val="28"/>
          <w:szCs w:val="28"/>
        </w:rPr>
        <w:lastRenderedPageBreak/>
        <w:t xml:space="preserve">- раздел «Ключевые вопросы аудита» аудиторского заключения </w:t>
      </w:r>
      <w:r w:rsidRPr="00682193">
        <w:rPr>
          <w:rFonts w:ascii="Times New Roman" w:hAnsi="Times New Roman" w:cs="Times New Roman"/>
          <w:sz w:val="28"/>
          <w:szCs w:val="28"/>
        </w:rPr>
        <w:br/>
        <w:t xml:space="preserve">не включал ссылку на соответствующую информацию, раскрытую </w:t>
      </w:r>
      <w:r w:rsidRPr="00682193">
        <w:rPr>
          <w:rFonts w:ascii="Times New Roman" w:hAnsi="Times New Roman" w:cs="Times New Roman"/>
          <w:sz w:val="28"/>
          <w:szCs w:val="28"/>
        </w:rPr>
        <w:br/>
        <w:t>в финансовой отчетности, и не указывал почему вопрос был рассмотрен как наиболее значимый для аудита и, следовательно, был определен как ключевой вопрос аудита, а также на то как вопрос был изучен в ходе аудита.</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2.7. МСА 705 устанавливает обязанности аудитора по выпуску надлежащего заключения в обстоятельствах, когда при формировании мнения в соответствии с </w:t>
      </w:r>
      <w:hyperlink r:id="rId28" w:history="1">
        <w:r w:rsidRPr="00682193">
          <w:rPr>
            <w:rFonts w:ascii="Times New Roman" w:hAnsi="Times New Roman" w:cs="Times New Roman"/>
            <w:sz w:val="28"/>
            <w:szCs w:val="28"/>
          </w:rPr>
          <w:t>МСА 700</w:t>
        </w:r>
      </w:hyperlink>
      <w:r w:rsidRPr="00682193">
        <w:rPr>
          <w:rFonts w:ascii="Times New Roman" w:hAnsi="Times New Roman" w:cs="Times New Roman"/>
          <w:sz w:val="28"/>
          <w:szCs w:val="28"/>
        </w:rPr>
        <w:t xml:space="preserve"> (пересмотренным) аудитор приходит </w:t>
      </w:r>
      <w:r w:rsidRPr="00682193">
        <w:rPr>
          <w:rFonts w:ascii="Times New Roman" w:hAnsi="Times New Roman" w:cs="Times New Roman"/>
          <w:sz w:val="28"/>
          <w:szCs w:val="28"/>
        </w:rPr>
        <w:br/>
        <w:t xml:space="preserve">к выводу о необходимости выражения модифицированного мнения </w:t>
      </w:r>
      <w:r w:rsidRPr="00682193">
        <w:rPr>
          <w:rFonts w:ascii="Times New Roman" w:hAnsi="Times New Roman" w:cs="Times New Roman"/>
          <w:sz w:val="28"/>
          <w:szCs w:val="28"/>
        </w:rPr>
        <w:br/>
        <w:t xml:space="preserve">о финансовой отчетности. В МСА 705 содержатся требования к форме </w:t>
      </w:r>
      <w:r w:rsidRPr="00682193">
        <w:rPr>
          <w:rFonts w:ascii="Times New Roman" w:hAnsi="Times New Roman" w:cs="Times New Roman"/>
          <w:sz w:val="28"/>
          <w:szCs w:val="28"/>
        </w:rPr>
        <w:br/>
        <w:t xml:space="preserve">и содержанию аудиторского заключения при выражении аудитором модифицированного мнения и рассматриваются вопросы о том, как выражение аудитором модифицированного мнения влияет на форму </w:t>
      </w:r>
      <w:r w:rsidRPr="00682193">
        <w:rPr>
          <w:rFonts w:ascii="Times New Roman" w:hAnsi="Times New Roman" w:cs="Times New Roman"/>
          <w:sz w:val="28"/>
          <w:szCs w:val="28"/>
        </w:rPr>
        <w:br/>
        <w:t>и содержание аудиторского заключения.</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В соответствии с положениями пункта 6 </w:t>
      </w:r>
      <w:hyperlink r:id="rId29" w:history="1">
        <w:r w:rsidRPr="00682193">
          <w:rPr>
            <w:rFonts w:ascii="Times New Roman" w:hAnsi="Times New Roman" w:cs="Times New Roman"/>
            <w:sz w:val="28"/>
            <w:szCs w:val="28"/>
          </w:rPr>
          <w:t>МСА 705</w:t>
        </w:r>
      </w:hyperlink>
      <w:r w:rsidRPr="00682193">
        <w:rPr>
          <w:rFonts w:ascii="Times New Roman" w:hAnsi="Times New Roman" w:cs="Times New Roman"/>
          <w:sz w:val="28"/>
          <w:szCs w:val="28"/>
        </w:rPr>
        <w:t xml:space="preserve"> аудитор должен выразить модифицированное мнение в аудиторском заключении в случаях, когда:</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 на основании полученных аудиторских доказательств аудитор приходит к выводу о том, что бухгалтерская отчетность, рассматриваемая </w:t>
      </w:r>
      <w:r w:rsidRPr="00682193">
        <w:rPr>
          <w:rFonts w:ascii="Times New Roman" w:hAnsi="Times New Roman" w:cs="Times New Roman"/>
          <w:sz w:val="28"/>
          <w:szCs w:val="28"/>
        </w:rPr>
        <w:br/>
        <w:t>в целом, содержит существенные искажения, или</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аудитор не может получить достаточные надлежащие аудиторские доказательства, чтобы сделать вывод о том, что бухгалтерская отчетность, рассматриваемая в целом, не содержит существенных искажений.</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Согласно </w:t>
      </w:r>
      <w:hyperlink r:id="rId30" w:history="1">
        <w:r w:rsidRPr="00682193">
          <w:rPr>
            <w:rFonts w:ascii="Times New Roman" w:hAnsi="Times New Roman" w:cs="Times New Roman"/>
            <w:sz w:val="28"/>
            <w:szCs w:val="28"/>
          </w:rPr>
          <w:t>пункту 7</w:t>
        </w:r>
      </w:hyperlink>
      <w:r w:rsidRPr="00682193">
        <w:rPr>
          <w:rFonts w:ascii="Times New Roman" w:hAnsi="Times New Roman" w:cs="Times New Roman"/>
          <w:sz w:val="28"/>
          <w:szCs w:val="28"/>
        </w:rPr>
        <w:t xml:space="preserve"> МСА 705 аудитор выражает мнение с оговоркой </w:t>
      </w:r>
      <w:r w:rsidRPr="00682193">
        <w:rPr>
          <w:rFonts w:ascii="Times New Roman" w:hAnsi="Times New Roman" w:cs="Times New Roman"/>
          <w:sz w:val="28"/>
          <w:szCs w:val="28"/>
        </w:rPr>
        <w:br/>
        <w:t>в тех случаях, когда:</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 аудитор, получив достаточные надлежащие аудиторские доказательства, приходит к выводу о том, что искажения в отдельности или в совокупности являются существенными для финансовой отчетности, </w:t>
      </w:r>
      <w:r w:rsidRPr="00682193">
        <w:rPr>
          <w:rFonts w:ascii="Times New Roman" w:hAnsi="Times New Roman" w:cs="Times New Roman"/>
          <w:sz w:val="28"/>
          <w:szCs w:val="28"/>
        </w:rPr>
        <w:br/>
        <w:t>но не всеобъемлющими, или</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lastRenderedPageBreak/>
        <w:t xml:space="preserve">- аудитор не может получить достаточные надлежащие аудиторские доказательства для обоснования своего мнения, но приходит к выводу </w:t>
      </w:r>
      <w:r w:rsidRPr="00682193">
        <w:rPr>
          <w:rFonts w:ascii="Times New Roman" w:hAnsi="Times New Roman" w:cs="Times New Roman"/>
          <w:sz w:val="28"/>
          <w:szCs w:val="28"/>
        </w:rPr>
        <w:br/>
        <w:t xml:space="preserve">о том, что возможное влияние на финансовую отчетность не выявленных искажений, если такие имеются, может быть существенным, </w:t>
      </w:r>
      <w:r w:rsidRPr="00682193">
        <w:rPr>
          <w:rFonts w:ascii="Times New Roman" w:hAnsi="Times New Roman" w:cs="Times New Roman"/>
          <w:sz w:val="28"/>
          <w:szCs w:val="28"/>
        </w:rPr>
        <w:br/>
        <w:t>но не всеобъемлющим.</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В соответствии с пунктом 23 МСА 705, если имеется существенное искажение финансовой отчетности, которое связано с </w:t>
      </w:r>
      <w:proofErr w:type="spellStart"/>
      <w:r w:rsidRPr="00682193">
        <w:rPr>
          <w:rFonts w:ascii="Times New Roman" w:hAnsi="Times New Roman" w:cs="Times New Roman"/>
          <w:sz w:val="28"/>
          <w:szCs w:val="28"/>
        </w:rPr>
        <w:t>нераскрытием</w:t>
      </w:r>
      <w:proofErr w:type="spellEnd"/>
      <w:r w:rsidRPr="00682193">
        <w:rPr>
          <w:rFonts w:ascii="Times New Roman" w:hAnsi="Times New Roman" w:cs="Times New Roman"/>
          <w:sz w:val="28"/>
          <w:szCs w:val="28"/>
        </w:rPr>
        <w:t xml:space="preserve"> необходимой информации, аудитор должен:</w:t>
      </w:r>
    </w:p>
    <w:p w:rsidR="005B7ACB" w:rsidRPr="00682193" w:rsidRDefault="005B7ACB" w:rsidP="007603A8">
      <w:pPr>
        <w:autoSpaceDE w:val="0"/>
        <w:autoSpaceDN w:val="0"/>
        <w:adjustRightInd w:val="0"/>
        <w:spacing w:line="360" w:lineRule="auto"/>
        <w:ind w:firstLine="708"/>
        <w:jc w:val="both"/>
        <w:rPr>
          <w:sz w:val="28"/>
          <w:szCs w:val="28"/>
        </w:rPr>
      </w:pPr>
      <w:r w:rsidRPr="00682193">
        <w:rPr>
          <w:sz w:val="28"/>
          <w:szCs w:val="28"/>
        </w:rPr>
        <w:t xml:space="preserve">(a) обсудить такое </w:t>
      </w:r>
      <w:proofErr w:type="spellStart"/>
      <w:r w:rsidRPr="00682193">
        <w:rPr>
          <w:sz w:val="28"/>
          <w:szCs w:val="28"/>
        </w:rPr>
        <w:t>нераскрытие</w:t>
      </w:r>
      <w:proofErr w:type="spellEnd"/>
      <w:r w:rsidRPr="00682193">
        <w:rPr>
          <w:sz w:val="28"/>
          <w:szCs w:val="28"/>
        </w:rPr>
        <w:t xml:space="preserve"> с лицами, отвечающими </w:t>
      </w:r>
      <w:r w:rsidRPr="00682193">
        <w:rPr>
          <w:sz w:val="28"/>
          <w:szCs w:val="28"/>
        </w:rPr>
        <w:br/>
        <w:t>за корпоративное управление;</w:t>
      </w:r>
    </w:p>
    <w:p w:rsidR="005B7ACB" w:rsidRPr="00682193" w:rsidRDefault="005B7ACB" w:rsidP="007603A8">
      <w:pPr>
        <w:autoSpaceDE w:val="0"/>
        <w:autoSpaceDN w:val="0"/>
        <w:adjustRightInd w:val="0"/>
        <w:spacing w:line="360" w:lineRule="auto"/>
        <w:ind w:firstLine="708"/>
        <w:jc w:val="both"/>
        <w:rPr>
          <w:sz w:val="28"/>
          <w:szCs w:val="28"/>
        </w:rPr>
      </w:pPr>
      <w:r w:rsidRPr="00682193">
        <w:rPr>
          <w:sz w:val="28"/>
          <w:szCs w:val="28"/>
        </w:rPr>
        <w:t>(b) указать в разделе «Основание для выражения мнения» характер отсутствующей информации;</w:t>
      </w:r>
    </w:p>
    <w:p w:rsidR="005B7ACB" w:rsidRPr="00682193" w:rsidRDefault="005B7ACB" w:rsidP="007603A8">
      <w:pPr>
        <w:autoSpaceDE w:val="0"/>
        <w:autoSpaceDN w:val="0"/>
        <w:adjustRightInd w:val="0"/>
        <w:spacing w:line="360" w:lineRule="auto"/>
        <w:ind w:firstLine="708"/>
        <w:jc w:val="both"/>
        <w:rPr>
          <w:sz w:val="28"/>
          <w:szCs w:val="28"/>
        </w:rPr>
      </w:pPr>
      <w:r w:rsidRPr="00682193">
        <w:rPr>
          <w:sz w:val="28"/>
          <w:szCs w:val="28"/>
        </w:rPr>
        <w:t xml:space="preserve">(c) если это не запрещено законами или нормативными актами, включить нераскрытую информацию, при условии, что это возможно, </w:t>
      </w:r>
      <w:r w:rsidRPr="00682193">
        <w:rPr>
          <w:sz w:val="28"/>
          <w:szCs w:val="28"/>
        </w:rPr>
        <w:br/>
        <w:t xml:space="preserve">и аудитор получил достаточные надлежащие аудиторские доказательства </w:t>
      </w:r>
      <w:r w:rsidRPr="00682193">
        <w:rPr>
          <w:sz w:val="28"/>
          <w:szCs w:val="28"/>
        </w:rPr>
        <w:br/>
        <w:t>в отношении нераскрытой информации.</w:t>
      </w:r>
    </w:p>
    <w:p w:rsidR="005B7ACB" w:rsidRPr="00682193" w:rsidRDefault="005B7ACB" w:rsidP="007603A8">
      <w:pPr>
        <w:pStyle w:val="ConsPlusNorma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В нарушение указанных требований при наличии оснований </w:t>
      </w:r>
      <w:r w:rsidRPr="00682193">
        <w:rPr>
          <w:rFonts w:ascii="Times New Roman" w:hAnsi="Times New Roman" w:cs="Times New Roman"/>
          <w:sz w:val="28"/>
          <w:szCs w:val="28"/>
        </w:rPr>
        <w:br/>
        <w:t xml:space="preserve">для модификации мнения в аудиторском заключении аудитором соответствующим образом не было модифицировано мнение </w:t>
      </w:r>
      <w:r w:rsidRPr="00682193">
        <w:rPr>
          <w:rFonts w:ascii="Times New Roman" w:hAnsi="Times New Roman" w:cs="Times New Roman"/>
          <w:sz w:val="28"/>
          <w:szCs w:val="28"/>
        </w:rPr>
        <w:br/>
        <w:t xml:space="preserve">в аудиторских заключениях, а также в ряде случаев не соблюдены требования по включению в раздел «Основание для выражения мнения </w:t>
      </w:r>
      <w:r w:rsidRPr="00682193">
        <w:rPr>
          <w:rFonts w:ascii="Times New Roman" w:hAnsi="Times New Roman" w:cs="Times New Roman"/>
          <w:sz w:val="28"/>
          <w:szCs w:val="28"/>
        </w:rPr>
        <w:br/>
        <w:t>с оговоркой» аудиторского заключения описания обстоятельств (включая характер отсутствующей информации).</w:t>
      </w:r>
    </w:p>
    <w:p w:rsidR="005B7ACB" w:rsidRPr="00682193" w:rsidRDefault="005B7ACB" w:rsidP="007603A8">
      <w:pPr>
        <w:pStyle w:val="ConsPlusTitle"/>
        <w:widowControl/>
        <w:spacing w:line="360" w:lineRule="auto"/>
        <w:ind w:firstLine="708"/>
        <w:jc w:val="both"/>
        <w:outlineLvl w:val="2"/>
        <w:rPr>
          <w:rFonts w:ascii="Times New Roman" w:hAnsi="Times New Roman" w:cs="Times New Roman"/>
          <w:sz w:val="28"/>
          <w:szCs w:val="28"/>
        </w:rPr>
      </w:pPr>
      <w:r w:rsidRPr="00682193">
        <w:rPr>
          <w:rFonts w:ascii="Times New Roman" w:hAnsi="Times New Roman" w:cs="Times New Roman"/>
          <w:sz w:val="28"/>
          <w:szCs w:val="28"/>
        </w:rPr>
        <w:t xml:space="preserve">3. Нарушения требований Кодекса профессиональной этики </w:t>
      </w:r>
      <w:r w:rsidRPr="00682193">
        <w:rPr>
          <w:rFonts w:ascii="Times New Roman" w:hAnsi="Times New Roman" w:cs="Times New Roman"/>
          <w:sz w:val="28"/>
          <w:szCs w:val="28"/>
        </w:rPr>
        <w:br/>
        <w:t>и Правил независимости аудиторов и аудиторских организаций</w:t>
      </w:r>
    </w:p>
    <w:p w:rsidR="005B7ACB" w:rsidRPr="00682193" w:rsidRDefault="005B7ACB" w:rsidP="007603A8">
      <w:pPr>
        <w:pStyle w:val="ConsPlusNormal"/>
        <w:widowControl/>
        <w:spacing w:line="360" w:lineRule="auto"/>
        <w:ind w:firstLine="708"/>
        <w:jc w:val="both"/>
        <w:rPr>
          <w:rFonts w:ascii="Times New Roman" w:hAnsi="Times New Roman" w:cs="Times New Roman"/>
          <w:b/>
          <w:sz w:val="28"/>
          <w:szCs w:val="28"/>
        </w:rPr>
      </w:pPr>
      <w:r w:rsidRPr="00682193">
        <w:rPr>
          <w:rFonts w:ascii="Times New Roman" w:hAnsi="Times New Roman" w:cs="Times New Roman"/>
          <w:b/>
          <w:sz w:val="28"/>
          <w:szCs w:val="28"/>
        </w:rPr>
        <w:t>3.1. Кодекс профессиональной этики</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В соответствии с положениями </w:t>
      </w:r>
      <w:hyperlink r:id="rId31" w:history="1">
        <w:r w:rsidRPr="00682193">
          <w:rPr>
            <w:rFonts w:ascii="Times New Roman" w:hAnsi="Times New Roman" w:cs="Times New Roman"/>
            <w:sz w:val="28"/>
            <w:szCs w:val="28"/>
          </w:rPr>
          <w:t xml:space="preserve">пункта </w:t>
        </w:r>
      </w:hyperlink>
      <w:r w:rsidRPr="00682193">
        <w:rPr>
          <w:rFonts w:ascii="Times New Roman" w:hAnsi="Times New Roman" w:cs="Times New Roman"/>
          <w:sz w:val="28"/>
          <w:szCs w:val="28"/>
        </w:rPr>
        <w:t xml:space="preserve">2.1.П1 Кодекса профессиональной этики аудиторов (одобрен Советом по аудиторской деятельности при Министерстве финансов Российской Федерации, протокол от 21 мая 2019 г. № 47) основные принципы </w:t>
      </w:r>
      <w:proofErr w:type="gramStart"/>
      <w:r w:rsidRPr="00682193">
        <w:rPr>
          <w:rFonts w:ascii="Times New Roman" w:hAnsi="Times New Roman" w:cs="Times New Roman"/>
          <w:sz w:val="28"/>
          <w:szCs w:val="28"/>
        </w:rPr>
        <w:t>этики</w:t>
      </w:r>
      <w:proofErr w:type="gramEnd"/>
      <w:r w:rsidRPr="00682193">
        <w:rPr>
          <w:rFonts w:ascii="Times New Roman" w:hAnsi="Times New Roman" w:cs="Times New Roman"/>
          <w:sz w:val="28"/>
          <w:szCs w:val="28"/>
        </w:rPr>
        <w:t xml:space="preserve"> следующие:</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lastRenderedPageBreak/>
        <w:t>а) честность;</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б) объективность;</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в) профессиональная компетентность и должная тщательность;</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г) конфиденциальность;</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д) профессиональное поведение.</w:t>
      </w:r>
    </w:p>
    <w:p w:rsidR="005B7ACB" w:rsidRPr="00682193" w:rsidRDefault="00F14702" w:rsidP="007603A8">
      <w:pPr>
        <w:pStyle w:val="ConsPlusNormal"/>
        <w:widowControl/>
        <w:spacing w:line="360" w:lineRule="auto"/>
        <w:ind w:firstLine="708"/>
        <w:jc w:val="both"/>
        <w:rPr>
          <w:rFonts w:ascii="Times New Roman" w:hAnsi="Times New Roman" w:cs="Times New Roman"/>
          <w:sz w:val="28"/>
          <w:szCs w:val="28"/>
        </w:rPr>
      </w:pPr>
      <w:hyperlink r:id="rId32" w:history="1">
        <w:r w:rsidR="005B7ACB" w:rsidRPr="00682193">
          <w:rPr>
            <w:rFonts w:ascii="Times New Roman" w:hAnsi="Times New Roman" w:cs="Times New Roman"/>
            <w:sz w:val="28"/>
            <w:szCs w:val="28"/>
          </w:rPr>
          <w:t xml:space="preserve">Пунктом </w:t>
        </w:r>
      </w:hyperlink>
      <w:r w:rsidR="005B7ACB" w:rsidRPr="00682193">
        <w:rPr>
          <w:rFonts w:ascii="Times New Roman" w:hAnsi="Times New Roman" w:cs="Times New Roman"/>
          <w:sz w:val="28"/>
          <w:szCs w:val="28"/>
        </w:rPr>
        <w:t>2.8.Т Кодекса профессиональной этики аудиторов установлено, что аудитор должен соблюдать принцип профессиональной компетентности и должной тщательности, который требует, чтобы аудитор:</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а) приобретал и поддерживал профессиональные знания и навыки </w:t>
      </w:r>
      <w:r w:rsidRPr="00682193">
        <w:rPr>
          <w:rFonts w:ascii="Times New Roman" w:hAnsi="Times New Roman" w:cs="Times New Roman"/>
          <w:sz w:val="28"/>
          <w:szCs w:val="28"/>
        </w:rPr>
        <w:br/>
        <w:t xml:space="preserve">на уровне, обеспечивающем оказание (участие в оказании) компетентных аудиторских и прочих связанных с аудиторской деятельностью услуг </w:t>
      </w:r>
      <w:r w:rsidRPr="00682193">
        <w:rPr>
          <w:rFonts w:ascii="Times New Roman" w:hAnsi="Times New Roman" w:cs="Times New Roman"/>
          <w:sz w:val="28"/>
          <w:szCs w:val="28"/>
        </w:rPr>
        <w:br/>
        <w:t>на основе действующих требований стандартов аудиторской деятельности, иных применимых стандартов и законодательства;</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б) действовал добросовестно и в соответствии с применимыми профессиональными стандартами.</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В рамках осуществления контрольных мероприятий установлено, что в нарушение указанных этических требований аудиторскими организациями в ряде случаев не соблюдается принцип профессиональной компетентности и должной тщательности.</w:t>
      </w:r>
    </w:p>
    <w:p w:rsidR="005B7ACB" w:rsidRPr="00682193" w:rsidRDefault="005B7ACB" w:rsidP="007603A8">
      <w:pPr>
        <w:pStyle w:val="ConsPlusNormal"/>
        <w:widowControl/>
        <w:spacing w:line="360" w:lineRule="auto"/>
        <w:ind w:firstLine="708"/>
        <w:jc w:val="both"/>
        <w:rPr>
          <w:rFonts w:ascii="Times New Roman" w:hAnsi="Times New Roman" w:cs="Times New Roman"/>
          <w:b/>
          <w:sz w:val="28"/>
          <w:szCs w:val="28"/>
        </w:rPr>
      </w:pPr>
      <w:r w:rsidRPr="00682193">
        <w:rPr>
          <w:rFonts w:ascii="Times New Roman" w:hAnsi="Times New Roman" w:cs="Times New Roman"/>
          <w:b/>
          <w:sz w:val="28"/>
          <w:szCs w:val="28"/>
        </w:rPr>
        <w:t>3.2. Правила независимости аудиторов и аудиторских организаций</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В соответствии с положениями пункта 1.3</w:t>
      </w:r>
      <w:hyperlink r:id="rId33" w:history="1"/>
      <w:r w:rsidRPr="00682193">
        <w:rPr>
          <w:rFonts w:ascii="Times New Roman" w:hAnsi="Times New Roman" w:cs="Times New Roman"/>
          <w:sz w:val="28"/>
          <w:szCs w:val="28"/>
        </w:rPr>
        <w:t xml:space="preserve"> Правил независимости аудиторов и аудиторских организаций (одобрены Советом по аудиторской деятельности при Министерстве финансов Российской Федерации, протокол от 19 декабря 2019 г. № 51, с учетом изменений согласно протоколу от 16 апреля 2021 г. № 58) независимость связана с принципами объективности и честности. Независимость подразумевает:</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а) независимость мышления, то есть такой образ мышления, который позволяет аудитору 1) сформировать вывод, не зависящий от влияния факторов, способных скомпрометировать профессиональное суждение </w:t>
      </w:r>
      <w:r w:rsidRPr="00682193">
        <w:rPr>
          <w:rFonts w:ascii="Times New Roman" w:hAnsi="Times New Roman" w:cs="Times New Roman"/>
          <w:sz w:val="28"/>
          <w:szCs w:val="28"/>
        </w:rPr>
        <w:lastRenderedPageBreak/>
        <w:t xml:space="preserve">аудитора, и 2) действовать честно, проявлять объективность </w:t>
      </w:r>
      <w:r w:rsidRPr="00682193">
        <w:rPr>
          <w:rFonts w:ascii="Times New Roman" w:hAnsi="Times New Roman" w:cs="Times New Roman"/>
          <w:sz w:val="28"/>
          <w:szCs w:val="28"/>
        </w:rPr>
        <w:br/>
        <w:t>и профессиональный скептицизм;</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б) независимость поведения, то есть такое поведение, которое позволяет избежать фактов и обстоятельств, настолько значимых, что разумная и хорошо информированная третья сторона, взвесив все факты </w:t>
      </w:r>
      <w:r w:rsidRPr="00682193">
        <w:rPr>
          <w:rFonts w:ascii="Times New Roman" w:hAnsi="Times New Roman" w:cs="Times New Roman"/>
          <w:sz w:val="28"/>
          <w:szCs w:val="28"/>
        </w:rPr>
        <w:br/>
        <w:t>и обстоятельства, может обоснованно посчитать, что честность, объективность или профессиональный скептицизм аудитора были скомпрометированы.</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В соответствии с положениями пункта 1.23.Т Правил независимости аудиторов и аудиторских организаций аудитор должен документировать свои выводы о соблюдении независимости и основное содержание любых надлежащих обсуждений по данному вопросу. </w:t>
      </w:r>
      <w:proofErr w:type="gramStart"/>
      <w:r w:rsidRPr="00682193">
        <w:rPr>
          <w:rFonts w:ascii="Times New Roman" w:hAnsi="Times New Roman" w:cs="Times New Roman"/>
          <w:sz w:val="28"/>
          <w:szCs w:val="28"/>
        </w:rPr>
        <w:t>В частности</w:t>
      </w:r>
      <w:proofErr w:type="gramEnd"/>
      <w:r w:rsidRPr="00682193">
        <w:rPr>
          <w:rFonts w:ascii="Times New Roman" w:hAnsi="Times New Roman" w:cs="Times New Roman"/>
          <w:sz w:val="28"/>
          <w:szCs w:val="28"/>
        </w:rPr>
        <w:t>:</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в случае, когда для сведения угроз независимости до приемлемого уровня требуется принятие мер предосторожности, аудитор должен документировать характер таких угроз и принятые меры предосторожности;</w:t>
      </w:r>
    </w:p>
    <w:p w:rsidR="005B7ACB" w:rsidRPr="00682193" w:rsidRDefault="005B7ACB" w:rsidP="007603A8">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 в случае, когда на основе проведенного анализа угроз независимости аудитор приходит к выводу, что необходимость принимать какие-либо меры предосторожности отсутствует, так как эти угрозы </w:t>
      </w:r>
      <w:r w:rsidRPr="00682193">
        <w:rPr>
          <w:rFonts w:ascii="Times New Roman" w:hAnsi="Times New Roman" w:cs="Times New Roman"/>
          <w:sz w:val="28"/>
          <w:szCs w:val="28"/>
        </w:rPr>
        <w:br/>
        <w:t>не превышают приемлемого уровня, аудитор должен документировать характер таких угроз и объяснение своих выводов.</w:t>
      </w:r>
    </w:p>
    <w:p w:rsidR="005B7ACB" w:rsidRPr="00682193" w:rsidRDefault="005B7ACB" w:rsidP="007603A8">
      <w:pPr>
        <w:pStyle w:val="ConsPlusNormal"/>
        <w:widowControl/>
        <w:spacing w:line="360" w:lineRule="auto"/>
        <w:ind w:firstLine="708"/>
        <w:jc w:val="both"/>
        <w:rPr>
          <w:rFonts w:ascii="Times New Roman" w:hAnsi="Times New Roman" w:cs="Times New Roman"/>
          <w:sz w:val="4"/>
          <w:szCs w:val="4"/>
        </w:rPr>
      </w:pPr>
      <w:r w:rsidRPr="00682193">
        <w:rPr>
          <w:rFonts w:ascii="Times New Roman" w:hAnsi="Times New Roman" w:cs="Times New Roman"/>
          <w:sz w:val="28"/>
          <w:szCs w:val="28"/>
        </w:rPr>
        <w:t xml:space="preserve">В нарушение указанных требований аудиторскими организациями </w:t>
      </w:r>
      <w:r w:rsidRPr="00682193">
        <w:rPr>
          <w:rFonts w:ascii="Times New Roman" w:hAnsi="Times New Roman" w:cs="Times New Roman"/>
          <w:sz w:val="28"/>
          <w:szCs w:val="28"/>
        </w:rPr>
        <w:br/>
        <w:t xml:space="preserve">не соблюдается обязанность документировать выводы о соблюдении независимости и основное содержание любых надлежащих обсуждений </w:t>
      </w:r>
      <w:r w:rsidRPr="00682193">
        <w:rPr>
          <w:rFonts w:ascii="Times New Roman" w:hAnsi="Times New Roman" w:cs="Times New Roman"/>
          <w:sz w:val="28"/>
          <w:szCs w:val="28"/>
        </w:rPr>
        <w:br/>
        <w:t xml:space="preserve">по вопросам ее соблюдения. </w:t>
      </w:r>
    </w:p>
    <w:p w:rsidR="00574912" w:rsidRPr="00682193" w:rsidRDefault="00574912" w:rsidP="00252160">
      <w:pPr>
        <w:pStyle w:val="a3"/>
        <w:rPr>
          <w:sz w:val="28"/>
          <w:szCs w:val="28"/>
        </w:rPr>
      </w:pPr>
    </w:p>
    <w:p w:rsidR="00574912" w:rsidRPr="00682193" w:rsidRDefault="00574912" w:rsidP="00574912">
      <w:pPr>
        <w:pStyle w:val="ConsPlusTitle"/>
        <w:widowControl/>
        <w:jc w:val="center"/>
        <w:outlineLvl w:val="1"/>
        <w:rPr>
          <w:rFonts w:ascii="Times New Roman" w:hAnsi="Times New Roman" w:cs="Times New Roman"/>
          <w:sz w:val="28"/>
          <w:szCs w:val="28"/>
        </w:rPr>
      </w:pPr>
      <w:r w:rsidRPr="00682193">
        <w:rPr>
          <w:rFonts w:ascii="Times New Roman" w:hAnsi="Times New Roman" w:cs="Times New Roman"/>
          <w:sz w:val="28"/>
          <w:szCs w:val="28"/>
          <w:lang w:val="en-US"/>
        </w:rPr>
        <w:t>I</w:t>
      </w:r>
      <w:r w:rsidRPr="00682193">
        <w:rPr>
          <w:rFonts w:ascii="Times New Roman" w:hAnsi="Times New Roman" w:cs="Times New Roman"/>
          <w:sz w:val="28"/>
          <w:szCs w:val="28"/>
        </w:rPr>
        <w:t>V.</w:t>
      </w:r>
      <w:r w:rsidRPr="00682193">
        <w:rPr>
          <w:rFonts w:ascii="Times New Roman" w:hAnsi="Times New Roman" w:cs="Times New Roman"/>
          <w:sz w:val="28"/>
          <w:szCs w:val="28"/>
          <w:lang w:val="en-US"/>
        </w:rPr>
        <w:t> </w:t>
      </w:r>
      <w:r w:rsidRPr="00682193">
        <w:rPr>
          <w:rFonts w:ascii="Times New Roman" w:hAnsi="Times New Roman" w:cs="Times New Roman"/>
          <w:sz w:val="28"/>
          <w:szCs w:val="28"/>
        </w:rPr>
        <w:t>Выводы и предложения по обобщению и анализу правоприменительной практики ВКД АО</w:t>
      </w:r>
    </w:p>
    <w:p w:rsidR="00574912" w:rsidRPr="00682193" w:rsidRDefault="00574912" w:rsidP="00252160">
      <w:pPr>
        <w:pStyle w:val="ConsPlusTitle"/>
        <w:widowControl/>
        <w:ind w:firstLine="708"/>
        <w:jc w:val="both"/>
        <w:outlineLvl w:val="1"/>
        <w:rPr>
          <w:rFonts w:ascii="Times New Roman" w:hAnsi="Times New Roman" w:cs="Times New Roman"/>
          <w:b w:val="0"/>
          <w:sz w:val="28"/>
          <w:szCs w:val="28"/>
        </w:rPr>
      </w:pPr>
    </w:p>
    <w:p w:rsidR="00574912" w:rsidRPr="00682193" w:rsidRDefault="00574912" w:rsidP="00574912">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По результатам проведенного обобщения и анализа правоприменительной практики ВКД АО можно сделать следующие выводы:</w:t>
      </w:r>
    </w:p>
    <w:p w:rsidR="00574912" w:rsidRPr="00682193" w:rsidRDefault="00574912" w:rsidP="00574912">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lastRenderedPageBreak/>
        <w:t xml:space="preserve">- Федеральный закон «Об аудиторской деятельности» и иные нормативные правовые акты обеспечивают правовую основу деятельности аудиторских организаций по оказанию аудиторских и прочих связанных </w:t>
      </w:r>
      <w:r w:rsidRPr="00682193">
        <w:rPr>
          <w:rFonts w:ascii="Times New Roman" w:hAnsi="Times New Roman" w:cs="Times New Roman"/>
          <w:sz w:val="28"/>
          <w:szCs w:val="28"/>
        </w:rPr>
        <w:br/>
        <w:t>с аудиторской деятельностью услуг, а также осуществления ВКД АО;</w:t>
      </w:r>
    </w:p>
    <w:p w:rsidR="00574912" w:rsidRPr="00682193" w:rsidRDefault="00574912" w:rsidP="00574912">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 ВКД АО обеспечивает выявление и предупреждение нарушений </w:t>
      </w:r>
      <w:r w:rsidRPr="00682193">
        <w:rPr>
          <w:rFonts w:ascii="Times New Roman" w:hAnsi="Times New Roman" w:cs="Times New Roman"/>
          <w:sz w:val="28"/>
          <w:szCs w:val="28"/>
        </w:rPr>
        <w:br/>
        <w:t>аудиторскими организациями обязательных требований, что способствует постепенному повышению качества аудиторских услуг и уходу с рынка аудиторских услуг недобросовестных аудиторских организаций;</w:t>
      </w:r>
    </w:p>
    <w:p w:rsidR="00574912" w:rsidRPr="00682193" w:rsidRDefault="00574912" w:rsidP="00574912">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 нормативные правовые акты, соблюдение которых проверяется </w:t>
      </w:r>
      <w:r w:rsidRPr="00682193">
        <w:rPr>
          <w:rFonts w:ascii="Times New Roman" w:hAnsi="Times New Roman" w:cs="Times New Roman"/>
          <w:sz w:val="28"/>
          <w:szCs w:val="28"/>
        </w:rPr>
        <w:br/>
        <w:t xml:space="preserve">при осуществлении ВКД АО, не содержат устаревших, избыточных </w:t>
      </w:r>
      <w:r w:rsidRPr="00682193">
        <w:rPr>
          <w:rFonts w:ascii="Times New Roman" w:hAnsi="Times New Roman" w:cs="Times New Roman"/>
          <w:sz w:val="28"/>
          <w:szCs w:val="28"/>
        </w:rPr>
        <w:br/>
        <w:t>и дублирующих требований;</w:t>
      </w:r>
    </w:p>
    <w:p w:rsidR="00574912" w:rsidRPr="00682193" w:rsidRDefault="00574912" w:rsidP="00574912">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 обязательные требования применяются в системной взаимосвязи </w:t>
      </w:r>
      <w:r w:rsidRPr="00682193">
        <w:rPr>
          <w:rFonts w:ascii="Times New Roman" w:hAnsi="Times New Roman" w:cs="Times New Roman"/>
          <w:sz w:val="28"/>
          <w:szCs w:val="28"/>
        </w:rPr>
        <w:br/>
        <w:t>с положениями различных нормативных правовых актов, иных нормативных документов;</w:t>
      </w:r>
    </w:p>
    <w:p w:rsidR="00574912" w:rsidRPr="00682193" w:rsidRDefault="00574912" w:rsidP="00574912">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вопросов недостаточной ясности и взаимной несогласованности обязательных требований не выявлено;</w:t>
      </w:r>
    </w:p>
    <w:p w:rsidR="00574912" w:rsidRPr="00682193" w:rsidRDefault="00574912" w:rsidP="00574912">
      <w:pPr>
        <w:pStyle w:val="ConsPlusNormal"/>
        <w:widowControl/>
        <w:spacing w:line="360" w:lineRule="auto"/>
        <w:ind w:firstLine="708"/>
        <w:jc w:val="both"/>
        <w:rPr>
          <w:rFonts w:ascii="Times New Roman" w:hAnsi="Times New Roman" w:cs="Times New Roman"/>
          <w:sz w:val="28"/>
          <w:szCs w:val="28"/>
        </w:rPr>
      </w:pPr>
      <w:r w:rsidRPr="00682193">
        <w:rPr>
          <w:rFonts w:ascii="Times New Roman" w:hAnsi="Times New Roman" w:cs="Times New Roman"/>
          <w:sz w:val="28"/>
          <w:szCs w:val="28"/>
        </w:rPr>
        <w:t xml:space="preserve">- в ходе ВКД АО выявлены нарушения обязательных требований, </w:t>
      </w:r>
      <w:r w:rsidRPr="00682193">
        <w:rPr>
          <w:rFonts w:ascii="Times New Roman" w:hAnsi="Times New Roman" w:cs="Times New Roman"/>
          <w:sz w:val="28"/>
          <w:szCs w:val="28"/>
        </w:rPr>
        <w:br/>
        <w:t>допущенные аудиторскими организациями при оказании аудиторских услуг и оказании прочих связанных с аудиторской деятельностью услуг.</w:t>
      </w:r>
    </w:p>
    <w:p w:rsidR="00574912" w:rsidRPr="00276259" w:rsidRDefault="00574912" w:rsidP="00574912">
      <w:pPr>
        <w:spacing w:line="360" w:lineRule="auto"/>
        <w:ind w:firstLine="708"/>
        <w:jc w:val="both"/>
        <w:rPr>
          <w:sz w:val="28"/>
          <w:szCs w:val="28"/>
        </w:rPr>
      </w:pPr>
      <w:r w:rsidRPr="00682193">
        <w:rPr>
          <w:sz w:val="28"/>
          <w:szCs w:val="28"/>
        </w:rPr>
        <w:t>На основании сведений об основных видах нарушений обязательных требований, выявленных в рамках осуществления ВКД АО в 202</w:t>
      </w:r>
      <w:r w:rsidR="005B7ACB" w:rsidRPr="00682193">
        <w:rPr>
          <w:sz w:val="28"/>
          <w:szCs w:val="28"/>
        </w:rPr>
        <w:t>4</w:t>
      </w:r>
      <w:r w:rsidRPr="00682193">
        <w:rPr>
          <w:sz w:val="28"/>
          <w:szCs w:val="28"/>
        </w:rPr>
        <w:t xml:space="preserve"> году, Федеральным казначейством подготовлены и направлены в Министерство финансов Российской Федерации предложения для включения </w:t>
      </w:r>
      <w:r w:rsidRPr="00682193">
        <w:rPr>
          <w:sz w:val="28"/>
          <w:szCs w:val="28"/>
        </w:rPr>
        <w:br/>
        <w:t>в Рекомендации аудиторским организациям, индивидуальным аудиторам, аудиторам по проведению аудита годовой бухгалтерской отчетности организаций за 202</w:t>
      </w:r>
      <w:r w:rsidR="005B7ACB" w:rsidRPr="00682193">
        <w:rPr>
          <w:sz w:val="28"/>
          <w:szCs w:val="28"/>
        </w:rPr>
        <w:t>4</w:t>
      </w:r>
      <w:r w:rsidRPr="00682193">
        <w:rPr>
          <w:sz w:val="28"/>
          <w:szCs w:val="28"/>
        </w:rPr>
        <w:t xml:space="preserve"> год.</w:t>
      </w:r>
    </w:p>
    <w:p w:rsidR="00276259" w:rsidRPr="002F6E54" w:rsidRDefault="00276259" w:rsidP="00276259">
      <w:pPr>
        <w:pStyle w:val="ConsPlusNormal"/>
        <w:widowControl/>
        <w:tabs>
          <w:tab w:val="decimal" w:pos="9355"/>
        </w:tabs>
        <w:jc w:val="both"/>
        <w:rPr>
          <w:rFonts w:ascii="Times New Roman" w:hAnsi="Times New Roman" w:cs="Times New Roman"/>
          <w:sz w:val="4"/>
          <w:szCs w:val="4"/>
        </w:rPr>
      </w:pPr>
    </w:p>
    <w:sectPr w:rsidR="00276259" w:rsidRPr="002F6E54" w:rsidSect="008E3BD8">
      <w:headerReference w:type="default" r:id="rId34"/>
      <w:headerReference w:type="first" r:id="rId35"/>
      <w:pgSz w:w="11906" w:h="16838"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702" w:rsidRDefault="00F14702" w:rsidP="00276259">
      <w:r>
        <w:separator/>
      </w:r>
    </w:p>
  </w:endnote>
  <w:endnote w:type="continuationSeparator" w:id="0">
    <w:p w:rsidR="00F14702" w:rsidRDefault="00F14702" w:rsidP="0027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702" w:rsidRDefault="00F14702" w:rsidP="00276259">
      <w:r>
        <w:separator/>
      </w:r>
    </w:p>
  </w:footnote>
  <w:footnote w:type="continuationSeparator" w:id="0">
    <w:p w:rsidR="00F14702" w:rsidRDefault="00F14702" w:rsidP="00276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D8" w:rsidRDefault="008E3BD8">
    <w:pPr>
      <w:pStyle w:val="a4"/>
      <w:jc w:val="center"/>
    </w:pPr>
  </w:p>
  <w:p w:rsidR="00276259" w:rsidRDefault="0027625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367579"/>
      <w:docPartObj>
        <w:docPartGallery w:val="Page Numbers (Top of Page)"/>
        <w:docPartUnique/>
      </w:docPartObj>
    </w:sdtPr>
    <w:sdtContent>
      <w:p w:rsidR="008E3BD8" w:rsidRDefault="008E3BD8">
        <w:pPr>
          <w:pStyle w:val="a4"/>
          <w:jc w:val="center"/>
        </w:pPr>
        <w:r>
          <w:fldChar w:fldCharType="begin"/>
        </w:r>
        <w:r>
          <w:instrText>PAGE   \* MERGEFORMAT</w:instrText>
        </w:r>
        <w:r>
          <w:fldChar w:fldCharType="separate"/>
        </w:r>
        <w:r>
          <w:rPr>
            <w:noProof/>
          </w:rPr>
          <w:t>1</w:t>
        </w:r>
        <w:r>
          <w:fldChar w:fldCharType="end"/>
        </w:r>
      </w:p>
    </w:sdtContent>
  </w:sdt>
  <w:p w:rsidR="00D01C45" w:rsidRDefault="00D01C4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624716"/>
      <w:docPartObj>
        <w:docPartGallery w:val="Page Numbers (Top of Page)"/>
        <w:docPartUnique/>
      </w:docPartObj>
    </w:sdtPr>
    <w:sdtContent>
      <w:p w:rsidR="008E3BD8" w:rsidRDefault="008E3BD8">
        <w:pPr>
          <w:pStyle w:val="a4"/>
          <w:jc w:val="center"/>
        </w:pPr>
        <w:r>
          <w:fldChar w:fldCharType="begin"/>
        </w:r>
        <w:r>
          <w:instrText>PAGE   \* MERGEFORMAT</w:instrText>
        </w:r>
        <w:r>
          <w:fldChar w:fldCharType="separate"/>
        </w:r>
        <w:r>
          <w:rPr>
            <w:noProof/>
          </w:rPr>
          <w:t>26</w:t>
        </w:r>
        <w:r>
          <w:fldChar w:fldCharType="end"/>
        </w:r>
      </w:p>
    </w:sdtContent>
  </w:sdt>
  <w:p w:rsidR="008E3BD8" w:rsidRDefault="008E3BD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D8" w:rsidRDefault="008E3BD8" w:rsidP="008E3BD8">
    <w:pPr>
      <w:pStyle w:val="a4"/>
    </w:pPr>
  </w:p>
  <w:p w:rsidR="008E3BD8" w:rsidRDefault="008E3BD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FA5BDD"/>
    <w:multiLevelType w:val="hybridMultilevel"/>
    <w:tmpl w:val="A73E7534"/>
    <w:lvl w:ilvl="0" w:tplc="2924BA82">
      <w:start w:val="1"/>
      <w:numFmt w:val="decimal"/>
      <w:lvlText w:val="1.%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59"/>
    <w:rsid w:val="00003BA2"/>
    <w:rsid w:val="00022C31"/>
    <w:rsid w:val="00046B38"/>
    <w:rsid w:val="001056FA"/>
    <w:rsid w:val="00111425"/>
    <w:rsid w:val="00120DAD"/>
    <w:rsid w:val="00136A9B"/>
    <w:rsid w:val="001D36E5"/>
    <w:rsid w:val="00252160"/>
    <w:rsid w:val="00273FE8"/>
    <w:rsid w:val="002754FD"/>
    <w:rsid w:val="00276259"/>
    <w:rsid w:val="002B3989"/>
    <w:rsid w:val="002C2C42"/>
    <w:rsid w:val="002E2520"/>
    <w:rsid w:val="002E4F32"/>
    <w:rsid w:val="00334BEE"/>
    <w:rsid w:val="00336875"/>
    <w:rsid w:val="0039024D"/>
    <w:rsid w:val="0039213C"/>
    <w:rsid w:val="003D5AE8"/>
    <w:rsid w:val="003E3E9C"/>
    <w:rsid w:val="0040304F"/>
    <w:rsid w:val="004046C2"/>
    <w:rsid w:val="00494A99"/>
    <w:rsid w:val="004C5955"/>
    <w:rsid w:val="004D4A00"/>
    <w:rsid w:val="004D6056"/>
    <w:rsid w:val="005107E9"/>
    <w:rsid w:val="0055685B"/>
    <w:rsid w:val="00561C6F"/>
    <w:rsid w:val="0056281C"/>
    <w:rsid w:val="00574912"/>
    <w:rsid w:val="005B3D79"/>
    <w:rsid w:val="005B7ACB"/>
    <w:rsid w:val="005C3DB4"/>
    <w:rsid w:val="00625EDC"/>
    <w:rsid w:val="00682193"/>
    <w:rsid w:val="006E2E94"/>
    <w:rsid w:val="00716128"/>
    <w:rsid w:val="00752126"/>
    <w:rsid w:val="007603A8"/>
    <w:rsid w:val="00764869"/>
    <w:rsid w:val="0076590E"/>
    <w:rsid w:val="007A07F3"/>
    <w:rsid w:val="007F7D71"/>
    <w:rsid w:val="0084100C"/>
    <w:rsid w:val="00857F7D"/>
    <w:rsid w:val="008638C2"/>
    <w:rsid w:val="0087429A"/>
    <w:rsid w:val="008A0921"/>
    <w:rsid w:val="008E3BD8"/>
    <w:rsid w:val="009429B0"/>
    <w:rsid w:val="0095638A"/>
    <w:rsid w:val="009719FD"/>
    <w:rsid w:val="00AB0D2D"/>
    <w:rsid w:val="00AD0C16"/>
    <w:rsid w:val="00B2336E"/>
    <w:rsid w:val="00B50784"/>
    <w:rsid w:val="00B66442"/>
    <w:rsid w:val="00B760C0"/>
    <w:rsid w:val="00B83FCD"/>
    <w:rsid w:val="00BB66B8"/>
    <w:rsid w:val="00BD6AF5"/>
    <w:rsid w:val="00C82ADE"/>
    <w:rsid w:val="00C9589B"/>
    <w:rsid w:val="00CB246D"/>
    <w:rsid w:val="00D01C45"/>
    <w:rsid w:val="00D51437"/>
    <w:rsid w:val="00DC1055"/>
    <w:rsid w:val="00E761F0"/>
    <w:rsid w:val="00E81EC3"/>
    <w:rsid w:val="00E86F2E"/>
    <w:rsid w:val="00E937A3"/>
    <w:rsid w:val="00EC28F3"/>
    <w:rsid w:val="00EC3B74"/>
    <w:rsid w:val="00EF521B"/>
    <w:rsid w:val="00F14702"/>
    <w:rsid w:val="00FA2B82"/>
    <w:rsid w:val="00FF1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65263E4F-18F1-4D84-BC20-760CBA4B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259"/>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6259"/>
    <w:pPr>
      <w:spacing w:after="0" w:line="240" w:lineRule="auto"/>
    </w:pPr>
  </w:style>
  <w:style w:type="paragraph" w:customStyle="1" w:styleId="ConsPlusNormal">
    <w:name w:val="ConsPlusNormal"/>
    <w:rsid w:val="002762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6259"/>
    <w:pPr>
      <w:widowControl w:val="0"/>
      <w:autoSpaceDE w:val="0"/>
      <w:autoSpaceDN w:val="0"/>
      <w:spacing w:after="0" w:line="240" w:lineRule="auto"/>
    </w:pPr>
    <w:rPr>
      <w:rFonts w:ascii="Calibri" w:eastAsia="Times New Roman" w:hAnsi="Calibri" w:cs="Calibri"/>
      <w:b/>
      <w:szCs w:val="20"/>
      <w:lang w:eastAsia="ru-RU"/>
    </w:rPr>
  </w:style>
  <w:style w:type="paragraph" w:styleId="a4">
    <w:name w:val="header"/>
    <w:basedOn w:val="a"/>
    <w:link w:val="a5"/>
    <w:uiPriority w:val="99"/>
    <w:unhideWhenUsed/>
    <w:rsid w:val="00276259"/>
    <w:pPr>
      <w:tabs>
        <w:tab w:val="center" w:pos="4677"/>
        <w:tab w:val="right" w:pos="9355"/>
      </w:tabs>
    </w:pPr>
  </w:style>
  <w:style w:type="character" w:customStyle="1" w:styleId="a5">
    <w:name w:val="Верхний колонтитул Знак"/>
    <w:basedOn w:val="a0"/>
    <w:link w:val="a4"/>
    <w:uiPriority w:val="99"/>
    <w:rsid w:val="0027625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76259"/>
    <w:pPr>
      <w:tabs>
        <w:tab w:val="center" w:pos="4677"/>
        <w:tab w:val="right" w:pos="9355"/>
      </w:tabs>
    </w:pPr>
  </w:style>
  <w:style w:type="character" w:customStyle="1" w:styleId="a7">
    <w:name w:val="Нижний колонтитул Знак"/>
    <w:basedOn w:val="a0"/>
    <w:link w:val="a6"/>
    <w:uiPriority w:val="99"/>
    <w:rsid w:val="00276259"/>
    <w:rPr>
      <w:rFonts w:ascii="Times New Roman" w:eastAsia="Times New Roman" w:hAnsi="Times New Roman" w:cs="Times New Roman"/>
      <w:sz w:val="24"/>
      <w:szCs w:val="24"/>
      <w:lang w:eastAsia="ru-RU"/>
    </w:rPr>
  </w:style>
  <w:style w:type="character" w:styleId="a8">
    <w:name w:val="Hyperlink"/>
    <w:basedOn w:val="a0"/>
    <w:uiPriority w:val="99"/>
    <w:unhideWhenUsed/>
    <w:rsid w:val="00E761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346379C0940E31D374976CE9B51BB3F31D5CDB3234A185E4E4BCE5BB5A9D17AB129F2BC117AD4B3D3E7EBBB67pFZ4R" TargetMode="External"/><Relationship Id="rId18" Type="http://schemas.openxmlformats.org/officeDocument/2006/relationships/hyperlink" Target="consultantplus://offline/ref=1B77195DEC3E53656B2B117BA4BE2858B4646A21DEA3A0ADD97FE37345D703C4A25A7B56D45FB4AC853385D05731ECB7B6D5348E86CED4FDi8UCP" TargetMode="External"/><Relationship Id="rId26" Type="http://schemas.openxmlformats.org/officeDocument/2006/relationships/hyperlink" Target="https://login.consultant.ru/link/?req=doc&amp;base=LAW&amp;n=452922&amp;dst=78" TargetMode="External"/><Relationship Id="rId3" Type="http://schemas.openxmlformats.org/officeDocument/2006/relationships/styles" Target="styles.xml"/><Relationship Id="rId21" Type="http://schemas.openxmlformats.org/officeDocument/2006/relationships/hyperlink" Target="consultantplus://offline/ref=1B77195DEC3E53656B2B117BA4BE2858B4616422DEABA0ADD97FE37345D703C4A25A7B56D45EB2AA833385D05731ECB7B6D5348E86CED4FDi8UCP"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1B77195DEC3E53656B2B117BA4BE2858B4626420DEACA0ADD97FE37345D703C4A25A7B56D45EB3AF843385D05731ECB7B6D5348E86CED4FDi8UCP" TargetMode="External"/><Relationship Id="rId17" Type="http://schemas.openxmlformats.org/officeDocument/2006/relationships/hyperlink" Target="consultantplus://offline/ref=1B77195DEC3E53656B2B117BA4BE2858B4646A21DEA3A0ADD97FE37345D703C4A25A7B50DD57B4A5D56995D41E66E3ABB5CA2B8D98CEiDU4P" TargetMode="External"/><Relationship Id="rId25" Type="http://schemas.openxmlformats.org/officeDocument/2006/relationships/hyperlink" Target="consultantplus://offline/ref=1B77195DEC3E53656B2B117BA4BE2858B4616426D8AFA0ADD97FE37345D703C4B05A235AD65CACAF8026D38111i6U4P" TargetMode="External"/><Relationship Id="rId33" Type="http://schemas.openxmlformats.org/officeDocument/2006/relationships/hyperlink" Target="consultantplus://offline/ref=1B77195DEC3E53656B2B117BA4BE2858B4606126DFACA0ADD97FE37345D703C4A25A7B56D45EB2AF893385D05731ECB7B6D5348E86CED4FDi8UCP" TargetMode="External"/><Relationship Id="rId2" Type="http://schemas.openxmlformats.org/officeDocument/2006/relationships/numbering" Target="numbering.xml"/><Relationship Id="rId16" Type="http://schemas.openxmlformats.org/officeDocument/2006/relationships/hyperlink" Target="consultantplus://offline/ref=1B77195DEC3E53656B2B117BA4BE2858B4606428DFAEA0ADD97FE37345D703C4B05A235AD65CACAF8026D38111i6U4P" TargetMode="External"/><Relationship Id="rId20" Type="http://schemas.openxmlformats.org/officeDocument/2006/relationships/hyperlink" Target="consultantplus://offline/ref=1B77195DEC3E53656B2B117BA4BE2858B4616422DEABA0ADD97FE37345D703C4B05A235AD65CACAF8026D38111i6U4P" TargetMode="External"/><Relationship Id="rId29" Type="http://schemas.openxmlformats.org/officeDocument/2006/relationships/hyperlink" Target="consultantplus://offline/ref=1B77195DEC3E53656B2B117BA4BE2858B4616424D9A9A0ADD97FE37345D703C4B05A235AD65CACAF8026D38111i6U4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77195DEC3E53656B2B117BA4BE2858B4626621D9ABA0ADD97FE37345D703C4B05A235AD65CACAF8026D38111i6U4P" TargetMode="External"/><Relationship Id="rId24" Type="http://schemas.openxmlformats.org/officeDocument/2006/relationships/hyperlink" Target="consultantplus://offline/ref=1B77195DEC3E53656B2B117BA4BE2858B4616426D8AFA0ADD97FE37345D703C4B05A235AD65CACAF8026D38111i6U4P" TargetMode="External"/><Relationship Id="rId32" Type="http://schemas.openxmlformats.org/officeDocument/2006/relationships/hyperlink" Target="consultantplus://offline/ref=1B77195DEC3E53656B2B117BA4BE2858B4626621D9ABA0ADD97FE37345D703C4A25A7B56D45EB2AD813385D05731ECB7B6D5348E86CED4FDi8UC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B77195DEC3E53656B2B117BA4BE2858B4616529D0A2A0ADD97FE37345D703C4B05A235AD65CACAF8026D38111i6U4P" TargetMode="External"/><Relationship Id="rId23" Type="http://schemas.openxmlformats.org/officeDocument/2006/relationships/hyperlink" Target="consultantplus://offline/ref=1B77195DEC3E53656B2B117BA4BE2858B4616422DEABA0ADD97FE37345D703C4A25A7B56D45EB2AA883385D05731ECB7B6D5348E86CED4FDi8UCP" TargetMode="External"/><Relationship Id="rId28" Type="http://schemas.openxmlformats.org/officeDocument/2006/relationships/hyperlink" Target="consultantplus://offline/ref=1B77195DEC3E53656B2B117BA4BE2858B4616426D8AFA0ADD97FE37345D703C4B05A235AD65CACAF8026D38111i6U4P" TargetMode="External"/><Relationship Id="rId36" Type="http://schemas.openxmlformats.org/officeDocument/2006/relationships/fontTable" Target="fontTable.xml"/><Relationship Id="rId10" Type="http://schemas.openxmlformats.org/officeDocument/2006/relationships/hyperlink" Target="consultantplus://offline/ref=1B77195DEC3E53656B2B117BA4BE2858B4606126DFACA0ADD97FE37345D703C4B05A235AD65CACAF8026D38111i6U4P" TargetMode="External"/><Relationship Id="rId19" Type="http://schemas.openxmlformats.org/officeDocument/2006/relationships/hyperlink" Target="consultantplus://offline/ref=1B77195DEC3E53656B2B117BA4BE2858B4616422DEA9A0ADD97FE37345D703C4B05A235AD65CACAF8026D38111i6U4P" TargetMode="External"/><Relationship Id="rId31" Type="http://schemas.openxmlformats.org/officeDocument/2006/relationships/hyperlink" Target="consultantplus://offline/ref=1B77195DEC3E53656B2B117BA4BE2858B4626621D9ABA0ADD97FE37345D703C4A25A7B56D45EB2AF853385D05731ECB7B6D5348E86CED4FDi8UC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6346379C0940E31D374976CE9B51BB3F36DDCFBC274B185E4E4BCE5BB5A9D17AB129F2BC117AD4B3D3E7EBBB67pFZ4R" TargetMode="External"/><Relationship Id="rId22" Type="http://schemas.openxmlformats.org/officeDocument/2006/relationships/hyperlink" Target="consultantplus://offline/ref=1B77195DEC3E53656B2B117BA4BE2858B4616422DEABA0ADD97FE37345D703C4B05A235AD65CACAF8026D38111i6U4P" TargetMode="External"/><Relationship Id="rId27" Type="http://schemas.openxmlformats.org/officeDocument/2006/relationships/hyperlink" Target="https://login.consultant.ru/link/?req=doc&amp;base=LAW&amp;n=464402" TargetMode="External"/><Relationship Id="rId30" Type="http://schemas.openxmlformats.org/officeDocument/2006/relationships/hyperlink" Target="consultantplus://offline/ref=1B77195DEC3E53656B2B117BA4BE2858B4616424D9A9A0ADD97FE37345D703C4A25A7B56D45EB2AD823385D05731ECB7B6D5348E86CED4FDi8UCP" TargetMode="External"/><Relationship Id="rId3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790C8-3874-4A31-8728-68F520403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7653</Words>
  <Characters>43626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Елисеева Наталья Сергеевна</dc:creator>
  <cp:keywords/>
  <dc:description/>
  <cp:lastModifiedBy>Елисеева Наталья Сергеевна</cp:lastModifiedBy>
  <cp:revision>3</cp:revision>
  <dcterms:created xsi:type="dcterms:W3CDTF">2025-02-14T08:15:00Z</dcterms:created>
  <dcterms:modified xsi:type="dcterms:W3CDTF">2025-02-14T09:19:00Z</dcterms:modified>
</cp:coreProperties>
</file>