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5895" w:rsidRPr="001C4B25" w:rsidRDefault="004A6CC3" w:rsidP="004B6945">
      <w:pPr>
        <w:jc w:val="center"/>
        <w:rPr>
          <w:rFonts w:ascii="Times New Roman" w:hAnsi="Times New Roman" w:cs="Times New Roman"/>
          <w:b/>
        </w:rPr>
      </w:pPr>
      <w:r w:rsidRPr="001C4B25">
        <w:rPr>
          <w:rFonts w:ascii="Times New Roman" w:hAnsi="Times New Roman" w:cs="Times New Roman"/>
          <w:b/>
        </w:rPr>
        <w:t>Перечень нормативных правовых актов, содержащих обязательные требования, оценка соблюдения которых является предметом надзора в сфере внешнего контроля качества работы аудиторских организаций</w:t>
      </w:r>
    </w:p>
    <w:p w:rsidR="00CB5895" w:rsidRPr="001C4B25" w:rsidRDefault="00CB5895" w:rsidP="00367DE4">
      <w:pPr>
        <w:jc w:val="both"/>
        <w:rPr>
          <w:rFonts w:ascii="Times New Roman" w:hAnsi="Times New Roman" w:cs="Times New Roman"/>
        </w:rPr>
      </w:pPr>
      <w:r w:rsidRPr="001C4B25">
        <w:rPr>
          <w:rFonts w:ascii="Times New Roman" w:hAnsi="Times New Roman" w:cs="Times New Roman"/>
        </w:rPr>
        <w:t>1. Федеральный закон от 30 декабря 2008 г. № 307-ФЗ «Об аудиторской деятельности».</w:t>
      </w:r>
    </w:p>
    <w:p w:rsidR="00A85255" w:rsidRPr="001C4B25" w:rsidRDefault="00214E7E" w:rsidP="00367DE4">
      <w:pPr>
        <w:jc w:val="both"/>
        <w:rPr>
          <w:rFonts w:ascii="Times New Roman" w:hAnsi="Times New Roman" w:cs="Times New Roman"/>
        </w:rPr>
      </w:pPr>
      <w:r w:rsidRPr="001C4B25">
        <w:rPr>
          <w:rFonts w:ascii="Times New Roman" w:hAnsi="Times New Roman" w:cs="Times New Roman"/>
        </w:rPr>
        <w:t>2</w:t>
      </w:r>
      <w:r w:rsidR="00A85255" w:rsidRPr="001C4B25">
        <w:rPr>
          <w:rFonts w:ascii="Times New Roman" w:hAnsi="Times New Roman" w:cs="Times New Roman"/>
        </w:rPr>
        <w:t>. Постановление Правительства Российской Федерации от 23 сентября 2002 г. № 696 «Об утверждении федеральных правил (станда</w:t>
      </w:r>
      <w:r w:rsidR="00C4074A" w:rsidRPr="001C4B25">
        <w:rPr>
          <w:rFonts w:ascii="Times New Roman" w:hAnsi="Times New Roman" w:cs="Times New Roman"/>
        </w:rPr>
        <w:t>ртов) аудиторской деятельности»:</w:t>
      </w:r>
    </w:p>
    <w:p w:rsidR="00C4074A" w:rsidRPr="001C4B25" w:rsidRDefault="00C4074A" w:rsidP="00880A4F">
      <w:pPr>
        <w:pStyle w:val="a8"/>
        <w:spacing w:line="276" w:lineRule="auto"/>
        <w:ind w:left="600"/>
        <w:jc w:val="both"/>
        <w:rPr>
          <w:rFonts w:ascii="Times New Roman" w:hAnsi="Times New Roman" w:cs="Times New Roman"/>
          <w:sz w:val="24"/>
          <w:szCs w:val="24"/>
        </w:rPr>
      </w:pPr>
      <w:r w:rsidRPr="001C4B25">
        <w:rPr>
          <w:rFonts w:ascii="Times New Roman" w:hAnsi="Times New Roman" w:cs="Times New Roman"/>
          <w:sz w:val="24"/>
          <w:szCs w:val="24"/>
        </w:rPr>
        <w:t>- Правило (стандарт) № 1. Цель и основные принципы аудита финансовой (бухгалтерской) отчетности;</w:t>
      </w:r>
    </w:p>
    <w:p w:rsidR="00C4074A" w:rsidRPr="001C4B25" w:rsidRDefault="00C4074A" w:rsidP="00880A4F">
      <w:pPr>
        <w:pStyle w:val="a8"/>
        <w:spacing w:line="276" w:lineRule="auto"/>
        <w:ind w:left="600"/>
        <w:jc w:val="both"/>
        <w:rPr>
          <w:rFonts w:ascii="Times New Roman" w:hAnsi="Times New Roman" w:cs="Times New Roman"/>
          <w:sz w:val="24"/>
          <w:szCs w:val="24"/>
        </w:rPr>
      </w:pPr>
      <w:r w:rsidRPr="001C4B25">
        <w:rPr>
          <w:rFonts w:ascii="Times New Roman" w:hAnsi="Times New Roman" w:cs="Times New Roman"/>
          <w:sz w:val="24"/>
          <w:szCs w:val="24"/>
        </w:rPr>
        <w:t>- Правило (стандарт) № 2. Документирование аудита;</w:t>
      </w:r>
    </w:p>
    <w:p w:rsidR="00C4074A" w:rsidRPr="001C4B25" w:rsidRDefault="00C4074A" w:rsidP="00880A4F">
      <w:pPr>
        <w:pStyle w:val="a8"/>
        <w:spacing w:line="276" w:lineRule="auto"/>
        <w:ind w:left="600"/>
        <w:jc w:val="both"/>
        <w:rPr>
          <w:rFonts w:ascii="Times New Roman" w:hAnsi="Times New Roman" w:cs="Times New Roman"/>
          <w:sz w:val="24"/>
          <w:szCs w:val="24"/>
        </w:rPr>
      </w:pPr>
      <w:r w:rsidRPr="001C4B25">
        <w:rPr>
          <w:rFonts w:ascii="Times New Roman" w:hAnsi="Times New Roman" w:cs="Times New Roman"/>
          <w:sz w:val="24"/>
          <w:szCs w:val="24"/>
        </w:rPr>
        <w:t>- Правило (стандарт) № 3. Планирование аудита;</w:t>
      </w:r>
    </w:p>
    <w:p w:rsidR="00C4074A" w:rsidRPr="001C4B25" w:rsidRDefault="00C4074A" w:rsidP="00880A4F">
      <w:pPr>
        <w:pStyle w:val="a8"/>
        <w:spacing w:line="276" w:lineRule="auto"/>
        <w:ind w:left="600"/>
        <w:jc w:val="both"/>
        <w:rPr>
          <w:rFonts w:ascii="Times New Roman" w:hAnsi="Times New Roman" w:cs="Times New Roman"/>
          <w:sz w:val="24"/>
          <w:szCs w:val="24"/>
        </w:rPr>
      </w:pPr>
      <w:r w:rsidRPr="001C4B25">
        <w:rPr>
          <w:rFonts w:ascii="Times New Roman" w:hAnsi="Times New Roman" w:cs="Times New Roman"/>
          <w:sz w:val="24"/>
          <w:szCs w:val="24"/>
        </w:rPr>
        <w:t>- Правило (стандарт) № 4. Существенность в аудите;</w:t>
      </w:r>
    </w:p>
    <w:p w:rsidR="00C4074A" w:rsidRPr="001C4B25" w:rsidRDefault="00C4074A" w:rsidP="00880A4F">
      <w:pPr>
        <w:pStyle w:val="a8"/>
        <w:spacing w:line="276" w:lineRule="auto"/>
        <w:ind w:left="600"/>
        <w:jc w:val="both"/>
        <w:rPr>
          <w:rFonts w:ascii="Times New Roman" w:hAnsi="Times New Roman" w:cs="Times New Roman"/>
          <w:sz w:val="24"/>
          <w:szCs w:val="24"/>
        </w:rPr>
      </w:pPr>
      <w:r w:rsidRPr="001C4B25">
        <w:rPr>
          <w:rFonts w:ascii="Times New Roman" w:hAnsi="Times New Roman" w:cs="Times New Roman"/>
          <w:sz w:val="24"/>
          <w:szCs w:val="24"/>
        </w:rPr>
        <w:t>- Правило (стандарт) № 7. Контроль качества выполнения заданий по аудиту;</w:t>
      </w:r>
    </w:p>
    <w:p w:rsidR="00C4074A" w:rsidRPr="001C4B25" w:rsidRDefault="00C4074A" w:rsidP="00880A4F">
      <w:pPr>
        <w:pStyle w:val="a8"/>
        <w:spacing w:line="276" w:lineRule="auto"/>
        <w:ind w:left="600"/>
        <w:jc w:val="both"/>
        <w:rPr>
          <w:rFonts w:ascii="Times New Roman" w:hAnsi="Times New Roman" w:cs="Times New Roman"/>
          <w:sz w:val="24"/>
          <w:szCs w:val="24"/>
        </w:rPr>
      </w:pPr>
      <w:r w:rsidRPr="001C4B25">
        <w:rPr>
          <w:rFonts w:ascii="Times New Roman" w:hAnsi="Times New Roman" w:cs="Times New Roman"/>
          <w:sz w:val="24"/>
          <w:szCs w:val="24"/>
        </w:rPr>
        <w:t xml:space="preserve">- Правило (стандарт) № 8. Понимание деятельности </w:t>
      </w:r>
      <w:proofErr w:type="spellStart"/>
      <w:r w:rsidRPr="001C4B25">
        <w:rPr>
          <w:rFonts w:ascii="Times New Roman" w:hAnsi="Times New Roman" w:cs="Times New Roman"/>
          <w:sz w:val="24"/>
          <w:szCs w:val="24"/>
        </w:rPr>
        <w:t>аудируемого</w:t>
      </w:r>
      <w:proofErr w:type="spellEnd"/>
      <w:r w:rsidRPr="001C4B25">
        <w:rPr>
          <w:rFonts w:ascii="Times New Roman" w:hAnsi="Times New Roman" w:cs="Times New Roman"/>
          <w:sz w:val="24"/>
          <w:szCs w:val="24"/>
        </w:rPr>
        <w:t xml:space="preserve"> лица, среды, в которой она осуществляется, и оценка рисков существенного искажения </w:t>
      </w:r>
      <w:proofErr w:type="spellStart"/>
      <w:r w:rsidRPr="001C4B25">
        <w:rPr>
          <w:rFonts w:ascii="Times New Roman" w:hAnsi="Times New Roman" w:cs="Times New Roman"/>
          <w:sz w:val="24"/>
          <w:szCs w:val="24"/>
        </w:rPr>
        <w:t>аудируемой</w:t>
      </w:r>
      <w:proofErr w:type="spellEnd"/>
      <w:r w:rsidRPr="001C4B25">
        <w:rPr>
          <w:rFonts w:ascii="Times New Roman" w:hAnsi="Times New Roman" w:cs="Times New Roman"/>
          <w:sz w:val="24"/>
          <w:szCs w:val="24"/>
        </w:rPr>
        <w:t xml:space="preserve"> финансовой (бухгалтерской) отчетности;</w:t>
      </w:r>
    </w:p>
    <w:p w:rsidR="00C4074A" w:rsidRPr="001C4B25" w:rsidRDefault="00C4074A" w:rsidP="00880A4F">
      <w:pPr>
        <w:pStyle w:val="a8"/>
        <w:spacing w:line="276" w:lineRule="auto"/>
        <w:ind w:left="600"/>
        <w:jc w:val="both"/>
        <w:rPr>
          <w:rFonts w:ascii="Times New Roman" w:hAnsi="Times New Roman" w:cs="Times New Roman"/>
          <w:sz w:val="24"/>
          <w:szCs w:val="24"/>
        </w:rPr>
      </w:pPr>
      <w:r w:rsidRPr="001C4B25">
        <w:rPr>
          <w:rFonts w:ascii="Times New Roman" w:hAnsi="Times New Roman" w:cs="Times New Roman"/>
          <w:sz w:val="24"/>
          <w:szCs w:val="24"/>
        </w:rPr>
        <w:t>- Правило (стандарт) № 9. Связанные стороны;</w:t>
      </w:r>
    </w:p>
    <w:p w:rsidR="00C4074A" w:rsidRPr="001C4B25" w:rsidRDefault="00C4074A" w:rsidP="00880A4F">
      <w:pPr>
        <w:pStyle w:val="a8"/>
        <w:spacing w:line="276" w:lineRule="auto"/>
        <w:ind w:left="600"/>
        <w:jc w:val="both"/>
        <w:rPr>
          <w:rFonts w:ascii="Times New Roman" w:hAnsi="Times New Roman" w:cs="Times New Roman"/>
          <w:sz w:val="24"/>
          <w:szCs w:val="24"/>
        </w:rPr>
      </w:pPr>
      <w:r w:rsidRPr="001C4B25">
        <w:rPr>
          <w:rFonts w:ascii="Times New Roman" w:hAnsi="Times New Roman" w:cs="Times New Roman"/>
          <w:sz w:val="24"/>
          <w:szCs w:val="24"/>
        </w:rPr>
        <w:t>- Правило (стандарт) № 10. События после отчетной даты;</w:t>
      </w:r>
    </w:p>
    <w:p w:rsidR="00C4074A" w:rsidRPr="001C4B25" w:rsidRDefault="00C4074A" w:rsidP="00880A4F">
      <w:pPr>
        <w:pStyle w:val="a8"/>
        <w:spacing w:line="276" w:lineRule="auto"/>
        <w:ind w:left="600"/>
        <w:jc w:val="both"/>
        <w:rPr>
          <w:rFonts w:ascii="Times New Roman" w:hAnsi="Times New Roman" w:cs="Times New Roman"/>
          <w:sz w:val="24"/>
          <w:szCs w:val="24"/>
        </w:rPr>
      </w:pPr>
      <w:r w:rsidRPr="001C4B25">
        <w:rPr>
          <w:rFonts w:ascii="Times New Roman" w:hAnsi="Times New Roman" w:cs="Times New Roman"/>
          <w:sz w:val="24"/>
          <w:szCs w:val="24"/>
        </w:rPr>
        <w:t xml:space="preserve">- Правило (стандарт) № 11. Применимость допущения непрерывности деятельности </w:t>
      </w:r>
      <w:proofErr w:type="spellStart"/>
      <w:r w:rsidRPr="001C4B25">
        <w:rPr>
          <w:rFonts w:ascii="Times New Roman" w:hAnsi="Times New Roman" w:cs="Times New Roman"/>
          <w:sz w:val="24"/>
          <w:szCs w:val="24"/>
        </w:rPr>
        <w:t>аудируемого</w:t>
      </w:r>
      <w:proofErr w:type="spellEnd"/>
      <w:r w:rsidRPr="001C4B25">
        <w:rPr>
          <w:rFonts w:ascii="Times New Roman" w:hAnsi="Times New Roman" w:cs="Times New Roman"/>
          <w:sz w:val="24"/>
          <w:szCs w:val="24"/>
        </w:rPr>
        <w:t xml:space="preserve"> лица;</w:t>
      </w:r>
    </w:p>
    <w:p w:rsidR="00C4074A" w:rsidRPr="001C4B25" w:rsidRDefault="00C4074A" w:rsidP="00880A4F">
      <w:pPr>
        <w:pStyle w:val="a8"/>
        <w:spacing w:line="276" w:lineRule="auto"/>
        <w:ind w:left="600"/>
        <w:jc w:val="both"/>
        <w:rPr>
          <w:rFonts w:ascii="Times New Roman" w:hAnsi="Times New Roman" w:cs="Times New Roman"/>
          <w:sz w:val="24"/>
          <w:szCs w:val="24"/>
        </w:rPr>
      </w:pPr>
      <w:r w:rsidRPr="001C4B25">
        <w:rPr>
          <w:rFonts w:ascii="Times New Roman" w:hAnsi="Times New Roman" w:cs="Times New Roman"/>
          <w:sz w:val="24"/>
          <w:szCs w:val="24"/>
        </w:rPr>
        <w:t>- Правило (стандарт) № 12. Согласование условий проведения аудита;</w:t>
      </w:r>
    </w:p>
    <w:p w:rsidR="00C4074A" w:rsidRPr="001C4B25" w:rsidRDefault="00C4074A" w:rsidP="00880A4F">
      <w:pPr>
        <w:pStyle w:val="a8"/>
        <w:spacing w:line="276" w:lineRule="auto"/>
        <w:ind w:left="600"/>
        <w:jc w:val="both"/>
        <w:rPr>
          <w:rFonts w:ascii="Times New Roman" w:hAnsi="Times New Roman" w:cs="Times New Roman"/>
          <w:sz w:val="24"/>
          <w:szCs w:val="24"/>
        </w:rPr>
      </w:pPr>
      <w:r w:rsidRPr="001C4B25">
        <w:rPr>
          <w:rFonts w:ascii="Times New Roman" w:hAnsi="Times New Roman" w:cs="Times New Roman"/>
          <w:sz w:val="24"/>
          <w:szCs w:val="24"/>
        </w:rPr>
        <w:t>- Правило (стандарт) № 16. Аудиторская выборка;</w:t>
      </w:r>
    </w:p>
    <w:p w:rsidR="00C4074A" w:rsidRPr="001C4B25" w:rsidRDefault="00C4074A" w:rsidP="00880A4F">
      <w:pPr>
        <w:pStyle w:val="a8"/>
        <w:spacing w:line="276" w:lineRule="auto"/>
        <w:ind w:left="600"/>
        <w:jc w:val="both"/>
        <w:rPr>
          <w:rFonts w:ascii="Times New Roman" w:hAnsi="Times New Roman" w:cs="Times New Roman"/>
          <w:sz w:val="24"/>
          <w:szCs w:val="24"/>
        </w:rPr>
      </w:pPr>
      <w:r w:rsidRPr="001C4B25">
        <w:rPr>
          <w:rFonts w:ascii="Times New Roman" w:hAnsi="Times New Roman" w:cs="Times New Roman"/>
          <w:sz w:val="24"/>
          <w:szCs w:val="24"/>
        </w:rPr>
        <w:t>- Правило (стандарт) № 17. Получение аудиторских доказательств в конкретных случаях;</w:t>
      </w:r>
    </w:p>
    <w:p w:rsidR="00C4074A" w:rsidRPr="001C4B25" w:rsidRDefault="00C4074A" w:rsidP="00880A4F">
      <w:pPr>
        <w:pStyle w:val="a8"/>
        <w:spacing w:line="276" w:lineRule="auto"/>
        <w:ind w:left="600"/>
        <w:jc w:val="both"/>
        <w:rPr>
          <w:rFonts w:ascii="Times New Roman" w:hAnsi="Times New Roman" w:cs="Times New Roman"/>
          <w:sz w:val="24"/>
          <w:szCs w:val="24"/>
        </w:rPr>
      </w:pPr>
      <w:r w:rsidRPr="001C4B25">
        <w:rPr>
          <w:rFonts w:ascii="Times New Roman" w:hAnsi="Times New Roman" w:cs="Times New Roman"/>
          <w:sz w:val="24"/>
          <w:szCs w:val="24"/>
        </w:rPr>
        <w:t>- Правило (стандарт) № 18. Получение аудитором подтверждающей информации из внешних источников;</w:t>
      </w:r>
    </w:p>
    <w:p w:rsidR="00C4074A" w:rsidRPr="001C4B25" w:rsidRDefault="00C4074A" w:rsidP="00880A4F">
      <w:pPr>
        <w:pStyle w:val="a8"/>
        <w:spacing w:line="276" w:lineRule="auto"/>
        <w:ind w:left="600"/>
        <w:jc w:val="both"/>
        <w:rPr>
          <w:rFonts w:ascii="Times New Roman" w:hAnsi="Times New Roman" w:cs="Times New Roman"/>
          <w:sz w:val="24"/>
          <w:szCs w:val="24"/>
        </w:rPr>
      </w:pPr>
      <w:r w:rsidRPr="001C4B25">
        <w:rPr>
          <w:rFonts w:ascii="Times New Roman" w:hAnsi="Times New Roman" w:cs="Times New Roman"/>
          <w:sz w:val="24"/>
          <w:szCs w:val="24"/>
        </w:rPr>
        <w:t xml:space="preserve">- Правило (стандарт) № 19. Особенности первой проверки </w:t>
      </w:r>
      <w:proofErr w:type="spellStart"/>
      <w:r w:rsidRPr="001C4B25">
        <w:rPr>
          <w:rFonts w:ascii="Times New Roman" w:hAnsi="Times New Roman" w:cs="Times New Roman"/>
          <w:sz w:val="24"/>
          <w:szCs w:val="24"/>
        </w:rPr>
        <w:t>аудируемого</w:t>
      </w:r>
      <w:proofErr w:type="spellEnd"/>
      <w:r w:rsidRPr="001C4B25">
        <w:rPr>
          <w:rFonts w:ascii="Times New Roman" w:hAnsi="Times New Roman" w:cs="Times New Roman"/>
          <w:sz w:val="24"/>
          <w:szCs w:val="24"/>
        </w:rPr>
        <w:t xml:space="preserve"> лица;</w:t>
      </w:r>
    </w:p>
    <w:p w:rsidR="00C4074A" w:rsidRPr="001C4B25" w:rsidRDefault="00C4074A" w:rsidP="00880A4F">
      <w:pPr>
        <w:pStyle w:val="a8"/>
        <w:spacing w:line="276" w:lineRule="auto"/>
        <w:ind w:left="600"/>
        <w:jc w:val="both"/>
        <w:rPr>
          <w:rFonts w:ascii="Times New Roman" w:hAnsi="Times New Roman" w:cs="Times New Roman"/>
          <w:sz w:val="24"/>
          <w:szCs w:val="24"/>
        </w:rPr>
      </w:pPr>
      <w:r w:rsidRPr="001C4B25">
        <w:rPr>
          <w:rFonts w:ascii="Times New Roman" w:hAnsi="Times New Roman" w:cs="Times New Roman"/>
          <w:sz w:val="24"/>
          <w:szCs w:val="24"/>
        </w:rPr>
        <w:t>- Правило (стандарт) № 20. Аналитические процедуры;</w:t>
      </w:r>
    </w:p>
    <w:p w:rsidR="00C4074A" w:rsidRPr="001C4B25" w:rsidRDefault="00C4074A" w:rsidP="00880A4F">
      <w:pPr>
        <w:pStyle w:val="a8"/>
        <w:spacing w:line="276" w:lineRule="auto"/>
        <w:ind w:left="600"/>
        <w:jc w:val="both"/>
        <w:rPr>
          <w:rFonts w:ascii="Times New Roman" w:hAnsi="Times New Roman" w:cs="Times New Roman"/>
          <w:sz w:val="24"/>
          <w:szCs w:val="24"/>
        </w:rPr>
      </w:pPr>
      <w:r w:rsidRPr="001C4B25">
        <w:rPr>
          <w:rFonts w:ascii="Times New Roman" w:hAnsi="Times New Roman" w:cs="Times New Roman"/>
          <w:sz w:val="24"/>
          <w:szCs w:val="24"/>
        </w:rPr>
        <w:t>- Правило (стандарт) № 21. Особенности аудита оценочных значений;</w:t>
      </w:r>
    </w:p>
    <w:p w:rsidR="00C4074A" w:rsidRPr="001C4B25" w:rsidRDefault="00C4074A" w:rsidP="00880A4F">
      <w:pPr>
        <w:pStyle w:val="a8"/>
        <w:spacing w:line="276" w:lineRule="auto"/>
        <w:ind w:left="600"/>
        <w:jc w:val="both"/>
        <w:rPr>
          <w:rFonts w:ascii="Times New Roman" w:hAnsi="Times New Roman" w:cs="Times New Roman"/>
          <w:sz w:val="24"/>
          <w:szCs w:val="24"/>
        </w:rPr>
      </w:pPr>
      <w:r w:rsidRPr="001C4B25">
        <w:rPr>
          <w:rFonts w:ascii="Times New Roman" w:hAnsi="Times New Roman" w:cs="Times New Roman"/>
          <w:sz w:val="24"/>
          <w:szCs w:val="24"/>
        </w:rPr>
        <w:t xml:space="preserve">- Правило (стандарт) № 22. Сообщение информации, полученной по результатам аудита, руководству </w:t>
      </w:r>
      <w:proofErr w:type="spellStart"/>
      <w:r w:rsidRPr="001C4B25">
        <w:rPr>
          <w:rFonts w:ascii="Times New Roman" w:hAnsi="Times New Roman" w:cs="Times New Roman"/>
          <w:sz w:val="24"/>
          <w:szCs w:val="24"/>
        </w:rPr>
        <w:t>аудируемого</w:t>
      </w:r>
      <w:proofErr w:type="spellEnd"/>
      <w:r w:rsidRPr="001C4B25">
        <w:rPr>
          <w:rFonts w:ascii="Times New Roman" w:hAnsi="Times New Roman" w:cs="Times New Roman"/>
          <w:sz w:val="24"/>
          <w:szCs w:val="24"/>
        </w:rPr>
        <w:t xml:space="preserve"> лица и представителям его собственника;</w:t>
      </w:r>
    </w:p>
    <w:p w:rsidR="00C4074A" w:rsidRPr="001C4B25" w:rsidRDefault="00C4074A" w:rsidP="00880A4F">
      <w:pPr>
        <w:pStyle w:val="a8"/>
        <w:spacing w:line="276" w:lineRule="auto"/>
        <w:ind w:left="600"/>
        <w:jc w:val="both"/>
        <w:rPr>
          <w:rFonts w:ascii="Times New Roman" w:hAnsi="Times New Roman" w:cs="Times New Roman"/>
          <w:sz w:val="24"/>
          <w:szCs w:val="24"/>
        </w:rPr>
      </w:pPr>
      <w:r w:rsidRPr="001C4B25">
        <w:rPr>
          <w:rFonts w:ascii="Times New Roman" w:hAnsi="Times New Roman" w:cs="Times New Roman"/>
          <w:sz w:val="24"/>
          <w:szCs w:val="24"/>
        </w:rPr>
        <w:t xml:space="preserve">- Правило (стандарт) № 23. Заявления и разъяснения руководства </w:t>
      </w:r>
      <w:proofErr w:type="spellStart"/>
      <w:r w:rsidRPr="001C4B25">
        <w:rPr>
          <w:rFonts w:ascii="Times New Roman" w:hAnsi="Times New Roman" w:cs="Times New Roman"/>
          <w:sz w:val="24"/>
          <w:szCs w:val="24"/>
        </w:rPr>
        <w:t>аудируемого</w:t>
      </w:r>
      <w:proofErr w:type="spellEnd"/>
      <w:r w:rsidRPr="001C4B25">
        <w:rPr>
          <w:rFonts w:ascii="Times New Roman" w:hAnsi="Times New Roman" w:cs="Times New Roman"/>
          <w:sz w:val="24"/>
          <w:szCs w:val="24"/>
        </w:rPr>
        <w:t xml:space="preserve"> лица;</w:t>
      </w:r>
    </w:p>
    <w:p w:rsidR="00C4074A" w:rsidRPr="001C4B25" w:rsidRDefault="00C4074A" w:rsidP="00880A4F">
      <w:pPr>
        <w:pStyle w:val="a8"/>
        <w:spacing w:line="276" w:lineRule="auto"/>
        <w:ind w:left="600"/>
        <w:jc w:val="both"/>
        <w:rPr>
          <w:rFonts w:ascii="Times New Roman" w:hAnsi="Times New Roman" w:cs="Times New Roman"/>
          <w:sz w:val="24"/>
          <w:szCs w:val="24"/>
        </w:rPr>
      </w:pPr>
      <w:r w:rsidRPr="001C4B25">
        <w:rPr>
          <w:rFonts w:ascii="Times New Roman" w:hAnsi="Times New Roman" w:cs="Times New Roman"/>
          <w:sz w:val="24"/>
          <w:szCs w:val="24"/>
        </w:rPr>
        <w:t>- Правило (стандарт) № 24. Основные принципы федеральных правил (стандартов) аудиторской деятельности, имеющих отношение к услугам, которые могут предоставляться аудиторскими организациями и аудиторами;</w:t>
      </w:r>
    </w:p>
    <w:p w:rsidR="00C4074A" w:rsidRPr="001C4B25" w:rsidRDefault="00C4074A" w:rsidP="00880A4F">
      <w:pPr>
        <w:pStyle w:val="a8"/>
        <w:spacing w:line="276" w:lineRule="auto"/>
        <w:ind w:left="600"/>
        <w:jc w:val="both"/>
        <w:rPr>
          <w:rFonts w:ascii="Times New Roman" w:hAnsi="Times New Roman" w:cs="Times New Roman"/>
          <w:sz w:val="24"/>
          <w:szCs w:val="24"/>
        </w:rPr>
      </w:pPr>
      <w:r w:rsidRPr="001C4B25">
        <w:rPr>
          <w:rFonts w:ascii="Times New Roman" w:hAnsi="Times New Roman" w:cs="Times New Roman"/>
          <w:sz w:val="24"/>
          <w:szCs w:val="24"/>
        </w:rPr>
        <w:t xml:space="preserve">- Правило (стандарт) № 25. Учет особенностей </w:t>
      </w:r>
      <w:proofErr w:type="spellStart"/>
      <w:r w:rsidRPr="001C4B25">
        <w:rPr>
          <w:rFonts w:ascii="Times New Roman" w:hAnsi="Times New Roman" w:cs="Times New Roman"/>
          <w:sz w:val="24"/>
          <w:szCs w:val="24"/>
        </w:rPr>
        <w:t>аудируемого</w:t>
      </w:r>
      <w:proofErr w:type="spellEnd"/>
      <w:r w:rsidRPr="001C4B25">
        <w:rPr>
          <w:rFonts w:ascii="Times New Roman" w:hAnsi="Times New Roman" w:cs="Times New Roman"/>
          <w:sz w:val="24"/>
          <w:szCs w:val="24"/>
        </w:rPr>
        <w:t xml:space="preserve"> лица, финансовую (бухгалтерскую) отчетность которого подготавливает специализированная организация;</w:t>
      </w:r>
    </w:p>
    <w:p w:rsidR="00C4074A" w:rsidRPr="001C4B25" w:rsidRDefault="00C4074A" w:rsidP="00880A4F">
      <w:pPr>
        <w:pStyle w:val="a8"/>
        <w:spacing w:line="276" w:lineRule="auto"/>
        <w:ind w:left="600"/>
        <w:jc w:val="both"/>
        <w:rPr>
          <w:rFonts w:ascii="Times New Roman" w:hAnsi="Times New Roman" w:cs="Times New Roman"/>
          <w:sz w:val="24"/>
          <w:szCs w:val="24"/>
        </w:rPr>
      </w:pPr>
      <w:r w:rsidRPr="001C4B25">
        <w:rPr>
          <w:rFonts w:ascii="Times New Roman" w:hAnsi="Times New Roman" w:cs="Times New Roman"/>
          <w:sz w:val="24"/>
          <w:szCs w:val="24"/>
        </w:rPr>
        <w:t>- Правило (стандарт) № 26. Сопоставимые данные в финансовой (бухгалтерской) отчетности;</w:t>
      </w:r>
    </w:p>
    <w:p w:rsidR="00C4074A" w:rsidRPr="001C4B25" w:rsidRDefault="00C4074A" w:rsidP="00880A4F">
      <w:pPr>
        <w:pStyle w:val="a8"/>
        <w:spacing w:line="276" w:lineRule="auto"/>
        <w:ind w:left="600"/>
        <w:jc w:val="both"/>
        <w:rPr>
          <w:rFonts w:ascii="Times New Roman" w:hAnsi="Times New Roman" w:cs="Times New Roman"/>
          <w:sz w:val="24"/>
          <w:szCs w:val="24"/>
        </w:rPr>
      </w:pPr>
      <w:r w:rsidRPr="001C4B25">
        <w:rPr>
          <w:rFonts w:ascii="Times New Roman" w:hAnsi="Times New Roman" w:cs="Times New Roman"/>
          <w:sz w:val="24"/>
          <w:szCs w:val="24"/>
        </w:rPr>
        <w:t xml:space="preserve">- Правило (стандарт) № 27. Прочая информация в документах, содержащих </w:t>
      </w:r>
      <w:proofErr w:type="spellStart"/>
      <w:r w:rsidRPr="001C4B25">
        <w:rPr>
          <w:rFonts w:ascii="Times New Roman" w:hAnsi="Times New Roman" w:cs="Times New Roman"/>
          <w:sz w:val="24"/>
          <w:szCs w:val="24"/>
        </w:rPr>
        <w:t>проаудированную</w:t>
      </w:r>
      <w:proofErr w:type="spellEnd"/>
      <w:r w:rsidRPr="001C4B25">
        <w:rPr>
          <w:rFonts w:ascii="Times New Roman" w:hAnsi="Times New Roman" w:cs="Times New Roman"/>
          <w:sz w:val="24"/>
          <w:szCs w:val="24"/>
        </w:rPr>
        <w:t xml:space="preserve"> финансовую (бухгалтерскую) отчетность;</w:t>
      </w:r>
    </w:p>
    <w:p w:rsidR="00C4074A" w:rsidRPr="001C4B25" w:rsidRDefault="00C4074A" w:rsidP="00880A4F">
      <w:pPr>
        <w:pStyle w:val="a8"/>
        <w:spacing w:line="276" w:lineRule="auto"/>
        <w:ind w:left="600"/>
        <w:jc w:val="both"/>
        <w:rPr>
          <w:rFonts w:ascii="Times New Roman" w:hAnsi="Times New Roman" w:cs="Times New Roman"/>
          <w:sz w:val="24"/>
          <w:szCs w:val="24"/>
        </w:rPr>
      </w:pPr>
      <w:r w:rsidRPr="001C4B25">
        <w:rPr>
          <w:rFonts w:ascii="Times New Roman" w:hAnsi="Times New Roman" w:cs="Times New Roman"/>
          <w:sz w:val="24"/>
          <w:szCs w:val="24"/>
        </w:rPr>
        <w:t>- Правило (стандарт) № 28. Использование результатов работы другого аудитора;</w:t>
      </w:r>
    </w:p>
    <w:p w:rsidR="00C4074A" w:rsidRPr="001C4B25" w:rsidRDefault="00C4074A" w:rsidP="00880A4F">
      <w:pPr>
        <w:pStyle w:val="a8"/>
        <w:spacing w:line="276" w:lineRule="auto"/>
        <w:ind w:left="600"/>
        <w:jc w:val="both"/>
        <w:rPr>
          <w:rFonts w:ascii="Times New Roman" w:hAnsi="Times New Roman" w:cs="Times New Roman"/>
          <w:sz w:val="24"/>
          <w:szCs w:val="24"/>
        </w:rPr>
      </w:pPr>
      <w:r w:rsidRPr="001C4B25">
        <w:rPr>
          <w:rFonts w:ascii="Times New Roman" w:hAnsi="Times New Roman" w:cs="Times New Roman"/>
          <w:sz w:val="24"/>
          <w:szCs w:val="24"/>
        </w:rPr>
        <w:t>- Правило (стандарт) № 29. Рассмотрение работы внутреннего аудита;</w:t>
      </w:r>
    </w:p>
    <w:p w:rsidR="00C4074A" w:rsidRPr="001C4B25" w:rsidRDefault="00C4074A" w:rsidP="00880A4F">
      <w:pPr>
        <w:pStyle w:val="a8"/>
        <w:spacing w:line="276" w:lineRule="auto"/>
        <w:ind w:left="600"/>
        <w:jc w:val="both"/>
        <w:rPr>
          <w:rFonts w:ascii="Times New Roman" w:hAnsi="Times New Roman" w:cs="Times New Roman"/>
          <w:sz w:val="24"/>
          <w:szCs w:val="24"/>
        </w:rPr>
      </w:pPr>
      <w:r w:rsidRPr="001C4B25">
        <w:rPr>
          <w:rFonts w:ascii="Times New Roman" w:hAnsi="Times New Roman" w:cs="Times New Roman"/>
          <w:sz w:val="24"/>
          <w:szCs w:val="24"/>
        </w:rPr>
        <w:t>- Правило (стандарт) № 30. Выполнение согласованных процедур в отношении финансовой информации;</w:t>
      </w:r>
    </w:p>
    <w:p w:rsidR="00C4074A" w:rsidRPr="001C4B25" w:rsidRDefault="00C4074A" w:rsidP="00880A4F">
      <w:pPr>
        <w:pStyle w:val="a8"/>
        <w:spacing w:line="276" w:lineRule="auto"/>
        <w:ind w:left="600"/>
        <w:jc w:val="both"/>
        <w:rPr>
          <w:rFonts w:ascii="Times New Roman" w:hAnsi="Times New Roman" w:cs="Times New Roman"/>
          <w:sz w:val="24"/>
          <w:szCs w:val="24"/>
        </w:rPr>
      </w:pPr>
      <w:r w:rsidRPr="001C4B25">
        <w:rPr>
          <w:rFonts w:ascii="Times New Roman" w:hAnsi="Times New Roman" w:cs="Times New Roman"/>
          <w:sz w:val="24"/>
          <w:szCs w:val="24"/>
        </w:rPr>
        <w:t>- Правило (стандарт) № 31. Компиляция финансовой информации;</w:t>
      </w:r>
    </w:p>
    <w:p w:rsidR="00C4074A" w:rsidRPr="001C4B25" w:rsidRDefault="00C4074A" w:rsidP="00880A4F">
      <w:pPr>
        <w:pStyle w:val="a8"/>
        <w:spacing w:line="276" w:lineRule="auto"/>
        <w:ind w:left="600"/>
        <w:jc w:val="both"/>
        <w:rPr>
          <w:rFonts w:ascii="Times New Roman" w:hAnsi="Times New Roman" w:cs="Times New Roman"/>
          <w:sz w:val="24"/>
          <w:szCs w:val="24"/>
        </w:rPr>
      </w:pPr>
      <w:r w:rsidRPr="001C4B25">
        <w:rPr>
          <w:rFonts w:ascii="Times New Roman" w:hAnsi="Times New Roman" w:cs="Times New Roman"/>
          <w:sz w:val="24"/>
          <w:szCs w:val="24"/>
        </w:rPr>
        <w:t>- Правило (стандарт) № 32. Использование аудитором результатов работы эксперта;</w:t>
      </w:r>
    </w:p>
    <w:p w:rsidR="00C4074A" w:rsidRPr="001C4B25" w:rsidRDefault="00C4074A" w:rsidP="00880A4F">
      <w:pPr>
        <w:pStyle w:val="a8"/>
        <w:spacing w:line="276" w:lineRule="auto"/>
        <w:ind w:left="600"/>
        <w:jc w:val="both"/>
        <w:rPr>
          <w:rFonts w:ascii="Times New Roman" w:hAnsi="Times New Roman" w:cs="Times New Roman"/>
          <w:sz w:val="24"/>
          <w:szCs w:val="24"/>
        </w:rPr>
      </w:pPr>
      <w:r w:rsidRPr="001C4B25">
        <w:rPr>
          <w:rFonts w:ascii="Times New Roman" w:hAnsi="Times New Roman" w:cs="Times New Roman"/>
          <w:sz w:val="24"/>
          <w:szCs w:val="24"/>
        </w:rPr>
        <w:t>- Правило (стандарт) № 33. Обзорная проверка финансовой (бухгалтерской) отчетности;</w:t>
      </w:r>
    </w:p>
    <w:p w:rsidR="00C4074A" w:rsidRPr="001C4B25" w:rsidRDefault="00C4074A" w:rsidP="00880A4F">
      <w:pPr>
        <w:pStyle w:val="a8"/>
        <w:spacing w:line="276" w:lineRule="auto"/>
        <w:ind w:left="600"/>
        <w:jc w:val="both"/>
        <w:rPr>
          <w:rFonts w:ascii="Times New Roman" w:hAnsi="Times New Roman" w:cs="Times New Roman"/>
          <w:sz w:val="24"/>
          <w:szCs w:val="24"/>
        </w:rPr>
      </w:pPr>
      <w:r w:rsidRPr="001C4B25">
        <w:rPr>
          <w:rFonts w:ascii="Times New Roman" w:hAnsi="Times New Roman" w:cs="Times New Roman"/>
          <w:sz w:val="24"/>
          <w:szCs w:val="24"/>
        </w:rPr>
        <w:t>- Правило (стандарт) № 34. Контроль качества услуг в аудиторских организациях.</w:t>
      </w:r>
    </w:p>
    <w:p w:rsidR="00367DE4" w:rsidRPr="001C4B25" w:rsidRDefault="00367DE4" w:rsidP="00367DE4">
      <w:pPr>
        <w:pStyle w:val="a8"/>
        <w:spacing w:line="276" w:lineRule="auto"/>
        <w:ind w:left="600"/>
        <w:rPr>
          <w:rFonts w:ascii="Times New Roman" w:hAnsi="Times New Roman" w:cs="Times New Roman"/>
          <w:sz w:val="24"/>
          <w:szCs w:val="24"/>
        </w:rPr>
      </w:pPr>
    </w:p>
    <w:p w:rsidR="00A85255" w:rsidRPr="001C4B25" w:rsidRDefault="00367DE4" w:rsidP="00367DE4">
      <w:pPr>
        <w:jc w:val="both"/>
        <w:rPr>
          <w:rFonts w:ascii="Times New Roman" w:hAnsi="Times New Roman" w:cs="Times New Roman"/>
          <w:szCs w:val="28"/>
        </w:rPr>
      </w:pPr>
      <w:r w:rsidRPr="001C4B25">
        <w:rPr>
          <w:rFonts w:ascii="Times New Roman" w:hAnsi="Times New Roman" w:cs="Times New Roman"/>
        </w:rPr>
        <w:t>3</w:t>
      </w:r>
      <w:r w:rsidR="00A85255" w:rsidRPr="001C4B25">
        <w:rPr>
          <w:rFonts w:ascii="Times New Roman" w:hAnsi="Times New Roman" w:cs="Times New Roman"/>
        </w:rPr>
        <w:t>. Приказ Минфина России от 20 мая 2010 г. № 46н «</w:t>
      </w:r>
      <w:r w:rsidR="00A85255" w:rsidRPr="001C4B25">
        <w:rPr>
          <w:rFonts w:ascii="Times New Roman" w:hAnsi="Times New Roman" w:cs="Times New Roman"/>
          <w:szCs w:val="28"/>
        </w:rPr>
        <w:t>Об утверждении федеральных стандартов аудиторской деятельности</w:t>
      </w:r>
      <w:r w:rsidR="00C4074A" w:rsidRPr="001C4B25">
        <w:rPr>
          <w:rFonts w:ascii="Times New Roman" w:hAnsi="Times New Roman" w:cs="Times New Roman"/>
          <w:szCs w:val="28"/>
        </w:rPr>
        <w:t>»:</w:t>
      </w:r>
    </w:p>
    <w:p w:rsidR="00C4074A" w:rsidRPr="001C4B25" w:rsidRDefault="00C4074A" w:rsidP="00367DE4">
      <w:pPr>
        <w:pStyle w:val="a8"/>
        <w:spacing w:line="276" w:lineRule="auto"/>
        <w:ind w:left="600"/>
        <w:rPr>
          <w:rFonts w:ascii="Times New Roman" w:hAnsi="Times New Roman" w:cs="Times New Roman"/>
          <w:sz w:val="24"/>
          <w:szCs w:val="24"/>
        </w:rPr>
      </w:pPr>
      <w:r w:rsidRPr="001C4B25">
        <w:rPr>
          <w:rFonts w:ascii="Times New Roman" w:hAnsi="Times New Roman" w:cs="Times New Roman"/>
          <w:sz w:val="24"/>
          <w:szCs w:val="24"/>
        </w:rPr>
        <w:t>- ФСАД 1/2010. Аудиторское заключение о бухгалтерской (финансовой) отчетности и формирование мнения о ее достоверности;</w:t>
      </w:r>
    </w:p>
    <w:p w:rsidR="00C4074A" w:rsidRPr="001C4B25" w:rsidRDefault="00C4074A" w:rsidP="00367DE4">
      <w:pPr>
        <w:pStyle w:val="a8"/>
        <w:spacing w:line="276" w:lineRule="auto"/>
        <w:ind w:left="600"/>
        <w:rPr>
          <w:rFonts w:ascii="Times New Roman" w:hAnsi="Times New Roman" w:cs="Times New Roman"/>
          <w:sz w:val="24"/>
          <w:szCs w:val="24"/>
        </w:rPr>
      </w:pPr>
      <w:r w:rsidRPr="001C4B25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1C4B25">
        <w:rPr>
          <w:rFonts w:ascii="Times New Roman" w:hAnsi="Times New Roman" w:cs="Times New Roman"/>
          <w:sz w:val="24"/>
          <w:szCs w:val="24"/>
        </w:rPr>
        <w:t>ФСАД  2</w:t>
      </w:r>
      <w:proofErr w:type="gramEnd"/>
      <w:r w:rsidRPr="001C4B25">
        <w:rPr>
          <w:rFonts w:ascii="Times New Roman" w:hAnsi="Times New Roman" w:cs="Times New Roman"/>
          <w:sz w:val="24"/>
          <w:szCs w:val="24"/>
        </w:rPr>
        <w:t>/2010. Модифицированное мнение в аудиторском заключении;</w:t>
      </w:r>
    </w:p>
    <w:p w:rsidR="00C4074A" w:rsidRPr="001C4B25" w:rsidRDefault="00C4074A" w:rsidP="00367DE4">
      <w:pPr>
        <w:pStyle w:val="a8"/>
        <w:spacing w:line="276" w:lineRule="auto"/>
        <w:ind w:left="600"/>
        <w:rPr>
          <w:rFonts w:ascii="Times New Roman" w:hAnsi="Times New Roman" w:cs="Times New Roman"/>
          <w:sz w:val="24"/>
          <w:szCs w:val="24"/>
        </w:rPr>
      </w:pPr>
      <w:r w:rsidRPr="001C4B25">
        <w:rPr>
          <w:rFonts w:ascii="Times New Roman" w:hAnsi="Times New Roman" w:cs="Times New Roman"/>
          <w:sz w:val="24"/>
          <w:szCs w:val="24"/>
        </w:rPr>
        <w:t>- ФСАД 3/2010. Дополнительная информация в аудиторском заключении.</w:t>
      </w:r>
    </w:p>
    <w:p w:rsidR="00367DE4" w:rsidRPr="001C4B25" w:rsidRDefault="00367DE4" w:rsidP="00367DE4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A85255" w:rsidRPr="001C4B25" w:rsidRDefault="00367DE4" w:rsidP="00367DE4">
      <w:pPr>
        <w:pStyle w:val="ConsPlusNormal"/>
        <w:spacing w:after="200" w:line="276" w:lineRule="auto"/>
        <w:jc w:val="both"/>
      </w:pPr>
      <w:r w:rsidRPr="001C4B25">
        <w:t>4</w:t>
      </w:r>
      <w:r w:rsidR="00A85255" w:rsidRPr="001C4B25">
        <w:t>. Приказ Минфина России от 17 августа 2010 г. № 90н «Об утверждении федеральных стандартов аудиторской деятельности»</w:t>
      </w:r>
      <w:r w:rsidR="00C4074A" w:rsidRPr="001C4B25">
        <w:t>:</w:t>
      </w:r>
    </w:p>
    <w:p w:rsidR="00C4074A" w:rsidRPr="001C4B25" w:rsidRDefault="00C4074A" w:rsidP="00367DE4">
      <w:pPr>
        <w:pStyle w:val="a8"/>
        <w:spacing w:line="276" w:lineRule="auto"/>
        <w:ind w:left="600"/>
        <w:rPr>
          <w:rFonts w:ascii="Times New Roman" w:hAnsi="Times New Roman" w:cs="Times New Roman"/>
          <w:sz w:val="24"/>
          <w:szCs w:val="24"/>
        </w:rPr>
      </w:pPr>
      <w:r w:rsidRPr="001C4B25">
        <w:rPr>
          <w:rFonts w:ascii="Times New Roman" w:hAnsi="Times New Roman" w:cs="Times New Roman"/>
          <w:sz w:val="24"/>
          <w:szCs w:val="24"/>
        </w:rPr>
        <w:t>- ФСАД 5/2010.  Обязанности аудитора по рассмотрению недобросовестных действий в ходе аудита;</w:t>
      </w:r>
    </w:p>
    <w:p w:rsidR="00C4074A" w:rsidRPr="001C4B25" w:rsidRDefault="00C4074A" w:rsidP="00367DE4">
      <w:pPr>
        <w:pStyle w:val="a8"/>
        <w:spacing w:line="276" w:lineRule="auto"/>
        <w:ind w:left="600"/>
        <w:rPr>
          <w:rFonts w:ascii="Times New Roman" w:hAnsi="Times New Roman" w:cs="Times New Roman"/>
          <w:sz w:val="24"/>
          <w:szCs w:val="24"/>
        </w:rPr>
      </w:pPr>
      <w:r w:rsidRPr="001C4B25">
        <w:rPr>
          <w:rFonts w:ascii="Times New Roman" w:hAnsi="Times New Roman" w:cs="Times New Roman"/>
          <w:sz w:val="24"/>
          <w:szCs w:val="24"/>
        </w:rPr>
        <w:t xml:space="preserve">- ФСАД 6/2010. Обязанности аудитора по рассмотрению соблюдения </w:t>
      </w:r>
      <w:proofErr w:type="spellStart"/>
      <w:r w:rsidRPr="001C4B25">
        <w:rPr>
          <w:rFonts w:ascii="Times New Roman" w:hAnsi="Times New Roman" w:cs="Times New Roman"/>
          <w:sz w:val="24"/>
          <w:szCs w:val="24"/>
        </w:rPr>
        <w:t>аудируемым</w:t>
      </w:r>
      <w:proofErr w:type="spellEnd"/>
      <w:r w:rsidRPr="001C4B25">
        <w:rPr>
          <w:rFonts w:ascii="Times New Roman" w:hAnsi="Times New Roman" w:cs="Times New Roman"/>
          <w:sz w:val="24"/>
          <w:szCs w:val="24"/>
        </w:rPr>
        <w:t xml:space="preserve"> лицом требований нормативных правовых актов в ходе аудита.</w:t>
      </w:r>
    </w:p>
    <w:p w:rsidR="00367DE4" w:rsidRPr="001C4B25" w:rsidRDefault="00367DE4" w:rsidP="00367DE4">
      <w:pPr>
        <w:pStyle w:val="a8"/>
        <w:spacing w:line="276" w:lineRule="auto"/>
        <w:ind w:left="600"/>
        <w:rPr>
          <w:rFonts w:ascii="Times New Roman" w:hAnsi="Times New Roman" w:cs="Times New Roman"/>
          <w:sz w:val="24"/>
          <w:szCs w:val="24"/>
        </w:rPr>
      </w:pPr>
    </w:p>
    <w:p w:rsidR="00A85255" w:rsidRPr="001C4B25" w:rsidRDefault="00367DE4" w:rsidP="00367DE4">
      <w:pPr>
        <w:pStyle w:val="ConsPlusNormal"/>
        <w:spacing w:after="200" w:line="276" w:lineRule="auto"/>
        <w:jc w:val="both"/>
      </w:pPr>
      <w:r w:rsidRPr="001C4B25">
        <w:t>5</w:t>
      </w:r>
      <w:r w:rsidR="00A85255" w:rsidRPr="001C4B25">
        <w:t xml:space="preserve">. Приказ Минфина России от 16 августа 2011 г. </w:t>
      </w:r>
      <w:r w:rsidR="007D54A1" w:rsidRPr="001C4B25">
        <w:t>№</w:t>
      </w:r>
      <w:r w:rsidR="00A85255" w:rsidRPr="001C4B25">
        <w:t xml:space="preserve"> 99н «Об утверждении федеральных стандартов аудиторской деятельности и внесении изменения в федеральный стандарт аудиторской деятельности (ФСАД 5/2010) «Обязанности аудитора по рассмотрению недобросовестных действий</w:t>
      </w:r>
      <w:r w:rsidR="00621B44" w:rsidRPr="001C4B25">
        <w:t xml:space="preserve"> </w:t>
      </w:r>
      <w:r w:rsidR="00A85255" w:rsidRPr="001C4B25">
        <w:t>в ходе аудита», утвержденный приказом Министерства финансов Российской Федерац</w:t>
      </w:r>
      <w:r w:rsidR="0036156F" w:rsidRPr="001C4B25">
        <w:t>ии от 17 августа 2010 Г. № 90н»:</w:t>
      </w:r>
    </w:p>
    <w:p w:rsidR="00C4074A" w:rsidRPr="001C4B25" w:rsidRDefault="00B14DC9" w:rsidP="00367DE4">
      <w:pPr>
        <w:pStyle w:val="a8"/>
        <w:spacing w:line="276" w:lineRule="auto"/>
        <w:ind w:left="600"/>
        <w:rPr>
          <w:rFonts w:ascii="Times New Roman" w:hAnsi="Times New Roman" w:cs="Times New Roman"/>
          <w:sz w:val="24"/>
          <w:szCs w:val="24"/>
        </w:rPr>
      </w:pPr>
      <w:r w:rsidRPr="001C4B25">
        <w:rPr>
          <w:rFonts w:ascii="Times New Roman" w:hAnsi="Times New Roman" w:cs="Times New Roman"/>
          <w:sz w:val="24"/>
          <w:szCs w:val="24"/>
        </w:rPr>
        <w:t>- ФСАД 7/2011. Аудиторские доказательства;</w:t>
      </w:r>
    </w:p>
    <w:p w:rsidR="00B14DC9" w:rsidRPr="001C4B25" w:rsidRDefault="00B14DC9" w:rsidP="00367DE4">
      <w:pPr>
        <w:pStyle w:val="a8"/>
        <w:spacing w:line="276" w:lineRule="auto"/>
        <w:ind w:left="600"/>
        <w:rPr>
          <w:rFonts w:ascii="Times New Roman" w:hAnsi="Times New Roman" w:cs="Times New Roman"/>
          <w:sz w:val="24"/>
          <w:szCs w:val="24"/>
        </w:rPr>
      </w:pPr>
      <w:r w:rsidRPr="001C4B25">
        <w:rPr>
          <w:rFonts w:ascii="Times New Roman" w:hAnsi="Times New Roman" w:cs="Times New Roman"/>
          <w:sz w:val="24"/>
          <w:szCs w:val="24"/>
        </w:rPr>
        <w:t>- ФСАД 8/2011. Особенности аудита отчетности, составленной по специальным правилам;</w:t>
      </w:r>
    </w:p>
    <w:p w:rsidR="00B14DC9" w:rsidRPr="001C4B25" w:rsidRDefault="00B14DC9" w:rsidP="00367DE4">
      <w:pPr>
        <w:pStyle w:val="a8"/>
        <w:spacing w:line="276" w:lineRule="auto"/>
        <w:ind w:left="600"/>
        <w:rPr>
          <w:rFonts w:ascii="Times New Roman" w:hAnsi="Times New Roman" w:cs="Times New Roman"/>
          <w:sz w:val="24"/>
          <w:szCs w:val="24"/>
        </w:rPr>
      </w:pPr>
      <w:r w:rsidRPr="001C4B25">
        <w:rPr>
          <w:rFonts w:ascii="Times New Roman" w:hAnsi="Times New Roman" w:cs="Times New Roman"/>
          <w:sz w:val="24"/>
          <w:szCs w:val="24"/>
        </w:rPr>
        <w:t>- ФСАД 9/2011. Особенности аудита отдельной части отчетности.</w:t>
      </w:r>
    </w:p>
    <w:p w:rsidR="00367DE4" w:rsidRPr="001C4B25" w:rsidRDefault="00367DE4" w:rsidP="00367DE4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A85255" w:rsidRPr="001C4B25" w:rsidRDefault="00367DE4" w:rsidP="00367DE4">
      <w:pPr>
        <w:pStyle w:val="ConsPlusNormal"/>
        <w:spacing w:after="200" w:line="276" w:lineRule="auto"/>
        <w:jc w:val="both"/>
      </w:pPr>
      <w:r w:rsidRPr="001C4B25">
        <w:t>6</w:t>
      </w:r>
      <w:r w:rsidR="00A85255" w:rsidRPr="001C4B25">
        <w:t>. Приказ Минфина России от 24 октября 2016 г. № 192н «О введении</w:t>
      </w:r>
      <w:r w:rsidR="00A85255" w:rsidRPr="001C4B25">
        <w:br/>
        <w:t>в действие международных стандартов аудита на т</w:t>
      </w:r>
      <w:r w:rsidR="00761569" w:rsidRPr="001C4B25">
        <w:t>ерритории Российской Федерации»:</w:t>
      </w:r>
    </w:p>
    <w:p w:rsidR="00A32652" w:rsidRPr="001C4B25" w:rsidRDefault="00A32652" w:rsidP="00367DE4">
      <w:pPr>
        <w:widowControl w:val="0"/>
        <w:autoSpaceDE w:val="0"/>
        <w:autoSpaceDN w:val="0"/>
        <w:spacing w:after="0"/>
        <w:ind w:left="60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Международный </w:t>
      </w:r>
      <w:hyperlink r:id="rId7" w:history="1">
        <w:r w:rsidRPr="001C4B2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стандарт</w:t>
        </w:r>
      </w:hyperlink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контроля качества 1 </w:t>
      </w:r>
      <w:r w:rsidR="00254689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качества в аудиторских организациях, проводящих аудит и обзорные проверки финансовой отчетности, а также выполняющих прочие задания, обеспечивающие уверенность, и задания по оказанию сопутствующих услуг</w:t>
      </w:r>
      <w:r w:rsidR="00254689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 </w:t>
      </w:r>
      <w:r w:rsidR="00254689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1);</w:t>
      </w:r>
    </w:p>
    <w:p w:rsidR="00A32652" w:rsidRPr="001C4B25" w:rsidRDefault="00A32652" w:rsidP="00367DE4">
      <w:pPr>
        <w:widowControl w:val="0"/>
        <w:autoSpaceDE w:val="0"/>
        <w:autoSpaceDN w:val="0"/>
        <w:spacing w:after="0"/>
        <w:ind w:left="60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Международный </w:t>
      </w:r>
      <w:hyperlink r:id="rId8" w:history="1">
        <w:r w:rsidRPr="001C4B2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стандарт</w:t>
        </w:r>
      </w:hyperlink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аудита 200 </w:t>
      </w:r>
      <w:r w:rsidR="00254689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Основные цели независимого аудитора и проведение аудита в соответствии с международными стандартами аудита</w:t>
      </w:r>
      <w:r w:rsidR="00254689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 </w:t>
      </w:r>
      <w:r w:rsidR="00254689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2);</w:t>
      </w:r>
    </w:p>
    <w:p w:rsidR="00A32652" w:rsidRPr="001C4B25" w:rsidRDefault="00A32652" w:rsidP="00367DE4">
      <w:pPr>
        <w:widowControl w:val="0"/>
        <w:autoSpaceDE w:val="0"/>
        <w:autoSpaceDN w:val="0"/>
        <w:spacing w:after="0"/>
        <w:ind w:left="60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Международный </w:t>
      </w:r>
      <w:hyperlink r:id="rId9" w:history="1">
        <w:r w:rsidRPr="001C4B2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стандарт</w:t>
        </w:r>
      </w:hyperlink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аудита 240 </w:t>
      </w:r>
      <w:r w:rsidR="00254689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Обязанности аудитора в отношении недобросовестных действий при проведении аудита финансовой отчетности</w:t>
      </w:r>
      <w:r w:rsidR="00254689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 </w:t>
      </w:r>
      <w:r w:rsidR="00254689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3);</w:t>
      </w:r>
    </w:p>
    <w:p w:rsidR="00A32652" w:rsidRPr="001C4B25" w:rsidRDefault="00A32652" w:rsidP="00367DE4">
      <w:pPr>
        <w:widowControl w:val="0"/>
        <w:autoSpaceDE w:val="0"/>
        <w:autoSpaceDN w:val="0"/>
        <w:spacing w:after="0"/>
        <w:ind w:left="60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Международный </w:t>
      </w:r>
      <w:hyperlink r:id="rId10" w:history="1">
        <w:r w:rsidRPr="001C4B2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стандарт</w:t>
        </w:r>
      </w:hyperlink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аудита 250 </w:t>
      </w:r>
      <w:r w:rsidR="00254689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Рассмотрение законов и нормативных актов в ходе аудита финансовой о</w:t>
      </w:r>
      <w:bookmarkStart w:id="0" w:name="_GoBack"/>
      <w:bookmarkEnd w:id="0"/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тчетности</w:t>
      </w:r>
      <w:r w:rsidR="00254689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 </w:t>
      </w:r>
      <w:r w:rsidR="00254689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4);</w:t>
      </w:r>
    </w:p>
    <w:p w:rsidR="00A32652" w:rsidRPr="001C4B25" w:rsidRDefault="00A32652" w:rsidP="00367DE4">
      <w:pPr>
        <w:widowControl w:val="0"/>
        <w:autoSpaceDE w:val="0"/>
        <w:autoSpaceDN w:val="0"/>
        <w:spacing w:after="0"/>
        <w:ind w:left="60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5) Международный </w:t>
      </w:r>
      <w:hyperlink r:id="rId11" w:history="1">
        <w:r w:rsidRPr="001C4B2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стандарт</w:t>
        </w:r>
      </w:hyperlink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аудита 265 </w:t>
      </w:r>
      <w:r w:rsidR="00254689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Информирование лиц, отвечающих за корпоративное управление, и руководства о недостатках в системе внутреннего контроля</w:t>
      </w:r>
      <w:r w:rsidR="00254689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 </w:t>
      </w:r>
      <w:r w:rsidR="00254689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5);</w:t>
      </w:r>
    </w:p>
    <w:p w:rsidR="00A32652" w:rsidRPr="001C4B25" w:rsidRDefault="00A32652" w:rsidP="00367DE4">
      <w:pPr>
        <w:widowControl w:val="0"/>
        <w:autoSpaceDE w:val="0"/>
        <w:autoSpaceDN w:val="0"/>
        <w:spacing w:after="0"/>
        <w:ind w:left="60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6) Международный </w:t>
      </w:r>
      <w:hyperlink r:id="rId12" w:history="1">
        <w:r w:rsidRPr="001C4B2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стандарт</w:t>
        </w:r>
      </w:hyperlink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аудита 300 </w:t>
      </w:r>
      <w:r w:rsidR="00254689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Планирование аудита финансовой отчетности</w:t>
      </w:r>
      <w:r w:rsidR="00254689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 </w:t>
      </w:r>
      <w:r w:rsidR="00254689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6);</w:t>
      </w:r>
    </w:p>
    <w:p w:rsidR="00A32652" w:rsidRPr="001C4B25" w:rsidRDefault="00A32652" w:rsidP="00367DE4">
      <w:pPr>
        <w:widowControl w:val="0"/>
        <w:autoSpaceDE w:val="0"/>
        <w:autoSpaceDN w:val="0"/>
        <w:spacing w:after="0"/>
        <w:ind w:left="60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7) Международный </w:t>
      </w:r>
      <w:hyperlink r:id="rId13" w:history="1">
        <w:r w:rsidRPr="001C4B2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стандарт</w:t>
        </w:r>
      </w:hyperlink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аудита 315 (пересмотренный) </w:t>
      </w:r>
      <w:r w:rsidR="00254689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Выявление и оценка рисков 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существенного искажения посредством изучения организации и ее окружения</w:t>
      </w:r>
      <w:r w:rsidR="00254689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 </w:t>
      </w:r>
      <w:r w:rsidR="00254689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7);</w:t>
      </w:r>
    </w:p>
    <w:p w:rsidR="00A32652" w:rsidRPr="001C4B25" w:rsidRDefault="00A32652" w:rsidP="00367DE4">
      <w:pPr>
        <w:widowControl w:val="0"/>
        <w:autoSpaceDE w:val="0"/>
        <w:autoSpaceDN w:val="0"/>
        <w:spacing w:after="0"/>
        <w:ind w:left="60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8) Международный </w:t>
      </w:r>
      <w:hyperlink r:id="rId14" w:history="1">
        <w:r w:rsidRPr="001C4B2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стандарт</w:t>
        </w:r>
      </w:hyperlink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аудита 320 </w:t>
      </w:r>
      <w:r w:rsidR="00254689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Существенность при планировании и проведении аудита</w:t>
      </w:r>
      <w:r w:rsidR="00254689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 </w:t>
      </w:r>
      <w:r w:rsidR="00254689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8);</w:t>
      </w:r>
    </w:p>
    <w:p w:rsidR="00A32652" w:rsidRPr="001C4B25" w:rsidRDefault="00A32652" w:rsidP="00367DE4">
      <w:pPr>
        <w:widowControl w:val="0"/>
        <w:autoSpaceDE w:val="0"/>
        <w:autoSpaceDN w:val="0"/>
        <w:spacing w:after="0"/>
        <w:ind w:left="60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9) Международный </w:t>
      </w:r>
      <w:hyperlink r:id="rId15" w:history="1">
        <w:r w:rsidRPr="001C4B2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стандарт</w:t>
        </w:r>
      </w:hyperlink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аудита 330 </w:t>
      </w:r>
      <w:r w:rsidR="00254689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Аудиторские процедуры в ответ на оцененные риски</w:t>
      </w:r>
      <w:r w:rsidR="00254689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 </w:t>
      </w:r>
      <w:r w:rsidR="00254689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9);</w:t>
      </w:r>
    </w:p>
    <w:p w:rsidR="00A32652" w:rsidRPr="001C4B25" w:rsidRDefault="00A32652" w:rsidP="00367DE4">
      <w:pPr>
        <w:widowControl w:val="0"/>
        <w:autoSpaceDE w:val="0"/>
        <w:autoSpaceDN w:val="0"/>
        <w:spacing w:after="0"/>
        <w:ind w:left="60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10) Международный </w:t>
      </w:r>
      <w:hyperlink r:id="rId16" w:history="1">
        <w:r w:rsidRPr="001C4B2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стандарт</w:t>
        </w:r>
      </w:hyperlink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аудита 402 </w:t>
      </w:r>
      <w:r w:rsidR="00254689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Особенности аудита организации, пользующейся услугами обслуживающей организации</w:t>
      </w:r>
      <w:r w:rsidR="00254689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 </w:t>
      </w:r>
      <w:r w:rsidR="00254689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10);</w:t>
      </w:r>
    </w:p>
    <w:p w:rsidR="00A32652" w:rsidRPr="001C4B25" w:rsidRDefault="00A32652" w:rsidP="00367DE4">
      <w:pPr>
        <w:widowControl w:val="0"/>
        <w:autoSpaceDE w:val="0"/>
        <w:autoSpaceDN w:val="0"/>
        <w:spacing w:after="0"/>
        <w:ind w:left="60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11) Международный </w:t>
      </w:r>
      <w:hyperlink r:id="rId17" w:history="1">
        <w:r w:rsidRPr="001C4B2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стандарт</w:t>
        </w:r>
      </w:hyperlink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аудита 450 </w:t>
      </w:r>
      <w:r w:rsidR="00254689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Оценка искажений, выявленных в ходе аудита</w:t>
      </w:r>
      <w:r w:rsidR="00254689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 </w:t>
      </w:r>
      <w:r w:rsidR="00254689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11);</w:t>
      </w:r>
    </w:p>
    <w:p w:rsidR="00A32652" w:rsidRPr="001C4B25" w:rsidRDefault="00A32652" w:rsidP="00367DE4">
      <w:pPr>
        <w:widowControl w:val="0"/>
        <w:autoSpaceDE w:val="0"/>
        <w:autoSpaceDN w:val="0"/>
        <w:spacing w:after="0"/>
        <w:ind w:left="60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12) Международный </w:t>
      </w:r>
      <w:hyperlink r:id="rId18" w:history="1">
        <w:r w:rsidRPr="001C4B2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стандарт</w:t>
        </w:r>
      </w:hyperlink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аудита 500 </w:t>
      </w:r>
      <w:r w:rsidR="00254689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Аудиторские доказательства</w:t>
      </w:r>
      <w:r w:rsidR="00254689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 </w:t>
      </w:r>
      <w:r w:rsidR="00254689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12);</w:t>
      </w:r>
    </w:p>
    <w:p w:rsidR="00A32652" w:rsidRPr="001C4B25" w:rsidRDefault="00A32652" w:rsidP="00367DE4">
      <w:pPr>
        <w:widowControl w:val="0"/>
        <w:autoSpaceDE w:val="0"/>
        <w:autoSpaceDN w:val="0"/>
        <w:spacing w:after="0"/>
        <w:ind w:left="60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13) Международный </w:t>
      </w:r>
      <w:hyperlink r:id="rId19" w:history="1">
        <w:r w:rsidRPr="001C4B2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стандарт</w:t>
        </w:r>
      </w:hyperlink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аудита 501 </w:t>
      </w:r>
      <w:r w:rsidR="00254689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Особенности получения аудиторских доказательств в конкретных случаях</w:t>
      </w:r>
      <w:r w:rsidR="00254689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 </w:t>
      </w:r>
      <w:r w:rsidR="00254689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13);</w:t>
      </w:r>
    </w:p>
    <w:p w:rsidR="00A32652" w:rsidRPr="001C4B25" w:rsidRDefault="00A32652" w:rsidP="00367DE4">
      <w:pPr>
        <w:widowControl w:val="0"/>
        <w:autoSpaceDE w:val="0"/>
        <w:autoSpaceDN w:val="0"/>
        <w:spacing w:after="0"/>
        <w:ind w:left="60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14) Международный </w:t>
      </w:r>
      <w:hyperlink r:id="rId20" w:history="1">
        <w:r w:rsidRPr="001C4B2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стандарт</w:t>
        </w:r>
      </w:hyperlink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аудита 505 </w:t>
      </w:r>
      <w:r w:rsidR="00254689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Внешние подтверждения</w:t>
      </w:r>
      <w:r w:rsidR="00254689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 </w:t>
      </w:r>
      <w:r w:rsidR="00254689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14);</w:t>
      </w:r>
    </w:p>
    <w:p w:rsidR="00A32652" w:rsidRPr="001C4B25" w:rsidRDefault="00A32652" w:rsidP="00367DE4">
      <w:pPr>
        <w:widowControl w:val="0"/>
        <w:autoSpaceDE w:val="0"/>
        <w:autoSpaceDN w:val="0"/>
        <w:spacing w:after="0"/>
        <w:ind w:left="60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15) Международный </w:t>
      </w:r>
      <w:hyperlink r:id="rId21" w:history="1">
        <w:r w:rsidRPr="001C4B2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стандарт</w:t>
        </w:r>
      </w:hyperlink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аудита 520 </w:t>
      </w:r>
      <w:r w:rsidR="00254689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Аналитические процедуры</w:t>
      </w:r>
      <w:r w:rsidR="00254689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 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15);</w:t>
      </w:r>
    </w:p>
    <w:p w:rsidR="00A32652" w:rsidRPr="001C4B25" w:rsidRDefault="00A32652" w:rsidP="00367DE4">
      <w:pPr>
        <w:widowControl w:val="0"/>
        <w:autoSpaceDE w:val="0"/>
        <w:autoSpaceDN w:val="0"/>
        <w:spacing w:after="0"/>
        <w:ind w:left="60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16) Международный </w:t>
      </w:r>
      <w:hyperlink r:id="rId22" w:history="1">
        <w:r w:rsidRPr="001C4B2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стандарт</w:t>
        </w:r>
      </w:hyperlink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аудита 530 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Аудиторская выборка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 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16);</w:t>
      </w:r>
    </w:p>
    <w:p w:rsidR="00A32652" w:rsidRPr="001C4B25" w:rsidRDefault="00A32652" w:rsidP="00367DE4">
      <w:pPr>
        <w:widowControl w:val="0"/>
        <w:autoSpaceDE w:val="0"/>
        <w:autoSpaceDN w:val="0"/>
        <w:spacing w:after="0"/>
        <w:ind w:left="60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17) Международный </w:t>
      </w:r>
      <w:hyperlink r:id="rId23" w:history="1">
        <w:r w:rsidRPr="001C4B2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стандарт</w:t>
        </w:r>
      </w:hyperlink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аудита 550 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Связанные стороны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 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17);</w:t>
      </w:r>
    </w:p>
    <w:p w:rsidR="00A32652" w:rsidRPr="001C4B25" w:rsidRDefault="00A32652" w:rsidP="00367DE4">
      <w:pPr>
        <w:widowControl w:val="0"/>
        <w:autoSpaceDE w:val="0"/>
        <w:autoSpaceDN w:val="0"/>
        <w:spacing w:after="0"/>
        <w:ind w:left="60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18) Международный </w:t>
      </w:r>
      <w:hyperlink r:id="rId24" w:history="1">
        <w:r w:rsidRPr="001C4B2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стандарт</w:t>
        </w:r>
      </w:hyperlink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аудита 560 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События после отчетной даты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 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18);</w:t>
      </w:r>
    </w:p>
    <w:p w:rsidR="00A32652" w:rsidRPr="001C4B25" w:rsidRDefault="00A32652" w:rsidP="00367DE4">
      <w:pPr>
        <w:widowControl w:val="0"/>
        <w:autoSpaceDE w:val="0"/>
        <w:autoSpaceDN w:val="0"/>
        <w:spacing w:after="0"/>
        <w:ind w:left="60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19) Международный </w:t>
      </w:r>
      <w:hyperlink r:id="rId25" w:history="1">
        <w:r w:rsidRPr="001C4B2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стандарт</w:t>
        </w:r>
      </w:hyperlink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аудита 610 (пересмотренный, 2013 г.) 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Использование работы внутренних аудиторов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 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19);</w:t>
      </w:r>
    </w:p>
    <w:p w:rsidR="00A32652" w:rsidRPr="001C4B25" w:rsidRDefault="00A32652" w:rsidP="00367DE4">
      <w:pPr>
        <w:widowControl w:val="0"/>
        <w:autoSpaceDE w:val="0"/>
        <w:autoSpaceDN w:val="0"/>
        <w:spacing w:after="0"/>
        <w:ind w:left="60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20) Международный </w:t>
      </w:r>
      <w:hyperlink r:id="rId26" w:history="1">
        <w:r w:rsidRPr="001C4B2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стандарт</w:t>
        </w:r>
      </w:hyperlink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аудита 620 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Использование работы эксперта аудитора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 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20);</w:t>
      </w:r>
    </w:p>
    <w:p w:rsidR="00A32652" w:rsidRPr="001C4B25" w:rsidRDefault="00A32652" w:rsidP="00367DE4">
      <w:pPr>
        <w:widowControl w:val="0"/>
        <w:autoSpaceDE w:val="0"/>
        <w:autoSpaceDN w:val="0"/>
        <w:spacing w:after="0"/>
        <w:ind w:left="60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21) Международный </w:t>
      </w:r>
      <w:hyperlink r:id="rId27" w:history="1">
        <w:r w:rsidRPr="001C4B2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отчет</w:t>
        </w:r>
      </w:hyperlink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практике аудита 1000 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Особенности аудита финансовых инструментов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 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21);</w:t>
      </w:r>
    </w:p>
    <w:p w:rsidR="00A32652" w:rsidRPr="001C4B25" w:rsidRDefault="00A32652" w:rsidP="00367DE4">
      <w:pPr>
        <w:widowControl w:val="0"/>
        <w:autoSpaceDE w:val="0"/>
        <w:autoSpaceDN w:val="0"/>
        <w:spacing w:after="0"/>
        <w:ind w:left="60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22) Международный </w:t>
      </w:r>
      <w:hyperlink r:id="rId28" w:history="1">
        <w:r w:rsidRPr="001C4B2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стандарт</w:t>
        </w:r>
      </w:hyperlink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обзорных проверок 2400 (пересмотренный) 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Задания по обзорной проверке финансовой отчетности прошедших периодов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 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22);</w:t>
      </w:r>
    </w:p>
    <w:p w:rsidR="00A32652" w:rsidRPr="001C4B25" w:rsidRDefault="00A32652" w:rsidP="00367DE4">
      <w:pPr>
        <w:widowControl w:val="0"/>
        <w:autoSpaceDE w:val="0"/>
        <w:autoSpaceDN w:val="0"/>
        <w:spacing w:after="0"/>
        <w:ind w:left="60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23) Международный </w:t>
      </w:r>
      <w:hyperlink r:id="rId29" w:history="1">
        <w:r w:rsidRPr="001C4B2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стандарт</w:t>
        </w:r>
      </w:hyperlink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обзорных проверок 2410 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Обзорная проверка промежуточной финансовой информации, выполняемая независимым аудитором организации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 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23);</w:t>
      </w:r>
    </w:p>
    <w:p w:rsidR="00A32652" w:rsidRPr="001C4B25" w:rsidRDefault="00A32652" w:rsidP="00367DE4">
      <w:pPr>
        <w:widowControl w:val="0"/>
        <w:autoSpaceDE w:val="0"/>
        <w:autoSpaceDN w:val="0"/>
        <w:spacing w:after="0"/>
        <w:ind w:left="60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24) Международный </w:t>
      </w:r>
      <w:hyperlink r:id="rId30" w:history="1">
        <w:r w:rsidRPr="001C4B2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стандарт</w:t>
        </w:r>
      </w:hyperlink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заданий, обеспечивающих уверенность 3000 (пересмотренный) 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Задания, обеспечивающие уверенность, отличные от аудита и обзорной проверки финансовой информации прошедших периодов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 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24);</w:t>
      </w:r>
    </w:p>
    <w:p w:rsidR="00A32652" w:rsidRPr="001C4B25" w:rsidRDefault="00A32652" w:rsidP="00367DE4">
      <w:pPr>
        <w:widowControl w:val="0"/>
        <w:autoSpaceDE w:val="0"/>
        <w:autoSpaceDN w:val="0"/>
        <w:spacing w:after="0"/>
        <w:ind w:left="60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25) Международный </w:t>
      </w:r>
      <w:hyperlink r:id="rId31" w:history="1">
        <w:r w:rsidRPr="001C4B2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стандарт</w:t>
        </w:r>
      </w:hyperlink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заданий, обеспечивающих уверенность 3400 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Проверка прогнозной финансовой информации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 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25);</w:t>
      </w:r>
    </w:p>
    <w:p w:rsidR="00A32652" w:rsidRPr="001C4B25" w:rsidRDefault="00A32652" w:rsidP="00367DE4">
      <w:pPr>
        <w:widowControl w:val="0"/>
        <w:autoSpaceDE w:val="0"/>
        <w:autoSpaceDN w:val="0"/>
        <w:spacing w:after="0"/>
        <w:ind w:left="60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26) Международный </w:t>
      </w:r>
      <w:hyperlink r:id="rId32" w:history="1">
        <w:r w:rsidRPr="001C4B2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стандарт</w:t>
        </w:r>
      </w:hyperlink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заданий, обеспечивающих уверенность 3402 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Заключение аудитора обслуживающей организации, обеспечивающее уверенность, о средствах контроля обслуживающей организации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 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26);</w:t>
      </w:r>
    </w:p>
    <w:p w:rsidR="00A32652" w:rsidRPr="001C4B25" w:rsidRDefault="00A32652" w:rsidP="00367DE4">
      <w:pPr>
        <w:widowControl w:val="0"/>
        <w:autoSpaceDE w:val="0"/>
        <w:autoSpaceDN w:val="0"/>
        <w:spacing w:after="0"/>
        <w:ind w:left="60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27) Международный </w:t>
      </w:r>
      <w:hyperlink r:id="rId33" w:history="1">
        <w:r w:rsidRPr="001C4B2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стандарт</w:t>
        </w:r>
      </w:hyperlink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заданий, обеспечивающих уверенность 3410 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Задания, обеспечивающие уверенность, в отношении отчетности о выбросах парниковых газов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 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27);</w:t>
      </w:r>
    </w:p>
    <w:p w:rsidR="00A32652" w:rsidRPr="001C4B25" w:rsidRDefault="00A32652" w:rsidP="00367DE4">
      <w:pPr>
        <w:widowControl w:val="0"/>
        <w:autoSpaceDE w:val="0"/>
        <w:autoSpaceDN w:val="0"/>
        <w:spacing w:after="0"/>
        <w:ind w:left="60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28) Международный </w:t>
      </w:r>
      <w:hyperlink r:id="rId34" w:history="1">
        <w:r w:rsidRPr="001C4B2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стандарт</w:t>
        </w:r>
      </w:hyperlink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заданий, обеспечивающих уверенность 3420 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Задания, обеспечивающие уверенность, в отношении компиляции проформы финансовой информации, включаемой в проспект ценных бумаг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 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28);</w:t>
      </w:r>
    </w:p>
    <w:p w:rsidR="00A32652" w:rsidRPr="001C4B25" w:rsidRDefault="00A32652" w:rsidP="00367DE4">
      <w:pPr>
        <w:widowControl w:val="0"/>
        <w:autoSpaceDE w:val="0"/>
        <w:autoSpaceDN w:val="0"/>
        <w:spacing w:after="0"/>
        <w:ind w:left="60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29) Международный </w:t>
      </w:r>
      <w:hyperlink r:id="rId35" w:history="1">
        <w:r w:rsidRPr="001C4B2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стандарт</w:t>
        </w:r>
      </w:hyperlink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сопутствующих услуг 4400 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Задания по выполнению согласованных процедур в отношении финансовой информации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 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29);</w:t>
      </w:r>
    </w:p>
    <w:p w:rsidR="00A32652" w:rsidRPr="001C4B25" w:rsidRDefault="00A32652" w:rsidP="00367DE4">
      <w:pPr>
        <w:widowControl w:val="0"/>
        <w:autoSpaceDE w:val="0"/>
        <w:autoSpaceDN w:val="0"/>
        <w:spacing w:after="0"/>
        <w:ind w:left="60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30) Международный </w:t>
      </w:r>
      <w:hyperlink r:id="rId36" w:history="1">
        <w:r w:rsidRPr="001C4B2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стандарт</w:t>
        </w:r>
      </w:hyperlink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сопутствующих услуг 4410 (пересмотренный) 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Задания по компиляции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 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30).</w:t>
      </w:r>
    </w:p>
    <w:p w:rsidR="00A32652" w:rsidRPr="001C4B25" w:rsidRDefault="00A32652" w:rsidP="00367DE4">
      <w:pPr>
        <w:pStyle w:val="ConsPlusNormal"/>
        <w:spacing w:after="200" w:line="276" w:lineRule="auto"/>
        <w:jc w:val="both"/>
        <w:rPr>
          <w:sz w:val="24"/>
          <w:szCs w:val="24"/>
        </w:rPr>
      </w:pPr>
    </w:p>
    <w:p w:rsidR="00A85255" w:rsidRPr="001C4B25" w:rsidRDefault="00367DE4" w:rsidP="00367DE4">
      <w:pPr>
        <w:pStyle w:val="ConsPlusNormal"/>
        <w:spacing w:after="200" w:line="276" w:lineRule="auto"/>
        <w:jc w:val="both"/>
      </w:pPr>
      <w:r w:rsidRPr="001C4B25">
        <w:lastRenderedPageBreak/>
        <w:t>7</w:t>
      </w:r>
      <w:r w:rsidR="00A85255" w:rsidRPr="001C4B25">
        <w:t>. Приказ Минфина России от 9 ноября 2016 г. № 207н «О введении</w:t>
      </w:r>
      <w:r w:rsidR="00A85255" w:rsidRPr="001C4B25">
        <w:br/>
        <w:t>в действие международных стандартов аудита на т</w:t>
      </w:r>
      <w:r w:rsidR="00761569" w:rsidRPr="001C4B25">
        <w:t>ерритории Российской Федерации»:</w:t>
      </w:r>
    </w:p>
    <w:p w:rsidR="00AD035C" w:rsidRPr="001C4B25" w:rsidRDefault="00AD035C" w:rsidP="00367DE4">
      <w:pPr>
        <w:widowControl w:val="0"/>
        <w:autoSpaceDE w:val="0"/>
        <w:autoSpaceDN w:val="0"/>
        <w:spacing w:after="0"/>
        <w:ind w:left="60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Международный </w:t>
      </w:r>
      <w:hyperlink r:id="rId37" w:history="1">
        <w:r w:rsidRPr="001C4B2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стандарт</w:t>
        </w:r>
      </w:hyperlink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аудита 210 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Согласование условий аудиторских заданий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 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1);</w:t>
      </w:r>
    </w:p>
    <w:p w:rsidR="00AD035C" w:rsidRPr="001C4B25" w:rsidRDefault="00AD035C" w:rsidP="00367DE4">
      <w:pPr>
        <w:widowControl w:val="0"/>
        <w:autoSpaceDE w:val="0"/>
        <w:autoSpaceDN w:val="0"/>
        <w:spacing w:after="0"/>
        <w:ind w:left="60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Международный </w:t>
      </w:r>
      <w:hyperlink r:id="rId38" w:history="1">
        <w:r w:rsidRPr="001C4B2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стандарт</w:t>
        </w:r>
      </w:hyperlink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аудита 220 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качества при проведении аудита финансовой отчетности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 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2);</w:t>
      </w:r>
    </w:p>
    <w:p w:rsidR="00AD035C" w:rsidRPr="001C4B25" w:rsidRDefault="00AD035C" w:rsidP="00367DE4">
      <w:pPr>
        <w:widowControl w:val="0"/>
        <w:autoSpaceDE w:val="0"/>
        <w:autoSpaceDN w:val="0"/>
        <w:spacing w:after="0"/>
        <w:ind w:left="60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Международный </w:t>
      </w:r>
      <w:hyperlink r:id="rId39" w:history="1">
        <w:r w:rsidRPr="001C4B2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стандарт</w:t>
        </w:r>
      </w:hyperlink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аудита 230 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Аудиторская документация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 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3);</w:t>
      </w:r>
    </w:p>
    <w:p w:rsidR="00AD035C" w:rsidRPr="001C4B25" w:rsidRDefault="00AD035C" w:rsidP="00367DE4">
      <w:pPr>
        <w:widowControl w:val="0"/>
        <w:autoSpaceDE w:val="0"/>
        <w:autoSpaceDN w:val="0"/>
        <w:spacing w:after="0"/>
        <w:ind w:left="60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Международный </w:t>
      </w:r>
      <w:hyperlink r:id="rId40" w:history="1">
        <w:r w:rsidRPr="001C4B2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стандарт</w:t>
        </w:r>
      </w:hyperlink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аудита 260 (пересмотренный) 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Информационное взаимодействие с лицами, отвечающими за корпоративное управление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 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4);</w:t>
      </w:r>
    </w:p>
    <w:p w:rsidR="00AD035C" w:rsidRPr="001C4B25" w:rsidRDefault="00AD035C" w:rsidP="00367DE4">
      <w:pPr>
        <w:widowControl w:val="0"/>
        <w:autoSpaceDE w:val="0"/>
        <w:autoSpaceDN w:val="0"/>
        <w:spacing w:after="0"/>
        <w:ind w:left="60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5) Международный </w:t>
      </w:r>
      <w:hyperlink r:id="rId41" w:history="1">
        <w:r w:rsidRPr="001C4B2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стандарт</w:t>
        </w:r>
      </w:hyperlink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аудита 510 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Аудиторские задания, выполняемые впервые: остатки на начало периода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 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5);</w:t>
      </w:r>
    </w:p>
    <w:p w:rsidR="00AD035C" w:rsidRPr="001C4B25" w:rsidRDefault="00AD035C" w:rsidP="00367DE4">
      <w:pPr>
        <w:widowControl w:val="0"/>
        <w:autoSpaceDE w:val="0"/>
        <w:autoSpaceDN w:val="0"/>
        <w:spacing w:after="0"/>
        <w:ind w:left="60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6) Международный </w:t>
      </w:r>
      <w:hyperlink r:id="rId42" w:history="1">
        <w:r w:rsidRPr="001C4B2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стандарт</w:t>
        </w:r>
      </w:hyperlink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аудита 540 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Аудит оценочных значений, включая оценку справедливой стоимости, и соответствующего раскрытия информации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 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6);</w:t>
      </w:r>
    </w:p>
    <w:p w:rsidR="00AD035C" w:rsidRPr="001C4B25" w:rsidRDefault="00AD035C" w:rsidP="00367DE4">
      <w:pPr>
        <w:widowControl w:val="0"/>
        <w:autoSpaceDE w:val="0"/>
        <w:autoSpaceDN w:val="0"/>
        <w:spacing w:after="0"/>
        <w:ind w:left="60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7) Международный </w:t>
      </w:r>
      <w:hyperlink r:id="rId43" w:history="1">
        <w:r w:rsidRPr="001C4B2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стандарт</w:t>
        </w:r>
      </w:hyperlink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аудита 570 (пересмотренный) 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Непрерывность деятельности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 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7);</w:t>
      </w:r>
    </w:p>
    <w:p w:rsidR="00AD035C" w:rsidRPr="001C4B25" w:rsidRDefault="00AD035C" w:rsidP="00367DE4">
      <w:pPr>
        <w:widowControl w:val="0"/>
        <w:autoSpaceDE w:val="0"/>
        <w:autoSpaceDN w:val="0"/>
        <w:spacing w:after="0"/>
        <w:ind w:left="60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8) Международный </w:t>
      </w:r>
      <w:hyperlink r:id="rId44" w:history="1">
        <w:r w:rsidRPr="001C4B2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стандарт</w:t>
        </w:r>
      </w:hyperlink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аудита 580 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Письменные заявления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 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8);</w:t>
      </w:r>
    </w:p>
    <w:p w:rsidR="00AD035C" w:rsidRPr="001C4B25" w:rsidRDefault="00AD035C" w:rsidP="00367DE4">
      <w:pPr>
        <w:widowControl w:val="0"/>
        <w:autoSpaceDE w:val="0"/>
        <w:autoSpaceDN w:val="0"/>
        <w:spacing w:after="0"/>
        <w:ind w:left="60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9) Международный </w:t>
      </w:r>
      <w:hyperlink r:id="rId45" w:history="1">
        <w:r w:rsidRPr="001C4B2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стандарт</w:t>
        </w:r>
      </w:hyperlink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аудита 600 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Особенности аудита финансовой отчетности группы (включая работу аудиторов компонентов)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 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9);</w:t>
      </w:r>
    </w:p>
    <w:p w:rsidR="00AD035C" w:rsidRPr="001C4B25" w:rsidRDefault="00AD035C" w:rsidP="00367DE4">
      <w:pPr>
        <w:widowControl w:val="0"/>
        <w:autoSpaceDE w:val="0"/>
        <w:autoSpaceDN w:val="0"/>
        <w:spacing w:after="0"/>
        <w:ind w:left="60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10) Международный </w:t>
      </w:r>
      <w:hyperlink r:id="rId46" w:history="1">
        <w:r w:rsidRPr="001C4B2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стандарт</w:t>
        </w:r>
      </w:hyperlink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аудита 700 (пересмотренный) 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мнения и составление заключения о финансовой отчетности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 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10);</w:t>
      </w:r>
    </w:p>
    <w:p w:rsidR="00AD035C" w:rsidRPr="001C4B25" w:rsidRDefault="00AD035C" w:rsidP="00367DE4">
      <w:pPr>
        <w:widowControl w:val="0"/>
        <w:autoSpaceDE w:val="0"/>
        <w:autoSpaceDN w:val="0"/>
        <w:spacing w:after="0"/>
        <w:ind w:left="60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11) Международный </w:t>
      </w:r>
      <w:hyperlink r:id="rId47" w:history="1">
        <w:r w:rsidRPr="001C4B2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стандарт</w:t>
        </w:r>
      </w:hyperlink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аудита 701 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Информирование о ключевых вопросах аудита в аудиторском заключении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 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11);</w:t>
      </w:r>
    </w:p>
    <w:p w:rsidR="00AD035C" w:rsidRPr="001C4B25" w:rsidRDefault="00AD035C" w:rsidP="00367DE4">
      <w:pPr>
        <w:widowControl w:val="0"/>
        <w:autoSpaceDE w:val="0"/>
        <w:autoSpaceDN w:val="0"/>
        <w:spacing w:after="0"/>
        <w:ind w:left="60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12) Международный </w:t>
      </w:r>
      <w:hyperlink r:id="rId48" w:history="1">
        <w:r w:rsidRPr="001C4B2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стандарт</w:t>
        </w:r>
      </w:hyperlink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аудита 705 (пересмотренный) 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Модифицированное мнение в аудиторском заключении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 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12);</w:t>
      </w:r>
    </w:p>
    <w:p w:rsidR="00AD035C" w:rsidRPr="001C4B25" w:rsidRDefault="00AD035C" w:rsidP="00367DE4">
      <w:pPr>
        <w:widowControl w:val="0"/>
        <w:autoSpaceDE w:val="0"/>
        <w:autoSpaceDN w:val="0"/>
        <w:spacing w:after="0"/>
        <w:ind w:left="60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13) Международный </w:t>
      </w:r>
      <w:hyperlink r:id="rId49" w:history="1">
        <w:r w:rsidRPr="001C4B2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стандарт</w:t>
        </w:r>
      </w:hyperlink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аудита 706 (пересмотренный) 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Разделы 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Важные обстоятельства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Прочие сведения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аудиторском заключении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 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13);</w:t>
      </w:r>
    </w:p>
    <w:p w:rsidR="00AD035C" w:rsidRPr="001C4B25" w:rsidRDefault="00AD035C" w:rsidP="00367DE4">
      <w:pPr>
        <w:widowControl w:val="0"/>
        <w:autoSpaceDE w:val="0"/>
        <w:autoSpaceDN w:val="0"/>
        <w:spacing w:after="0"/>
        <w:ind w:left="60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14) Международный </w:t>
      </w:r>
      <w:hyperlink r:id="rId50" w:history="1">
        <w:r w:rsidRPr="001C4B2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стандарт</w:t>
        </w:r>
      </w:hyperlink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аудита 710 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Сравнительная информация - сопоставимые показатели и сравнительная финансовая отчетность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 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14);</w:t>
      </w:r>
    </w:p>
    <w:p w:rsidR="00AD035C" w:rsidRPr="001C4B25" w:rsidRDefault="00AD035C" w:rsidP="00367DE4">
      <w:pPr>
        <w:widowControl w:val="0"/>
        <w:autoSpaceDE w:val="0"/>
        <w:autoSpaceDN w:val="0"/>
        <w:spacing w:after="0"/>
        <w:ind w:left="60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15) Международный </w:t>
      </w:r>
      <w:hyperlink r:id="rId51" w:history="1">
        <w:r w:rsidRPr="001C4B2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стандарт</w:t>
        </w:r>
      </w:hyperlink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аудита 720 (пересмотренный) 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Обязанности аудитора, относящиеся к прочей информации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 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15);</w:t>
      </w:r>
    </w:p>
    <w:p w:rsidR="00AD035C" w:rsidRPr="001C4B25" w:rsidRDefault="00AD035C" w:rsidP="00367DE4">
      <w:pPr>
        <w:widowControl w:val="0"/>
        <w:autoSpaceDE w:val="0"/>
        <w:autoSpaceDN w:val="0"/>
        <w:spacing w:after="0"/>
        <w:ind w:left="60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16) Международный </w:t>
      </w:r>
      <w:hyperlink r:id="rId52" w:history="1">
        <w:r w:rsidRPr="001C4B2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стандарт</w:t>
        </w:r>
      </w:hyperlink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аудита 800 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Особенности аудита финансовой отчетности, подготовленной в соответствии с концепцией специального назначения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 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16);</w:t>
      </w:r>
    </w:p>
    <w:p w:rsidR="00AD035C" w:rsidRPr="001C4B25" w:rsidRDefault="00AD035C" w:rsidP="00367DE4">
      <w:pPr>
        <w:widowControl w:val="0"/>
        <w:autoSpaceDE w:val="0"/>
        <w:autoSpaceDN w:val="0"/>
        <w:spacing w:after="0"/>
        <w:ind w:left="60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17) Международный </w:t>
      </w:r>
      <w:hyperlink r:id="rId53" w:history="1">
        <w:r w:rsidRPr="001C4B2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стандарт</w:t>
        </w:r>
      </w:hyperlink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аудита 805 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Особенности аудита отдельных отчетов финансовой отчетности и отдельных элементов, групп статей или статей финансовой отчетности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 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17);</w:t>
      </w:r>
    </w:p>
    <w:p w:rsidR="00AD035C" w:rsidRPr="001C4B25" w:rsidRDefault="00AD035C" w:rsidP="00367DE4">
      <w:pPr>
        <w:widowControl w:val="0"/>
        <w:autoSpaceDE w:val="0"/>
        <w:autoSpaceDN w:val="0"/>
        <w:spacing w:after="0"/>
        <w:ind w:left="600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18) Международный </w:t>
      </w:r>
      <w:hyperlink r:id="rId54" w:history="1">
        <w:r w:rsidRPr="001C4B2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стандарт</w:t>
        </w:r>
      </w:hyperlink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аудита 810 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Задания по предоставлению заключения об обобщенной финансовой отчетности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 </w:t>
      </w:r>
      <w:r w:rsidR="0094656C"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1C4B2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18).</w:t>
      </w:r>
    </w:p>
    <w:p w:rsidR="001F7552" w:rsidRPr="001C4B25" w:rsidRDefault="001F7552" w:rsidP="001F7552">
      <w:pPr>
        <w:pStyle w:val="ConsPlusNormal"/>
        <w:spacing w:after="200" w:line="276" w:lineRule="auto"/>
        <w:jc w:val="both"/>
      </w:pPr>
      <w:r w:rsidRPr="001C4B25">
        <w:t>8. Приказ Минфина России от 9 января 2019 г. № 2н «О введении</w:t>
      </w:r>
      <w:r w:rsidRPr="001C4B25">
        <w:br/>
        <w:t>в действие международных стандартов аудита на территории Российской Федерации и о признании утратившими силу некоторых приказов Министерства финансов Российской Федерации»:</w:t>
      </w:r>
    </w:p>
    <w:p w:rsidR="001F7552" w:rsidRPr="001C4B25" w:rsidRDefault="001F7552" w:rsidP="00DB0C5B">
      <w:pPr>
        <w:pStyle w:val="a8"/>
        <w:spacing w:line="276" w:lineRule="auto"/>
        <w:ind w:left="60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C4B25">
        <w:rPr>
          <w:rFonts w:ascii="Times New Roman" w:hAnsi="Times New Roman" w:cs="Times New Roman"/>
          <w:sz w:val="24"/>
          <w:szCs w:val="24"/>
        </w:rPr>
        <w:t xml:space="preserve">1) Международный </w:t>
      </w:r>
      <w:hyperlink r:id="rId55" w:history="1">
        <w:r w:rsidRPr="001C4B25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стандарт</w:t>
        </w:r>
      </w:hyperlink>
      <w:r w:rsidRPr="001C4B25">
        <w:rPr>
          <w:rFonts w:ascii="Times New Roman" w:hAnsi="Times New Roman" w:cs="Times New Roman"/>
          <w:sz w:val="24"/>
          <w:szCs w:val="24"/>
        </w:rPr>
        <w:t xml:space="preserve"> контроля качества 1 </w:t>
      </w:r>
      <w:r w:rsidR="00621B44" w:rsidRPr="001C4B25">
        <w:rPr>
          <w:rFonts w:ascii="Times New Roman" w:hAnsi="Times New Roman" w:cs="Times New Roman"/>
          <w:sz w:val="24"/>
          <w:szCs w:val="24"/>
        </w:rPr>
        <w:t>«</w:t>
      </w:r>
      <w:r w:rsidRPr="001C4B25">
        <w:rPr>
          <w:rFonts w:ascii="Times New Roman" w:hAnsi="Times New Roman" w:cs="Times New Roman"/>
          <w:sz w:val="24"/>
          <w:szCs w:val="24"/>
        </w:rPr>
        <w:t xml:space="preserve">Контроль качества в аудиторских организациях, проводящих аудит и обзорные проверки финансовой отчетности, а также </w:t>
      </w:r>
      <w:r w:rsidRPr="001C4B25">
        <w:rPr>
          <w:rFonts w:ascii="Times New Roman" w:hAnsi="Times New Roman" w:cs="Times New Roman"/>
          <w:sz w:val="24"/>
          <w:szCs w:val="24"/>
        </w:rPr>
        <w:lastRenderedPageBreak/>
        <w:t>выполняющих прочие задания, обеспечивающие уверенность, и задания по оказанию сопутствующих услуг</w:t>
      </w:r>
      <w:r w:rsidR="00621B44" w:rsidRPr="001C4B25">
        <w:rPr>
          <w:rFonts w:ascii="Times New Roman" w:hAnsi="Times New Roman" w:cs="Times New Roman"/>
          <w:sz w:val="24"/>
          <w:szCs w:val="24"/>
        </w:rPr>
        <w:t>»</w:t>
      </w:r>
      <w:r w:rsidRPr="001C4B25">
        <w:rPr>
          <w:rFonts w:ascii="Times New Roman" w:hAnsi="Times New Roman" w:cs="Times New Roman"/>
          <w:sz w:val="24"/>
          <w:szCs w:val="24"/>
        </w:rPr>
        <w:t xml:space="preserve"> (приложение N 1);</w:t>
      </w:r>
    </w:p>
    <w:p w:rsidR="001F7552" w:rsidRPr="001C4B25" w:rsidRDefault="001F7552" w:rsidP="00DB0C5B">
      <w:pPr>
        <w:pStyle w:val="a8"/>
        <w:spacing w:line="276" w:lineRule="auto"/>
        <w:ind w:left="60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C4B25">
        <w:rPr>
          <w:rFonts w:ascii="Times New Roman" w:hAnsi="Times New Roman" w:cs="Times New Roman"/>
          <w:sz w:val="24"/>
          <w:szCs w:val="24"/>
        </w:rPr>
        <w:t xml:space="preserve">2) Международный </w:t>
      </w:r>
      <w:hyperlink r:id="rId56" w:history="1">
        <w:r w:rsidRPr="001C4B25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стандарт</w:t>
        </w:r>
      </w:hyperlink>
      <w:r w:rsidRPr="001C4B25">
        <w:rPr>
          <w:rFonts w:ascii="Times New Roman" w:hAnsi="Times New Roman" w:cs="Times New Roman"/>
          <w:sz w:val="24"/>
          <w:szCs w:val="24"/>
        </w:rPr>
        <w:t xml:space="preserve"> аудита 200 "Основные цели независимого аудитора и проведение аудита в соответствии с международными стандартами аудита" (приложение N 2);</w:t>
      </w:r>
    </w:p>
    <w:p w:rsidR="001F7552" w:rsidRPr="001C4B25" w:rsidRDefault="001F7552" w:rsidP="00DB0C5B">
      <w:pPr>
        <w:pStyle w:val="a8"/>
        <w:spacing w:line="276" w:lineRule="auto"/>
        <w:ind w:left="60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C4B25">
        <w:rPr>
          <w:rFonts w:ascii="Times New Roman" w:hAnsi="Times New Roman" w:cs="Times New Roman"/>
          <w:sz w:val="24"/>
          <w:szCs w:val="24"/>
        </w:rPr>
        <w:t xml:space="preserve">3) Международный </w:t>
      </w:r>
      <w:hyperlink r:id="rId57" w:history="1">
        <w:r w:rsidRPr="001C4B25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стандарт</w:t>
        </w:r>
      </w:hyperlink>
      <w:r w:rsidRPr="001C4B25">
        <w:rPr>
          <w:rFonts w:ascii="Times New Roman" w:hAnsi="Times New Roman" w:cs="Times New Roman"/>
          <w:sz w:val="24"/>
          <w:szCs w:val="24"/>
        </w:rPr>
        <w:t xml:space="preserve"> аудита 210 "Согласование условий аудиторских заданий" (приложение N 3);</w:t>
      </w:r>
    </w:p>
    <w:p w:rsidR="001F7552" w:rsidRPr="001C4B25" w:rsidRDefault="001F7552" w:rsidP="00DB0C5B">
      <w:pPr>
        <w:pStyle w:val="a8"/>
        <w:spacing w:line="276" w:lineRule="auto"/>
        <w:ind w:left="60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C4B25">
        <w:rPr>
          <w:rFonts w:ascii="Times New Roman" w:hAnsi="Times New Roman" w:cs="Times New Roman"/>
          <w:sz w:val="24"/>
          <w:szCs w:val="24"/>
        </w:rPr>
        <w:t xml:space="preserve">4) Международный </w:t>
      </w:r>
      <w:hyperlink r:id="rId58" w:history="1">
        <w:r w:rsidRPr="001C4B25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стандарт</w:t>
        </w:r>
      </w:hyperlink>
      <w:r w:rsidRPr="001C4B25">
        <w:rPr>
          <w:rFonts w:ascii="Times New Roman" w:hAnsi="Times New Roman" w:cs="Times New Roman"/>
          <w:sz w:val="24"/>
          <w:szCs w:val="24"/>
        </w:rPr>
        <w:t xml:space="preserve"> аудита 220 "Контроль качества при проведении аудита финансовой отчетности" (приложение N 4);</w:t>
      </w:r>
    </w:p>
    <w:p w:rsidR="001F7552" w:rsidRPr="001C4B25" w:rsidRDefault="001F7552" w:rsidP="00DB0C5B">
      <w:pPr>
        <w:pStyle w:val="a8"/>
        <w:spacing w:line="276" w:lineRule="auto"/>
        <w:ind w:left="60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C4B25">
        <w:rPr>
          <w:rFonts w:ascii="Times New Roman" w:hAnsi="Times New Roman" w:cs="Times New Roman"/>
          <w:sz w:val="24"/>
          <w:szCs w:val="24"/>
        </w:rPr>
        <w:t xml:space="preserve">5) Международный </w:t>
      </w:r>
      <w:hyperlink r:id="rId59" w:history="1">
        <w:r w:rsidRPr="001C4B25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стандарт</w:t>
        </w:r>
      </w:hyperlink>
      <w:r w:rsidRPr="001C4B25">
        <w:rPr>
          <w:rFonts w:ascii="Times New Roman" w:hAnsi="Times New Roman" w:cs="Times New Roman"/>
          <w:sz w:val="24"/>
          <w:szCs w:val="24"/>
        </w:rPr>
        <w:t xml:space="preserve"> аудита 230 "Аудиторская документация" (приложение N 5);</w:t>
      </w:r>
    </w:p>
    <w:p w:rsidR="001F7552" w:rsidRPr="001C4B25" w:rsidRDefault="001F7552" w:rsidP="00DB0C5B">
      <w:pPr>
        <w:pStyle w:val="a8"/>
        <w:spacing w:line="276" w:lineRule="auto"/>
        <w:ind w:left="60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C4B25">
        <w:rPr>
          <w:rFonts w:ascii="Times New Roman" w:hAnsi="Times New Roman" w:cs="Times New Roman"/>
          <w:sz w:val="24"/>
          <w:szCs w:val="24"/>
        </w:rPr>
        <w:t xml:space="preserve">6) Международный </w:t>
      </w:r>
      <w:hyperlink r:id="rId60" w:history="1">
        <w:r w:rsidRPr="001C4B25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стандарт</w:t>
        </w:r>
      </w:hyperlink>
      <w:r w:rsidRPr="001C4B25">
        <w:rPr>
          <w:rFonts w:ascii="Times New Roman" w:hAnsi="Times New Roman" w:cs="Times New Roman"/>
          <w:sz w:val="24"/>
          <w:szCs w:val="24"/>
        </w:rPr>
        <w:t xml:space="preserve"> аудита 240 "Обязанности аудитора в отношении недобросовестных действий при проведении аудита финансовой отчетности" (приложение N 6);</w:t>
      </w:r>
    </w:p>
    <w:p w:rsidR="001F7552" w:rsidRPr="001C4B25" w:rsidRDefault="001F7552" w:rsidP="00DB0C5B">
      <w:pPr>
        <w:pStyle w:val="a8"/>
        <w:spacing w:line="276" w:lineRule="auto"/>
        <w:ind w:left="60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C4B25">
        <w:rPr>
          <w:rFonts w:ascii="Times New Roman" w:hAnsi="Times New Roman" w:cs="Times New Roman"/>
          <w:sz w:val="24"/>
          <w:szCs w:val="24"/>
        </w:rPr>
        <w:t xml:space="preserve">7) Международный </w:t>
      </w:r>
      <w:hyperlink r:id="rId61" w:history="1">
        <w:r w:rsidRPr="001C4B25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стандарт</w:t>
        </w:r>
      </w:hyperlink>
      <w:r w:rsidRPr="001C4B25">
        <w:rPr>
          <w:rFonts w:ascii="Times New Roman" w:hAnsi="Times New Roman" w:cs="Times New Roman"/>
          <w:sz w:val="24"/>
          <w:szCs w:val="24"/>
        </w:rPr>
        <w:t xml:space="preserve"> аудита 250 (пересмотренный) "Рассмотрение законов и нормативных актов в ходе аудита финансовой отчетности" и Согласующиеся поправки к другим международным стандартам (приложение N 7);</w:t>
      </w:r>
    </w:p>
    <w:p w:rsidR="001F7552" w:rsidRPr="001C4B25" w:rsidRDefault="001F7552" w:rsidP="00DB0C5B">
      <w:pPr>
        <w:pStyle w:val="a8"/>
        <w:spacing w:line="276" w:lineRule="auto"/>
        <w:ind w:left="60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C4B25">
        <w:rPr>
          <w:rFonts w:ascii="Times New Roman" w:hAnsi="Times New Roman" w:cs="Times New Roman"/>
          <w:sz w:val="24"/>
          <w:szCs w:val="24"/>
        </w:rPr>
        <w:t xml:space="preserve">8) Международный </w:t>
      </w:r>
      <w:hyperlink r:id="rId62" w:history="1">
        <w:r w:rsidRPr="001C4B25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стандарт</w:t>
        </w:r>
      </w:hyperlink>
      <w:r w:rsidRPr="001C4B25">
        <w:rPr>
          <w:rFonts w:ascii="Times New Roman" w:hAnsi="Times New Roman" w:cs="Times New Roman"/>
          <w:sz w:val="24"/>
          <w:szCs w:val="24"/>
        </w:rPr>
        <w:t xml:space="preserve"> аудита 260 (пересмотренный) "Информационное взаимодействие с лицами, отвечающими за корпоративное управление" (приложение N 8);</w:t>
      </w:r>
    </w:p>
    <w:p w:rsidR="001F7552" w:rsidRPr="001C4B25" w:rsidRDefault="001F7552" w:rsidP="00DB0C5B">
      <w:pPr>
        <w:pStyle w:val="a8"/>
        <w:spacing w:line="276" w:lineRule="auto"/>
        <w:ind w:left="60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C4B25">
        <w:rPr>
          <w:rFonts w:ascii="Times New Roman" w:hAnsi="Times New Roman" w:cs="Times New Roman"/>
          <w:sz w:val="24"/>
          <w:szCs w:val="24"/>
        </w:rPr>
        <w:t xml:space="preserve">9) Международный </w:t>
      </w:r>
      <w:hyperlink r:id="rId63" w:history="1">
        <w:r w:rsidRPr="001C4B25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стандарт</w:t>
        </w:r>
      </w:hyperlink>
      <w:r w:rsidRPr="001C4B25">
        <w:rPr>
          <w:rFonts w:ascii="Times New Roman" w:hAnsi="Times New Roman" w:cs="Times New Roman"/>
          <w:sz w:val="24"/>
          <w:szCs w:val="24"/>
        </w:rPr>
        <w:t xml:space="preserve"> аудита 265 "Информирование лиц, отвечающих за корпоративное управление, и руководства о недостатках в системе внутреннего контроля" (приложение N 9);</w:t>
      </w:r>
    </w:p>
    <w:p w:rsidR="001F7552" w:rsidRPr="001C4B25" w:rsidRDefault="001F7552" w:rsidP="00DB0C5B">
      <w:pPr>
        <w:pStyle w:val="a8"/>
        <w:spacing w:line="276" w:lineRule="auto"/>
        <w:ind w:left="60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C4B25">
        <w:rPr>
          <w:rFonts w:ascii="Times New Roman" w:hAnsi="Times New Roman" w:cs="Times New Roman"/>
          <w:sz w:val="24"/>
          <w:szCs w:val="24"/>
        </w:rPr>
        <w:t xml:space="preserve">10) Международный </w:t>
      </w:r>
      <w:hyperlink r:id="rId64" w:history="1">
        <w:r w:rsidRPr="001C4B25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стандарт</w:t>
        </w:r>
      </w:hyperlink>
      <w:r w:rsidRPr="001C4B25">
        <w:rPr>
          <w:rFonts w:ascii="Times New Roman" w:hAnsi="Times New Roman" w:cs="Times New Roman"/>
          <w:sz w:val="24"/>
          <w:szCs w:val="24"/>
        </w:rPr>
        <w:t xml:space="preserve"> аудита 300 "Планирование аудита финансовой отчетности" (приложение N 10);</w:t>
      </w:r>
    </w:p>
    <w:p w:rsidR="001F7552" w:rsidRPr="001C4B25" w:rsidRDefault="001F7552" w:rsidP="00DB0C5B">
      <w:pPr>
        <w:pStyle w:val="a8"/>
        <w:spacing w:line="276" w:lineRule="auto"/>
        <w:ind w:left="60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C4B25">
        <w:rPr>
          <w:rFonts w:ascii="Times New Roman" w:hAnsi="Times New Roman" w:cs="Times New Roman"/>
          <w:sz w:val="24"/>
          <w:szCs w:val="24"/>
        </w:rPr>
        <w:t xml:space="preserve">11) Международный </w:t>
      </w:r>
      <w:hyperlink r:id="rId65" w:history="1">
        <w:r w:rsidRPr="001C4B25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стандарт</w:t>
        </w:r>
      </w:hyperlink>
      <w:r w:rsidRPr="001C4B25">
        <w:rPr>
          <w:rFonts w:ascii="Times New Roman" w:hAnsi="Times New Roman" w:cs="Times New Roman"/>
          <w:sz w:val="24"/>
          <w:szCs w:val="24"/>
        </w:rPr>
        <w:t xml:space="preserve"> аудита 315 (пересмотренный) "Выявление и оценка рисков существенного искажения посредством изучения организации и ее окружения" (приложение N 11);</w:t>
      </w:r>
    </w:p>
    <w:p w:rsidR="001F7552" w:rsidRPr="001C4B25" w:rsidRDefault="001F7552" w:rsidP="00DB0C5B">
      <w:pPr>
        <w:pStyle w:val="a8"/>
        <w:spacing w:line="276" w:lineRule="auto"/>
        <w:ind w:left="60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C4B25">
        <w:rPr>
          <w:rFonts w:ascii="Times New Roman" w:hAnsi="Times New Roman" w:cs="Times New Roman"/>
          <w:sz w:val="24"/>
          <w:szCs w:val="24"/>
        </w:rPr>
        <w:t xml:space="preserve">12) Международный </w:t>
      </w:r>
      <w:hyperlink r:id="rId66" w:history="1">
        <w:r w:rsidRPr="001C4B25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стандарт</w:t>
        </w:r>
      </w:hyperlink>
      <w:r w:rsidRPr="001C4B25">
        <w:rPr>
          <w:rFonts w:ascii="Times New Roman" w:hAnsi="Times New Roman" w:cs="Times New Roman"/>
          <w:sz w:val="24"/>
          <w:szCs w:val="24"/>
        </w:rPr>
        <w:t xml:space="preserve"> аудита 320 "Существенность при планировании и проведении аудита" (приложение N 12);</w:t>
      </w:r>
    </w:p>
    <w:p w:rsidR="001F7552" w:rsidRPr="001C4B25" w:rsidRDefault="001F7552" w:rsidP="00DB0C5B">
      <w:pPr>
        <w:pStyle w:val="a8"/>
        <w:spacing w:line="276" w:lineRule="auto"/>
        <w:ind w:left="60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C4B25">
        <w:rPr>
          <w:rFonts w:ascii="Times New Roman" w:hAnsi="Times New Roman" w:cs="Times New Roman"/>
          <w:sz w:val="24"/>
          <w:szCs w:val="24"/>
        </w:rPr>
        <w:t xml:space="preserve">13) Международный </w:t>
      </w:r>
      <w:hyperlink r:id="rId67" w:history="1">
        <w:r w:rsidRPr="001C4B25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стандарт</w:t>
        </w:r>
      </w:hyperlink>
      <w:r w:rsidRPr="001C4B25">
        <w:rPr>
          <w:rFonts w:ascii="Times New Roman" w:hAnsi="Times New Roman" w:cs="Times New Roman"/>
          <w:sz w:val="24"/>
          <w:szCs w:val="24"/>
        </w:rPr>
        <w:t xml:space="preserve"> аудита 330 "Аудиторские процедуры в ответ на оцененные риски" (приложение N 13);</w:t>
      </w:r>
    </w:p>
    <w:p w:rsidR="001F7552" w:rsidRPr="001C4B25" w:rsidRDefault="001F7552" w:rsidP="00DB0C5B">
      <w:pPr>
        <w:pStyle w:val="a8"/>
        <w:spacing w:line="276" w:lineRule="auto"/>
        <w:ind w:left="60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C4B25">
        <w:rPr>
          <w:rFonts w:ascii="Times New Roman" w:hAnsi="Times New Roman" w:cs="Times New Roman"/>
          <w:sz w:val="24"/>
          <w:szCs w:val="24"/>
        </w:rPr>
        <w:t xml:space="preserve">14) Международный </w:t>
      </w:r>
      <w:hyperlink r:id="rId68" w:history="1">
        <w:r w:rsidRPr="001C4B25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стандарт</w:t>
        </w:r>
      </w:hyperlink>
      <w:r w:rsidRPr="001C4B25">
        <w:rPr>
          <w:rFonts w:ascii="Times New Roman" w:hAnsi="Times New Roman" w:cs="Times New Roman"/>
          <w:sz w:val="24"/>
          <w:szCs w:val="24"/>
        </w:rPr>
        <w:t xml:space="preserve"> аудита 402 "Особенности аудита организации, пользующейся услугами обслуживающей организации" (приложение N 14);</w:t>
      </w:r>
    </w:p>
    <w:p w:rsidR="001F7552" w:rsidRPr="001C4B25" w:rsidRDefault="001F7552" w:rsidP="00DB0C5B">
      <w:pPr>
        <w:pStyle w:val="a8"/>
        <w:spacing w:line="276" w:lineRule="auto"/>
        <w:ind w:left="60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C4B25">
        <w:rPr>
          <w:rFonts w:ascii="Times New Roman" w:hAnsi="Times New Roman" w:cs="Times New Roman"/>
          <w:sz w:val="24"/>
          <w:szCs w:val="24"/>
        </w:rPr>
        <w:t xml:space="preserve">15) Международный </w:t>
      </w:r>
      <w:hyperlink r:id="rId69" w:history="1">
        <w:r w:rsidRPr="001C4B25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стандарт</w:t>
        </w:r>
      </w:hyperlink>
      <w:r w:rsidRPr="001C4B25">
        <w:rPr>
          <w:rFonts w:ascii="Times New Roman" w:hAnsi="Times New Roman" w:cs="Times New Roman"/>
          <w:sz w:val="24"/>
          <w:szCs w:val="24"/>
        </w:rPr>
        <w:t xml:space="preserve"> аудита 450 "Оценка искажений, выявленных в ходе аудита" (приложение N 15);</w:t>
      </w:r>
    </w:p>
    <w:p w:rsidR="001F7552" w:rsidRPr="001C4B25" w:rsidRDefault="001F7552" w:rsidP="00DB0C5B">
      <w:pPr>
        <w:pStyle w:val="a8"/>
        <w:spacing w:line="276" w:lineRule="auto"/>
        <w:ind w:left="60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C4B25">
        <w:rPr>
          <w:rFonts w:ascii="Times New Roman" w:hAnsi="Times New Roman" w:cs="Times New Roman"/>
          <w:sz w:val="24"/>
          <w:szCs w:val="24"/>
        </w:rPr>
        <w:t xml:space="preserve">16) Международный </w:t>
      </w:r>
      <w:hyperlink r:id="rId70" w:history="1">
        <w:r w:rsidRPr="001C4B25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стандарт</w:t>
        </w:r>
      </w:hyperlink>
      <w:r w:rsidRPr="001C4B25">
        <w:rPr>
          <w:rFonts w:ascii="Times New Roman" w:hAnsi="Times New Roman" w:cs="Times New Roman"/>
          <w:sz w:val="24"/>
          <w:szCs w:val="24"/>
        </w:rPr>
        <w:t xml:space="preserve"> аудита 500 "Аудиторские доказательства" (приложение N 16);</w:t>
      </w:r>
    </w:p>
    <w:p w:rsidR="001F7552" w:rsidRPr="001C4B25" w:rsidRDefault="001F7552" w:rsidP="00DB0C5B">
      <w:pPr>
        <w:pStyle w:val="a8"/>
        <w:spacing w:line="276" w:lineRule="auto"/>
        <w:ind w:left="60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C4B25">
        <w:rPr>
          <w:rFonts w:ascii="Times New Roman" w:hAnsi="Times New Roman" w:cs="Times New Roman"/>
          <w:sz w:val="24"/>
          <w:szCs w:val="24"/>
        </w:rPr>
        <w:t xml:space="preserve">17) Международный </w:t>
      </w:r>
      <w:hyperlink r:id="rId71" w:history="1">
        <w:r w:rsidRPr="001C4B25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стандарт</w:t>
        </w:r>
      </w:hyperlink>
      <w:r w:rsidRPr="001C4B25">
        <w:rPr>
          <w:rFonts w:ascii="Times New Roman" w:hAnsi="Times New Roman" w:cs="Times New Roman"/>
          <w:sz w:val="24"/>
          <w:szCs w:val="24"/>
        </w:rPr>
        <w:t xml:space="preserve"> аудита 501 "Особенности получения аудиторских доказательств в конкретных случаях" (приложение N 17);</w:t>
      </w:r>
    </w:p>
    <w:p w:rsidR="001F7552" w:rsidRPr="001C4B25" w:rsidRDefault="001F7552" w:rsidP="00DB0C5B">
      <w:pPr>
        <w:pStyle w:val="a8"/>
        <w:spacing w:line="276" w:lineRule="auto"/>
        <w:ind w:left="60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C4B25">
        <w:rPr>
          <w:rFonts w:ascii="Times New Roman" w:hAnsi="Times New Roman" w:cs="Times New Roman"/>
          <w:sz w:val="24"/>
          <w:szCs w:val="24"/>
        </w:rPr>
        <w:t xml:space="preserve">18) Международный </w:t>
      </w:r>
      <w:hyperlink r:id="rId72" w:history="1">
        <w:r w:rsidRPr="001C4B25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стандарт</w:t>
        </w:r>
      </w:hyperlink>
      <w:r w:rsidRPr="001C4B25">
        <w:rPr>
          <w:rFonts w:ascii="Times New Roman" w:hAnsi="Times New Roman" w:cs="Times New Roman"/>
          <w:sz w:val="24"/>
          <w:szCs w:val="24"/>
        </w:rPr>
        <w:t xml:space="preserve"> аудита 505 "Внешние подтверждения" (приложение N 18);</w:t>
      </w:r>
    </w:p>
    <w:p w:rsidR="001F7552" w:rsidRPr="001C4B25" w:rsidRDefault="001F7552" w:rsidP="00DB0C5B">
      <w:pPr>
        <w:pStyle w:val="a8"/>
        <w:spacing w:line="276" w:lineRule="auto"/>
        <w:ind w:left="60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C4B25">
        <w:rPr>
          <w:rFonts w:ascii="Times New Roman" w:hAnsi="Times New Roman" w:cs="Times New Roman"/>
          <w:sz w:val="24"/>
          <w:szCs w:val="24"/>
        </w:rPr>
        <w:t xml:space="preserve">19) Международный </w:t>
      </w:r>
      <w:hyperlink r:id="rId73" w:history="1">
        <w:r w:rsidRPr="001C4B25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стандарт</w:t>
        </w:r>
      </w:hyperlink>
      <w:r w:rsidRPr="001C4B25">
        <w:rPr>
          <w:rFonts w:ascii="Times New Roman" w:hAnsi="Times New Roman" w:cs="Times New Roman"/>
          <w:sz w:val="24"/>
          <w:szCs w:val="24"/>
        </w:rPr>
        <w:t xml:space="preserve"> аудита 510 "Аудиторские задания, выполняемые впервые: остатки на начало периода" (приложение N 19);</w:t>
      </w:r>
    </w:p>
    <w:p w:rsidR="001F7552" w:rsidRPr="001C4B25" w:rsidRDefault="001F7552" w:rsidP="00DB0C5B">
      <w:pPr>
        <w:pStyle w:val="a8"/>
        <w:spacing w:line="276" w:lineRule="auto"/>
        <w:ind w:left="60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C4B25">
        <w:rPr>
          <w:rFonts w:ascii="Times New Roman" w:hAnsi="Times New Roman" w:cs="Times New Roman"/>
          <w:sz w:val="24"/>
          <w:szCs w:val="24"/>
        </w:rPr>
        <w:t xml:space="preserve">20) Международный </w:t>
      </w:r>
      <w:hyperlink r:id="rId74" w:history="1">
        <w:r w:rsidRPr="001C4B25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стандарт</w:t>
        </w:r>
      </w:hyperlink>
      <w:r w:rsidRPr="001C4B25">
        <w:rPr>
          <w:rFonts w:ascii="Times New Roman" w:hAnsi="Times New Roman" w:cs="Times New Roman"/>
          <w:sz w:val="24"/>
          <w:szCs w:val="24"/>
        </w:rPr>
        <w:t xml:space="preserve"> аудита 520 "Аналитические процедуры" (приложение N 20);</w:t>
      </w:r>
    </w:p>
    <w:p w:rsidR="001F7552" w:rsidRPr="001C4B25" w:rsidRDefault="001F7552" w:rsidP="00DB0C5B">
      <w:pPr>
        <w:pStyle w:val="a8"/>
        <w:spacing w:line="276" w:lineRule="auto"/>
        <w:ind w:left="60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C4B25">
        <w:rPr>
          <w:rFonts w:ascii="Times New Roman" w:hAnsi="Times New Roman" w:cs="Times New Roman"/>
          <w:sz w:val="24"/>
          <w:szCs w:val="24"/>
        </w:rPr>
        <w:t xml:space="preserve">21) Международный </w:t>
      </w:r>
      <w:hyperlink r:id="rId75" w:history="1">
        <w:r w:rsidRPr="001C4B25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стандарт</w:t>
        </w:r>
      </w:hyperlink>
      <w:r w:rsidRPr="001C4B25">
        <w:rPr>
          <w:rFonts w:ascii="Times New Roman" w:hAnsi="Times New Roman" w:cs="Times New Roman"/>
          <w:sz w:val="24"/>
          <w:szCs w:val="24"/>
        </w:rPr>
        <w:t xml:space="preserve"> аудита 530 "Аудиторская выборка" (приложение N 21);</w:t>
      </w:r>
    </w:p>
    <w:p w:rsidR="001F7552" w:rsidRPr="001C4B25" w:rsidRDefault="001F7552" w:rsidP="00DB0C5B">
      <w:pPr>
        <w:pStyle w:val="a8"/>
        <w:spacing w:line="276" w:lineRule="auto"/>
        <w:ind w:left="60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C4B25">
        <w:rPr>
          <w:rFonts w:ascii="Times New Roman" w:hAnsi="Times New Roman" w:cs="Times New Roman"/>
          <w:sz w:val="24"/>
          <w:szCs w:val="24"/>
        </w:rPr>
        <w:t xml:space="preserve">22) Международный </w:t>
      </w:r>
      <w:hyperlink r:id="rId76" w:history="1">
        <w:r w:rsidRPr="001C4B25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стандарт</w:t>
        </w:r>
      </w:hyperlink>
      <w:r w:rsidRPr="001C4B25">
        <w:rPr>
          <w:rFonts w:ascii="Times New Roman" w:hAnsi="Times New Roman" w:cs="Times New Roman"/>
          <w:sz w:val="24"/>
          <w:szCs w:val="24"/>
        </w:rPr>
        <w:t xml:space="preserve"> аудита 540 "Аудит оценочных значений, включая оценку справедливой стоимости, и соответствующего раскрытия информации" (приложение N 22);</w:t>
      </w:r>
    </w:p>
    <w:p w:rsidR="001F7552" w:rsidRPr="001C4B25" w:rsidRDefault="001F7552" w:rsidP="00DB0C5B">
      <w:pPr>
        <w:pStyle w:val="a8"/>
        <w:spacing w:line="276" w:lineRule="auto"/>
        <w:ind w:left="60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C4B25">
        <w:rPr>
          <w:rFonts w:ascii="Times New Roman" w:hAnsi="Times New Roman" w:cs="Times New Roman"/>
          <w:sz w:val="24"/>
          <w:szCs w:val="24"/>
        </w:rPr>
        <w:t xml:space="preserve">23) Международный </w:t>
      </w:r>
      <w:hyperlink r:id="rId77" w:history="1">
        <w:r w:rsidRPr="001C4B25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стандарт</w:t>
        </w:r>
      </w:hyperlink>
      <w:r w:rsidRPr="001C4B25">
        <w:rPr>
          <w:rFonts w:ascii="Times New Roman" w:hAnsi="Times New Roman" w:cs="Times New Roman"/>
          <w:sz w:val="24"/>
          <w:szCs w:val="24"/>
        </w:rPr>
        <w:t xml:space="preserve"> аудита 550 "Связанные стороны" (приложение N 23);</w:t>
      </w:r>
    </w:p>
    <w:p w:rsidR="001F7552" w:rsidRPr="001C4B25" w:rsidRDefault="001F7552" w:rsidP="00DB0C5B">
      <w:pPr>
        <w:pStyle w:val="a8"/>
        <w:spacing w:line="276" w:lineRule="auto"/>
        <w:ind w:left="60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C4B25">
        <w:rPr>
          <w:rFonts w:ascii="Times New Roman" w:hAnsi="Times New Roman" w:cs="Times New Roman"/>
          <w:sz w:val="24"/>
          <w:szCs w:val="24"/>
        </w:rPr>
        <w:t xml:space="preserve">24) Международный </w:t>
      </w:r>
      <w:hyperlink r:id="rId78" w:history="1">
        <w:r w:rsidRPr="001C4B25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стандарт</w:t>
        </w:r>
      </w:hyperlink>
      <w:r w:rsidRPr="001C4B25">
        <w:rPr>
          <w:rFonts w:ascii="Times New Roman" w:hAnsi="Times New Roman" w:cs="Times New Roman"/>
          <w:sz w:val="24"/>
          <w:szCs w:val="24"/>
        </w:rPr>
        <w:t xml:space="preserve"> аудита 560 "События после отчетной даты" (приложение N 24);</w:t>
      </w:r>
    </w:p>
    <w:p w:rsidR="001F7552" w:rsidRPr="001C4B25" w:rsidRDefault="001F7552" w:rsidP="00DB0C5B">
      <w:pPr>
        <w:pStyle w:val="a8"/>
        <w:spacing w:line="276" w:lineRule="auto"/>
        <w:ind w:left="60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C4B25">
        <w:rPr>
          <w:rFonts w:ascii="Times New Roman" w:hAnsi="Times New Roman" w:cs="Times New Roman"/>
          <w:sz w:val="24"/>
          <w:szCs w:val="24"/>
        </w:rPr>
        <w:t xml:space="preserve">25) Международный </w:t>
      </w:r>
      <w:hyperlink r:id="rId79" w:history="1">
        <w:r w:rsidRPr="001C4B25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стандарт</w:t>
        </w:r>
      </w:hyperlink>
      <w:r w:rsidRPr="001C4B25">
        <w:rPr>
          <w:rFonts w:ascii="Times New Roman" w:hAnsi="Times New Roman" w:cs="Times New Roman"/>
          <w:sz w:val="24"/>
          <w:szCs w:val="24"/>
        </w:rPr>
        <w:t xml:space="preserve"> аудита 570 (пересмотренный) "Непрерывность деятельности" (приложение N 25);</w:t>
      </w:r>
    </w:p>
    <w:p w:rsidR="001F7552" w:rsidRPr="001C4B25" w:rsidRDefault="001F7552" w:rsidP="00DB0C5B">
      <w:pPr>
        <w:pStyle w:val="a8"/>
        <w:spacing w:line="276" w:lineRule="auto"/>
        <w:ind w:left="60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C4B25">
        <w:rPr>
          <w:rFonts w:ascii="Times New Roman" w:hAnsi="Times New Roman" w:cs="Times New Roman"/>
          <w:sz w:val="24"/>
          <w:szCs w:val="24"/>
        </w:rPr>
        <w:t xml:space="preserve">26) Международный </w:t>
      </w:r>
      <w:hyperlink r:id="rId80" w:history="1">
        <w:r w:rsidRPr="001C4B25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стандарт</w:t>
        </w:r>
      </w:hyperlink>
      <w:r w:rsidRPr="001C4B25">
        <w:rPr>
          <w:rFonts w:ascii="Times New Roman" w:hAnsi="Times New Roman" w:cs="Times New Roman"/>
          <w:sz w:val="24"/>
          <w:szCs w:val="24"/>
        </w:rPr>
        <w:t xml:space="preserve"> аудита 580 "Письменные заявления" (приложение N 26);</w:t>
      </w:r>
    </w:p>
    <w:p w:rsidR="001F7552" w:rsidRPr="001C4B25" w:rsidRDefault="001F7552" w:rsidP="00DB0C5B">
      <w:pPr>
        <w:pStyle w:val="a8"/>
        <w:spacing w:line="276" w:lineRule="auto"/>
        <w:ind w:left="60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C4B25">
        <w:rPr>
          <w:rFonts w:ascii="Times New Roman" w:hAnsi="Times New Roman" w:cs="Times New Roman"/>
          <w:sz w:val="24"/>
          <w:szCs w:val="24"/>
        </w:rPr>
        <w:lastRenderedPageBreak/>
        <w:t xml:space="preserve">27) Международный </w:t>
      </w:r>
      <w:hyperlink r:id="rId81" w:history="1">
        <w:r w:rsidRPr="001C4B25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стандарт</w:t>
        </w:r>
      </w:hyperlink>
      <w:r w:rsidRPr="001C4B25">
        <w:rPr>
          <w:rFonts w:ascii="Times New Roman" w:hAnsi="Times New Roman" w:cs="Times New Roman"/>
          <w:sz w:val="24"/>
          <w:szCs w:val="24"/>
        </w:rPr>
        <w:t xml:space="preserve"> аудита 600 "Особенности аудита финансовой отчетности группы (включая работу аудиторов компонентов)" (приложение N 27);</w:t>
      </w:r>
    </w:p>
    <w:p w:rsidR="001F7552" w:rsidRPr="001C4B25" w:rsidRDefault="001F7552" w:rsidP="00DB0C5B">
      <w:pPr>
        <w:pStyle w:val="a8"/>
        <w:spacing w:line="276" w:lineRule="auto"/>
        <w:ind w:left="60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C4B25">
        <w:rPr>
          <w:rFonts w:ascii="Times New Roman" w:hAnsi="Times New Roman" w:cs="Times New Roman"/>
          <w:sz w:val="24"/>
          <w:szCs w:val="24"/>
        </w:rPr>
        <w:t xml:space="preserve">28) Международный </w:t>
      </w:r>
      <w:hyperlink r:id="rId82" w:history="1">
        <w:r w:rsidRPr="001C4B25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стандарт</w:t>
        </w:r>
      </w:hyperlink>
      <w:r w:rsidRPr="001C4B25">
        <w:rPr>
          <w:rFonts w:ascii="Times New Roman" w:hAnsi="Times New Roman" w:cs="Times New Roman"/>
          <w:sz w:val="24"/>
          <w:szCs w:val="24"/>
        </w:rPr>
        <w:t xml:space="preserve"> аудита 610 (пересмотренный, 2013 г.) "Использование работы внутренних аудиторов" (приложение N 28);</w:t>
      </w:r>
    </w:p>
    <w:p w:rsidR="001F7552" w:rsidRPr="001C4B25" w:rsidRDefault="001F7552" w:rsidP="00DB0C5B">
      <w:pPr>
        <w:pStyle w:val="a8"/>
        <w:spacing w:line="276" w:lineRule="auto"/>
        <w:ind w:left="60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C4B25">
        <w:rPr>
          <w:rFonts w:ascii="Times New Roman" w:hAnsi="Times New Roman" w:cs="Times New Roman"/>
          <w:sz w:val="24"/>
          <w:szCs w:val="24"/>
        </w:rPr>
        <w:t xml:space="preserve">29) Международный </w:t>
      </w:r>
      <w:hyperlink r:id="rId83" w:history="1">
        <w:r w:rsidRPr="001C4B25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стандарт</w:t>
        </w:r>
      </w:hyperlink>
      <w:r w:rsidRPr="001C4B25">
        <w:rPr>
          <w:rFonts w:ascii="Times New Roman" w:hAnsi="Times New Roman" w:cs="Times New Roman"/>
          <w:sz w:val="24"/>
          <w:szCs w:val="24"/>
        </w:rPr>
        <w:t xml:space="preserve"> аудита 620 "Использование работы эксперта аудитора" (приложение N 29);</w:t>
      </w:r>
    </w:p>
    <w:p w:rsidR="001F7552" w:rsidRPr="001C4B25" w:rsidRDefault="001F7552" w:rsidP="00DB0C5B">
      <w:pPr>
        <w:pStyle w:val="a8"/>
        <w:spacing w:line="276" w:lineRule="auto"/>
        <w:ind w:left="60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C4B25">
        <w:rPr>
          <w:rFonts w:ascii="Times New Roman" w:hAnsi="Times New Roman" w:cs="Times New Roman"/>
          <w:sz w:val="24"/>
          <w:szCs w:val="24"/>
        </w:rPr>
        <w:t xml:space="preserve">30) Международный </w:t>
      </w:r>
      <w:hyperlink r:id="rId84" w:history="1">
        <w:r w:rsidRPr="001C4B25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стандарт</w:t>
        </w:r>
      </w:hyperlink>
      <w:r w:rsidRPr="001C4B25">
        <w:rPr>
          <w:rFonts w:ascii="Times New Roman" w:hAnsi="Times New Roman" w:cs="Times New Roman"/>
          <w:sz w:val="24"/>
          <w:szCs w:val="24"/>
        </w:rPr>
        <w:t xml:space="preserve"> аудита 700 (пересмотренный) "Формирование мнения и составление заключения о финансовой отчетности" (приложение N 30);</w:t>
      </w:r>
    </w:p>
    <w:p w:rsidR="001F7552" w:rsidRPr="001C4B25" w:rsidRDefault="001F7552" w:rsidP="00DB0C5B">
      <w:pPr>
        <w:pStyle w:val="a8"/>
        <w:spacing w:line="276" w:lineRule="auto"/>
        <w:ind w:left="60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C4B25">
        <w:rPr>
          <w:rFonts w:ascii="Times New Roman" w:hAnsi="Times New Roman" w:cs="Times New Roman"/>
          <w:sz w:val="24"/>
          <w:szCs w:val="24"/>
        </w:rPr>
        <w:t xml:space="preserve">31) Международный </w:t>
      </w:r>
      <w:hyperlink r:id="rId85" w:history="1">
        <w:r w:rsidRPr="001C4B25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стандарт</w:t>
        </w:r>
      </w:hyperlink>
      <w:r w:rsidRPr="001C4B25">
        <w:rPr>
          <w:rFonts w:ascii="Times New Roman" w:hAnsi="Times New Roman" w:cs="Times New Roman"/>
          <w:sz w:val="24"/>
          <w:szCs w:val="24"/>
        </w:rPr>
        <w:t xml:space="preserve"> аудита 701 "Информирование о ключевых вопросах аудита в аудиторском заключении" (приложение N 31);</w:t>
      </w:r>
    </w:p>
    <w:p w:rsidR="001F7552" w:rsidRPr="001C4B25" w:rsidRDefault="001F7552" w:rsidP="00DB0C5B">
      <w:pPr>
        <w:pStyle w:val="a8"/>
        <w:spacing w:line="276" w:lineRule="auto"/>
        <w:ind w:left="60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C4B25">
        <w:rPr>
          <w:rFonts w:ascii="Times New Roman" w:hAnsi="Times New Roman" w:cs="Times New Roman"/>
          <w:sz w:val="24"/>
          <w:szCs w:val="24"/>
        </w:rPr>
        <w:t xml:space="preserve">32) Международный </w:t>
      </w:r>
      <w:hyperlink r:id="rId86" w:history="1">
        <w:r w:rsidRPr="001C4B25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стандарт</w:t>
        </w:r>
      </w:hyperlink>
      <w:r w:rsidRPr="001C4B25">
        <w:rPr>
          <w:rFonts w:ascii="Times New Roman" w:hAnsi="Times New Roman" w:cs="Times New Roman"/>
          <w:sz w:val="24"/>
          <w:szCs w:val="24"/>
        </w:rPr>
        <w:t xml:space="preserve"> аудита 705 (пересмотренный) "Модифицированное мнение в аудиторском заключении" (приложение N 32);</w:t>
      </w:r>
    </w:p>
    <w:p w:rsidR="001F7552" w:rsidRPr="001C4B25" w:rsidRDefault="001F7552" w:rsidP="00DB0C5B">
      <w:pPr>
        <w:pStyle w:val="a8"/>
        <w:spacing w:line="276" w:lineRule="auto"/>
        <w:ind w:left="60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C4B25">
        <w:rPr>
          <w:rFonts w:ascii="Times New Roman" w:hAnsi="Times New Roman" w:cs="Times New Roman"/>
          <w:sz w:val="24"/>
          <w:szCs w:val="24"/>
        </w:rPr>
        <w:t xml:space="preserve">33) Международный </w:t>
      </w:r>
      <w:hyperlink r:id="rId87" w:history="1">
        <w:r w:rsidRPr="001C4B25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стандарт</w:t>
        </w:r>
      </w:hyperlink>
      <w:r w:rsidRPr="001C4B25">
        <w:rPr>
          <w:rFonts w:ascii="Times New Roman" w:hAnsi="Times New Roman" w:cs="Times New Roman"/>
          <w:sz w:val="24"/>
          <w:szCs w:val="24"/>
        </w:rPr>
        <w:t xml:space="preserve"> аудита 706 (пересмотренный) "Разделы "Важные обстоятельства" и "Прочие сведения" в аудиторском заключении" (приложение N 33);</w:t>
      </w:r>
    </w:p>
    <w:p w:rsidR="001F7552" w:rsidRPr="001C4B25" w:rsidRDefault="001F7552" w:rsidP="00DB0C5B">
      <w:pPr>
        <w:pStyle w:val="a8"/>
        <w:spacing w:line="276" w:lineRule="auto"/>
        <w:ind w:left="60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C4B25">
        <w:rPr>
          <w:rFonts w:ascii="Times New Roman" w:hAnsi="Times New Roman" w:cs="Times New Roman"/>
          <w:sz w:val="24"/>
          <w:szCs w:val="24"/>
        </w:rPr>
        <w:t xml:space="preserve">34) Международный </w:t>
      </w:r>
      <w:hyperlink r:id="rId88" w:history="1">
        <w:r w:rsidRPr="001C4B25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стандарт</w:t>
        </w:r>
      </w:hyperlink>
      <w:r w:rsidRPr="001C4B25">
        <w:rPr>
          <w:rFonts w:ascii="Times New Roman" w:hAnsi="Times New Roman" w:cs="Times New Roman"/>
          <w:sz w:val="24"/>
          <w:szCs w:val="24"/>
        </w:rPr>
        <w:t xml:space="preserve"> аудита 710 "Сравнительная информация - сопоставимые показатели и сравнительная финансовая отчетность" (приложение N 34);</w:t>
      </w:r>
    </w:p>
    <w:p w:rsidR="001F7552" w:rsidRPr="001C4B25" w:rsidRDefault="001F7552" w:rsidP="00DB0C5B">
      <w:pPr>
        <w:pStyle w:val="a8"/>
        <w:spacing w:line="276" w:lineRule="auto"/>
        <w:ind w:left="60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C4B25">
        <w:rPr>
          <w:rFonts w:ascii="Times New Roman" w:hAnsi="Times New Roman" w:cs="Times New Roman"/>
          <w:sz w:val="24"/>
          <w:szCs w:val="24"/>
        </w:rPr>
        <w:t xml:space="preserve">35) Международный </w:t>
      </w:r>
      <w:hyperlink r:id="rId89" w:history="1">
        <w:r w:rsidRPr="001C4B25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стандарт</w:t>
        </w:r>
      </w:hyperlink>
      <w:r w:rsidRPr="001C4B25">
        <w:rPr>
          <w:rFonts w:ascii="Times New Roman" w:hAnsi="Times New Roman" w:cs="Times New Roman"/>
          <w:sz w:val="24"/>
          <w:szCs w:val="24"/>
        </w:rPr>
        <w:t xml:space="preserve"> аудита 720 (пересмотренный) "Обязанности аудитора, относящиеся к прочей информации" (приложение N 35);</w:t>
      </w:r>
    </w:p>
    <w:p w:rsidR="001F7552" w:rsidRPr="001C4B25" w:rsidRDefault="001F7552" w:rsidP="00DB0C5B">
      <w:pPr>
        <w:pStyle w:val="a8"/>
        <w:spacing w:line="276" w:lineRule="auto"/>
        <w:ind w:left="60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C4B25">
        <w:rPr>
          <w:rFonts w:ascii="Times New Roman" w:hAnsi="Times New Roman" w:cs="Times New Roman"/>
          <w:sz w:val="24"/>
          <w:szCs w:val="24"/>
        </w:rPr>
        <w:t xml:space="preserve">36) Международный </w:t>
      </w:r>
      <w:hyperlink r:id="rId90" w:history="1">
        <w:r w:rsidRPr="001C4B25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стандарт</w:t>
        </w:r>
      </w:hyperlink>
      <w:r w:rsidRPr="001C4B25">
        <w:rPr>
          <w:rFonts w:ascii="Times New Roman" w:hAnsi="Times New Roman" w:cs="Times New Roman"/>
          <w:sz w:val="24"/>
          <w:szCs w:val="24"/>
        </w:rPr>
        <w:t xml:space="preserve"> аудита 800 (пересмотренный) "Особенности аудита финансовой отчетности, подготовленной в соответствии с концепцией специального назначения" (приложение N 36);</w:t>
      </w:r>
    </w:p>
    <w:p w:rsidR="001F7552" w:rsidRPr="001C4B25" w:rsidRDefault="001F7552" w:rsidP="00DB0C5B">
      <w:pPr>
        <w:pStyle w:val="a8"/>
        <w:spacing w:line="276" w:lineRule="auto"/>
        <w:ind w:left="60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C4B25">
        <w:rPr>
          <w:rFonts w:ascii="Times New Roman" w:hAnsi="Times New Roman" w:cs="Times New Roman"/>
          <w:sz w:val="24"/>
          <w:szCs w:val="24"/>
        </w:rPr>
        <w:t xml:space="preserve">37) Международный </w:t>
      </w:r>
      <w:hyperlink r:id="rId91" w:history="1">
        <w:r w:rsidRPr="001C4B25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стандарт</w:t>
        </w:r>
      </w:hyperlink>
      <w:r w:rsidRPr="001C4B25">
        <w:rPr>
          <w:rFonts w:ascii="Times New Roman" w:hAnsi="Times New Roman" w:cs="Times New Roman"/>
          <w:sz w:val="24"/>
          <w:szCs w:val="24"/>
        </w:rPr>
        <w:t xml:space="preserve"> аудита 805 (пересмотренный) "Особенности аудита отдельных отчетов финансовой отчетности и отдельных элементов, групп статей или статей финансовой отчетности" (приложение N 37);</w:t>
      </w:r>
    </w:p>
    <w:p w:rsidR="001F7552" w:rsidRPr="001C4B25" w:rsidRDefault="001F7552" w:rsidP="00DB0C5B">
      <w:pPr>
        <w:pStyle w:val="a8"/>
        <w:spacing w:line="276" w:lineRule="auto"/>
        <w:ind w:left="60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C4B25">
        <w:rPr>
          <w:rFonts w:ascii="Times New Roman" w:hAnsi="Times New Roman" w:cs="Times New Roman"/>
          <w:sz w:val="24"/>
          <w:szCs w:val="24"/>
        </w:rPr>
        <w:t xml:space="preserve">38) Международный </w:t>
      </w:r>
      <w:hyperlink r:id="rId92" w:history="1">
        <w:r w:rsidRPr="001C4B25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стандарт</w:t>
        </w:r>
      </w:hyperlink>
      <w:r w:rsidRPr="001C4B25">
        <w:rPr>
          <w:rFonts w:ascii="Times New Roman" w:hAnsi="Times New Roman" w:cs="Times New Roman"/>
          <w:sz w:val="24"/>
          <w:szCs w:val="24"/>
        </w:rPr>
        <w:t xml:space="preserve"> аудита 810 (пересмотренный) "Задания по предоставлению заключения об обобщенной финансовой отчетности" (приложение N 38);</w:t>
      </w:r>
    </w:p>
    <w:p w:rsidR="001F7552" w:rsidRPr="001C4B25" w:rsidRDefault="001F7552" w:rsidP="00DB0C5B">
      <w:pPr>
        <w:pStyle w:val="a8"/>
        <w:spacing w:line="276" w:lineRule="auto"/>
        <w:ind w:left="60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C4B25">
        <w:rPr>
          <w:rFonts w:ascii="Times New Roman" w:hAnsi="Times New Roman" w:cs="Times New Roman"/>
          <w:sz w:val="24"/>
          <w:szCs w:val="24"/>
        </w:rPr>
        <w:t xml:space="preserve">39) Международный </w:t>
      </w:r>
      <w:hyperlink r:id="rId93" w:history="1">
        <w:r w:rsidRPr="001C4B25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отчет</w:t>
        </w:r>
      </w:hyperlink>
      <w:r w:rsidRPr="001C4B25">
        <w:rPr>
          <w:rFonts w:ascii="Times New Roman" w:hAnsi="Times New Roman" w:cs="Times New Roman"/>
          <w:sz w:val="24"/>
          <w:szCs w:val="24"/>
        </w:rPr>
        <w:t xml:space="preserve"> о практике аудита 1000 "Особенности аудита финансовых инструментов" (приложение N 39);</w:t>
      </w:r>
    </w:p>
    <w:p w:rsidR="001F7552" w:rsidRPr="001C4B25" w:rsidRDefault="001F7552" w:rsidP="00DB0C5B">
      <w:pPr>
        <w:pStyle w:val="a8"/>
        <w:spacing w:line="276" w:lineRule="auto"/>
        <w:ind w:left="60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C4B25">
        <w:rPr>
          <w:rFonts w:ascii="Times New Roman" w:hAnsi="Times New Roman" w:cs="Times New Roman"/>
          <w:sz w:val="24"/>
          <w:szCs w:val="24"/>
        </w:rPr>
        <w:t xml:space="preserve">40) Международный </w:t>
      </w:r>
      <w:hyperlink r:id="rId94" w:history="1">
        <w:r w:rsidRPr="001C4B25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стандарт</w:t>
        </w:r>
      </w:hyperlink>
      <w:r w:rsidRPr="001C4B25">
        <w:rPr>
          <w:rFonts w:ascii="Times New Roman" w:hAnsi="Times New Roman" w:cs="Times New Roman"/>
          <w:sz w:val="24"/>
          <w:szCs w:val="24"/>
        </w:rPr>
        <w:t xml:space="preserve"> обзорных проверок 2400 (пересмотренный) "Задания по обзорной проверке финансовой отчетности прошедших периодов" (приложение N 40);</w:t>
      </w:r>
    </w:p>
    <w:p w:rsidR="001F7552" w:rsidRPr="001C4B25" w:rsidRDefault="001F7552" w:rsidP="00DB0C5B">
      <w:pPr>
        <w:pStyle w:val="a8"/>
        <w:spacing w:line="276" w:lineRule="auto"/>
        <w:ind w:left="60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C4B25">
        <w:rPr>
          <w:rFonts w:ascii="Times New Roman" w:hAnsi="Times New Roman" w:cs="Times New Roman"/>
          <w:sz w:val="24"/>
          <w:szCs w:val="24"/>
        </w:rPr>
        <w:t xml:space="preserve">41) Международный </w:t>
      </w:r>
      <w:hyperlink r:id="rId95" w:history="1">
        <w:r w:rsidRPr="001C4B25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стандарт</w:t>
        </w:r>
      </w:hyperlink>
      <w:r w:rsidRPr="001C4B25">
        <w:rPr>
          <w:rFonts w:ascii="Times New Roman" w:hAnsi="Times New Roman" w:cs="Times New Roman"/>
          <w:sz w:val="24"/>
          <w:szCs w:val="24"/>
        </w:rPr>
        <w:t xml:space="preserve"> обзорных проверок 2410 "Обзорная проверка промежуточной финансовой информации, выполняемая независимым аудитором организации" (приложение N 41);</w:t>
      </w:r>
    </w:p>
    <w:p w:rsidR="001F7552" w:rsidRPr="001C4B25" w:rsidRDefault="001F7552" w:rsidP="00DB0C5B">
      <w:pPr>
        <w:pStyle w:val="a8"/>
        <w:spacing w:line="276" w:lineRule="auto"/>
        <w:ind w:left="60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C4B25">
        <w:rPr>
          <w:rFonts w:ascii="Times New Roman" w:hAnsi="Times New Roman" w:cs="Times New Roman"/>
          <w:sz w:val="24"/>
          <w:szCs w:val="24"/>
        </w:rPr>
        <w:t xml:space="preserve">42) Международный </w:t>
      </w:r>
      <w:hyperlink r:id="rId96" w:history="1">
        <w:r w:rsidRPr="001C4B25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стандарт</w:t>
        </w:r>
      </w:hyperlink>
      <w:r w:rsidRPr="001C4B25">
        <w:rPr>
          <w:rFonts w:ascii="Times New Roman" w:hAnsi="Times New Roman" w:cs="Times New Roman"/>
          <w:sz w:val="24"/>
          <w:szCs w:val="24"/>
        </w:rPr>
        <w:t xml:space="preserve"> заданий, обеспечивающих уверенность 3000 (пересмотренный) "Задания, обеспечивающие уверенность, отличные от аудита и обзорной проверки финансовой информации прошедших периодов" (приложение N 42);</w:t>
      </w:r>
    </w:p>
    <w:p w:rsidR="001F7552" w:rsidRPr="001C4B25" w:rsidRDefault="001F7552" w:rsidP="00DB0C5B">
      <w:pPr>
        <w:pStyle w:val="a8"/>
        <w:spacing w:line="276" w:lineRule="auto"/>
        <w:ind w:left="60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C4B25">
        <w:rPr>
          <w:rFonts w:ascii="Times New Roman" w:hAnsi="Times New Roman" w:cs="Times New Roman"/>
          <w:sz w:val="24"/>
          <w:szCs w:val="24"/>
        </w:rPr>
        <w:t xml:space="preserve">43) Международный </w:t>
      </w:r>
      <w:hyperlink r:id="rId97" w:history="1">
        <w:r w:rsidRPr="001C4B25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стандарт</w:t>
        </w:r>
      </w:hyperlink>
      <w:r w:rsidRPr="001C4B25">
        <w:rPr>
          <w:rFonts w:ascii="Times New Roman" w:hAnsi="Times New Roman" w:cs="Times New Roman"/>
          <w:sz w:val="24"/>
          <w:szCs w:val="24"/>
        </w:rPr>
        <w:t xml:space="preserve"> заданий, обеспечивающих уверенность 3400 (ранее МСА 810) "Проверка прогнозной финансовой информации" (приложение N 43);</w:t>
      </w:r>
    </w:p>
    <w:p w:rsidR="001F7552" w:rsidRPr="001C4B25" w:rsidRDefault="001F7552" w:rsidP="00DB0C5B">
      <w:pPr>
        <w:pStyle w:val="a8"/>
        <w:spacing w:line="276" w:lineRule="auto"/>
        <w:ind w:left="60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C4B25">
        <w:rPr>
          <w:rFonts w:ascii="Times New Roman" w:hAnsi="Times New Roman" w:cs="Times New Roman"/>
          <w:sz w:val="24"/>
          <w:szCs w:val="24"/>
        </w:rPr>
        <w:t xml:space="preserve">44) Международный </w:t>
      </w:r>
      <w:hyperlink r:id="rId98" w:history="1">
        <w:r w:rsidRPr="001C4B25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стандарт</w:t>
        </w:r>
      </w:hyperlink>
      <w:r w:rsidRPr="001C4B25">
        <w:rPr>
          <w:rFonts w:ascii="Times New Roman" w:hAnsi="Times New Roman" w:cs="Times New Roman"/>
          <w:sz w:val="24"/>
          <w:szCs w:val="24"/>
        </w:rPr>
        <w:t xml:space="preserve"> заданий, обеспечивающих уверенность 3402 "Заключение аудитора обслуживающей организации, обеспечивающее уверенность, о средствах контроля обслуживающей организации" (приложение N 44);</w:t>
      </w:r>
    </w:p>
    <w:p w:rsidR="001F7552" w:rsidRPr="001C4B25" w:rsidRDefault="001F7552" w:rsidP="00DB0C5B">
      <w:pPr>
        <w:pStyle w:val="a8"/>
        <w:spacing w:line="276" w:lineRule="auto"/>
        <w:ind w:left="60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C4B25">
        <w:rPr>
          <w:rFonts w:ascii="Times New Roman" w:hAnsi="Times New Roman" w:cs="Times New Roman"/>
          <w:sz w:val="24"/>
          <w:szCs w:val="24"/>
        </w:rPr>
        <w:t xml:space="preserve">45) Международный </w:t>
      </w:r>
      <w:hyperlink r:id="rId99" w:history="1">
        <w:r w:rsidRPr="001C4B25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стандарт</w:t>
        </w:r>
      </w:hyperlink>
      <w:r w:rsidRPr="001C4B25">
        <w:rPr>
          <w:rFonts w:ascii="Times New Roman" w:hAnsi="Times New Roman" w:cs="Times New Roman"/>
          <w:sz w:val="24"/>
          <w:szCs w:val="24"/>
        </w:rPr>
        <w:t xml:space="preserve"> заданий, обеспечивающих уверенность 3410 "Задания, обеспечивающие уверенность, в отношении отчетности о выбросах парниковых газов" (приложение N 45);</w:t>
      </w:r>
    </w:p>
    <w:p w:rsidR="001F7552" w:rsidRPr="001C4B25" w:rsidRDefault="001F7552" w:rsidP="00DB0C5B">
      <w:pPr>
        <w:pStyle w:val="a8"/>
        <w:spacing w:line="276" w:lineRule="auto"/>
        <w:ind w:left="60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C4B25">
        <w:rPr>
          <w:rFonts w:ascii="Times New Roman" w:hAnsi="Times New Roman" w:cs="Times New Roman"/>
          <w:sz w:val="24"/>
          <w:szCs w:val="24"/>
        </w:rPr>
        <w:t xml:space="preserve">46) Международный </w:t>
      </w:r>
      <w:hyperlink r:id="rId100" w:history="1">
        <w:r w:rsidRPr="001C4B25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стандарт</w:t>
        </w:r>
      </w:hyperlink>
      <w:r w:rsidRPr="001C4B25">
        <w:rPr>
          <w:rFonts w:ascii="Times New Roman" w:hAnsi="Times New Roman" w:cs="Times New Roman"/>
          <w:sz w:val="24"/>
          <w:szCs w:val="24"/>
        </w:rPr>
        <w:t xml:space="preserve"> заданий, обеспечивающих уверенность 3420 "Задания, обеспечивающие уверенность, в отношении компиляции проформы финансовой информации, включаемой в проспект ценных бумаг" (приложение N 46);</w:t>
      </w:r>
    </w:p>
    <w:p w:rsidR="001F7552" w:rsidRPr="001C4B25" w:rsidRDefault="001F7552" w:rsidP="00DB0C5B">
      <w:pPr>
        <w:pStyle w:val="a8"/>
        <w:spacing w:line="276" w:lineRule="auto"/>
        <w:ind w:left="60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C4B25">
        <w:rPr>
          <w:rFonts w:ascii="Times New Roman" w:hAnsi="Times New Roman" w:cs="Times New Roman"/>
          <w:sz w:val="24"/>
          <w:szCs w:val="24"/>
        </w:rPr>
        <w:lastRenderedPageBreak/>
        <w:t xml:space="preserve">47) Международный </w:t>
      </w:r>
      <w:hyperlink r:id="rId101" w:history="1">
        <w:r w:rsidRPr="001C4B25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стандарт</w:t>
        </w:r>
      </w:hyperlink>
      <w:r w:rsidRPr="001C4B25">
        <w:rPr>
          <w:rFonts w:ascii="Times New Roman" w:hAnsi="Times New Roman" w:cs="Times New Roman"/>
          <w:sz w:val="24"/>
          <w:szCs w:val="24"/>
        </w:rPr>
        <w:t xml:space="preserve"> сопутствующих услуг 4400 (ранее МСА 920) "Задания по выполнению согласованных процедур в отношении финансовой информации" (приложение N 47);</w:t>
      </w:r>
    </w:p>
    <w:p w:rsidR="001F7552" w:rsidRPr="001C4B25" w:rsidRDefault="001F7552" w:rsidP="00DB0C5B">
      <w:pPr>
        <w:pStyle w:val="a8"/>
        <w:spacing w:line="276" w:lineRule="auto"/>
        <w:ind w:left="60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C4B25">
        <w:rPr>
          <w:rFonts w:ascii="Times New Roman" w:hAnsi="Times New Roman" w:cs="Times New Roman"/>
          <w:sz w:val="24"/>
          <w:szCs w:val="24"/>
        </w:rPr>
        <w:t xml:space="preserve">48) Международный </w:t>
      </w:r>
      <w:hyperlink r:id="rId102" w:history="1">
        <w:r w:rsidRPr="001C4B25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стандарт</w:t>
        </w:r>
      </w:hyperlink>
      <w:r w:rsidRPr="001C4B25">
        <w:rPr>
          <w:rFonts w:ascii="Times New Roman" w:hAnsi="Times New Roman" w:cs="Times New Roman"/>
          <w:sz w:val="24"/>
          <w:szCs w:val="24"/>
        </w:rPr>
        <w:t xml:space="preserve"> сопутствующих услуг 4410 (пересмотренный) "Задания по компиляции" (приложение N 48).</w:t>
      </w:r>
    </w:p>
    <w:p w:rsidR="001F7552" w:rsidRPr="001C4B25" w:rsidRDefault="001F7552" w:rsidP="00DB0C5B">
      <w:pPr>
        <w:pStyle w:val="a8"/>
        <w:spacing w:line="276" w:lineRule="auto"/>
        <w:ind w:left="60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C4B25">
        <w:rPr>
          <w:rFonts w:ascii="Times New Roman" w:hAnsi="Times New Roman" w:cs="Times New Roman"/>
          <w:sz w:val="24"/>
          <w:szCs w:val="24"/>
        </w:rPr>
        <w:t>2. Признать утратившими силу:</w:t>
      </w:r>
    </w:p>
    <w:p w:rsidR="001F7552" w:rsidRPr="001C4B25" w:rsidRDefault="001F7552" w:rsidP="00DB0C5B">
      <w:pPr>
        <w:pStyle w:val="a8"/>
        <w:spacing w:line="276" w:lineRule="auto"/>
        <w:ind w:left="60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C4B25">
        <w:rPr>
          <w:rFonts w:ascii="Times New Roman" w:hAnsi="Times New Roman" w:cs="Times New Roman"/>
          <w:sz w:val="24"/>
          <w:szCs w:val="24"/>
        </w:rPr>
        <w:t xml:space="preserve">1) </w:t>
      </w:r>
      <w:hyperlink r:id="rId103" w:history="1">
        <w:r w:rsidRPr="001C4B25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приказ</w:t>
        </w:r>
      </w:hyperlink>
      <w:r w:rsidRPr="001C4B25">
        <w:rPr>
          <w:rFonts w:ascii="Times New Roman" w:hAnsi="Times New Roman" w:cs="Times New Roman"/>
          <w:sz w:val="24"/>
          <w:szCs w:val="24"/>
        </w:rPr>
        <w:t xml:space="preserve"> Министерства финансов Российской Федерации от 24 октября 2016 г. N 192н "О введении в действие международных стандартов аудита на территории Российской Федерации" (зарегистрирован Министерством юстиции Российской Федерации 10 ноября 2016 г., регистрационный N 44299);</w:t>
      </w:r>
    </w:p>
    <w:p w:rsidR="001F7552" w:rsidRPr="001C4B25" w:rsidRDefault="001F7552" w:rsidP="00DB0C5B">
      <w:pPr>
        <w:pStyle w:val="a8"/>
        <w:spacing w:line="276" w:lineRule="auto"/>
        <w:ind w:left="60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C4B25">
        <w:rPr>
          <w:rFonts w:ascii="Times New Roman" w:hAnsi="Times New Roman" w:cs="Times New Roman"/>
          <w:sz w:val="24"/>
          <w:szCs w:val="24"/>
        </w:rPr>
        <w:t xml:space="preserve">2) </w:t>
      </w:r>
      <w:hyperlink r:id="rId104" w:history="1">
        <w:r w:rsidRPr="001C4B25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приказ</w:t>
        </w:r>
      </w:hyperlink>
      <w:r w:rsidRPr="001C4B25">
        <w:rPr>
          <w:rFonts w:ascii="Times New Roman" w:hAnsi="Times New Roman" w:cs="Times New Roman"/>
          <w:sz w:val="24"/>
          <w:szCs w:val="24"/>
        </w:rPr>
        <w:t xml:space="preserve"> Министерства финансов Российской Федерации от 9 ноября 2016 г. N 207н "О введении в действие международных стандартов аудита на территории Российской Федерации" (зарегистрирован Министерством юстиции Российской Федерации 17 ноября 2016 г., регистрационный N 44354);</w:t>
      </w:r>
    </w:p>
    <w:p w:rsidR="001F7552" w:rsidRPr="001C4B25" w:rsidRDefault="001F7552" w:rsidP="00DB0C5B">
      <w:pPr>
        <w:pStyle w:val="a8"/>
        <w:spacing w:line="276" w:lineRule="auto"/>
        <w:ind w:left="60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1C4B25">
        <w:rPr>
          <w:rFonts w:ascii="Times New Roman" w:hAnsi="Times New Roman" w:cs="Times New Roman"/>
          <w:sz w:val="24"/>
          <w:szCs w:val="24"/>
        </w:rPr>
        <w:t xml:space="preserve">3) </w:t>
      </w:r>
      <w:hyperlink r:id="rId105" w:history="1">
        <w:r w:rsidRPr="001C4B25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приказ</w:t>
        </w:r>
      </w:hyperlink>
      <w:r w:rsidRPr="001C4B25">
        <w:rPr>
          <w:rFonts w:ascii="Times New Roman" w:hAnsi="Times New Roman" w:cs="Times New Roman"/>
          <w:sz w:val="24"/>
          <w:szCs w:val="24"/>
        </w:rPr>
        <w:t xml:space="preserve"> Министерства финансов Российской Федерации от 30 ноября 2016 г. N 220н "О внесении изменения в приказ Министерства финансов Российской Федерации от 24 октября 2016 г. N 192н "О введении в действие международных стандартов аудита на территории Российской Федерации" (зарегистрирован Министерством юстиции Российской Федерации 19 декабря 2016 г., регистрационный N 44790).</w:t>
      </w:r>
    </w:p>
    <w:p w:rsidR="00DB0C5B" w:rsidRPr="001C4B25" w:rsidRDefault="00DB0C5B" w:rsidP="00367DE4">
      <w:pPr>
        <w:jc w:val="both"/>
        <w:rPr>
          <w:rFonts w:ascii="Times New Roman" w:hAnsi="Times New Roman" w:cs="Times New Roman"/>
          <w:szCs w:val="28"/>
        </w:rPr>
      </w:pPr>
    </w:p>
    <w:p w:rsidR="00A85255" w:rsidRPr="001C4B25" w:rsidRDefault="001F7552" w:rsidP="00367DE4">
      <w:pPr>
        <w:jc w:val="both"/>
        <w:rPr>
          <w:rFonts w:ascii="Times New Roman" w:hAnsi="Times New Roman" w:cs="Times New Roman"/>
          <w:szCs w:val="28"/>
        </w:rPr>
      </w:pPr>
      <w:r w:rsidRPr="001C4B25">
        <w:rPr>
          <w:rFonts w:ascii="Times New Roman" w:hAnsi="Times New Roman" w:cs="Times New Roman"/>
          <w:szCs w:val="28"/>
        </w:rPr>
        <w:t>9</w:t>
      </w:r>
      <w:r w:rsidR="00A85255" w:rsidRPr="001C4B25">
        <w:rPr>
          <w:rFonts w:ascii="Times New Roman" w:hAnsi="Times New Roman" w:cs="Times New Roman"/>
          <w:szCs w:val="28"/>
        </w:rPr>
        <w:t>. Кодекс профессиональной этики аудиторов (одобрен Советом</w:t>
      </w:r>
      <w:r w:rsidRPr="001C4B25">
        <w:rPr>
          <w:rFonts w:ascii="Times New Roman" w:hAnsi="Times New Roman" w:cs="Times New Roman"/>
          <w:szCs w:val="28"/>
        </w:rPr>
        <w:t xml:space="preserve"> </w:t>
      </w:r>
      <w:r w:rsidR="00A85255" w:rsidRPr="001C4B25">
        <w:rPr>
          <w:rFonts w:ascii="Times New Roman" w:hAnsi="Times New Roman" w:cs="Times New Roman"/>
          <w:szCs w:val="28"/>
        </w:rPr>
        <w:t xml:space="preserve">по аудиторской деятельности </w:t>
      </w:r>
      <w:r w:rsidR="00367DE4" w:rsidRPr="001C4B25">
        <w:rPr>
          <w:rFonts w:ascii="Times New Roman" w:hAnsi="Times New Roman" w:cs="Times New Roman"/>
          <w:szCs w:val="28"/>
        </w:rPr>
        <w:t xml:space="preserve">при Минфине России </w:t>
      </w:r>
      <w:r w:rsidR="00A85255" w:rsidRPr="001C4B25">
        <w:rPr>
          <w:rFonts w:ascii="Times New Roman" w:hAnsi="Times New Roman" w:cs="Times New Roman"/>
          <w:szCs w:val="28"/>
        </w:rPr>
        <w:t>2</w:t>
      </w:r>
      <w:r w:rsidRPr="001C4B25">
        <w:rPr>
          <w:rFonts w:ascii="Times New Roman" w:hAnsi="Times New Roman" w:cs="Times New Roman"/>
          <w:szCs w:val="28"/>
        </w:rPr>
        <w:t>1</w:t>
      </w:r>
      <w:r w:rsidR="00A85255" w:rsidRPr="001C4B25">
        <w:rPr>
          <w:rFonts w:ascii="Times New Roman" w:hAnsi="Times New Roman" w:cs="Times New Roman"/>
          <w:szCs w:val="28"/>
        </w:rPr>
        <w:t xml:space="preserve"> </w:t>
      </w:r>
      <w:r w:rsidRPr="001C4B25">
        <w:rPr>
          <w:rFonts w:ascii="Times New Roman" w:hAnsi="Times New Roman" w:cs="Times New Roman"/>
          <w:szCs w:val="28"/>
        </w:rPr>
        <w:t>мая</w:t>
      </w:r>
      <w:r w:rsidR="00A85255" w:rsidRPr="001C4B25">
        <w:rPr>
          <w:rFonts w:ascii="Times New Roman" w:hAnsi="Times New Roman" w:cs="Times New Roman"/>
          <w:szCs w:val="28"/>
        </w:rPr>
        <w:t xml:space="preserve"> 201</w:t>
      </w:r>
      <w:r w:rsidRPr="001C4B25">
        <w:rPr>
          <w:rFonts w:ascii="Times New Roman" w:hAnsi="Times New Roman" w:cs="Times New Roman"/>
          <w:szCs w:val="28"/>
        </w:rPr>
        <w:t>9</w:t>
      </w:r>
      <w:r w:rsidR="00A85255" w:rsidRPr="001C4B25">
        <w:rPr>
          <w:rFonts w:ascii="Times New Roman" w:hAnsi="Times New Roman" w:cs="Times New Roman"/>
          <w:szCs w:val="28"/>
        </w:rPr>
        <w:t xml:space="preserve"> г., протокол № 4</w:t>
      </w:r>
      <w:r w:rsidRPr="001C4B25">
        <w:rPr>
          <w:rFonts w:ascii="Times New Roman" w:hAnsi="Times New Roman" w:cs="Times New Roman"/>
          <w:szCs w:val="28"/>
        </w:rPr>
        <w:t>7)</w:t>
      </w:r>
      <w:r w:rsidR="00A85255" w:rsidRPr="001C4B25">
        <w:rPr>
          <w:rFonts w:ascii="Times New Roman" w:hAnsi="Times New Roman" w:cs="Times New Roman"/>
          <w:szCs w:val="28"/>
        </w:rPr>
        <w:t>.</w:t>
      </w:r>
    </w:p>
    <w:p w:rsidR="00A85255" w:rsidRPr="001C4B25" w:rsidRDefault="00367DE4" w:rsidP="00367DE4">
      <w:pPr>
        <w:jc w:val="both"/>
        <w:rPr>
          <w:rFonts w:ascii="Times New Roman" w:hAnsi="Times New Roman" w:cs="Times New Roman"/>
          <w:szCs w:val="28"/>
        </w:rPr>
      </w:pPr>
      <w:r w:rsidRPr="001C4B25">
        <w:rPr>
          <w:rFonts w:ascii="Times New Roman" w:hAnsi="Times New Roman" w:cs="Times New Roman"/>
          <w:szCs w:val="28"/>
        </w:rPr>
        <w:t>10</w:t>
      </w:r>
      <w:r w:rsidR="00A85255" w:rsidRPr="001C4B25">
        <w:rPr>
          <w:rFonts w:ascii="Times New Roman" w:hAnsi="Times New Roman" w:cs="Times New Roman"/>
          <w:szCs w:val="28"/>
        </w:rPr>
        <w:t xml:space="preserve">. Правила независимости аудиторов и аудиторских организаций (одобрен Советом по аудиторской деятельности </w:t>
      </w:r>
      <w:r w:rsidRPr="001C4B25">
        <w:rPr>
          <w:rFonts w:ascii="Times New Roman" w:hAnsi="Times New Roman" w:cs="Times New Roman"/>
          <w:szCs w:val="28"/>
        </w:rPr>
        <w:t xml:space="preserve">при Минфине России </w:t>
      </w:r>
      <w:r w:rsidR="00A85255" w:rsidRPr="001C4B25">
        <w:rPr>
          <w:rFonts w:ascii="Times New Roman" w:hAnsi="Times New Roman" w:cs="Times New Roman"/>
          <w:szCs w:val="28"/>
        </w:rPr>
        <w:t>20 сентября</w:t>
      </w:r>
      <w:r w:rsidR="00DB0C5B" w:rsidRPr="001C4B25">
        <w:rPr>
          <w:rFonts w:ascii="Times New Roman" w:hAnsi="Times New Roman" w:cs="Times New Roman"/>
          <w:szCs w:val="28"/>
        </w:rPr>
        <w:t xml:space="preserve"> </w:t>
      </w:r>
      <w:r w:rsidR="00A85255" w:rsidRPr="001C4B25">
        <w:rPr>
          <w:rFonts w:ascii="Times New Roman" w:hAnsi="Times New Roman" w:cs="Times New Roman"/>
          <w:szCs w:val="28"/>
        </w:rPr>
        <w:t>2012 г., протокол № 6; с изменениями от 27 июня 2013 г., протокол № 9;</w:t>
      </w:r>
      <w:r w:rsidR="00DB0C5B" w:rsidRPr="001C4B25">
        <w:rPr>
          <w:rFonts w:ascii="Times New Roman" w:hAnsi="Times New Roman" w:cs="Times New Roman"/>
          <w:szCs w:val="28"/>
        </w:rPr>
        <w:t xml:space="preserve"> </w:t>
      </w:r>
      <w:r w:rsidR="00A85255" w:rsidRPr="001C4B25">
        <w:rPr>
          <w:rFonts w:ascii="Times New Roman" w:hAnsi="Times New Roman" w:cs="Times New Roman"/>
          <w:szCs w:val="28"/>
        </w:rPr>
        <w:t>от 18 декабря 2014 г., протокол № 15</w:t>
      </w:r>
      <w:r w:rsidR="00625BBE" w:rsidRPr="001C4B25">
        <w:rPr>
          <w:rFonts w:ascii="Times New Roman" w:hAnsi="Times New Roman" w:cs="Times New Roman"/>
          <w:szCs w:val="28"/>
        </w:rPr>
        <w:t xml:space="preserve">; </w:t>
      </w:r>
      <w:r w:rsidR="00A85255" w:rsidRPr="001C4B25">
        <w:rPr>
          <w:rFonts w:ascii="Times New Roman" w:hAnsi="Times New Roman" w:cs="Times New Roman"/>
          <w:szCs w:val="28"/>
        </w:rPr>
        <w:t>от 20 июня 2016 г., протокол № 22</w:t>
      </w:r>
      <w:r w:rsidR="001F7552" w:rsidRPr="001C4B25">
        <w:rPr>
          <w:rFonts w:ascii="Times New Roman" w:hAnsi="Times New Roman" w:cs="Times New Roman"/>
          <w:szCs w:val="28"/>
        </w:rPr>
        <w:t>,</w:t>
      </w:r>
      <w:r w:rsidR="00DB0C5B" w:rsidRPr="001C4B25">
        <w:rPr>
          <w:rFonts w:ascii="Times New Roman" w:hAnsi="Times New Roman" w:cs="Times New Roman"/>
          <w:szCs w:val="28"/>
        </w:rPr>
        <w:t xml:space="preserve"> </w:t>
      </w:r>
      <w:r w:rsidR="001F7552" w:rsidRPr="001C4B25">
        <w:rPr>
          <w:rFonts w:ascii="Times New Roman" w:hAnsi="Times New Roman" w:cs="Times New Roman"/>
          <w:szCs w:val="28"/>
        </w:rPr>
        <w:t xml:space="preserve">от </w:t>
      </w:r>
      <w:r w:rsidR="00625BBE" w:rsidRPr="001C4B25">
        <w:rPr>
          <w:rFonts w:ascii="Times New Roman" w:hAnsi="Times New Roman" w:cs="Times New Roman"/>
          <w:szCs w:val="28"/>
        </w:rPr>
        <w:t>21 марта 2017 г., протокол № 32</w:t>
      </w:r>
      <w:r w:rsidR="001F7552" w:rsidRPr="001C4B25">
        <w:rPr>
          <w:rFonts w:ascii="Times New Roman" w:hAnsi="Times New Roman" w:cs="Times New Roman"/>
          <w:szCs w:val="28"/>
        </w:rPr>
        <w:t>; от 30 июня 2017 г., протокол № 35</w:t>
      </w:r>
      <w:r w:rsidR="004C01D4" w:rsidRPr="001C4B25">
        <w:rPr>
          <w:rFonts w:ascii="Times New Roman" w:hAnsi="Times New Roman" w:cs="Times New Roman"/>
          <w:szCs w:val="28"/>
        </w:rPr>
        <w:t>,</w:t>
      </w:r>
      <w:r w:rsidR="001F7552" w:rsidRPr="001C4B25">
        <w:rPr>
          <w:rFonts w:ascii="Times New Roman" w:hAnsi="Times New Roman" w:cs="Times New Roman"/>
          <w:szCs w:val="28"/>
        </w:rPr>
        <w:t xml:space="preserve"> от 27 июня 2018 г., протокол № 40</w:t>
      </w:r>
      <w:r w:rsidR="004C01D4" w:rsidRPr="001C4B25">
        <w:rPr>
          <w:rFonts w:ascii="Times New Roman" w:hAnsi="Times New Roman" w:cs="Times New Roman"/>
          <w:szCs w:val="28"/>
        </w:rPr>
        <w:t>, от 19 декабря 2019 г., протокол № 51</w:t>
      </w:r>
      <w:r w:rsidR="00A85255" w:rsidRPr="001C4B25">
        <w:rPr>
          <w:rFonts w:ascii="Times New Roman" w:hAnsi="Times New Roman" w:cs="Times New Roman"/>
          <w:szCs w:val="28"/>
        </w:rPr>
        <w:t>).</w:t>
      </w:r>
    </w:p>
    <w:sectPr w:rsidR="00A85255" w:rsidRPr="001C4B25" w:rsidSect="00880A4F">
      <w:headerReference w:type="default" r:id="rId106"/>
      <w:pgSz w:w="11906" w:h="16838" w:code="9"/>
      <w:pgMar w:top="567" w:right="567" w:bottom="567" w:left="567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1D9E" w:rsidRDefault="00D21D9E" w:rsidP="00761569">
      <w:pPr>
        <w:spacing w:after="0" w:line="240" w:lineRule="auto"/>
      </w:pPr>
      <w:r>
        <w:separator/>
      </w:r>
    </w:p>
  </w:endnote>
  <w:endnote w:type="continuationSeparator" w:id="0">
    <w:p w:rsidR="00D21D9E" w:rsidRDefault="00D21D9E" w:rsidP="007615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1D9E" w:rsidRDefault="00D21D9E" w:rsidP="00761569">
      <w:pPr>
        <w:spacing w:after="0" w:line="240" w:lineRule="auto"/>
      </w:pPr>
      <w:r>
        <w:separator/>
      </w:r>
    </w:p>
  </w:footnote>
  <w:footnote w:type="continuationSeparator" w:id="0">
    <w:p w:rsidR="00D21D9E" w:rsidRDefault="00D21D9E" w:rsidP="007615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9916690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761569" w:rsidRPr="00761569" w:rsidRDefault="00761569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761569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761569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761569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1C4B25">
          <w:rPr>
            <w:rFonts w:ascii="Times New Roman" w:hAnsi="Times New Roman" w:cs="Times New Roman"/>
            <w:noProof/>
            <w:sz w:val="24"/>
            <w:szCs w:val="24"/>
          </w:rPr>
          <w:t>7</w:t>
        </w:r>
        <w:r w:rsidRPr="00761569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761569" w:rsidRDefault="00761569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901AE8"/>
    <w:multiLevelType w:val="hybridMultilevel"/>
    <w:tmpl w:val="3C3A06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B8F"/>
    <w:rsid w:val="00056841"/>
    <w:rsid w:val="0014008B"/>
    <w:rsid w:val="001A375B"/>
    <w:rsid w:val="001A6503"/>
    <w:rsid w:val="001C4B25"/>
    <w:rsid w:val="001F7552"/>
    <w:rsid w:val="00214E7E"/>
    <w:rsid w:val="00254689"/>
    <w:rsid w:val="00295CB0"/>
    <w:rsid w:val="00340372"/>
    <w:rsid w:val="003475A7"/>
    <w:rsid w:val="003566E9"/>
    <w:rsid w:val="0036156F"/>
    <w:rsid w:val="00367DE4"/>
    <w:rsid w:val="003822FD"/>
    <w:rsid w:val="00472930"/>
    <w:rsid w:val="004A6CC3"/>
    <w:rsid w:val="004B6945"/>
    <w:rsid w:val="004C01D4"/>
    <w:rsid w:val="005528E7"/>
    <w:rsid w:val="005740D1"/>
    <w:rsid w:val="00621B44"/>
    <w:rsid w:val="00625BBE"/>
    <w:rsid w:val="00654F63"/>
    <w:rsid w:val="006A6C6A"/>
    <w:rsid w:val="00725635"/>
    <w:rsid w:val="00731FAC"/>
    <w:rsid w:val="00761569"/>
    <w:rsid w:val="00761B55"/>
    <w:rsid w:val="007D54A1"/>
    <w:rsid w:val="007F2168"/>
    <w:rsid w:val="00815D49"/>
    <w:rsid w:val="00846449"/>
    <w:rsid w:val="00880118"/>
    <w:rsid w:val="00880A4F"/>
    <w:rsid w:val="008B5B8F"/>
    <w:rsid w:val="00931EAA"/>
    <w:rsid w:val="0094656C"/>
    <w:rsid w:val="00964557"/>
    <w:rsid w:val="009F6CAE"/>
    <w:rsid w:val="00A32652"/>
    <w:rsid w:val="00A85255"/>
    <w:rsid w:val="00AC710B"/>
    <w:rsid w:val="00AD035C"/>
    <w:rsid w:val="00AE0111"/>
    <w:rsid w:val="00AF06D9"/>
    <w:rsid w:val="00B14DC9"/>
    <w:rsid w:val="00C4074A"/>
    <w:rsid w:val="00CB5895"/>
    <w:rsid w:val="00D21D9E"/>
    <w:rsid w:val="00D74E65"/>
    <w:rsid w:val="00DB0C5B"/>
    <w:rsid w:val="00E81A6A"/>
    <w:rsid w:val="00EA28FD"/>
    <w:rsid w:val="00EB6B5C"/>
    <w:rsid w:val="00F669F9"/>
    <w:rsid w:val="00F9434F"/>
    <w:rsid w:val="00FD2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D94052-9BC8-43D7-8DDB-3BB147B1D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08B"/>
    <w:pPr>
      <w:ind w:left="720"/>
      <w:contextualSpacing/>
    </w:pPr>
  </w:style>
  <w:style w:type="paragraph" w:customStyle="1" w:styleId="ConsPlusNormal">
    <w:name w:val="ConsPlusNormal"/>
    <w:rsid w:val="003475A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Cs w:val="28"/>
    </w:rPr>
  </w:style>
  <w:style w:type="paragraph" w:customStyle="1" w:styleId="ConsPlusTitle">
    <w:name w:val="ConsPlusTitle"/>
    <w:rsid w:val="00A8525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 w:val="22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7615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61569"/>
  </w:style>
  <w:style w:type="paragraph" w:styleId="a6">
    <w:name w:val="footer"/>
    <w:basedOn w:val="a"/>
    <w:link w:val="a7"/>
    <w:uiPriority w:val="99"/>
    <w:unhideWhenUsed/>
    <w:rsid w:val="007615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61569"/>
  </w:style>
  <w:style w:type="paragraph" w:styleId="a8">
    <w:name w:val="No Spacing"/>
    <w:uiPriority w:val="1"/>
    <w:qFormat/>
    <w:rsid w:val="00367DE4"/>
    <w:pPr>
      <w:spacing w:after="0" w:line="240" w:lineRule="auto"/>
    </w:pPr>
  </w:style>
  <w:style w:type="character" w:styleId="a9">
    <w:name w:val="Hyperlink"/>
    <w:basedOn w:val="a0"/>
    <w:uiPriority w:val="99"/>
    <w:unhideWhenUsed/>
    <w:rsid w:val="001F755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consultantplus://offline/ref=8699FFE52662474ACFB51EEDB26495A1B713CAE429CD1BD4AFBF539A00y4a6R" TargetMode="External"/><Relationship Id="rId21" Type="http://schemas.openxmlformats.org/officeDocument/2006/relationships/hyperlink" Target="consultantplus://offline/ref=8699FFE52662474ACFB51EEDB26495A1B713CAE429CC1BD4AFBF539A00y4a6R" TargetMode="External"/><Relationship Id="rId42" Type="http://schemas.openxmlformats.org/officeDocument/2006/relationships/hyperlink" Target="consultantplus://offline/ref=EC8B4232146925630D648C33A5CED3FF536CD4AB9BC366F7E10A5CD917g3cAR" TargetMode="External"/><Relationship Id="rId47" Type="http://schemas.openxmlformats.org/officeDocument/2006/relationships/hyperlink" Target="consultantplus://offline/ref=EC8B4232146925630D648C33A5CED3FF536CD4AA93CB66F7E10A5CD917g3cAR" TargetMode="External"/><Relationship Id="rId63" Type="http://schemas.openxmlformats.org/officeDocument/2006/relationships/hyperlink" Target="consultantplus://offline/ref=F3F65718BB50F46ACD1EE21E5E60384EC778B41B2A3472F8E86543EE6680226388C9B2483C82DFEAB381819E55iBkBI" TargetMode="External"/><Relationship Id="rId68" Type="http://schemas.openxmlformats.org/officeDocument/2006/relationships/hyperlink" Target="consultantplus://offline/ref=F3F65718BB50F46ACD1EE21E5E60384EC778B41D2C3072F8E86543EE6680226388C9B2483C82DFEAB381819E55iBkBI" TargetMode="External"/><Relationship Id="rId84" Type="http://schemas.openxmlformats.org/officeDocument/2006/relationships/hyperlink" Target="consultantplus://offline/ref=F3F65718BB50F46ACD1EE21E5E60384EC778B41F2C3372F8E86543EE6680226388C9B2483C82DFEAB381819E55iBkBI" TargetMode="External"/><Relationship Id="rId89" Type="http://schemas.openxmlformats.org/officeDocument/2006/relationships/hyperlink" Target="consultantplus://offline/ref=F3F65718BB50F46ACD1EE21E5E60384EC778B41D253E72F8E86543EE6680226388C9B2483C82DFEAB381819E55iBkBI" TargetMode="External"/><Relationship Id="rId7" Type="http://schemas.openxmlformats.org/officeDocument/2006/relationships/hyperlink" Target="consultantplus://offline/ref=8699FFE52662474ACFB51EEDB26495A1B713CAE42FC71BD4AFBF539A00y4a6R" TargetMode="External"/><Relationship Id="rId71" Type="http://schemas.openxmlformats.org/officeDocument/2006/relationships/hyperlink" Target="consultantplus://offline/ref=F3F65718BB50F46ACD1EE21E5E60384EC778B41B2A3072F8E86543EE6680226388C9B2483C82DFEAB381819E55iBkBI" TargetMode="External"/><Relationship Id="rId92" Type="http://schemas.openxmlformats.org/officeDocument/2006/relationships/hyperlink" Target="consultantplus://offline/ref=F3F65718BB50F46ACD1EE21E5E60384EC778B41F2C3072F8E86543EE6680226388C9B2483C82DFEAB381819E55iBkBI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8699FFE52662474ACFB51EEDB26495A1B713CAE425CB1BD4AFBF539A00y4a6R" TargetMode="External"/><Relationship Id="rId29" Type="http://schemas.openxmlformats.org/officeDocument/2006/relationships/hyperlink" Target="consultantplus://offline/ref=8699FFE52662474ACFB51EEDB26495A1B713CAE425C81BD4AFBF539A00y4a6R" TargetMode="External"/><Relationship Id="rId107" Type="http://schemas.openxmlformats.org/officeDocument/2006/relationships/fontTable" Target="fontTable.xml"/><Relationship Id="rId11" Type="http://schemas.openxmlformats.org/officeDocument/2006/relationships/hyperlink" Target="consultantplus://offline/ref=8699FFE52662474ACFB51EEDB26495A1B713CAE428CC1BD4AFBF539A00y4a6R" TargetMode="External"/><Relationship Id="rId24" Type="http://schemas.openxmlformats.org/officeDocument/2006/relationships/hyperlink" Target="consultantplus://offline/ref=8699FFE52662474ACFB51EEDB26495A1B713CAE428C91BD4AFBF539A00y4a6R" TargetMode="External"/><Relationship Id="rId32" Type="http://schemas.openxmlformats.org/officeDocument/2006/relationships/hyperlink" Target="consultantplus://offline/ref=8699FFE52662474ACFB51EEDB26495A1B713CAE429CB1BD4AFBF539A00y4a6R" TargetMode="External"/><Relationship Id="rId37" Type="http://schemas.openxmlformats.org/officeDocument/2006/relationships/hyperlink" Target="consultantplus://offline/ref=EC8B4232146925630D648C33A5CED3FF536CD4AB94C366F7E10A5CD917g3cAR" TargetMode="External"/><Relationship Id="rId40" Type="http://schemas.openxmlformats.org/officeDocument/2006/relationships/hyperlink" Target="consultantplus://offline/ref=EC8B4232146925630D648C33A5CED3FF536CD4AB9BCB66F7E10A5CD917g3cAR" TargetMode="External"/><Relationship Id="rId45" Type="http://schemas.openxmlformats.org/officeDocument/2006/relationships/hyperlink" Target="consultantplus://offline/ref=EC8B4232146925630D648C33A5CED3FF536CD4AB9AC366F7E10A5CD917g3cAR" TargetMode="External"/><Relationship Id="rId53" Type="http://schemas.openxmlformats.org/officeDocument/2006/relationships/hyperlink" Target="consultantplus://offline/ref=EC8B4232146925630D648C33A5CED3FF536CD4AB9ACF66F7E10A5CD917g3cAR" TargetMode="External"/><Relationship Id="rId58" Type="http://schemas.openxmlformats.org/officeDocument/2006/relationships/hyperlink" Target="consultantplus://offline/ref=F3F65718BB50F46ACD1EE21E5E60384EC778B41B2A3672F8E86543EE6680226388C9B2483C82DFEAB381819E55iBkBI" TargetMode="External"/><Relationship Id="rId66" Type="http://schemas.openxmlformats.org/officeDocument/2006/relationships/hyperlink" Target="consultantplus://offline/ref=F3F65718BB50F46ACD1EE21E5E60384EC778B41B2A3272F8E86543EE6680226388C9B2483C82DFEAB381819E55iBkBI" TargetMode="External"/><Relationship Id="rId74" Type="http://schemas.openxmlformats.org/officeDocument/2006/relationships/hyperlink" Target="consultantplus://offline/ref=F3F65718BB50F46ACD1EE21E5E60384EC778B41B2A3F72F8E86543EE6680226388C9B2483C82DFEAB381819E55iBkBI" TargetMode="External"/><Relationship Id="rId79" Type="http://schemas.openxmlformats.org/officeDocument/2006/relationships/hyperlink" Target="consultantplus://offline/ref=F3F65718BB50F46ACD1EE21E5E60384EC778B41D253372F8E86543EE6680226388C9B2483C82DFEAB381819E55iBkBI" TargetMode="External"/><Relationship Id="rId87" Type="http://schemas.openxmlformats.org/officeDocument/2006/relationships/hyperlink" Target="consultantplus://offline/ref=F3F65718BB50F46ACD1EE21E5E60384EC778B41D2D3272F8E86543EE6680226388C9B2483C82DFEAB381819E55iBkBI" TargetMode="External"/><Relationship Id="rId102" Type="http://schemas.openxmlformats.org/officeDocument/2006/relationships/hyperlink" Target="consultantplus://offline/ref=F3F65718BB50F46ACD1EE21E5E60384EC778B41F2D3772F8E86543EE6680226388C9B2483C82DFEAB381819E55iBkBI" TargetMode="External"/><Relationship Id="rId5" Type="http://schemas.openxmlformats.org/officeDocument/2006/relationships/footnotes" Target="footnotes.xml"/><Relationship Id="rId61" Type="http://schemas.openxmlformats.org/officeDocument/2006/relationships/hyperlink" Target="consultantplus://offline/ref=F3F65718BB50F46ACD1EE21E5E60384EC778B41F2C3272F8E86543EE6680226388C9B2483C82DFEAB381819E55iBkBI" TargetMode="External"/><Relationship Id="rId82" Type="http://schemas.openxmlformats.org/officeDocument/2006/relationships/hyperlink" Target="consultantplus://offline/ref=F3F65718BB50F46ACD1EE21E5E60384EC778B41D253072F8E86543EE6680226388C9B2483C82DFEAB381819E55iBkBI" TargetMode="External"/><Relationship Id="rId90" Type="http://schemas.openxmlformats.org/officeDocument/2006/relationships/hyperlink" Target="consultantplus://offline/ref=F3F65718BB50F46ACD1EE21E5E60384EC778B41D243E72F8E86543EE6680226388C9B2483C82DFEAB381819E55iBkBI" TargetMode="External"/><Relationship Id="rId95" Type="http://schemas.openxmlformats.org/officeDocument/2006/relationships/hyperlink" Target="consultantplus://offline/ref=F3F65718BB50F46ACD1EE21E5E60384EC778B41F2C3E72F8E86543EE6680226388C9B2483C82DFEAB381819E55iBkBI" TargetMode="External"/><Relationship Id="rId19" Type="http://schemas.openxmlformats.org/officeDocument/2006/relationships/hyperlink" Target="consultantplus://offline/ref=8699FFE52662474ACFB51EEDB26495A1B713CAE428C71BD4AFBF539A00y4a6R" TargetMode="External"/><Relationship Id="rId14" Type="http://schemas.openxmlformats.org/officeDocument/2006/relationships/hyperlink" Target="consultantplus://offline/ref=8699FFE52662474ACFB51EEDB26495A1B713CAE428CB1BD4AFBF539A00y4a6R" TargetMode="External"/><Relationship Id="rId22" Type="http://schemas.openxmlformats.org/officeDocument/2006/relationships/hyperlink" Target="consultantplus://offline/ref=8699FFE52662474ACFB51EEDB26495A1B713CAE428CE1BD4AFBF539A00y4a6R" TargetMode="External"/><Relationship Id="rId27" Type="http://schemas.openxmlformats.org/officeDocument/2006/relationships/hyperlink" Target="consultantplus://offline/ref=8699FFE52662474ACFB51EEDB26495A1B713CBED2BCC1BD4AFBF539A00y4a6R" TargetMode="External"/><Relationship Id="rId30" Type="http://schemas.openxmlformats.org/officeDocument/2006/relationships/hyperlink" Target="consultantplus://offline/ref=8699FFE52662474ACFB51EEDB26495A1B713CBEC2ECE1BD4AFBF539A00y4a6R" TargetMode="External"/><Relationship Id="rId35" Type="http://schemas.openxmlformats.org/officeDocument/2006/relationships/hyperlink" Target="consultantplus://offline/ref=8699FFE52662474ACFB51EEDB26495A1B713CAE429C81BD4AFBF539A00y4a6R" TargetMode="External"/><Relationship Id="rId43" Type="http://schemas.openxmlformats.org/officeDocument/2006/relationships/hyperlink" Target="consultantplus://offline/ref=EC8B4232146925630D648C33A5CED3FF536CD4AB9ACD66F7E10A5CD917g3cAR" TargetMode="External"/><Relationship Id="rId48" Type="http://schemas.openxmlformats.org/officeDocument/2006/relationships/hyperlink" Target="consultantplus://offline/ref=EC8B4232146925630D648C33A5CED3FF536CD4AA93CA66F7E10A5CD917g3cAR" TargetMode="External"/><Relationship Id="rId56" Type="http://schemas.openxmlformats.org/officeDocument/2006/relationships/hyperlink" Target="consultantplus://offline/ref=F3F65718BB50F46ACD1EE21E5E60384EC778B41B293E72F8E86543EE6680226388C9B2483C82DFEAB381819E55iBkBI" TargetMode="External"/><Relationship Id="rId64" Type="http://schemas.openxmlformats.org/officeDocument/2006/relationships/hyperlink" Target="consultantplus://offline/ref=F3F65718BB50F46ACD1EE21E5E60384EC778B41B2A3572F8E86543EE6680226388C9B2483C82DFEAB381819E55iBkBI" TargetMode="External"/><Relationship Id="rId69" Type="http://schemas.openxmlformats.org/officeDocument/2006/relationships/hyperlink" Target="consultantplus://offline/ref=F3F65718BB50F46ACD1EE21E5E60384EC778B41D2C3172F8E86543EE6680226388C9B2483C82DFEAB381819E55iBkBI" TargetMode="External"/><Relationship Id="rId77" Type="http://schemas.openxmlformats.org/officeDocument/2006/relationships/hyperlink" Target="consultantplus://offline/ref=F3F65718BB50F46ACD1EE21E5E60384EC778B41D2C3F72F8E86543EE6680226388C9B2483C82DFEAB381819E55iBkBI" TargetMode="External"/><Relationship Id="rId100" Type="http://schemas.openxmlformats.org/officeDocument/2006/relationships/hyperlink" Target="consultantplus://offline/ref=F3F65718BB50F46ACD1EE21E5E60384EC778B41F2D3672F8E86543EE6680226388C9B2483C82DFEAB381819E55iBkBI" TargetMode="External"/><Relationship Id="rId105" Type="http://schemas.openxmlformats.org/officeDocument/2006/relationships/hyperlink" Target="consultantplus://offline/ref=F3F65718BB50F46ACD1EE21E5E60384EC679BA182F3072F8E86543EE6680226388C9B2483C82DFEAB381819E55iBkBI" TargetMode="External"/><Relationship Id="rId8" Type="http://schemas.openxmlformats.org/officeDocument/2006/relationships/hyperlink" Target="consultantplus://offline/ref=8699FFE52662474ACFB51EEDB26495A1B713CAE425CC1BD4AFBF539A00y4a6R" TargetMode="External"/><Relationship Id="rId51" Type="http://schemas.openxmlformats.org/officeDocument/2006/relationships/hyperlink" Target="consultantplus://offline/ref=EC8B4232146925630D648C33A5CED3FF536CD4AA95CA66F7E10A5CD917g3cAR" TargetMode="External"/><Relationship Id="rId72" Type="http://schemas.openxmlformats.org/officeDocument/2006/relationships/hyperlink" Target="consultantplus://offline/ref=F3F65718BB50F46ACD1EE21E5E60384EC778B41B2A3172F8E86543EE6680226388C9B2483C82DFEAB381819E55iBkBI" TargetMode="External"/><Relationship Id="rId80" Type="http://schemas.openxmlformats.org/officeDocument/2006/relationships/hyperlink" Target="consultantplus://offline/ref=F3F65718BB50F46ACD1EE21E5E60384EC778B41B2B3772F8E86543EE6680226388C9B2483C82DFEAB381819E55iBkBI" TargetMode="External"/><Relationship Id="rId85" Type="http://schemas.openxmlformats.org/officeDocument/2006/relationships/hyperlink" Target="consultantplus://offline/ref=F3F65718BB50F46ACD1EE21E5E60384EC778B41D253172F8E86543EE6680226388C9B2483C82DFEAB381819E55iBkBI" TargetMode="External"/><Relationship Id="rId93" Type="http://schemas.openxmlformats.org/officeDocument/2006/relationships/hyperlink" Target="consultantplus://offline/ref=F3F65718BB50F46ACD1EE21E5E60384EC778B41F2C3172F8E86543EE6680226388C9B2483C82DFEAB381819E55iBkBI" TargetMode="External"/><Relationship Id="rId98" Type="http://schemas.openxmlformats.org/officeDocument/2006/relationships/hyperlink" Target="consultantplus://offline/ref=F3F65718BB50F46ACD1EE21E5E60384EC778B41F2C3F72F8E86543EE6680226388C9B2483C82DFEAB381819E55iBkBI" TargetMode="External"/><Relationship Id="rId3" Type="http://schemas.openxmlformats.org/officeDocument/2006/relationships/settings" Target="settings.xml"/><Relationship Id="rId12" Type="http://schemas.openxmlformats.org/officeDocument/2006/relationships/hyperlink" Target="consultantplus://offline/ref=8699FFE52662474ACFB51EEDB26495A1B713CAE428CA1BD4AFBF539A00y4a6R" TargetMode="External"/><Relationship Id="rId17" Type="http://schemas.openxmlformats.org/officeDocument/2006/relationships/hyperlink" Target="consultantplus://offline/ref=8699FFE52662474ACFB51EEDB26495A1B713CAE428C81BD4AFBF539A00y4a6R" TargetMode="External"/><Relationship Id="rId25" Type="http://schemas.openxmlformats.org/officeDocument/2006/relationships/hyperlink" Target="consultantplus://offline/ref=8699FFE52662474ACFB51EEDB26495A1B713CAE429CF1BD4AFBF539A00y4a6R" TargetMode="External"/><Relationship Id="rId33" Type="http://schemas.openxmlformats.org/officeDocument/2006/relationships/hyperlink" Target="consultantplus://offline/ref=8699FFE52662474ACFB51EEDB26495A1B713CBEC2DC71BD4AFBF539A00y4a6R" TargetMode="External"/><Relationship Id="rId38" Type="http://schemas.openxmlformats.org/officeDocument/2006/relationships/hyperlink" Target="consultantplus://offline/ref=EC8B4232146925630D648C33A5CED3FF536CD4AB94C266F7E10A5CD917g3cAR" TargetMode="External"/><Relationship Id="rId46" Type="http://schemas.openxmlformats.org/officeDocument/2006/relationships/hyperlink" Target="consultantplus://offline/ref=EC8B4232146925630D648C33A5CED3FF536CD4AB9AC266F7E10A5CD917g3cAR" TargetMode="External"/><Relationship Id="rId59" Type="http://schemas.openxmlformats.org/officeDocument/2006/relationships/hyperlink" Target="consultantplus://offline/ref=F3F65718BB50F46ACD1EE21E5E60384EC778B41B2A3772F8E86543EE6680226388C9B2483C82DFEAB381819E55iBkBI" TargetMode="External"/><Relationship Id="rId67" Type="http://schemas.openxmlformats.org/officeDocument/2006/relationships/hyperlink" Target="consultantplus://offline/ref=F3F65718BB50F46ACD1EE21E5E60384EC778B41B2A3372F8E86543EE6680226388C9B2483C82DFEAB381819E55iBkBI" TargetMode="External"/><Relationship Id="rId103" Type="http://schemas.openxmlformats.org/officeDocument/2006/relationships/hyperlink" Target="consultantplus://offline/ref=F3F65718BB50F46ACD1EE21E5E60384EC679BA18243572F8E86543EE6680226388C9B2483C82DFEAB381819E55iBkBI" TargetMode="External"/><Relationship Id="rId108" Type="http://schemas.openxmlformats.org/officeDocument/2006/relationships/theme" Target="theme/theme1.xml"/><Relationship Id="rId20" Type="http://schemas.openxmlformats.org/officeDocument/2006/relationships/hyperlink" Target="consultantplus://offline/ref=8699FFE52662474ACFB51EEDB26495A1B713CAE429CE1BD4AFBF539A00y4a6R" TargetMode="External"/><Relationship Id="rId41" Type="http://schemas.openxmlformats.org/officeDocument/2006/relationships/hyperlink" Target="consultantplus://offline/ref=EC8B4232146925630D648C33A5CED3FF536CD4AB9ACB66F7E10A5CD917g3cAR" TargetMode="External"/><Relationship Id="rId54" Type="http://schemas.openxmlformats.org/officeDocument/2006/relationships/hyperlink" Target="consultantplus://offline/ref=EC8B4232146925630D648C33A5CED3FF536CD4AB9ACE66F7E10A5CD917g3cAR" TargetMode="External"/><Relationship Id="rId62" Type="http://schemas.openxmlformats.org/officeDocument/2006/relationships/hyperlink" Target="consultantplus://offline/ref=F3F65718BB50F46ACD1EE21E5E60384EC778B41D253572F8E86543EE6680226388C9B2483C82DFEAB381819E55iBkBI" TargetMode="External"/><Relationship Id="rId70" Type="http://schemas.openxmlformats.org/officeDocument/2006/relationships/hyperlink" Target="consultantplus://offline/ref=F3F65718BB50F46ACD1EE21E5E60384EC778B41D2C3E72F8E86543EE6680226388C9B2483C82DFEAB381819E55iBkBI" TargetMode="External"/><Relationship Id="rId75" Type="http://schemas.openxmlformats.org/officeDocument/2006/relationships/hyperlink" Target="consultantplus://offline/ref=F3F65718BB50F46ACD1EE21E5E60384EC778B41B2B3672F8E86543EE6680226388C9B2483C82DFEAB381819E55iBkBI" TargetMode="External"/><Relationship Id="rId83" Type="http://schemas.openxmlformats.org/officeDocument/2006/relationships/hyperlink" Target="consultantplus://offline/ref=F3F65718BB50F46ACD1EE21E5E60384EC778B41D2D3472F8E86543EE6680226388C9B2483C82DFEAB381819E55iBkBI" TargetMode="External"/><Relationship Id="rId88" Type="http://schemas.openxmlformats.org/officeDocument/2006/relationships/hyperlink" Target="consultantplus://offline/ref=F3F65718BB50F46ACD1EE21E5E60384EC778B41D2D3372F8E86543EE6680226388C9B2483C82DFEAB381819E55iBkBI" TargetMode="External"/><Relationship Id="rId91" Type="http://schemas.openxmlformats.org/officeDocument/2006/relationships/hyperlink" Target="consultantplus://offline/ref=F3F65718BB50F46ACD1EE21E5E60384EC778B41D253F72F8E86543EE6680226388C9B2483C82DFEAB381819E55iBkBI" TargetMode="External"/><Relationship Id="rId96" Type="http://schemas.openxmlformats.org/officeDocument/2006/relationships/hyperlink" Target="consultantplus://offline/ref=F3F65718BB50F46ACD1EE21E5E60384EC778B41E2A3E72F8E86543EE6680226388C9B2483C82DFEAB381819E55iBkBI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consultantplus://offline/ref=8699FFE52662474ACFB51EEDB26495A1B713CAE425CA1BD4AFBF539A00y4a6R" TargetMode="External"/><Relationship Id="rId23" Type="http://schemas.openxmlformats.org/officeDocument/2006/relationships/hyperlink" Target="consultantplus://offline/ref=8699FFE52662474ACFB51EEDB26495A1B713CAE428CD1BD4AFBF539A00y4a6R" TargetMode="External"/><Relationship Id="rId28" Type="http://schemas.openxmlformats.org/officeDocument/2006/relationships/hyperlink" Target="consultantplus://offline/ref=8699FFE52662474ACFB51EEDB26495A1B713CBED2BCD1BD4AFBF539A00y4a6R" TargetMode="External"/><Relationship Id="rId36" Type="http://schemas.openxmlformats.org/officeDocument/2006/relationships/hyperlink" Target="consultantplus://offline/ref=8699FFE52662474ACFB51EEDB26495A1B713CAE425C91BD4AFBF539A00y4a6R" TargetMode="External"/><Relationship Id="rId49" Type="http://schemas.openxmlformats.org/officeDocument/2006/relationships/hyperlink" Target="consultantplus://offline/ref=EC8B4232146925630D648C33A5CED3FF536CD4AB9ACA66F7E10A5CD917g3cAR" TargetMode="External"/><Relationship Id="rId57" Type="http://schemas.openxmlformats.org/officeDocument/2006/relationships/hyperlink" Target="consultantplus://offline/ref=F3F65718BB50F46ACD1EE21E5E60384EC778B41B293F72F8E86543EE6680226388C9B2483C82DFEAB381819E55iBkBI" TargetMode="External"/><Relationship Id="rId106" Type="http://schemas.openxmlformats.org/officeDocument/2006/relationships/header" Target="header1.xml"/><Relationship Id="rId10" Type="http://schemas.openxmlformats.org/officeDocument/2006/relationships/hyperlink" Target="consultantplus://offline/ref=8699FFE52662474ACFB51EEDB26495A1B713CAE428CF1BD4AFBF539A00y4a6R" TargetMode="External"/><Relationship Id="rId31" Type="http://schemas.openxmlformats.org/officeDocument/2006/relationships/hyperlink" Target="consultantplus://offline/ref=8699FFE52662474ACFB51EEDB26495A1B713CAE429CA1BD4AFBF539A00y4a6R" TargetMode="External"/><Relationship Id="rId44" Type="http://schemas.openxmlformats.org/officeDocument/2006/relationships/hyperlink" Target="consultantplus://offline/ref=EC8B4232146925630D648C33A5CED3FF536CD4AB9ACC66F7E10A5CD917g3cAR" TargetMode="External"/><Relationship Id="rId52" Type="http://schemas.openxmlformats.org/officeDocument/2006/relationships/hyperlink" Target="consultantplus://offline/ref=EC8B4232146925630D648C33A5CED3FF536CD4AB9AC866F7E10A5CD917g3cAR" TargetMode="External"/><Relationship Id="rId60" Type="http://schemas.openxmlformats.org/officeDocument/2006/relationships/hyperlink" Target="consultantplus://offline/ref=F3F65718BB50F46ACD1EE21E5E60384EC778B41D2C3272F8E86543EE6680226388C9B2483C82DFEAB381819E55iBkBI" TargetMode="External"/><Relationship Id="rId65" Type="http://schemas.openxmlformats.org/officeDocument/2006/relationships/hyperlink" Target="consultantplus://offline/ref=F3F65718BB50F46ACD1EE21E5E60384EC778B41D2C3372F8E86543EE6680226388C9B2483C82DFEAB381819E55iBkBI" TargetMode="External"/><Relationship Id="rId73" Type="http://schemas.openxmlformats.org/officeDocument/2006/relationships/hyperlink" Target="consultantplus://offline/ref=F3F65718BB50F46ACD1EE21E5E60384EC778B41B2A3E72F8E86543EE6680226388C9B2483C82DFEAB381819E55iBkBI" TargetMode="External"/><Relationship Id="rId78" Type="http://schemas.openxmlformats.org/officeDocument/2006/relationships/hyperlink" Target="consultantplus://offline/ref=F3F65718BB50F46ACD1EE21E5E60384EC778B41D2D3672F8E86543EE6680226388C9B2483C82DFEAB381819E55iBkBI" TargetMode="External"/><Relationship Id="rId81" Type="http://schemas.openxmlformats.org/officeDocument/2006/relationships/hyperlink" Target="consultantplus://offline/ref=F3F65718BB50F46ACD1EE21E5E60384EC778B41D2D3772F8E86543EE6680226388C9B2483C82DFEAB381819E55iBkBI" TargetMode="External"/><Relationship Id="rId86" Type="http://schemas.openxmlformats.org/officeDocument/2006/relationships/hyperlink" Target="consultantplus://offline/ref=F3F65718BB50F46ACD1EE21E5E60384EC778B41D2D3572F8E86543EE6680226388C9B2483C82DFEAB381819E55iBkBI" TargetMode="External"/><Relationship Id="rId94" Type="http://schemas.openxmlformats.org/officeDocument/2006/relationships/hyperlink" Target="consultantplus://offline/ref=F3F65718BB50F46ACD1EE21E5E60384EC778B41F253072F8E86543EE6680226388C9B2483C82DFEAB381819E55iBkBI" TargetMode="External"/><Relationship Id="rId99" Type="http://schemas.openxmlformats.org/officeDocument/2006/relationships/hyperlink" Target="consultantplus://offline/ref=F3F65718BB50F46ACD1EE21E5E60384EC778B41E2A3F72F8E86543EE6680226388C9B2483C82DFEAB381819E55iBkBI" TargetMode="External"/><Relationship Id="rId101" Type="http://schemas.openxmlformats.org/officeDocument/2006/relationships/hyperlink" Target="consultantplus://offline/ref=F3F65718BB50F46ACD1EE21E5E60384EC778B41D2D3172F8E86543EE6680226388C9B2483C82DFEAB381819E55iBkB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699FFE52662474ACFB51EEDB26495A1B713CAE425CD1BD4AFBF539A00y4a6R" TargetMode="External"/><Relationship Id="rId13" Type="http://schemas.openxmlformats.org/officeDocument/2006/relationships/hyperlink" Target="consultantplus://offline/ref=8699FFE52662474ACFB51EEDB26495A1B713CBED2BCF1BD4AFBF539A00y4a6R" TargetMode="External"/><Relationship Id="rId18" Type="http://schemas.openxmlformats.org/officeDocument/2006/relationships/hyperlink" Target="consultantplus://offline/ref=8699FFE52662474ACFB51EEDB26495A1B713CAE428C61BD4AFBF539A00y4a6R" TargetMode="External"/><Relationship Id="rId39" Type="http://schemas.openxmlformats.org/officeDocument/2006/relationships/hyperlink" Target="consultantplus://offline/ref=EC8B4232146925630D648C33A5CED3FF536CD4AB9BC266F7E10A5CD917g3cAR" TargetMode="External"/><Relationship Id="rId34" Type="http://schemas.openxmlformats.org/officeDocument/2006/relationships/hyperlink" Target="consultantplus://offline/ref=8699FFE52662474ACFB51EEDB26495A1B713CBED2BCA1BD4AFBF539A00y4a6R" TargetMode="External"/><Relationship Id="rId50" Type="http://schemas.openxmlformats.org/officeDocument/2006/relationships/hyperlink" Target="consultantplus://offline/ref=EC8B4232146925630D648C33A5CED3FF536CD4AB9AC966F7E10A5CD917g3cAR" TargetMode="External"/><Relationship Id="rId55" Type="http://schemas.openxmlformats.org/officeDocument/2006/relationships/hyperlink" Target="consultantplus://offline/ref=F3F65718BB50F46ACD1EE21E5E60384EC778B41B293172F8E86543EE6680226388C9B2483C82DFEAB381819E55iBkBI" TargetMode="External"/><Relationship Id="rId76" Type="http://schemas.openxmlformats.org/officeDocument/2006/relationships/hyperlink" Target="consultantplus://offline/ref=F3F65718BB50F46ACD1EE21E5E60384EC778B41D253272F8E86543EE6680226388C9B2483C82DFEAB381819E55iBkBI" TargetMode="External"/><Relationship Id="rId97" Type="http://schemas.openxmlformats.org/officeDocument/2006/relationships/hyperlink" Target="consultantplus://offline/ref=F3F65718BB50F46ACD1EE21E5E60384EC778B41D2D3072F8E86543EE6680226388C9B2483C82DFEAB381819E55iBkBI" TargetMode="External"/><Relationship Id="rId104" Type="http://schemas.openxmlformats.org/officeDocument/2006/relationships/hyperlink" Target="consultantplus://offline/ref=F3F65718BB50F46ACD1EE21E5E60384EC679B41B2B3172F8E86543EE6680226388C9B2483C82DFEAB381819E55iBkB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7</Pages>
  <Words>4770</Words>
  <Characters>27194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Пугачева Анастасия Михайловна</dc:creator>
  <cp:lastModifiedBy>Елисеева Наталья Сергеевна</cp:lastModifiedBy>
  <cp:revision>5</cp:revision>
  <cp:lastPrinted>2019-08-19T07:48:00Z</cp:lastPrinted>
  <dcterms:created xsi:type="dcterms:W3CDTF">2021-01-17T11:46:00Z</dcterms:created>
  <dcterms:modified xsi:type="dcterms:W3CDTF">2021-01-17T14:27:00Z</dcterms:modified>
</cp:coreProperties>
</file>