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83" w:rsidRPr="0098173D" w:rsidRDefault="00874183" w:rsidP="0087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8173D">
        <w:rPr>
          <w:rFonts w:ascii="Times New Roman" w:hAnsi="Times New Roman" w:cs="Times New Roman"/>
          <w:b/>
          <w:bCs/>
          <w:sz w:val="28"/>
          <w:szCs w:val="28"/>
        </w:rPr>
        <w:t>Результаты деятельности</w:t>
      </w:r>
    </w:p>
    <w:p w:rsidR="00874183" w:rsidRPr="0098173D" w:rsidRDefault="00874183" w:rsidP="0087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казначейства и его территориальных органов </w:t>
      </w:r>
    </w:p>
    <w:p w:rsidR="00874183" w:rsidRDefault="00874183" w:rsidP="0087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по контролю (надзору) в сфере противодействия легализации (отмыванию) доходов,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полученных преступным путем, финансированию терроризма и финансированию распространения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оружия массового уничтожения </w:t>
      </w:r>
      <w:r w:rsidRPr="00183975">
        <w:rPr>
          <w:rFonts w:ascii="Times New Roman" w:hAnsi="Times New Roman" w:cs="Times New Roman"/>
          <w:b/>
          <w:bCs/>
          <w:sz w:val="28"/>
          <w:szCs w:val="28"/>
        </w:rPr>
        <w:t>за 6 месяцев 2024 года</w:t>
      </w:r>
    </w:p>
    <w:p w:rsidR="00874183" w:rsidRDefault="00874183" w:rsidP="0087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4183" w:rsidRDefault="00874183" w:rsidP="0087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4183" w:rsidRDefault="00874183" w:rsidP="008741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7796"/>
        <w:gridCol w:w="1843"/>
      </w:tblGrid>
      <w:tr w:rsidR="00874183" w:rsidTr="00516A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Pr="001D314B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Pr="001D314B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требований законодательства Российской Федерации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о противодействии легализации (отмыванию) доходов, полученных преступным путем, финансированию терроризма</w:t>
            </w:r>
          </w:p>
          <w:p w:rsidR="00874183" w:rsidRPr="001D314B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и финансированию распространения оружия массового уничтожения (требования законодательства)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Pr="001D314B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нарушений и разъяснения требований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Pr="001D314B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аудиторских организаций, допустивших указанные нарушения</w:t>
            </w:r>
          </w:p>
        </w:tc>
      </w:tr>
      <w:tr w:rsidR="00874183" w:rsidTr="00516A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целях предотвращения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 xml:space="preserve">легализации (отмыванию) доходов, полученных преступным путем, финансированию терроризма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>и финансированию распространения оружия массового уничтожения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Правила внутреннего контроля) требованиям законодательства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Pr="002C262B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пункту 2 статьи 7 Федерального закона от 7 августа 2001 г. № 115-ФЗ «О противодействии легализации (отмыванию) доходов, полученных преступным путем, </w:t>
            </w:r>
            <w:r w:rsidRPr="00D378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финансированию терроризма» (далее – Федеральный закон </w:t>
            </w:r>
            <w:r w:rsidRPr="00D378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115-ФЗ) лица, указанные в статье 7.1 настоящего Федерального закона, обязаны в целях </w:t>
            </w:r>
            <w:r w:rsidRPr="00D378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противодействия легализации (отмыванию) доходов, полученных преступным путем, финансированию терроризма </w:t>
            </w:r>
            <w:r w:rsidRPr="00D378A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финансированию распространения оружия массового уничтожения (далее – </w:t>
            </w:r>
            <w:r w:rsidRPr="00D378A8">
              <w:rPr>
                <w:rFonts w:ascii="Times New Roman" w:hAnsi="Times New Roman" w:cs="Times New Roman"/>
                <w:sz w:val="28"/>
                <w:szCs w:val="28"/>
              </w:rPr>
              <w:t xml:space="preserve">ПОД/ФТ/ФРОМУ) разрабатывать </w:t>
            </w:r>
            <w:r w:rsidRPr="00D37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 внутреннего контроля, назначать специальных должностных лиц, ответственных за реализацию Правил внутреннего контроля (далее – СДЛ), а также принимать иные внутренние организационные меры в указанных целях. Требования к Правилам внутреннего контроля установлены постановлением Правительства Российской Федерации </w:t>
            </w:r>
            <w:r w:rsidRPr="00D378A8">
              <w:rPr>
                <w:rFonts w:ascii="Times New Roman" w:hAnsi="Times New Roman" w:cs="Times New Roman"/>
                <w:sz w:val="28"/>
                <w:szCs w:val="28"/>
              </w:rPr>
              <w:br/>
              <w:t>от 14 июля 2021 г. № 1188 (далее – Требования).</w:t>
            </w:r>
          </w:p>
          <w:p w:rsidR="00874183" w:rsidRPr="0033323B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2 указанного постановления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Правила внутреннего контроля, действующие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аудиторской организации, подлежат приведению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соответствие с Требованиями в течение одного месяца со дня вступления в силу настоящего постановления. </w:t>
            </w:r>
          </w:p>
          <w:p w:rsidR="00874183" w:rsidRPr="0033323B" w:rsidRDefault="00874183" w:rsidP="00516A1B">
            <w:pPr>
              <w:pStyle w:val="a3"/>
              <w:tabs>
                <w:tab w:val="left" w:pos="364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74183" w:rsidRPr="0033323B" w:rsidRDefault="00874183" w:rsidP="00516A1B">
            <w:pPr>
              <w:pStyle w:val="a3"/>
              <w:tabs>
                <w:tab w:val="left" w:pos="3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приведение Правил внутреннего контроля, действовавших на дату вступления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силу постановления Правительства Российской Федерации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14 июля 2021 г. № 1188, в соответствие с Требованиями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одного месяца со дня вступления в силу указанного постановления.</w:t>
            </w:r>
          </w:p>
          <w:p w:rsidR="00874183" w:rsidRPr="0033323B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 Требований Правила внутреннего контроля должны приводиться аудиторскими организациями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с требованиями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о ПОД/ФТ/ФРОМУ не позднее одного месяца со дня вступления в силу указанных нормативных правовых актов, если иное не установлено такими нормативными правовыми актами, непосредственно относящимися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к указанным лицам.</w:t>
            </w:r>
          </w:p>
          <w:p w:rsidR="00874183" w:rsidRPr="0033323B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74183" w:rsidRPr="0033323B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обеспечена актуализация Правил внутреннего контроля в течение одного месяца со дня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вступления в силу нормативных правовых актов 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ПОД/ФТ/ФРОМУ, с учетом изменений, внесенных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в указанные нормативные правовые акты.</w:t>
            </w:r>
          </w:p>
          <w:p w:rsidR="00874183" w:rsidRPr="0033323B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Согласно подпункту «б» пункта 8 указанных Требований программа организации системы внутреннего контроля Правил внутреннего контроля должна включать порядок возложения обязанностей СДЛ на другое лицо на период отсутствия СДЛ (отпуск, временная нетрудоспособность, служебная командировка).</w:t>
            </w:r>
          </w:p>
          <w:p w:rsidR="00874183" w:rsidRPr="0033323B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874183" w:rsidRPr="0033323B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порядка возложения обязанностей СДЛ на другое лицо на период отсутствия СДЛ.</w:t>
            </w:r>
          </w:p>
          <w:p w:rsidR="00874183" w:rsidRPr="0033323B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Согласно подпунктам 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«в»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пункта 9 Требований программа идентификации Правил внутреннего контроля включа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т установление в отношении клиента, представителя клиента и (или) выгодоприобретателя и </w:t>
            </w:r>
            <w:proofErr w:type="spellStart"/>
            <w:r w:rsidRPr="0033323B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определенных </w:t>
            </w:r>
            <w:hyperlink r:id="rId8" w:history="1">
              <w:r w:rsidRPr="0033323B">
                <w:rPr>
                  <w:rFonts w:ascii="Times New Roman" w:hAnsi="Times New Roman" w:cs="Times New Roman"/>
                  <w:sz w:val="28"/>
                  <w:szCs w:val="28"/>
                </w:rPr>
                <w:t>статьей 7</w:t>
              </w:r>
            </w:hyperlink>
            <w:r w:rsidRPr="0033323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115-ФЗ, и подтверждение достоверности этих сведений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приема на обслуживание клиента, </w:t>
            </w:r>
            <w:r w:rsidRPr="00E762DF">
              <w:rPr>
                <w:rFonts w:ascii="Times New Roman" w:hAnsi="Times New Roman" w:cs="Times New Roman"/>
                <w:sz w:val="28"/>
                <w:szCs w:val="28"/>
              </w:rPr>
              <w:t xml:space="preserve">а также проверку наличия или отсутствия в отношении клиента, представителя клиента и (или) выгодоприобретателя и </w:t>
            </w:r>
            <w:proofErr w:type="spellStart"/>
            <w:r w:rsidRPr="00E762DF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E762DF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в различных перечнях.</w:t>
            </w:r>
          </w:p>
          <w:p w:rsidR="00874183" w:rsidRPr="0033323B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74183" w:rsidRPr="00EA562D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положений об установлении в отношении клиента, представителя клиента и </w:t>
            </w:r>
            <w:proofErr w:type="spellStart"/>
            <w:r w:rsidRPr="00EA562D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EA562D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предусмотренных Требованиями, в объеме, указанном в статье 7 Федерального закона № 115-ФЗ. </w:t>
            </w:r>
          </w:p>
          <w:p w:rsidR="00874183" w:rsidRPr="00EA562D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пункту 13 Требований Правила внутреннего контроля должны включать методики оценки степени (уровня) риска клиента, порядок и сроки пересмотра группы риска, к которой отнесен клиент, порядка применения в отношении клиента мер, направленных на противодействие ОД/ФТ, порядка управления рисками, порядка документального фиксирования результатов оценки рисков и управления рисками, а также порядка оценки возможности использования новых услуг и (или) программно-технических средств в целях ОД/ФТ, включая разработку комплекса мер, направленных на снижение (минимизацию) такой возможности.</w:t>
            </w:r>
          </w:p>
          <w:p w:rsidR="00874183" w:rsidRPr="00EA562D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874183" w:rsidRPr="00EA562D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методики оценки степени (уровня) риска клиента, порядок и сроки пересмотра группы риска, к которой отнесен клиент, порядка применения в отношении клиента мер, направленных на противодействие ОД/ФТ, порядка управления рисками, порядка документального фиксирования результатов оценки рисков и управления рисками, а также порядка оценки возможности использования новых услуг и (или) программно-технических средств в целях ОД/ФТ, включая разработку комплекса мер, направленных на снижение (минимизацию) такой возможности.</w:t>
            </w:r>
          </w:p>
          <w:p w:rsidR="00874183" w:rsidRPr="00211BCE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>Согласно пункту 15 указанных Требований оценка рисков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A562D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 должна осуществляться </w:t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по одной или по совокупности следующих категорий рисков:</w:t>
            </w:r>
          </w:p>
          <w:p w:rsidR="00874183" w:rsidRPr="00211BCE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- риски, связанные со странами и отдельными географическими территориями;</w:t>
            </w:r>
          </w:p>
          <w:p w:rsidR="00874183" w:rsidRPr="00211BCE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- риски, связанные с клиентами;</w:t>
            </w:r>
          </w:p>
          <w:p w:rsidR="00874183" w:rsidRPr="008260AF" w:rsidRDefault="00874183" w:rsidP="00516A1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риски, связанные с продуктами, услугами, операциями (сделками) или каналами поставок, совершаемыми клиентом.</w:t>
            </w:r>
          </w:p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2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874183" w:rsidRPr="00211BCE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Правилах внутреннего контроля </w:t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не предусмотрена оценка рисков клиента по одной или по совокупности следующих категорий рисков:</w:t>
            </w:r>
          </w:p>
          <w:p w:rsidR="00874183" w:rsidRPr="00211BCE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- риски, связанные со странами и отдельными географическими территориями;</w:t>
            </w:r>
          </w:p>
          <w:p w:rsidR="00874183" w:rsidRPr="00211BCE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- риски, связанные с клиентами;</w:t>
            </w:r>
          </w:p>
          <w:p w:rsidR="00874183" w:rsidRDefault="00874183" w:rsidP="00516A1B">
            <w:pPr>
              <w:pStyle w:val="a3"/>
              <w:tabs>
                <w:tab w:val="left" w:pos="8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риски, связанные с продуктами, услугами, операциями (сделками) или каналами поставок, совершаемыми клиентом.</w:t>
            </w:r>
          </w:p>
          <w:p w:rsidR="00874183" w:rsidRPr="00E8040D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40D">
              <w:rPr>
                <w:rFonts w:ascii="Times New Roman" w:hAnsi="Times New Roman" w:cs="Times New Roman"/>
                <w:sz w:val="28"/>
                <w:szCs w:val="28"/>
              </w:rPr>
              <w:t>Согласно пункту 17 Требований при оценке рисков должно проводиться отнесение клиентов к высокой, средней или низкой степени (уровню) риска.</w:t>
            </w:r>
          </w:p>
          <w:p w:rsidR="00874183" w:rsidRPr="00211BCE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874183" w:rsidRPr="007D690D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предусмотрено отнесение </w:t>
            </w:r>
            <w:r w:rsidRPr="007D690D">
              <w:rPr>
                <w:rFonts w:ascii="Times New Roman" w:hAnsi="Times New Roman" w:cs="Times New Roman"/>
                <w:sz w:val="28"/>
                <w:szCs w:val="28"/>
              </w:rPr>
              <w:t>клиентов к высокой, средней и низкой степени (уровню) риска совершения клиентом подозрительных операций.</w:t>
            </w:r>
          </w:p>
          <w:p w:rsidR="00874183" w:rsidRPr="00211BCE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90D">
              <w:rPr>
                <w:rFonts w:ascii="Times New Roman" w:hAnsi="Times New Roman" w:cs="Times New Roman"/>
                <w:sz w:val="28"/>
                <w:szCs w:val="28"/>
              </w:rPr>
              <w:t>Согласно подпункту «б» пункта 18 Требований</w:t>
            </w: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 при оценке рисков должны учитываться рекомендации Федеральной службы по финансовому мониторингу</w:t>
            </w:r>
          </w:p>
          <w:p w:rsidR="00874183" w:rsidRPr="00211BCE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74183" w:rsidRDefault="00874183" w:rsidP="00516A1B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Аудиторской</w:t>
            </w:r>
            <w:r w:rsidRPr="00E8040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в Правилах внутреннего контроля не </w:t>
            </w:r>
            <w:r w:rsidRPr="00A24973">
              <w:rPr>
                <w:rFonts w:ascii="Times New Roman" w:hAnsi="Times New Roman" w:cs="Times New Roman"/>
                <w:sz w:val="28"/>
                <w:szCs w:val="28"/>
              </w:rPr>
              <w:t>установлено, что при оценке рисков учитываются рекомендации Федеральной службы по финансовому мониторингу;</w:t>
            </w:r>
          </w:p>
          <w:p w:rsidR="00874183" w:rsidRPr="008260AF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24 указанных Требований Правила внутреннего контроля должны включать осуществление мониторинга операций (сделок) </w:t>
            </w:r>
            <w:proofErr w:type="spellStart"/>
            <w:r w:rsidRPr="008260AF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8260AF">
              <w:rPr>
                <w:rFonts w:ascii="Times New Roman" w:hAnsi="Times New Roman" w:cs="Times New Roman"/>
                <w:sz w:val="28"/>
                <w:szCs w:val="28"/>
              </w:rPr>
              <w:t xml:space="preserve"> лица в целях </w:t>
            </w:r>
            <w:r w:rsidRPr="00826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выявления сделок и финансовых операций, в том числе подпадающих под признаки, указывающие на необычный характер операций (сделок)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4183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74183" w:rsidRPr="00211BCE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</w:p>
          <w:p w:rsidR="00874183" w:rsidRPr="009E5DF6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предусмотрено осуществление мониторинга операций (сделок) </w:t>
            </w:r>
            <w:proofErr w:type="spellStart"/>
            <w:r w:rsidRPr="00211BCE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211BCE">
              <w:rPr>
                <w:rFonts w:ascii="Times New Roman" w:hAnsi="Times New Roman" w:cs="Times New Roman"/>
                <w:sz w:val="28"/>
                <w:szCs w:val="28"/>
              </w:rPr>
              <w:t xml:space="preserve"> лица в целях выявления сделок и финансовых операций, в том числе подпадающих под признаки, указывающие на необычный характер операций (сделок), </w:t>
            </w:r>
            <w:r w:rsidRPr="009E5DF6">
              <w:rPr>
                <w:rFonts w:ascii="Times New Roman" w:hAnsi="Times New Roman" w:cs="Times New Roman"/>
                <w:sz w:val="28"/>
                <w:szCs w:val="28"/>
              </w:rPr>
              <w:t>осуществление которых может быть направлено на легализацию (отмывание) доходов, полученных преступным путем, или финансирование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4183" w:rsidRPr="009E5DF6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DF6">
              <w:rPr>
                <w:rFonts w:ascii="Times New Roman" w:hAnsi="Times New Roman" w:cs="Times New Roman"/>
                <w:sz w:val="28"/>
                <w:szCs w:val="28"/>
              </w:rPr>
              <w:t>Согласно пункту 26 Требований программа выявления операций Правил внутреннего контроля должна включать признаки необычных операций (сделок), утвержденных Федеральной службой по финансовому мониторингу</w:t>
            </w:r>
          </w:p>
          <w:p w:rsidR="00874183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DF6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74183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973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признаков необычных операций (сделок), утвержденных Федеральной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жбой по финансовому мониторингу.</w:t>
            </w:r>
          </w:p>
          <w:p w:rsidR="00874183" w:rsidRPr="008260AF" w:rsidRDefault="00874183" w:rsidP="00516A1B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1A2">
              <w:rPr>
                <w:rFonts w:ascii="Times New Roman" w:hAnsi="Times New Roman" w:cs="Times New Roman"/>
                <w:sz w:val="28"/>
                <w:szCs w:val="28"/>
              </w:rPr>
              <w:t>Согласно пункту 28 и подпункту «б» пункта 40 указанных Требований Правила внутреннего контроля должны содержать форму внутреннего сообщения и форму отчета о результатах внутренних проверок.</w:t>
            </w:r>
          </w:p>
          <w:p w:rsidR="00874183" w:rsidRPr="00F711A2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74183" w:rsidRPr="00F711A2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формы отчета о результатах внутренних проверок.</w:t>
            </w:r>
          </w:p>
          <w:p w:rsidR="00874183" w:rsidRPr="008260AF" w:rsidRDefault="00874183" w:rsidP="00516A1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пункту 31 Требований программа выявления операций Правил внутреннего контроля должна содержать порядок действий СДЛ, ответственного 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организации.  </w:t>
            </w:r>
          </w:p>
          <w:p w:rsidR="00874183" w:rsidRPr="00F711A2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74183" w:rsidRPr="00FC237C" w:rsidRDefault="00874183" w:rsidP="00516A1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11A2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в Правилах внутреннего контроля не установлен порядок действий специального должностного лица, ответственного 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аудиторской организации или иному уполномоченному лицу</w:t>
            </w:r>
          </w:p>
          <w:p w:rsidR="00874183" w:rsidRPr="008260AF" w:rsidRDefault="00874183" w:rsidP="00516A1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t>Согласно пункту 35 указанных Требований программа выявления операций Правил внутреннего контроля должна предусматривать порядок информирования Федеральной службы по финансовому мониторингу об операциях (сделках)</w:t>
            </w:r>
          </w:p>
          <w:p w:rsidR="00874183" w:rsidRPr="00F711A2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E0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в Правилах внутреннего контроля не предусмотрен порядок информирования Федеральной службы по финансовому мониторингу об операциях (сделках)</w:t>
            </w:r>
          </w:p>
          <w:p w:rsidR="00874183" w:rsidRPr="008260AF" w:rsidRDefault="00874183" w:rsidP="00516A1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0AF">
              <w:rPr>
                <w:rFonts w:ascii="Times New Roman" w:hAnsi="Times New Roman" w:cs="Times New Roman"/>
                <w:sz w:val="28"/>
                <w:szCs w:val="28"/>
              </w:rPr>
              <w:t>Согласно пункту 43 Требований Правила внутреннего контроля должны включать порядок использование информации об оценке рисков неисполнения требований законодательства о ПОД/ФТ/ФРОМУ, доводимой Федеральной службой 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4183" w:rsidRPr="00F711A2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A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74183" w:rsidRDefault="00874183" w:rsidP="00516A1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BC7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предусмотрено использование информации об оценке рисков </w:t>
            </w:r>
            <w:r w:rsidRPr="00C80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неисполнения требований законодательства о ПОД/ФТ/ФРОМУ, доводимой Федеральной службой по финансовому мониторингу.</w:t>
            </w:r>
          </w:p>
          <w:p w:rsidR="00874183" w:rsidRPr="003A6652" w:rsidRDefault="00874183" w:rsidP="00516A1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652">
              <w:rPr>
                <w:rFonts w:ascii="Times New Roman" w:hAnsi="Times New Roman" w:cs="Times New Roman"/>
                <w:sz w:val="28"/>
                <w:szCs w:val="28"/>
              </w:rPr>
              <w:t>Согласно пункту 45 Требований Правила внутреннего контроля должны обеспечивать конфиденциальность информации, полученной в результате их применения, а также осуществление мер, принимаемых аудиторской организацией, при реализации таких правил в соответствии с законодательством Российской Федерации.</w:t>
            </w:r>
          </w:p>
          <w:p w:rsidR="00874183" w:rsidRPr="003A6652" w:rsidRDefault="00874183" w:rsidP="00516A1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65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652">
              <w:rPr>
                <w:rFonts w:ascii="Times New Roman" w:hAnsi="Times New Roman" w:cs="Times New Roman"/>
                <w:sz w:val="28"/>
                <w:szCs w:val="28"/>
              </w:rPr>
              <w:t>Аудиторская организация не обеспечила включение в Правила внутреннего контроля описание конфиденциальной информации, полученной в результате применения Правил внутреннего контроля, а также осуществление мер, принимаемых аудиторской организацией, при реализации таких правил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4183" w:rsidRPr="00C80BC7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183" w:rsidRPr="00560377" w:rsidDel="00395E3A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E1A13">
              <w:rPr>
                <w:rFonts w:ascii="Times New Roman" w:hAnsi="Times New Roman" w:cs="Times New Roman"/>
                <w:sz w:val="28"/>
                <w:szCs w:val="28"/>
              </w:rPr>
              <w:t>Вышеуказанное свидетельствует о несоблюдении аудиторскими организациями требований законодательства о ПОД/ФТ/ФРОМУ при разработке и утверждении Правил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Pr="007D4617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</w:tr>
      <w:tr w:rsidR="00874183" w:rsidTr="00516A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Правил внутреннего контроля, ненадлежащее выполнение процедур, предусмотренных Правилами внутреннего контроля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 статьи 7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лица, указанные в статье 7.1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обязаны в целях </w:t>
            </w:r>
            <w:r w:rsidRPr="00CC5192">
              <w:rPr>
                <w:rFonts w:ascii="Times New Roman" w:hAnsi="Times New Roman" w:cs="Times New Roman"/>
                <w:sz w:val="28"/>
                <w:szCs w:val="28"/>
              </w:rPr>
              <w:t xml:space="preserve">ПОД/ФТ/ФРОМУ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разрабатывать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равила внутреннего контроля, назначать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СДЛ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принимать иные внутренние организационные меры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в указанных целях. </w:t>
            </w:r>
          </w:p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пункту 5 Требований Правила внутреннего контроля являются документом, регламентирующим организационные основы работы, направленной на ПОД/ФТ/ФРОМУ и устанавливающим порядок и сроки осуществления действий аудиторских организаций при реализации обязанностей </w:t>
            </w:r>
            <w:r w:rsidRPr="00B558DA">
              <w:rPr>
                <w:rFonts w:ascii="Times New Roman" w:hAnsi="Times New Roman" w:cs="Times New Roman"/>
                <w:sz w:val="28"/>
                <w:szCs w:val="28"/>
              </w:rPr>
              <w:br/>
              <w:t>по ПОД/ФТ/ФРОМУ.</w:t>
            </w:r>
          </w:p>
          <w:p w:rsidR="00874183" w:rsidRPr="001D314B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Выявленные факты несоблюдения аудиторскими организациями положений, установленных Правилами внутреннего контроля:</w:t>
            </w:r>
          </w:p>
          <w:p w:rsidR="00874183" w:rsidRPr="00A278B1" w:rsidRDefault="00874183" w:rsidP="00516A1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идентификации клиентов, представителей клиентов 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 в рамках принятия клиентов на обслуживание аудиторской организацией не обеспечено оформление рабочих документов, указанных в Правилах внутреннего контроля аудиторской организации;</w:t>
            </w:r>
          </w:p>
          <w:p w:rsidR="00874183" w:rsidRPr="00A278B1" w:rsidRDefault="00874183" w:rsidP="00516A1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на обслуживание не обеспечено внесение в рабочие документы сведений о клиенте, представителе клиента 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бенефициарном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 в объеме, установленном Правилами внутреннего контроля аудиторской организации;</w:t>
            </w:r>
          </w:p>
          <w:p w:rsidR="00874183" w:rsidRPr="00A278B1" w:rsidRDefault="00874183" w:rsidP="00516A1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обслуживание не обеспечено использование функционала личного кабинета на сайте Федеральной службы по финансовому мониторингу для проверки наличия сведений о клиентах в размещаемых Перечнях организаций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физических лиц, в отношении которых имеются сведения об их причастности к экстремистской деятельности или терроризму; </w:t>
            </w:r>
          </w:p>
          <w:p w:rsidR="00874183" w:rsidRPr="00A278B1" w:rsidRDefault="00874183" w:rsidP="00516A1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при принятии клиентов на обслуживание не обеспечено надлежащее подтверждение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достоверности сведений, полученных при идентификации клиентов, представителей клиентов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владельцев;</w:t>
            </w:r>
          </w:p>
          <w:p w:rsidR="00874183" w:rsidRPr="00A278B1" w:rsidRDefault="00874183" w:rsidP="00516A1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проведение СДЛ проверок выполнения Правил внутреннего контроля, требований Федерального </w:t>
            </w:r>
            <w:hyperlink r:id="rId9" w:history="1">
              <w:r w:rsidRPr="00A278B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№ 115-ФЗ и иных нормативных правовых актов Российской Федерации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>о ПОД/ФТ/ФРОМУ;</w:t>
            </w:r>
          </w:p>
          <w:p w:rsidR="00874183" w:rsidRPr="00A278B1" w:rsidRDefault="00874183" w:rsidP="00516A1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в целях выявления необычных операций (сделок) в деятельности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лица аудиторской организацией не обеспечено осуществление уполномоченными сотрудниками аудиторской организации мониторинга операций (сделок)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лица и использование перечня признаков необычных операций (сделок), приведенного в Правилах внутреннего контроля;</w:t>
            </w:r>
          </w:p>
          <w:p w:rsidR="00874183" w:rsidRPr="00A278B1" w:rsidRDefault="00874183" w:rsidP="00516A1B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документальное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>фиксирование операций, имеющих признаки необычных операций (сделок) путем оформления внутренних сообщений.</w:t>
            </w:r>
          </w:p>
          <w:p w:rsidR="00874183" w:rsidRDefault="00874183" w:rsidP="00516A1B">
            <w:pPr>
              <w:pStyle w:val="a3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Вышеу</w:t>
            </w:r>
            <w:r w:rsidRPr="00C27BD1">
              <w:rPr>
                <w:rFonts w:ascii="Times New Roman" w:hAnsi="Times New Roman" w:cs="Times New Roman"/>
                <w:sz w:val="28"/>
                <w:szCs w:val="28"/>
              </w:rPr>
              <w:t xml:space="preserve">казанное свидетельствует о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аудиторскими организациями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законодательства </w:t>
            </w:r>
            <w:r w:rsidRPr="00C27BD1">
              <w:rPr>
                <w:rFonts w:ascii="Times New Roman" w:hAnsi="Times New Roman" w:cs="Times New Roman"/>
                <w:sz w:val="28"/>
                <w:szCs w:val="28"/>
              </w:rPr>
              <w:t>в части принятия внутренних организационных мер в целях ПОД/ФТ/ФРОМУ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Pr="00183975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</w:tr>
      <w:tr w:rsidR="00874183" w:rsidTr="00516A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квалификационных требований, предъявляемых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СДЛ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61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пунктами 1 и 2 постановления </w:t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46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Правительства Российской Федерации от 29 мая 2014 г. № 492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t xml:space="preserve">к СДЛ аудиторских организаций предъявляются квалификационные требования в части прохождения обучения </w:t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br/>
              <w:t>в целях ПОД/ФТ.</w:t>
            </w:r>
          </w:p>
          <w:p w:rsidR="00874183" w:rsidRPr="007508E7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874183" w:rsidRPr="005D76CD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6CD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соблюдение квалификационных требований, предъявляемых к СДЛ:</w:t>
            </w:r>
          </w:p>
          <w:p w:rsidR="00874183" w:rsidRPr="005D76CD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6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Аудиторской организацией не обеспечено прохождение СДЛ обучения в целях ПОД/ФТ и соответствие СДЛ квалификационным требованиям.</w:t>
            </w:r>
          </w:p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Вышеуказанное свидетельствует о нарушении аудиторскими организациями требований, установленных законодательством о ПОД/ФТ/ФРОМУ, в части обеспечения прохождения обучения СДЛ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Pr="00095CBC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  <w:tr w:rsidR="00874183" w:rsidTr="00516A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уведомлению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Федеральной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возникновении любых оснований полагать, что сделки или финансовые операции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2.1 статьи 7.1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№ 115-ФЗ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пункту 3 постановления Правительства Российской Федерации 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от 9 апреля 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 569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удиторские организации при оказании аудиторских услуг при наличии любых оснований полагать, что сделки или финансовые операции </w:t>
            </w:r>
            <w:proofErr w:type="spellStart"/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ОД/ФТ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 обязаны уведомить об этом уполномоченный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4183" w:rsidRPr="007508E7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874183" w:rsidRPr="00571422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соблюдение требований законодательства по уведомлению Федеральной службы по финансовому мониторингу о возникновении любых оснований полагать, что сделки или финансовые операции </w:t>
            </w:r>
            <w:proofErr w:type="spellStart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нарушении аудиторскими организациями требований, установленных законодательством о ПОД/ФТ/ФРОМУ, в части уведомления Федеральной службы по финансовому мониторингу о сделках и финансовых операциях </w:t>
            </w:r>
            <w:proofErr w:type="spellStart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аудируемых</w:t>
            </w:r>
            <w:proofErr w:type="spellEnd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4183" w:rsidTr="00516A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е обеспечено включение сведений о представителях клиентов и </w:t>
            </w:r>
            <w:proofErr w:type="spellStart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владельцах в </w:t>
            </w:r>
          </w:p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информационную часть формализованных электронных сообщений, направленных в Федеральную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ужбу по финансовому мониторингу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</w:t>
            </w: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одпункт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«а» пункта 6 постановления Правительства Российской Федерации от 9 апреля 2021 г. № 569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электронное сообщение, направляемое в </w:t>
            </w:r>
            <w:r w:rsidRPr="00D468C2">
              <w:rPr>
                <w:rFonts w:ascii="Times New Roman" w:hAnsi="Times New Roman" w:cs="Times New Roman"/>
                <w:sz w:val="28"/>
                <w:szCs w:val="28"/>
              </w:rPr>
              <w:t>Федеральную службу 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должно включать в том числе </w:t>
            </w:r>
            <w:r w:rsidRPr="00D468C2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необходимые для идентификации клиентов, </w:t>
            </w:r>
            <w:r w:rsidRPr="00D468C2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468C2">
              <w:rPr>
                <w:rFonts w:ascii="Times New Roman" w:hAnsi="Times New Roman" w:cs="Times New Roman"/>
                <w:sz w:val="28"/>
                <w:szCs w:val="28"/>
              </w:rPr>
              <w:t xml:space="preserve"> клиентов и </w:t>
            </w:r>
            <w:proofErr w:type="spellStart"/>
            <w:r w:rsidRPr="00D468C2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D468C2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ев.</w:t>
            </w:r>
          </w:p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74183" w:rsidRPr="004771CD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874183" w:rsidRPr="004771CD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сведений о представителях клиентов и </w:t>
            </w:r>
            <w:proofErr w:type="spellStart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владельцах в информационную часть формализованных электронных сообщений, направленных в Федеральную службу по финансовому мониторингу.</w:t>
            </w:r>
          </w:p>
          <w:p w:rsidR="00874183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Вышеуказанное свидетельствует о нарушении аудиторской организацией требований, установленных законодательством о ПОД/ФТ/ФРОМУ, к содержанию формализованных электронных сообщений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83" w:rsidRPr="00FA578B" w:rsidRDefault="00874183" w:rsidP="00516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74183" w:rsidRDefault="00874183" w:rsidP="0087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183" w:rsidRDefault="00874183" w:rsidP="00874183"/>
    <w:p w:rsidR="00874183" w:rsidRPr="00C95920" w:rsidRDefault="00874183" w:rsidP="00874183"/>
    <w:p w:rsidR="00847EF0" w:rsidRPr="00C95920" w:rsidRDefault="00847EF0" w:rsidP="00C95920"/>
    <w:sectPr w:rsidR="00847EF0" w:rsidRPr="00C95920" w:rsidSect="00874183">
      <w:headerReference w:type="default" r:id="rId10"/>
      <w:pgSz w:w="16838" w:h="11905" w:orient="landscape"/>
      <w:pgMar w:top="284" w:right="1134" w:bottom="850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18C" w:rsidRDefault="009D618C" w:rsidP="00481CA2">
      <w:pPr>
        <w:spacing w:after="0" w:line="240" w:lineRule="auto"/>
      </w:pPr>
      <w:r>
        <w:separator/>
      </w:r>
    </w:p>
  </w:endnote>
  <w:endnote w:type="continuationSeparator" w:id="0">
    <w:p w:rsidR="009D618C" w:rsidRDefault="009D618C" w:rsidP="0048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18C" w:rsidRDefault="009D618C" w:rsidP="00481CA2">
      <w:pPr>
        <w:spacing w:after="0" w:line="240" w:lineRule="auto"/>
      </w:pPr>
      <w:r>
        <w:separator/>
      </w:r>
    </w:p>
  </w:footnote>
  <w:footnote w:type="continuationSeparator" w:id="0">
    <w:p w:rsidR="009D618C" w:rsidRDefault="009D618C" w:rsidP="0048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678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4617" w:rsidRDefault="007D4617">
        <w:pPr>
          <w:pStyle w:val="a4"/>
          <w:jc w:val="center"/>
        </w:pPr>
      </w:p>
      <w:p w:rsidR="007D4617" w:rsidRDefault="007D461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481CA2" w:rsidRPr="00481CA2" w:rsidRDefault="00481CA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1C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C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418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1CA2" w:rsidRDefault="00481C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E4C"/>
    <w:multiLevelType w:val="hybridMultilevel"/>
    <w:tmpl w:val="83EEC95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E2E35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526AD"/>
    <w:multiLevelType w:val="hybridMultilevel"/>
    <w:tmpl w:val="E04A104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E2860"/>
    <w:multiLevelType w:val="hybridMultilevel"/>
    <w:tmpl w:val="0270FD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48F4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671B9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6"/>
    <w:rsid w:val="00006940"/>
    <w:rsid w:val="00007366"/>
    <w:rsid w:val="00027116"/>
    <w:rsid w:val="00032DED"/>
    <w:rsid w:val="000649DF"/>
    <w:rsid w:val="000716F4"/>
    <w:rsid w:val="00071DF1"/>
    <w:rsid w:val="0007387A"/>
    <w:rsid w:val="00076E3D"/>
    <w:rsid w:val="0008780D"/>
    <w:rsid w:val="00095CBC"/>
    <w:rsid w:val="000B2CB4"/>
    <w:rsid w:val="000C26C1"/>
    <w:rsid w:val="000C6AF9"/>
    <w:rsid w:val="000D3F00"/>
    <w:rsid w:val="000D6555"/>
    <w:rsid w:val="000E0FE6"/>
    <w:rsid w:val="00123503"/>
    <w:rsid w:val="001539BE"/>
    <w:rsid w:val="00156271"/>
    <w:rsid w:val="00174CA5"/>
    <w:rsid w:val="001770EB"/>
    <w:rsid w:val="0018494B"/>
    <w:rsid w:val="00195AD9"/>
    <w:rsid w:val="001B28B3"/>
    <w:rsid w:val="001B745F"/>
    <w:rsid w:val="001C2654"/>
    <w:rsid w:val="001C3002"/>
    <w:rsid w:val="001D4A9F"/>
    <w:rsid w:val="001E0C9D"/>
    <w:rsid w:val="001E174A"/>
    <w:rsid w:val="001E43A6"/>
    <w:rsid w:val="001F5D4B"/>
    <w:rsid w:val="00211BCB"/>
    <w:rsid w:val="00211BCE"/>
    <w:rsid w:val="00220746"/>
    <w:rsid w:val="002267D5"/>
    <w:rsid w:val="002412EC"/>
    <w:rsid w:val="002737D3"/>
    <w:rsid w:val="00275AF3"/>
    <w:rsid w:val="00276BFF"/>
    <w:rsid w:val="00283E46"/>
    <w:rsid w:val="0028457E"/>
    <w:rsid w:val="0028785F"/>
    <w:rsid w:val="0029141E"/>
    <w:rsid w:val="002A00DF"/>
    <w:rsid w:val="002A3153"/>
    <w:rsid w:val="002C262B"/>
    <w:rsid w:val="002C60B0"/>
    <w:rsid w:val="002C6F68"/>
    <w:rsid w:val="002E1489"/>
    <w:rsid w:val="002F4AD3"/>
    <w:rsid w:val="002F7AA2"/>
    <w:rsid w:val="0030481B"/>
    <w:rsid w:val="00314F40"/>
    <w:rsid w:val="003168C8"/>
    <w:rsid w:val="003177E5"/>
    <w:rsid w:val="0033323B"/>
    <w:rsid w:val="00374BAF"/>
    <w:rsid w:val="003903E3"/>
    <w:rsid w:val="003B4807"/>
    <w:rsid w:val="003C1552"/>
    <w:rsid w:val="003C4743"/>
    <w:rsid w:val="003F044B"/>
    <w:rsid w:val="003F20F0"/>
    <w:rsid w:val="003F4D9F"/>
    <w:rsid w:val="00404A1B"/>
    <w:rsid w:val="004258D5"/>
    <w:rsid w:val="00452B23"/>
    <w:rsid w:val="004756FA"/>
    <w:rsid w:val="004771CD"/>
    <w:rsid w:val="0047735A"/>
    <w:rsid w:val="00481CA2"/>
    <w:rsid w:val="00487F07"/>
    <w:rsid w:val="0049246A"/>
    <w:rsid w:val="004A2D18"/>
    <w:rsid w:val="004B0C2C"/>
    <w:rsid w:val="004D546C"/>
    <w:rsid w:val="004E4872"/>
    <w:rsid w:val="00516334"/>
    <w:rsid w:val="00532C85"/>
    <w:rsid w:val="005335EC"/>
    <w:rsid w:val="00535312"/>
    <w:rsid w:val="00563263"/>
    <w:rsid w:val="005B41EE"/>
    <w:rsid w:val="005D54C8"/>
    <w:rsid w:val="005D76CD"/>
    <w:rsid w:val="005F4B6A"/>
    <w:rsid w:val="006028B2"/>
    <w:rsid w:val="006166C0"/>
    <w:rsid w:val="00616AD1"/>
    <w:rsid w:val="00627C91"/>
    <w:rsid w:val="006324C0"/>
    <w:rsid w:val="0063439C"/>
    <w:rsid w:val="00663F32"/>
    <w:rsid w:val="00671A68"/>
    <w:rsid w:val="00671ED4"/>
    <w:rsid w:val="006730DA"/>
    <w:rsid w:val="00673C65"/>
    <w:rsid w:val="00676932"/>
    <w:rsid w:val="0068291E"/>
    <w:rsid w:val="006A1265"/>
    <w:rsid w:val="006A42B5"/>
    <w:rsid w:val="006D007B"/>
    <w:rsid w:val="006D1D14"/>
    <w:rsid w:val="006D471A"/>
    <w:rsid w:val="006F0A81"/>
    <w:rsid w:val="006F41E0"/>
    <w:rsid w:val="006F79B0"/>
    <w:rsid w:val="0070711E"/>
    <w:rsid w:val="0070752F"/>
    <w:rsid w:val="007102E7"/>
    <w:rsid w:val="0073215B"/>
    <w:rsid w:val="007469D3"/>
    <w:rsid w:val="00750695"/>
    <w:rsid w:val="007508E7"/>
    <w:rsid w:val="00782844"/>
    <w:rsid w:val="0079477C"/>
    <w:rsid w:val="0079579F"/>
    <w:rsid w:val="0079629A"/>
    <w:rsid w:val="007A0F7F"/>
    <w:rsid w:val="007D4617"/>
    <w:rsid w:val="007D690D"/>
    <w:rsid w:val="007E502E"/>
    <w:rsid w:val="008260AF"/>
    <w:rsid w:val="00834C32"/>
    <w:rsid w:val="00847D6C"/>
    <w:rsid w:val="00847EF0"/>
    <w:rsid w:val="008501AD"/>
    <w:rsid w:val="0085545C"/>
    <w:rsid w:val="008557DE"/>
    <w:rsid w:val="00874183"/>
    <w:rsid w:val="00874D1E"/>
    <w:rsid w:val="00886CD1"/>
    <w:rsid w:val="00892CCC"/>
    <w:rsid w:val="008D7B23"/>
    <w:rsid w:val="008E1A13"/>
    <w:rsid w:val="008E795F"/>
    <w:rsid w:val="008F2611"/>
    <w:rsid w:val="008F2812"/>
    <w:rsid w:val="008F4912"/>
    <w:rsid w:val="008F5856"/>
    <w:rsid w:val="008F6073"/>
    <w:rsid w:val="00903B46"/>
    <w:rsid w:val="009176F2"/>
    <w:rsid w:val="00921D4B"/>
    <w:rsid w:val="00922926"/>
    <w:rsid w:val="00922F1D"/>
    <w:rsid w:val="00922F56"/>
    <w:rsid w:val="00924682"/>
    <w:rsid w:val="00933A24"/>
    <w:rsid w:val="0093561F"/>
    <w:rsid w:val="00941F7D"/>
    <w:rsid w:val="0094263B"/>
    <w:rsid w:val="009435CA"/>
    <w:rsid w:val="009436B6"/>
    <w:rsid w:val="00946E88"/>
    <w:rsid w:val="0098173D"/>
    <w:rsid w:val="00991D44"/>
    <w:rsid w:val="00992538"/>
    <w:rsid w:val="009A1F18"/>
    <w:rsid w:val="009B3E19"/>
    <w:rsid w:val="009B58CA"/>
    <w:rsid w:val="009D4FF7"/>
    <w:rsid w:val="009D618C"/>
    <w:rsid w:val="009D7A3B"/>
    <w:rsid w:val="009E42FA"/>
    <w:rsid w:val="009E5DF6"/>
    <w:rsid w:val="009F684B"/>
    <w:rsid w:val="00A00A44"/>
    <w:rsid w:val="00A20029"/>
    <w:rsid w:val="00A21536"/>
    <w:rsid w:val="00A24973"/>
    <w:rsid w:val="00A278B1"/>
    <w:rsid w:val="00A32F38"/>
    <w:rsid w:val="00A618C9"/>
    <w:rsid w:val="00A65CBD"/>
    <w:rsid w:val="00A770F3"/>
    <w:rsid w:val="00A805BD"/>
    <w:rsid w:val="00A87E07"/>
    <w:rsid w:val="00A9641B"/>
    <w:rsid w:val="00AB2137"/>
    <w:rsid w:val="00AB3071"/>
    <w:rsid w:val="00AC2D2A"/>
    <w:rsid w:val="00AE0BB7"/>
    <w:rsid w:val="00B126DB"/>
    <w:rsid w:val="00B15A90"/>
    <w:rsid w:val="00B16ED7"/>
    <w:rsid w:val="00B21439"/>
    <w:rsid w:val="00B434B7"/>
    <w:rsid w:val="00B50847"/>
    <w:rsid w:val="00B558DA"/>
    <w:rsid w:val="00B578BF"/>
    <w:rsid w:val="00B57A17"/>
    <w:rsid w:val="00B67CBB"/>
    <w:rsid w:val="00B83EB4"/>
    <w:rsid w:val="00B87560"/>
    <w:rsid w:val="00B90372"/>
    <w:rsid w:val="00B9321E"/>
    <w:rsid w:val="00B97BAB"/>
    <w:rsid w:val="00BA1E5B"/>
    <w:rsid w:val="00BA6BDB"/>
    <w:rsid w:val="00BB5E9F"/>
    <w:rsid w:val="00BB7D20"/>
    <w:rsid w:val="00BC77CF"/>
    <w:rsid w:val="00BC7E98"/>
    <w:rsid w:val="00BF4D9F"/>
    <w:rsid w:val="00C101AC"/>
    <w:rsid w:val="00C27BD1"/>
    <w:rsid w:val="00C3008A"/>
    <w:rsid w:val="00C45B17"/>
    <w:rsid w:val="00C50D87"/>
    <w:rsid w:val="00C57153"/>
    <w:rsid w:val="00C5782B"/>
    <w:rsid w:val="00C64244"/>
    <w:rsid w:val="00C73770"/>
    <w:rsid w:val="00C76E9B"/>
    <w:rsid w:val="00C7782A"/>
    <w:rsid w:val="00C80BC7"/>
    <w:rsid w:val="00C95920"/>
    <w:rsid w:val="00CA2D7B"/>
    <w:rsid w:val="00CB6059"/>
    <w:rsid w:val="00CC5192"/>
    <w:rsid w:val="00CD31EA"/>
    <w:rsid w:val="00CE596C"/>
    <w:rsid w:val="00CF03FE"/>
    <w:rsid w:val="00CF107D"/>
    <w:rsid w:val="00CF1FD0"/>
    <w:rsid w:val="00D25EE3"/>
    <w:rsid w:val="00D344B8"/>
    <w:rsid w:val="00D378A8"/>
    <w:rsid w:val="00D42327"/>
    <w:rsid w:val="00D468C2"/>
    <w:rsid w:val="00D50C75"/>
    <w:rsid w:val="00D65A53"/>
    <w:rsid w:val="00D753B3"/>
    <w:rsid w:val="00D92EA7"/>
    <w:rsid w:val="00DB7D76"/>
    <w:rsid w:val="00DD11A4"/>
    <w:rsid w:val="00DD40D4"/>
    <w:rsid w:val="00DE0EE1"/>
    <w:rsid w:val="00DF3C26"/>
    <w:rsid w:val="00E2307B"/>
    <w:rsid w:val="00E24AB9"/>
    <w:rsid w:val="00E2649B"/>
    <w:rsid w:val="00E2680F"/>
    <w:rsid w:val="00E43551"/>
    <w:rsid w:val="00E43FED"/>
    <w:rsid w:val="00E4603A"/>
    <w:rsid w:val="00E55676"/>
    <w:rsid w:val="00E57254"/>
    <w:rsid w:val="00E6139C"/>
    <w:rsid w:val="00E64E3B"/>
    <w:rsid w:val="00E762DF"/>
    <w:rsid w:val="00E8040D"/>
    <w:rsid w:val="00EA14A0"/>
    <w:rsid w:val="00EA14FC"/>
    <w:rsid w:val="00EA562D"/>
    <w:rsid w:val="00EE1116"/>
    <w:rsid w:val="00F005FC"/>
    <w:rsid w:val="00F05862"/>
    <w:rsid w:val="00F27875"/>
    <w:rsid w:val="00F31AD0"/>
    <w:rsid w:val="00F35DB7"/>
    <w:rsid w:val="00F46FC6"/>
    <w:rsid w:val="00F51CD6"/>
    <w:rsid w:val="00F6021B"/>
    <w:rsid w:val="00F711A2"/>
    <w:rsid w:val="00F82E34"/>
    <w:rsid w:val="00FA2174"/>
    <w:rsid w:val="00FA578B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60D7B1-E1FB-4225-9FCB-4158ECF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B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CA2"/>
  </w:style>
  <w:style w:type="paragraph" w:styleId="a6">
    <w:name w:val="footer"/>
    <w:basedOn w:val="a"/>
    <w:link w:val="a7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CA2"/>
  </w:style>
  <w:style w:type="character" w:styleId="a8">
    <w:name w:val="annotation reference"/>
    <w:basedOn w:val="a0"/>
    <w:uiPriority w:val="99"/>
    <w:semiHidden/>
    <w:unhideWhenUsed/>
    <w:rsid w:val="00F602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602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602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2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6021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6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02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E0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84&amp;dst=1001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C51F-39FB-4661-9503-C24D072E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Наврузова Санура Ханахмедовна</dc:creator>
  <cp:keywords/>
  <dc:description/>
  <cp:lastModifiedBy>Деревянко Мария Николаевна</cp:lastModifiedBy>
  <cp:revision>3</cp:revision>
  <cp:lastPrinted>2024-07-12T08:39:00Z</cp:lastPrinted>
  <dcterms:created xsi:type="dcterms:W3CDTF">2024-10-16T11:31:00Z</dcterms:created>
  <dcterms:modified xsi:type="dcterms:W3CDTF">2024-10-18T12:10:00Z</dcterms:modified>
</cp:coreProperties>
</file>