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20" w:rsidRPr="00387A8E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>Резу</w:t>
      </w:r>
      <w:r w:rsidRPr="00387A8E">
        <w:rPr>
          <w:rFonts w:ascii="Times New Roman" w:hAnsi="Times New Roman" w:cs="Times New Roman"/>
          <w:b/>
          <w:bCs/>
          <w:sz w:val="28"/>
          <w:szCs w:val="28"/>
        </w:rPr>
        <w:t>льтаты деятельности</w:t>
      </w:r>
    </w:p>
    <w:p w:rsidR="00C95920" w:rsidRPr="00387A8E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8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</w:p>
    <w:p w:rsidR="00C95920" w:rsidRPr="00387A8E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8E"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 w:rsidRPr="00387A8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полученных преступным путем, финансированию терроризма и финансированию распространения </w:t>
      </w:r>
      <w:r w:rsidRPr="00387A8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оружия массового уничтожения за </w:t>
      </w:r>
      <w:r w:rsidR="00311F38" w:rsidRPr="00387A8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11F38" w:rsidRPr="00387A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31D3" w:rsidRPr="00387A8E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="00311F38" w:rsidRPr="00387A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A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11F38" w:rsidRPr="00387A8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87A8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95920" w:rsidRPr="00387A8E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Pr="00387A8E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Pr="00387A8E" w:rsidRDefault="00C95920" w:rsidP="00C95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 w:rsidR="00C95920" w:rsidRPr="00387A8E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387A8E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387A8E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требований законодательства Российской Федерации </w:t>
            </w:r>
            <w:r w:rsidR="00374BAF"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о противодействии легализации (отмыванию) доходов, полученных преступным путем, финансированию терроризма</w:t>
            </w:r>
          </w:p>
          <w:p w:rsidR="00C95920" w:rsidRPr="00387A8E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и финансированию распространения оружия массового уничтожения (требования законодательства)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387A8E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нарушений и разъяснения требований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387A8E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аудиторских организаций, допустивших указанные нарушения</w:t>
            </w:r>
          </w:p>
        </w:tc>
      </w:tr>
      <w:tr w:rsidR="000C26C1" w:rsidRPr="00387A8E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Правил внутреннего контроля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легализации (отмыванию) доходов, полученных преступным путем, финансированию терроризма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финансированию распространения оружия массового уничтожения (далее – Правила внутреннего контроля) требованиям законодательства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пункту 2 статьи 7 Федерального закона от 7 августа 2001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87A8E"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115-ФЗ «О противодействии легализации (отмыванию) доходов, полученных преступным путем,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финансированию терроризма» (далее – Федеральный закон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115-ФЗ) лица, указанные в статье 7.1 настоящего Федерального закона, обязаны в целях </w:t>
            </w:r>
            <w:r w:rsidRPr="00387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противодействия легализации (отмыванию) доходов, полученных преступным </w:t>
            </w:r>
            <w:r w:rsidRPr="00387A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путем, финансированию терроризма </w:t>
            </w:r>
            <w:r w:rsidRPr="00387A8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финансированию распространения оружия массового уничтожения (далее –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ПОД/ФТ/ФРОМУ) разрабатывать Правила внутреннего контроля, назначать специальных должностных лиц, ответственных за реализацию Правил внутреннего контроля (далее – СДЛ), а также принимать иные внутренние организационные меры в указанных целях. Требования к Правилам внутреннего контроля установлены постановлением Правительства Российской Федерации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от 14 июля 2021 г. 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1188 (далее – Требования).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указанного постановления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Правила внутренн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 xml:space="preserve">его контроля, действующие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 аудиторской ор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ганизации, подлежат приведению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 Требованиями в течение одного месяца со дня вступления 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силу настоящего постановления. 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приведение Правил внутреннего контроля, действовавших на дату вступления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силу постановления Правительства Российской Федерации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от 14 июля 2021 г. 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1188, в соответствие с Требованиями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одного месяца со дня вступления в силу указанного постановления.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Правила внутреннего контроля должны приводиться аудиторскими организациями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с требованиями нормативных правовых актов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 не позднее одного месяца со дня вступления в силу указанных нормативных правовых актов, если иное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установлено такими нормативными правовыми актами, непосредственно относящимися к указанным лицам.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обеспечена актуализация Правил внутреннего контроля в течение одного месяца со дня вступления в силу нормативных правовых актов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ПОД/ФТ/ФРОМУ, с учетом изменений, внесенных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в указанные нормативные правовые акты.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</w:t>
            </w:r>
            <w:r w:rsidR="0083290E" w:rsidRPr="00387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8 указанных Требований программа организации системы внутреннего контроля Правил внутреннего контроля должна включать </w:t>
            </w:r>
            <w:r w:rsidR="0083290E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назначения СДЛ, порядок возложения обязанностей СДЛ на другое лицо на период отсутствия СДЛ (отпуск, временная нетрудоспособность, служебная командировка), полномочия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290E" w:rsidRPr="00387A8E">
              <w:rPr>
                <w:rFonts w:ascii="Times New Roman" w:hAnsi="Times New Roman" w:cs="Times New Roman"/>
                <w:sz w:val="28"/>
                <w:szCs w:val="28"/>
              </w:rPr>
              <w:t>и обязанности, возлагаемые на СДЛ, а также описание системы внутреннего контроля и порядок внесения изменения в данные правила.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387A8E" w:rsidRDefault="0083290E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информации о порядке назначения СДЛ, описания его полномочий и обязанностей, информации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возложения обязанностей СДЛ на другое лицо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 СДЛ.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подпунктам «а», «б» и «в»</w:t>
            </w:r>
            <w:r w:rsidR="006D2D40" w:rsidRPr="00387A8E">
              <w:rPr>
                <w:rFonts w:ascii="Times New Roman" w:hAnsi="Times New Roman" w:cs="Times New Roman"/>
                <w:sz w:val="28"/>
                <w:szCs w:val="28"/>
              </w:rPr>
              <w:t>, «г»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пункта 9 Требований программа идентификации Правил внутреннего контроля включает установление в отношении клиента, представителя клиента и (или) выгодоприобретателя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определенных </w:t>
            </w:r>
            <w:hyperlink r:id="rId8" w:history="1">
              <w:r w:rsidRPr="00387A8E">
                <w:rPr>
                  <w:rFonts w:ascii="Times New Roman" w:hAnsi="Times New Roman" w:cs="Times New Roman"/>
                  <w:sz w:val="28"/>
                  <w:szCs w:val="28"/>
                </w:rPr>
                <w:t>статьей 7</w:t>
              </w:r>
            </w:hyperlink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и подтверждение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достоверности этих сведений до приема на обслуживание клиента, а также проверку наличия или отсутствия в отношении клиента, представителя клиента и (или) выгодоприобретателя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в различных перечнях</w:t>
            </w:r>
            <w:r w:rsidR="006D2D40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D40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определение принадлежности физического лица, находящегося на обслуживании или принимаемого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D40" w:rsidRPr="00387A8E">
              <w:rPr>
                <w:rFonts w:ascii="Times New Roman" w:hAnsi="Times New Roman" w:cs="Times New Roman"/>
                <w:sz w:val="28"/>
                <w:szCs w:val="28"/>
              </w:rPr>
              <w:t>на обслуживание, к числу публичных должностных лиц</w:t>
            </w:r>
            <w:r w:rsidR="00534E52" w:rsidRPr="00387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86C83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предусмотренных Требованиями, в объеме, указанном в статье 7 Федерального закона 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115-ФЗ</w:t>
            </w:r>
            <w:r w:rsidR="006D2D40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4E52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подтверждение достоверности этих сведений до приема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4E52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клиента, а также проверку наличия или отсутствия в отношении клиента, представителя клиента и (или) выгодоприобретателя и </w:t>
            </w:r>
            <w:proofErr w:type="spellStart"/>
            <w:r w:rsidR="00534E52"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="00534E52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4E52" w:rsidRPr="00387A8E">
              <w:rPr>
                <w:rFonts w:ascii="Times New Roman" w:hAnsi="Times New Roman" w:cs="Times New Roman"/>
                <w:sz w:val="28"/>
                <w:szCs w:val="28"/>
              </w:rPr>
              <w:t>в различных перечнях, и определение принадлежности физического лица, находящегося на обслуживании или принимаемого на обслуживание, к числу публичных должностных лиц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86C83" w:rsidRPr="00387A8E" w:rsidRDefault="00886C83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10 Требований программа идентификации Правил внутреннего контроля включает определение порядка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способов документального фиксирования сведений (информации) получаемых в результате идентификации клиентов, представителей клиентов, выгодоприобретателей </w:t>
            </w:r>
            <w:r w:rsidR="004B3F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владельцев.</w:t>
            </w:r>
          </w:p>
          <w:p w:rsidR="00886C83" w:rsidRPr="00387A8E" w:rsidRDefault="00886C83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886C83" w:rsidRPr="00387A8E" w:rsidRDefault="002A6527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Аудиторской организацией не обеспечено включение в Правила внутреннего контроля положений об определении порядка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способа документального фиксирования сведений (информации), получаемых аудиторской организацией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идентификации клиентов, представителей клиентов, выгодоприобретателей 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владельцев.</w:t>
            </w:r>
          </w:p>
          <w:p w:rsidR="004B3F39" w:rsidRDefault="004B3F39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указанных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изучения клиента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 внутреннего контроля 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предусматривает проведение мероприятий, направленных на получение информации о клиенте, указанной в подпункте 1.1 пункта 1 статьи 7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№ 115-ФЗ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. При этом под определением деловой репутации клиента, предусмотренной указанным подпунктом, понимается его оценка, основывающаяся на общедоступной информации.</w:t>
            </w:r>
          </w:p>
          <w:p w:rsidR="004B3F39" w:rsidRPr="00387A8E" w:rsidRDefault="004B3F39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4B3F39" w:rsidRDefault="004B3F39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мероприятий, направленных на получение информации о клиенте, указанной в подпункте 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1.1 пункта 1 статьи 7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3F39" w:rsidRDefault="004B3F39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изучения клиента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определяются способы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и формы документального фиксирования сведений (информации), получаемых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клиента.</w:t>
            </w:r>
          </w:p>
          <w:p w:rsidR="004B3F39" w:rsidRPr="00387A8E" w:rsidRDefault="004B3F39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4B3F39" w:rsidRPr="004B3F39" w:rsidRDefault="004B3F39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способы и формы документального фиксирования сведений (информации), получаемых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3F39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клиента.</w:t>
            </w:r>
          </w:p>
          <w:p w:rsidR="00E51EB3" w:rsidRPr="00387A8E" w:rsidRDefault="00E51EB3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13 Требований Правила внутреннего контроля должны включать методики оценки степени (уровня) риска клиента, порядок и сроки пересмотра группы риска,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на снижение (минимизацию) такой возможности.</w:t>
            </w:r>
          </w:p>
          <w:p w:rsidR="00E51EB3" w:rsidRPr="00387A8E" w:rsidRDefault="00E51EB3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E51EB3" w:rsidRPr="00387A8E" w:rsidRDefault="00E51EB3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методики оценки степени (уровня) риска клиента, порядок и сроки пересмотра группы риска, 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на снижение (минимизацию) такой возможности.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17 Требований при оценке рисков должно проводиться отнесение клиентов к высокой, средней или низкой степени (уровню) риска.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предусмотрено отнесение клиентов к высокой, средней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низкой степени (уровню) риска совершения клиентом подозрительных операций.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</w:t>
            </w:r>
            <w:r w:rsidR="003A6652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и «д</w:t>
            </w:r>
            <w:proofErr w:type="gramStart"/>
            <w:r w:rsidR="003A6652" w:rsidRPr="00387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пункта 18 Требований при оценке рисков должны учитываться рекомендации Федеральной службы по финансовому мониторингу</w:t>
            </w:r>
            <w:r w:rsidR="003A6652" w:rsidRPr="00387A8E">
              <w:rPr>
                <w:rFonts w:ascii="Times New Roman" w:hAnsi="Times New Roman" w:cs="Times New Roman"/>
                <w:sz w:val="28"/>
                <w:szCs w:val="28"/>
              </w:rPr>
              <w:t>, характер и виды деятельности клиентов, а также характер используемых клиентами услуг, предоставляемых аудиторскими организациями.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646223" w:rsidRPr="00387A8E" w:rsidRDefault="003A6652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установлено, что при оценке рисков учитываются рекомендации Федеральной службы по финансовому мониторингу, кроме того, программа оценки рисков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не содержит положение о том, что при оценке рисков </w:t>
            </w:r>
            <w:r w:rsidR="00A75E6C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характер и виды деятельности клиентов, а также характер используемых клиентами услуг, предоставляемых аудиторскими организациями.</w:t>
            </w:r>
          </w:p>
          <w:p w:rsidR="00646223" w:rsidRPr="00387A8E" w:rsidRDefault="00646223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387A8E">
              <w:t xml:space="preserve">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Пункту 20 Требований Правила внутреннего контроля должны предусматривать осуществление постоянного мониторинга группы риска в отношении клиентов, принятых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на обслуживание, предполагающее длящийся характер отношений, посредством оценки факторов, на основании которых осуществлялась оценка степени (уровня) риска.</w:t>
            </w:r>
          </w:p>
          <w:p w:rsidR="00646223" w:rsidRPr="00387A8E" w:rsidRDefault="00646223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BF051D" w:rsidRPr="00387A8E" w:rsidRDefault="00DB341F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Аудиторская организация в Правилах внутреннего контроля не предусмотрено осуществление постоянного мониторинга группы риска в отношении клиентов, принятых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обслуживание, предполагающее длящийся характер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отношений, посредством оценки факторов, на основании которых осуществлялась оценка степени (уровня) риска.</w:t>
            </w:r>
          </w:p>
          <w:p w:rsidR="00BF051D" w:rsidRPr="00387A8E" w:rsidRDefault="00646223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26C1" w:rsidRPr="00387A8E">
              <w:rPr>
                <w:rFonts w:ascii="Times New Roman" w:hAnsi="Times New Roman" w:cs="Times New Roman"/>
                <w:sz w:val="28"/>
                <w:szCs w:val="28"/>
              </w:rPr>
              <w:t>огласно пункту 24</w:t>
            </w:r>
            <w:r w:rsidR="00BF051D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и пункту 32</w:t>
            </w:r>
            <w:r w:rsidR="000C26C1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Требований Правила внутреннего контроля должны включать осуществление мониторинга операций (сделок) </w:t>
            </w:r>
            <w:proofErr w:type="spellStart"/>
            <w:r w:rsidR="000C26C1"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="000C26C1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и финансовых операций, в том числе подпадающих под признаки, указывающие на необычный характер операций (сделок)</w:t>
            </w:r>
            <w:r w:rsidR="00DB341F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BF051D" w:rsidRPr="00387A8E">
              <w:rPr>
                <w:rFonts w:ascii="Times New Roman" w:hAnsi="Times New Roman" w:cs="Times New Roman"/>
                <w:sz w:val="28"/>
                <w:szCs w:val="28"/>
              </w:rPr>
              <w:t>предусматривать изучение оснований и целей совершения таких операций (сделок).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</w:p>
          <w:p w:rsidR="008466FF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 осуществление мониторинга </w:t>
            </w:r>
            <w:r w:rsidR="00BF051D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изучения оснований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операций (сделок)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и финансовых операций, в том числе подпадающих под признаки, указывающие на необычный характер операций (сделок), осуществление которых может быть направлено на легализацию (отмывание) доходов, полученных преступным путем, или финансирование терроризма.</w:t>
            </w:r>
          </w:p>
          <w:p w:rsidR="008466FF" w:rsidRDefault="008466FF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</w:t>
            </w:r>
            <w:r w:rsidRPr="008466F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выявления операций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Правил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8466FF">
              <w:rPr>
                <w:rFonts w:ascii="Times New Roman" w:hAnsi="Times New Roman" w:cs="Times New Roman"/>
                <w:sz w:val="28"/>
                <w:szCs w:val="28"/>
              </w:rPr>
              <w:t>предусматрива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466F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повышенного внимания </w:t>
            </w:r>
            <w:r w:rsidR="006317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66FF">
              <w:rPr>
                <w:rFonts w:ascii="Times New Roman" w:hAnsi="Times New Roman" w:cs="Times New Roman"/>
                <w:sz w:val="28"/>
                <w:szCs w:val="28"/>
              </w:rPr>
              <w:t>к операциям (сделкам) клиентов,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6FF">
              <w:rPr>
                <w:rFonts w:ascii="Times New Roman" w:hAnsi="Times New Roman" w:cs="Times New Roman"/>
                <w:sz w:val="28"/>
                <w:szCs w:val="28"/>
              </w:rPr>
              <w:t>отнесенных к группе высокой степени (уровня) риска.</w:t>
            </w:r>
          </w:p>
          <w:p w:rsidR="008466FF" w:rsidRPr="00387A8E" w:rsidRDefault="008466FF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466FF" w:rsidRPr="008466FF" w:rsidRDefault="008466FF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</w:t>
            </w:r>
            <w:r w:rsidR="0063173C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 Правила</w:t>
            </w:r>
            <w:r w:rsidR="006317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 w:rsidR="0063173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повышенного внимания </w:t>
            </w:r>
            <w:r w:rsidR="0063173C">
              <w:rPr>
                <w:rFonts w:ascii="Times New Roman" w:hAnsi="Times New Roman" w:cs="Times New Roman"/>
                <w:sz w:val="28"/>
                <w:szCs w:val="28"/>
              </w:rPr>
              <w:br/>
              <w:t>к операциям (сделкам) клиентов, отнесенных к группе высокой степени (уровня) риска.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  <w:tab w:val="left" w:pos="542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пункту 26 Требований программа выявления операций Правил внутреннего контроля должна включать признаки необычных операций (сделок), утвержденных Федеральной службой по финансовому мониторингу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  <w:tab w:val="left" w:pos="542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3A6BE9" w:rsidRPr="003A6BE9" w:rsidRDefault="000C26C1" w:rsidP="00224E6B">
            <w:pPr>
              <w:pStyle w:val="a3"/>
              <w:tabs>
                <w:tab w:val="left" w:pos="503"/>
                <w:tab w:val="left" w:pos="542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признаков необычных операций (сделок), утвержденных Федеральной службой по финансовому мониторингу.</w:t>
            </w:r>
          </w:p>
          <w:p w:rsidR="003A6BE9" w:rsidRDefault="00224E6B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  <w:tab w:val="left" w:pos="542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BE9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27 </w:t>
            </w:r>
            <w:r w:rsidR="003A6BE9" w:rsidRPr="00387A8E">
              <w:rPr>
                <w:rFonts w:ascii="Times New Roman" w:hAnsi="Times New Roman" w:cs="Times New Roman"/>
                <w:sz w:val="28"/>
                <w:szCs w:val="28"/>
              </w:rPr>
              <w:t>Требований программа выявления операций Правил внутреннего контроля должна</w:t>
            </w:r>
            <w:r w:rsidR="003A6BE9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предусматривать документальную фиксацию выявления операции (сделки), имеющей признаки необычных операций (сделок), </w:t>
            </w:r>
            <w:r w:rsidR="003A6BE9" w:rsidRPr="003A6BE9">
              <w:rPr>
                <w:rFonts w:ascii="Times New Roman" w:hAnsi="Times New Roman" w:cs="Times New Roman"/>
                <w:sz w:val="28"/>
                <w:szCs w:val="28"/>
              </w:rPr>
              <w:t xml:space="preserve">путем составления внутреннего сообщения либо </w:t>
            </w:r>
            <w:r w:rsidR="003A6B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6BE9" w:rsidRPr="003A6BE9">
              <w:rPr>
                <w:rFonts w:ascii="Times New Roman" w:hAnsi="Times New Roman" w:cs="Times New Roman"/>
                <w:sz w:val="28"/>
                <w:szCs w:val="28"/>
              </w:rPr>
              <w:t>в случаях, определенных в правилах внутреннего контроля,</w:t>
            </w:r>
            <w:r w:rsidR="003A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B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6BE9" w:rsidRPr="003A6BE9">
              <w:rPr>
                <w:rFonts w:ascii="Times New Roman" w:hAnsi="Times New Roman" w:cs="Times New Roman"/>
                <w:sz w:val="28"/>
                <w:szCs w:val="28"/>
              </w:rPr>
              <w:t xml:space="preserve">в составе иного документа. </w:t>
            </w:r>
          </w:p>
          <w:p w:rsidR="003A6BE9" w:rsidRPr="003A6BE9" w:rsidRDefault="003A6BE9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3A6BE9" w:rsidRPr="003A6BE9" w:rsidRDefault="003A6BE9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документального фиксирования выявленных операций (сделок), имеющих признаки необычных операций (сделок), </w:t>
            </w:r>
            <w:r w:rsidRPr="003A6BE9">
              <w:rPr>
                <w:rFonts w:ascii="Times New Roman" w:hAnsi="Times New Roman" w:cs="Times New Roman"/>
                <w:sz w:val="28"/>
                <w:szCs w:val="28"/>
              </w:rPr>
              <w:t>путем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внутреннего сообщения.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28 и подпункту «б</w:t>
            </w:r>
            <w:proofErr w:type="gram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пункта 40 указанных Требований Правила внутреннего контроля должны содержать форму внутреннего сообщения и форму отчета о результатах внутренних проверок.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Аудиторской организацией не обеспечено включение в Правила внутреннего контроля формы отчета о результатах внутренних проверок.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31 Требований программа выявления операций Правил внутреннего контроля должна содержать порядок действий СДЛ,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организации.  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2E5760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 Правилах внутреннего контроля не установлен порядок действий специального должностного лица,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аудиторской организации или иному уполномоченному лицу</w:t>
            </w:r>
          </w:p>
          <w:p w:rsidR="00431D24" w:rsidRPr="00387A8E" w:rsidRDefault="00431D24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33 Требований программа выявления операций Правил внутреннего контроля Правила внутреннего контроля должны включать порядок и случаи принятия дополнительных мер по изучению операций(сделок), имеющих признаки ОД/ФТ, заключающихся в получении от клиента объяснений и (или) дополнительных сведений, разъясняющих экономический смысл операции (сделки), а также обеспечении повышенного внимания ко всем операциям (сделкам) этого клиента.</w:t>
            </w:r>
          </w:p>
          <w:p w:rsidR="00431D24" w:rsidRPr="00387A8E" w:rsidRDefault="00431D24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931CAE" w:rsidRPr="00387A8E" w:rsidRDefault="00431D24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 порядок и случаи принятия дополнительных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по изучению операций (сделок), имеющих признаки ОД/ФТ, в виде получения от клиента необходимых объяснений и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(или) дополнительных сведений, разъясняющих экономический смысл операции (сделки), и обеспечения повышенного внимания ко всем операциям (сделкам) этого клиента.</w:t>
            </w:r>
          </w:p>
          <w:p w:rsidR="009010DC" w:rsidRPr="008260AF" w:rsidRDefault="009010DC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Согласно пункту 35 указанных Требований программа выявления операций Правил внутреннего контроля должна предусматривать порядок информирования Федеральной службы по финансовому мониторингу об операциях (сделках)</w:t>
            </w:r>
          </w:p>
          <w:p w:rsidR="009010DC" w:rsidRPr="00F711A2" w:rsidRDefault="009010DC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9010DC" w:rsidRDefault="009010DC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E0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 Правилах внутреннего контроля не предусмотрен порядок информирования Федеральной службы по финансовому мониторингу об операциях (сделках)</w:t>
            </w:r>
          </w:p>
          <w:p w:rsidR="00E51EB3" w:rsidRPr="00387A8E" w:rsidRDefault="00E51EB3" w:rsidP="00224E6B">
            <w:pPr>
              <w:pStyle w:val="a3"/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43 Требований Правила внутреннего контроля должны включать порядок использование информации об оценке рисков неисполнения требований законодательства о ПОД/ФТ/ФРОМУ, доводимой Федеральной службой по финансовому мониторингу</w:t>
            </w:r>
          </w:p>
          <w:p w:rsidR="00E51EB3" w:rsidRPr="00387A8E" w:rsidRDefault="00E51EB3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E51EB3" w:rsidRPr="00387A8E" w:rsidRDefault="00E51EB3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использование информации об оценке рисков неисполнения требований законодательства о ПОД/ФТ/ФРОМУ, доводимой Федеральной службой </w:t>
            </w:r>
            <w:r w:rsidR="00EF0CCD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мониторингу. </w:t>
            </w:r>
          </w:p>
          <w:p w:rsidR="000C26C1" w:rsidRPr="00387A8E" w:rsidDel="00395E3A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несоблюдении аудиторскими организациями требований законодательства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о ПОД/ФТ/ФРОМУ при разработке и утверждении Правил внутреннего контроля.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387A8E" w:rsidP="00FA578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</w:tr>
      <w:tr w:rsidR="000C26C1" w:rsidRPr="00387A8E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Несоблюдение Правил внутреннего контроля, ненадлежащее выполнение процедур, предусмотренных Правилами внутреннего контроля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115-ФЗ лица, указанные в статье 7.1 Федерального закона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115-ФЗ, обязаны в целях ПОД/ФТ/ФРОМУ разрабатывать Правила внутреннего контроля, назначать СДЛ, а также принимать иные внутренние организационные меры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указанных целях. </w:t>
            </w:r>
          </w:p>
          <w:p w:rsidR="00B558DA" w:rsidRPr="00387A8E" w:rsidRDefault="00B558DA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5 Требований Правила внутреннего контроля являются документом, регламентирующим организационные основы работы, направленной на ПОД/ФТ/ФРОМУ 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устанавливающим порядок и сроки осуществления действий аудиторских организаций при реализации обязанностей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по ПОД/ФТ/ФРОМУ.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Выявленные факты несоблюдения аудиторскими организациями положений, установленных Правилами внутреннего контроля: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идентификации клиентов, представителей клиентов 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в рамках принятия клиентов на обслуживание аудиторской организацией не обеспечено оформление рабочих документов, указанных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 Правилах внутреннего контроля аудиторской организации;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не обеспечено внесение в рабочие документы сведений о клиенте, представителе клиента 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бенефициарном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 в объеме, установленном Правилами внутреннего контроля аудиторской организации;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 не обеспечено использование функционала личного кабинета на сайте Федеральной службы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финансовому мониторингу для проверки наличия сведений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о клиентах в размещаемых Перечнях организаций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физических лиц, в отношении которых имеются сведения 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об их причастности к экстремистской деятельности или терроризму; 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при принятии клиентов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на обслуживание не обеспечено надлежащее подтверждение достоверности сведений, полученных при идентификации кли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ентов, представителей клиентов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владельцев;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проведение СДЛ проверок выполнения Правил внутреннего контроля, требований Федерального </w:t>
            </w:r>
            <w:hyperlink r:id="rId9" w:history="1">
              <w:r w:rsidRPr="00387A8E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87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115-ФЗ и иных нормативных правовых актов Российской Федерации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о ПОД/ФТ/ФРОМУ;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необычных операций (сделок) </w:t>
            </w:r>
            <w:r w:rsidR="00431D24"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деятельности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аудиторской организацией не обеспечено осуществление уполномоченными сотрудниками аудиторской организации мониторинга операций (сделок)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и использование перечня признаков необычных операций (сделок), приведенного в Правилах внутреннего контроля;</w:t>
            </w:r>
          </w:p>
          <w:p w:rsidR="000C26C1" w:rsidRPr="00387A8E" w:rsidRDefault="000C26C1" w:rsidP="00224E6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документальное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фиксирование операций, имеющих признаки необычных операций (сделок) путем оформления внутренних сообщений.</w:t>
            </w:r>
          </w:p>
          <w:p w:rsidR="000C26C1" w:rsidRPr="00387A8E" w:rsidRDefault="000C26C1" w:rsidP="00224E6B">
            <w:pPr>
              <w:pStyle w:val="a3"/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аудиторскими организациями требований законодательства 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387A8E" w:rsidP="0018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</w:tr>
      <w:tr w:rsidR="000C26C1" w:rsidRPr="00387A8E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квалификационных требований, предъявляемых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к СДЛ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пунктами 1 и 2 постановления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Российской Федерации от 29 мая 2014 г. № 492 </w:t>
            </w:r>
            <w:r w:rsidRPr="00387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к СДЛ аудиторских организаций предъявляются квалификационные требования в части прохождения обучения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>в целях ПОД/ФТ.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соблюдение квалификационных требований, предъявляемых к СДЛ: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прохождение СДЛ обучения в целях ПОД/ФТ и соответствие СДЛ квалификационным требованиям.</w:t>
            </w:r>
          </w:p>
          <w:p w:rsidR="000C26C1" w:rsidRPr="00387A8E" w:rsidRDefault="000C26C1" w:rsidP="00224E6B">
            <w:pPr>
              <w:tabs>
                <w:tab w:val="left" w:pos="5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аудиторскими организациями требований, установленных законодательством о ПОД/ФТ/ФРОМУ, в части обеспечения прохождения обучения СДЛ.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387A8E" w:rsidP="000C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1F38" w:rsidRPr="00387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Федеральной службы по финансовому мониторингу о возникновении любых оснований полагать, что сделки или финансовые операции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Согласно пункту 2.1 статьи 7.1 Федерального закона № 115-ФЗ, пункту 3 постановления Правительства Российской Федерации от 9 апреля 2021 г. № 569</w:t>
            </w:r>
            <w:r w:rsidR="00387A8E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proofErr w:type="gramStart"/>
            <w:r w:rsidR="00387A8E"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Правила)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аудиторские</w:t>
            </w:r>
            <w:proofErr w:type="gram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при оказании аудиторских услуг при наличии любых оснований полагать, что сделки или финансовые операции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 обязаны уведомит</w:t>
            </w:r>
            <w:r w:rsidR="00224E6B">
              <w:rPr>
                <w:rFonts w:ascii="Times New Roman" w:hAnsi="Times New Roman" w:cs="Times New Roman"/>
                <w:sz w:val="28"/>
                <w:szCs w:val="28"/>
              </w:rPr>
              <w:t xml:space="preserve">ь об этом уполномоченный орган 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порядке.</w:t>
            </w:r>
          </w:p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387A8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соблюдение требований законодательства по уведомлению Федеральной службы по финансовому мониторингу о возникновении любых оснований полагать, что сделки или финансовые операции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ОД/ФТ.</w:t>
            </w:r>
          </w:p>
          <w:p w:rsidR="00387A8E" w:rsidRPr="00387A8E" w:rsidRDefault="00387A8E" w:rsidP="00387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 Правил аудиторские организации при наличии любых оснований полагать, что сделки или финансовые операции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 обязаны уведомить об этом уполномоченный орган в течение трех рабочих дней, следующих за днем выявления соответствующей сделки или финансовой операции.</w:t>
            </w:r>
          </w:p>
          <w:p w:rsidR="00387A8E" w:rsidRPr="00387A8E" w:rsidRDefault="00387A8E" w:rsidP="00387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387A8E" w:rsidRDefault="00387A8E" w:rsidP="00387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соблюдение сроков направления формализованного электронного сообщения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в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финансовому мониторингу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трех рабочих дней, следующих за днем выявления соответствующей сделки или финансовой операции. </w:t>
            </w:r>
          </w:p>
          <w:p w:rsidR="00387A8E" w:rsidRPr="00387A8E" w:rsidRDefault="00387A8E" w:rsidP="00387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аудиторскими организациями требований, установленных законодательством о ПОД/ФТ/ФРОМУ, в части уведомления Федеральной службы по финансовому мониторингу о сделках и финансовых операциях </w:t>
            </w:r>
            <w:proofErr w:type="spellStart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>аудируемых</w:t>
            </w:r>
            <w:proofErr w:type="spellEnd"/>
            <w:r w:rsidRPr="00387A8E">
              <w:rPr>
                <w:rFonts w:ascii="Times New Roman" w:hAnsi="Times New Roman" w:cs="Times New Roman"/>
                <w:sz w:val="28"/>
                <w:szCs w:val="28"/>
              </w:rPr>
              <w:t xml:space="preserve">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387A8E" w:rsidP="0090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</w:tbl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20" w:rsidRDefault="00C95920" w:rsidP="00C95920"/>
    <w:p w:rsidR="00847EF0" w:rsidRPr="00C95920" w:rsidRDefault="00847EF0" w:rsidP="00C95920"/>
    <w:sectPr w:rsidR="00847EF0" w:rsidRPr="00C95920" w:rsidSect="007D4617">
      <w:headerReference w:type="default" r:id="rId10"/>
      <w:pgSz w:w="16838" w:h="11905" w:orient="landscape"/>
      <w:pgMar w:top="1276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83" w:rsidRDefault="00ED1C83" w:rsidP="00481CA2">
      <w:pPr>
        <w:spacing w:after="0" w:line="240" w:lineRule="auto"/>
      </w:pPr>
      <w:r>
        <w:separator/>
      </w:r>
    </w:p>
  </w:endnote>
  <w:endnote w:type="continuationSeparator" w:id="0">
    <w:p w:rsidR="00ED1C83" w:rsidRDefault="00ED1C83" w:rsidP="004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83" w:rsidRDefault="00ED1C83" w:rsidP="00481CA2">
      <w:pPr>
        <w:spacing w:after="0" w:line="240" w:lineRule="auto"/>
      </w:pPr>
      <w:r>
        <w:separator/>
      </w:r>
    </w:p>
  </w:footnote>
  <w:footnote w:type="continuationSeparator" w:id="0">
    <w:p w:rsidR="00ED1C83" w:rsidRDefault="00ED1C83" w:rsidP="004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678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4617" w:rsidRDefault="007D4617">
        <w:pPr>
          <w:pStyle w:val="a4"/>
          <w:jc w:val="center"/>
        </w:pPr>
      </w:p>
      <w:p w:rsidR="007D4617" w:rsidRDefault="007D46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81CA2" w:rsidRPr="00481CA2" w:rsidRDefault="00481CA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C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E6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CA2" w:rsidRDefault="00481C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E4C"/>
    <w:multiLevelType w:val="hybridMultilevel"/>
    <w:tmpl w:val="83EEC95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2E35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26AD"/>
    <w:multiLevelType w:val="hybridMultilevel"/>
    <w:tmpl w:val="5EE638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E2860"/>
    <w:multiLevelType w:val="hybridMultilevel"/>
    <w:tmpl w:val="0270FD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48F4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671B9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6"/>
    <w:rsid w:val="00006940"/>
    <w:rsid w:val="00007366"/>
    <w:rsid w:val="00014D22"/>
    <w:rsid w:val="00027116"/>
    <w:rsid w:val="00032DED"/>
    <w:rsid w:val="00055EBF"/>
    <w:rsid w:val="000649DF"/>
    <w:rsid w:val="000716F4"/>
    <w:rsid w:val="00071DF1"/>
    <w:rsid w:val="0007387A"/>
    <w:rsid w:val="00076E3D"/>
    <w:rsid w:val="0008780D"/>
    <w:rsid w:val="00095CBC"/>
    <w:rsid w:val="000A7179"/>
    <w:rsid w:val="000B2CB4"/>
    <w:rsid w:val="000C26C1"/>
    <w:rsid w:val="000C6AF9"/>
    <w:rsid w:val="000D3F00"/>
    <w:rsid w:val="000D6555"/>
    <w:rsid w:val="000E0FE6"/>
    <w:rsid w:val="000F412B"/>
    <w:rsid w:val="00123503"/>
    <w:rsid w:val="001539BE"/>
    <w:rsid w:val="00156271"/>
    <w:rsid w:val="0015666D"/>
    <w:rsid w:val="00174CA5"/>
    <w:rsid w:val="001770EB"/>
    <w:rsid w:val="0018494B"/>
    <w:rsid w:val="001869C5"/>
    <w:rsid w:val="00195AD9"/>
    <w:rsid w:val="001B28B3"/>
    <w:rsid w:val="001B745F"/>
    <w:rsid w:val="001C2654"/>
    <w:rsid w:val="001C3002"/>
    <w:rsid w:val="001D4A9F"/>
    <w:rsid w:val="001E0C9D"/>
    <w:rsid w:val="001E174A"/>
    <w:rsid w:val="001E43A6"/>
    <w:rsid w:val="001F5D4B"/>
    <w:rsid w:val="00201562"/>
    <w:rsid w:val="00211BCB"/>
    <w:rsid w:val="00211BCE"/>
    <w:rsid w:val="00220746"/>
    <w:rsid w:val="00224E6B"/>
    <w:rsid w:val="002267D5"/>
    <w:rsid w:val="002412EC"/>
    <w:rsid w:val="002737D3"/>
    <w:rsid w:val="00275AF3"/>
    <w:rsid w:val="00276BFF"/>
    <w:rsid w:val="00283E46"/>
    <w:rsid w:val="0028457E"/>
    <w:rsid w:val="0028785F"/>
    <w:rsid w:val="0029141E"/>
    <w:rsid w:val="002A00DF"/>
    <w:rsid w:val="002A3153"/>
    <w:rsid w:val="002A6527"/>
    <w:rsid w:val="002C262B"/>
    <w:rsid w:val="002C60B0"/>
    <w:rsid w:val="002C6F68"/>
    <w:rsid w:val="002E1489"/>
    <w:rsid w:val="002E5760"/>
    <w:rsid w:val="002F23CE"/>
    <w:rsid w:val="002F4AD3"/>
    <w:rsid w:val="002F7AA2"/>
    <w:rsid w:val="0030481B"/>
    <w:rsid w:val="00311F38"/>
    <w:rsid w:val="00314F40"/>
    <w:rsid w:val="003168C8"/>
    <w:rsid w:val="003177E5"/>
    <w:rsid w:val="0033323B"/>
    <w:rsid w:val="0037417E"/>
    <w:rsid w:val="00374BAF"/>
    <w:rsid w:val="00387A8E"/>
    <w:rsid w:val="003903E3"/>
    <w:rsid w:val="003A6652"/>
    <w:rsid w:val="003A6BE9"/>
    <w:rsid w:val="003B4807"/>
    <w:rsid w:val="003C1552"/>
    <w:rsid w:val="003C4743"/>
    <w:rsid w:val="003F044B"/>
    <w:rsid w:val="003F20F0"/>
    <w:rsid w:val="003F4D9F"/>
    <w:rsid w:val="004031D3"/>
    <w:rsid w:val="00404A1B"/>
    <w:rsid w:val="004258D5"/>
    <w:rsid w:val="00431D24"/>
    <w:rsid w:val="0043331B"/>
    <w:rsid w:val="00443711"/>
    <w:rsid w:val="00452B23"/>
    <w:rsid w:val="004756FA"/>
    <w:rsid w:val="004771CD"/>
    <w:rsid w:val="0047735A"/>
    <w:rsid w:val="00481CA2"/>
    <w:rsid w:val="00487F07"/>
    <w:rsid w:val="0049246A"/>
    <w:rsid w:val="004A2D18"/>
    <w:rsid w:val="004B0C2C"/>
    <w:rsid w:val="004B3F39"/>
    <w:rsid w:val="004D546C"/>
    <w:rsid w:val="004E4052"/>
    <w:rsid w:val="004E4872"/>
    <w:rsid w:val="004F74D5"/>
    <w:rsid w:val="00516334"/>
    <w:rsid w:val="00532C85"/>
    <w:rsid w:val="005335EC"/>
    <w:rsid w:val="00534E52"/>
    <w:rsid w:val="00535312"/>
    <w:rsid w:val="00563263"/>
    <w:rsid w:val="005827B2"/>
    <w:rsid w:val="005B41EE"/>
    <w:rsid w:val="005D54C8"/>
    <w:rsid w:val="005D76CD"/>
    <w:rsid w:val="005F4B6A"/>
    <w:rsid w:val="006028B2"/>
    <w:rsid w:val="00612E3D"/>
    <w:rsid w:val="006166C0"/>
    <w:rsid w:val="00616AD1"/>
    <w:rsid w:val="00627C91"/>
    <w:rsid w:val="0063173C"/>
    <w:rsid w:val="006324C0"/>
    <w:rsid w:val="0063439C"/>
    <w:rsid w:val="00646223"/>
    <w:rsid w:val="00663F32"/>
    <w:rsid w:val="00671A68"/>
    <w:rsid w:val="00671ED4"/>
    <w:rsid w:val="006730DA"/>
    <w:rsid w:val="00673C65"/>
    <w:rsid w:val="00676932"/>
    <w:rsid w:val="0068291E"/>
    <w:rsid w:val="006A0EC6"/>
    <w:rsid w:val="006A1265"/>
    <w:rsid w:val="006A42B5"/>
    <w:rsid w:val="006B033A"/>
    <w:rsid w:val="006B40E9"/>
    <w:rsid w:val="006D007B"/>
    <w:rsid w:val="006D1D14"/>
    <w:rsid w:val="006D2D40"/>
    <w:rsid w:val="006D471A"/>
    <w:rsid w:val="006F0A81"/>
    <w:rsid w:val="006F41E0"/>
    <w:rsid w:val="006F79B0"/>
    <w:rsid w:val="0070711E"/>
    <w:rsid w:val="007102E7"/>
    <w:rsid w:val="0073215B"/>
    <w:rsid w:val="007469D3"/>
    <w:rsid w:val="00750695"/>
    <w:rsid w:val="007508E7"/>
    <w:rsid w:val="00782844"/>
    <w:rsid w:val="0079477C"/>
    <w:rsid w:val="0079579F"/>
    <w:rsid w:val="0079629A"/>
    <w:rsid w:val="007A0F7F"/>
    <w:rsid w:val="007D4617"/>
    <w:rsid w:val="007D690D"/>
    <w:rsid w:val="007E502E"/>
    <w:rsid w:val="008260AF"/>
    <w:rsid w:val="0083290E"/>
    <w:rsid w:val="00834C32"/>
    <w:rsid w:val="00842ACB"/>
    <w:rsid w:val="008466FF"/>
    <w:rsid w:val="00847D6C"/>
    <w:rsid w:val="00847EF0"/>
    <w:rsid w:val="008501AD"/>
    <w:rsid w:val="0085545C"/>
    <w:rsid w:val="008557DE"/>
    <w:rsid w:val="00874D1E"/>
    <w:rsid w:val="00886C83"/>
    <w:rsid w:val="00886CD1"/>
    <w:rsid w:val="00892CCC"/>
    <w:rsid w:val="008D7B23"/>
    <w:rsid w:val="008E1A13"/>
    <w:rsid w:val="008E62BF"/>
    <w:rsid w:val="008E795F"/>
    <w:rsid w:val="008F2611"/>
    <w:rsid w:val="008F2812"/>
    <w:rsid w:val="008F4912"/>
    <w:rsid w:val="008F5856"/>
    <w:rsid w:val="008F6073"/>
    <w:rsid w:val="009010DC"/>
    <w:rsid w:val="00901653"/>
    <w:rsid w:val="00903B46"/>
    <w:rsid w:val="009176F2"/>
    <w:rsid w:val="00921D4B"/>
    <w:rsid w:val="00922926"/>
    <w:rsid w:val="00922F1D"/>
    <w:rsid w:val="00922F56"/>
    <w:rsid w:val="00924682"/>
    <w:rsid w:val="00931CAE"/>
    <w:rsid w:val="00933A24"/>
    <w:rsid w:val="0093561F"/>
    <w:rsid w:val="00941F7D"/>
    <w:rsid w:val="0094263B"/>
    <w:rsid w:val="009435CA"/>
    <w:rsid w:val="009436B6"/>
    <w:rsid w:val="00946E88"/>
    <w:rsid w:val="0098173D"/>
    <w:rsid w:val="009838B6"/>
    <w:rsid w:val="00991D44"/>
    <w:rsid w:val="00992538"/>
    <w:rsid w:val="009A1F18"/>
    <w:rsid w:val="009B3E19"/>
    <w:rsid w:val="009B58CA"/>
    <w:rsid w:val="009D4FF7"/>
    <w:rsid w:val="009D7A3B"/>
    <w:rsid w:val="009E42FA"/>
    <w:rsid w:val="009E5DF6"/>
    <w:rsid w:val="009F684B"/>
    <w:rsid w:val="00A00A44"/>
    <w:rsid w:val="00A00E9A"/>
    <w:rsid w:val="00A20029"/>
    <w:rsid w:val="00A21536"/>
    <w:rsid w:val="00A24973"/>
    <w:rsid w:val="00A278B1"/>
    <w:rsid w:val="00A32F38"/>
    <w:rsid w:val="00A412C0"/>
    <w:rsid w:val="00A618C9"/>
    <w:rsid w:val="00A65CBD"/>
    <w:rsid w:val="00A74668"/>
    <w:rsid w:val="00A75E6C"/>
    <w:rsid w:val="00A770F3"/>
    <w:rsid w:val="00A805BD"/>
    <w:rsid w:val="00A87E07"/>
    <w:rsid w:val="00A9641B"/>
    <w:rsid w:val="00AB2137"/>
    <w:rsid w:val="00AB3071"/>
    <w:rsid w:val="00AE0BB7"/>
    <w:rsid w:val="00B126DB"/>
    <w:rsid w:val="00B15A90"/>
    <w:rsid w:val="00B16ED7"/>
    <w:rsid w:val="00B21439"/>
    <w:rsid w:val="00B434B7"/>
    <w:rsid w:val="00B50847"/>
    <w:rsid w:val="00B558DA"/>
    <w:rsid w:val="00B578BF"/>
    <w:rsid w:val="00B57A17"/>
    <w:rsid w:val="00B62A3A"/>
    <w:rsid w:val="00B67CBB"/>
    <w:rsid w:val="00B83EB4"/>
    <w:rsid w:val="00B87560"/>
    <w:rsid w:val="00B90372"/>
    <w:rsid w:val="00B9321E"/>
    <w:rsid w:val="00B97BAB"/>
    <w:rsid w:val="00BA1E5B"/>
    <w:rsid w:val="00BA6BDB"/>
    <w:rsid w:val="00BB5E9F"/>
    <w:rsid w:val="00BB7D20"/>
    <w:rsid w:val="00BC77CF"/>
    <w:rsid w:val="00BC7E98"/>
    <w:rsid w:val="00BE7494"/>
    <w:rsid w:val="00BF051D"/>
    <w:rsid w:val="00BF4D9F"/>
    <w:rsid w:val="00C101AC"/>
    <w:rsid w:val="00C27BD1"/>
    <w:rsid w:val="00C3008A"/>
    <w:rsid w:val="00C45B17"/>
    <w:rsid w:val="00C50D87"/>
    <w:rsid w:val="00C57153"/>
    <w:rsid w:val="00C5782B"/>
    <w:rsid w:val="00C64244"/>
    <w:rsid w:val="00C73770"/>
    <w:rsid w:val="00C76E9B"/>
    <w:rsid w:val="00C7782A"/>
    <w:rsid w:val="00C80BC7"/>
    <w:rsid w:val="00C945CF"/>
    <w:rsid w:val="00C95920"/>
    <w:rsid w:val="00CA2D7B"/>
    <w:rsid w:val="00CB6059"/>
    <w:rsid w:val="00CC5192"/>
    <w:rsid w:val="00CD31EA"/>
    <w:rsid w:val="00CE596C"/>
    <w:rsid w:val="00CF03FE"/>
    <w:rsid w:val="00CF107D"/>
    <w:rsid w:val="00CF1FD0"/>
    <w:rsid w:val="00D2114F"/>
    <w:rsid w:val="00D25EE3"/>
    <w:rsid w:val="00D344B8"/>
    <w:rsid w:val="00D378A8"/>
    <w:rsid w:val="00D42327"/>
    <w:rsid w:val="00D468C2"/>
    <w:rsid w:val="00D50C75"/>
    <w:rsid w:val="00D65A53"/>
    <w:rsid w:val="00D753B3"/>
    <w:rsid w:val="00D92EA7"/>
    <w:rsid w:val="00DB341F"/>
    <w:rsid w:val="00DB7D76"/>
    <w:rsid w:val="00DD11A4"/>
    <w:rsid w:val="00DD40D4"/>
    <w:rsid w:val="00DE0EE1"/>
    <w:rsid w:val="00DF3C26"/>
    <w:rsid w:val="00E0535C"/>
    <w:rsid w:val="00E142C8"/>
    <w:rsid w:val="00E2307B"/>
    <w:rsid w:val="00E24AB9"/>
    <w:rsid w:val="00E2649B"/>
    <w:rsid w:val="00E2680F"/>
    <w:rsid w:val="00E43551"/>
    <w:rsid w:val="00E43FED"/>
    <w:rsid w:val="00E4603A"/>
    <w:rsid w:val="00E51EB3"/>
    <w:rsid w:val="00E55676"/>
    <w:rsid w:val="00E57254"/>
    <w:rsid w:val="00E6139C"/>
    <w:rsid w:val="00E64E3B"/>
    <w:rsid w:val="00E750F2"/>
    <w:rsid w:val="00E762DF"/>
    <w:rsid w:val="00E8040D"/>
    <w:rsid w:val="00E945FA"/>
    <w:rsid w:val="00EA14A0"/>
    <w:rsid w:val="00EA14FC"/>
    <w:rsid w:val="00EA562D"/>
    <w:rsid w:val="00ED1C83"/>
    <w:rsid w:val="00EE1116"/>
    <w:rsid w:val="00EF0CCD"/>
    <w:rsid w:val="00F005FC"/>
    <w:rsid w:val="00F05862"/>
    <w:rsid w:val="00F27875"/>
    <w:rsid w:val="00F31AD0"/>
    <w:rsid w:val="00F35DB7"/>
    <w:rsid w:val="00F46FC6"/>
    <w:rsid w:val="00F51CD6"/>
    <w:rsid w:val="00F6021B"/>
    <w:rsid w:val="00F711A2"/>
    <w:rsid w:val="00F82E34"/>
    <w:rsid w:val="00F944CC"/>
    <w:rsid w:val="00FA2174"/>
    <w:rsid w:val="00FA578B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6A627"/>
  <w15:chartTrackingRefBased/>
  <w15:docId w15:val="{E760D7B1-E1FB-4225-9FCB-4158EC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CA2"/>
  </w:style>
  <w:style w:type="paragraph" w:styleId="a6">
    <w:name w:val="footer"/>
    <w:basedOn w:val="a"/>
    <w:link w:val="a7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CA2"/>
  </w:style>
  <w:style w:type="character" w:styleId="a8">
    <w:name w:val="annotation reference"/>
    <w:basedOn w:val="a0"/>
    <w:uiPriority w:val="99"/>
    <w:semiHidden/>
    <w:unhideWhenUsed/>
    <w:rsid w:val="00F60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02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02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E0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84&amp;dst=1001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D73D-8C75-4FC1-B68D-97C2C635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Белова Елизавета Сергеевна</cp:lastModifiedBy>
  <cp:revision>9</cp:revision>
  <cp:lastPrinted>2024-07-12T08:39:00Z</cp:lastPrinted>
  <dcterms:created xsi:type="dcterms:W3CDTF">2025-07-14T10:05:00Z</dcterms:created>
  <dcterms:modified xsi:type="dcterms:W3CDTF">2025-07-17T11:03:00Z</dcterms:modified>
</cp:coreProperties>
</file>