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CE" w:rsidRPr="00FC136C" w:rsidRDefault="00E95173">
      <w:pPr>
        <w:pStyle w:val="ConsPlusNormal0"/>
        <w:outlineLvl w:val="0"/>
        <w:rPr>
          <w:rFonts w:ascii="Times New Roman" w:hAnsi="Times New Roman" w:cs="Times New Roman"/>
          <w:sz w:val="26"/>
          <w:szCs w:val="26"/>
        </w:rPr>
      </w:pPr>
      <w:bookmarkStart w:id="0" w:name="_GoBack"/>
      <w:bookmarkEnd w:id="0"/>
      <w:r w:rsidRPr="00FC136C">
        <w:rPr>
          <w:rFonts w:ascii="Times New Roman" w:hAnsi="Times New Roman" w:cs="Times New Roman"/>
          <w:sz w:val="26"/>
          <w:szCs w:val="26"/>
        </w:rPr>
        <w:t>Зарегистрировано в Минюсте России 30 июня 2025 г. N 82754</w:t>
      </w:r>
    </w:p>
    <w:p w:rsidR="00D92ECE" w:rsidRPr="00FC136C" w:rsidRDefault="00D92ECE">
      <w:pPr>
        <w:pStyle w:val="ConsPlusNormal0"/>
        <w:pBdr>
          <w:bottom w:val="single" w:sz="6" w:space="0" w:color="auto"/>
        </w:pBdr>
        <w:spacing w:before="100" w:after="100"/>
        <w:jc w:val="both"/>
        <w:rPr>
          <w:rFonts w:ascii="Times New Roman" w:hAnsi="Times New Roman" w:cs="Times New Roman"/>
          <w:sz w:val="26"/>
          <w:szCs w:val="26"/>
        </w:rPr>
      </w:pPr>
    </w:p>
    <w:p w:rsidR="00D92ECE" w:rsidRPr="00FC136C" w:rsidRDefault="00D92ECE">
      <w:pPr>
        <w:pStyle w:val="ConsPlusNormal0"/>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ФЕДЕРАЛЬНАЯ СЛУЖБА ПО ФИНАНСОВОМУ МОНИТОРИНГУ</w:t>
      </w:r>
    </w:p>
    <w:p w:rsidR="00D92ECE" w:rsidRPr="00FC136C" w:rsidRDefault="00D92ECE">
      <w:pPr>
        <w:pStyle w:val="ConsPlusTitle0"/>
        <w:jc w:val="center"/>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ПРИКАЗ</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от 23 апреля 2025 г. N 74</w:t>
      </w:r>
    </w:p>
    <w:p w:rsidR="00D92ECE" w:rsidRPr="00FC136C" w:rsidRDefault="00D92ECE">
      <w:pPr>
        <w:pStyle w:val="ConsPlusTitle0"/>
        <w:jc w:val="center"/>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ОБ УТВЕРЖДЕНИИ ТРЕБОВАНИЙ</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К ИДЕНТИФИКАЦИИ КЛИЕНТОВ, ПРЕДСТАВИТЕЛЕЙ КЛИЕНТОВ</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(В ТОМ ЧИСЛЕ ИДЕНТИФИКАЦИИ ЕДИНОЛИЧНОГО ИСПОЛНИТЕЛЬНОГО</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ОРГАНА КАК ПРЕДСТАВИТЕЛЯ КЛИЕНТА), ВЫГОДОПРИОБРЕТАТЕЛЕЙ</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И БЕНЕФИЦИАРНЫХ ВЛАДЕЛЬЦЕВ</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В соответствии с абзацем седьмым части первой статьи 3, абзацем четырнадцатым пункта 2 статьи 7 Федерального закона от 7 августа 2001 г. N 115-ФЗ "О противодействии легализации (отмыванию) доходов, полученных преступным путем, и финансированию терроризма" и пунктом 1 Положения о Федеральной службе по финансовому мониторингу, утвержденного Указом Президента Российской Федерации от 13 июня 2012 г. N 808 "Вопросы Федеральной службы по финансовому мониторингу", приказываю:</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 Утвердить прилагаемые 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 Признать утратившими силу:</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приказ Федеральной службы по финансовому мониторингу от 20 мая 2022 г. N 100 "Об утверждении требований к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в том числе с учетом степени (уровня) риска совершения подозрительных операций" (зарегистрирован Министерством юстиции Российской Федерации 20 июня 2022 г., регистрационный N 68913);</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приказ Федеральной службы по финансовому мониторингу от 29 декабря 2022 г. N 355 "О внесении изменений в требования к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в том числе с учетом степени (уровня) риска совершения подозрительных операций, утвержденные приказом Федеральной службы по финансовому мониторингу от 20 мая 2022 г. N 100" (зарегистрирован Министерством юстиции Российской Федерации 4 апреля 2023 г., регистрационный N 72863).</w:t>
      </w:r>
    </w:p>
    <w:p w:rsidR="00D92ECE" w:rsidRDefault="00D92ECE">
      <w:pPr>
        <w:pStyle w:val="ConsPlusNormal0"/>
        <w:ind w:firstLine="540"/>
        <w:jc w:val="both"/>
        <w:rPr>
          <w:rFonts w:ascii="Times New Roman" w:hAnsi="Times New Roman" w:cs="Times New Roman"/>
          <w:sz w:val="26"/>
          <w:szCs w:val="26"/>
        </w:rPr>
      </w:pPr>
    </w:p>
    <w:p w:rsidR="00FC136C" w:rsidRPr="00FC136C" w:rsidRDefault="00FC136C">
      <w:pPr>
        <w:pStyle w:val="ConsPlusNormal0"/>
        <w:ind w:firstLine="540"/>
        <w:jc w:val="both"/>
        <w:rPr>
          <w:rFonts w:ascii="Times New Roman" w:hAnsi="Times New Roman" w:cs="Times New Roman"/>
          <w:sz w:val="26"/>
          <w:szCs w:val="26"/>
        </w:rPr>
      </w:pP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Директор</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Ю.А.ЧИХАНЧИН</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jc w:val="right"/>
        <w:outlineLvl w:val="0"/>
        <w:rPr>
          <w:rFonts w:ascii="Times New Roman" w:hAnsi="Times New Roman" w:cs="Times New Roman"/>
          <w:sz w:val="26"/>
          <w:szCs w:val="26"/>
        </w:rPr>
      </w:pPr>
      <w:r w:rsidRPr="00FC136C">
        <w:rPr>
          <w:rFonts w:ascii="Times New Roman" w:hAnsi="Times New Roman" w:cs="Times New Roman"/>
          <w:sz w:val="26"/>
          <w:szCs w:val="26"/>
        </w:rPr>
        <w:t>Утверждены</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приказом Федеральной службы</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lastRenderedPageBreak/>
        <w:t>по финансовому мониторингу</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от 23.04.2025 N 74</w:t>
      </w: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bookmarkStart w:id="1" w:name="P33"/>
      <w:bookmarkEnd w:id="1"/>
      <w:r w:rsidRPr="00FC136C">
        <w:rPr>
          <w:rFonts w:ascii="Times New Roman" w:hAnsi="Times New Roman" w:cs="Times New Roman"/>
          <w:sz w:val="26"/>
          <w:szCs w:val="26"/>
        </w:rPr>
        <w:t>ТРЕБОВАНИЯ</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К ИДЕНТИФИКАЦИИ КЛИЕНТОВ, ПРЕДСТАВИТЕЛЕЙ КЛИЕНТОВ</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(В ТОМ ЧИСЛЕ ИДЕНТИФИКАЦИИ ЕДИНОЛИЧНОГО ИСПОЛНИТЕЛЬНОГО</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ОРГАНА КАК ПРЕДСТАВИТЕЛЯ КЛИЕНТА), ВЫГОДОПРИОБРЕТАТЕЛЕЙ</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И БЕНЕФИЦИАРНЫХ ВЛАДЕЛЬЦЕВ</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Title0"/>
        <w:jc w:val="center"/>
        <w:outlineLvl w:val="1"/>
        <w:rPr>
          <w:rFonts w:ascii="Times New Roman" w:hAnsi="Times New Roman" w:cs="Times New Roman"/>
          <w:sz w:val="26"/>
          <w:szCs w:val="26"/>
        </w:rPr>
      </w:pPr>
      <w:r w:rsidRPr="00FC136C">
        <w:rPr>
          <w:rFonts w:ascii="Times New Roman" w:hAnsi="Times New Roman" w:cs="Times New Roman"/>
          <w:sz w:val="26"/>
          <w:szCs w:val="26"/>
        </w:rPr>
        <w:t>I. Общие положения</w:t>
      </w: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 Настоящие требования устанавливают правила проведения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а также подлежат применению организациями и индивидуальными предпринимателями, указанными в статье 5 Федерального закона от 7 августа 2001 г. N 115-ФЗ "О противодействии легализации (отмыванию) доходов, полученных преступным путем, и финансированию терроризма" (далее соответственно - организации, индивидуальные предприниматели; Федеральный закон), и лицами, указанными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Действие настоящих требований не распространяется на лиц, указанных в абзаце четырнадцатом пункта 2 статьи 7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2. При проведении идентификации клиентов, представителей клиентов,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осуществляемой в том числе в целях обновления информации о них, организации, индивидуальные предприниматели и лица, указанные в пункте 1 статьи 7.1 Федерального закона, вправе требовать представления клиентом, представителем клиента и получать от клиента, представителя клиента предусмотренные Федеральным законом и настоящими требованиями сведения и документы, необходимые для идентификации.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3. Идентификация клиентов, представителей клиентов,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не проводится в случаях, установленных Федеральным законом.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4. Организации, индивидуальные предприниматели, лица, указанные в пункте 1 статьи 7.1 Федерального закона, вправе на основании агентского договора или договора поручения привлекать третьих лиц для сбора сведений и документов, необходимых для идентификации клиентов, представителей клиентов,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или обновления сведений о них (в соответствии с Федеральным законом). В этом случае идентификация проводится непосредственно организацией, индивидуальным предпринимателем, лицом, указанным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5. В целях подтверждения достоверности сведений, полученных при идентификации клиентов, представителей клиентов,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обновления информации о них организации, индивидуальные предприниматели, лица, указанные в пункте 1 статьи 7.1 Федерального закона, используют:</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а) общедоступные сведения, содержащиеся в едином государственном реестре </w:t>
      </w:r>
      <w:r w:rsidRPr="00FC136C">
        <w:rPr>
          <w:rFonts w:ascii="Times New Roman" w:hAnsi="Times New Roman" w:cs="Times New Roman"/>
          <w:sz w:val="26"/>
          <w:szCs w:val="26"/>
        </w:rPr>
        <w:lastRenderedPageBreak/>
        <w:t>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сведения об утерянных, недействительных паспортах, о паспортах умерших физических лиц, об утерянных бланках паспортов;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информацию из открытых баз данных федеральных органов исполнительной власти и государственных внебюджетных фондов;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г) иные дополнительные (вспомогательные) источники информации, доступные организации, индивидуальному предпринимателю, лицу, указанному в пункте 1 статьи 7.1 Федерального закона, на законных основаниях.</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Title0"/>
        <w:jc w:val="center"/>
        <w:outlineLvl w:val="1"/>
        <w:rPr>
          <w:rFonts w:ascii="Times New Roman" w:hAnsi="Times New Roman" w:cs="Times New Roman"/>
          <w:sz w:val="26"/>
          <w:szCs w:val="26"/>
        </w:rPr>
      </w:pPr>
      <w:r w:rsidRPr="00FC136C">
        <w:rPr>
          <w:rFonts w:ascii="Times New Roman" w:hAnsi="Times New Roman" w:cs="Times New Roman"/>
          <w:sz w:val="26"/>
          <w:szCs w:val="26"/>
        </w:rPr>
        <w:t>II. Требования к идентификации клиентов, представителей</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 xml:space="preserve">клиентов,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6. Организации, индивидуальные предприниматели, лица, указанные в пункте 1 статьи 7.1 Федерального закона, обязаны до приема на обслуживание идентифицировать как клиентов (физических или юридических лиц, индивидуальных предпринимателей, иностранные структуры без образования юридического лица), которым будет осуществляться оказание услуг (выполнение работ, реализация товаров, совершение нотариальных и иных действий) либо заключение с ними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подразумевающее длящийся характер отношений.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В случаях, предусмотренных Федеральным законом, организации по поручению других организаций, осуществляющих операции с денежными средствами или иным имуществом, вправе проводить идентификацию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а также обновление информации о клиентах, представителях клиентов, выгодоприобретателях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владельцах для таких организаций, осуществляющих операции с денежными средствами или иным имуществом.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В случаях, предусмотренных Федеральным законом, организации вправе поручать другим организациям, осуществляющим операции с денежными средствами или иным имуществом, проведение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а также обновление информации о клиентах, представителях клиентов, выгодоприобретателях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владельцах.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7. Организации, индивидуальные предприниматели, лица, указанные в пункте 1 статьи 7.1 Федерального закона, при идентификации клиентов устанавливают сведения, указанные в приложении N 1 и (или) приложении N 2 к настоящим требованиям.</w:t>
      </w:r>
    </w:p>
    <w:p w:rsidR="00D92ECE" w:rsidRPr="00FC136C" w:rsidRDefault="00E95173">
      <w:pPr>
        <w:pStyle w:val="ConsPlusNormal0"/>
        <w:spacing w:before="200"/>
        <w:ind w:firstLine="540"/>
        <w:jc w:val="both"/>
        <w:rPr>
          <w:rFonts w:ascii="Times New Roman" w:hAnsi="Times New Roman" w:cs="Times New Roman"/>
          <w:sz w:val="26"/>
          <w:szCs w:val="26"/>
        </w:rPr>
      </w:pPr>
      <w:bookmarkStart w:id="2" w:name="P59"/>
      <w:bookmarkEnd w:id="2"/>
      <w:r w:rsidRPr="00FC136C">
        <w:rPr>
          <w:rFonts w:ascii="Times New Roman" w:hAnsi="Times New Roman" w:cs="Times New Roman"/>
          <w:sz w:val="26"/>
          <w:szCs w:val="26"/>
        </w:rPr>
        <w:t>8. Организации, индивидуальные предприниматели, лица, указанные в пункте 1 статьи 7.1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представителя клиента - в случае его обращения в качестве представителя клиента), и проверить полномочия такого лица.</w:t>
      </w:r>
    </w:p>
    <w:p w:rsidR="00D92ECE" w:rsidRPr="00FC136C" w:rsidRDefault="00E95173">
      <w:pPr>
        <w:pStyle w:val="ConsPlusNormal0"/>
        <w:spacing w:before="200"/>
        <w:ind w:firstLine="540"/>
        <w:jc w:val="both"/>
        <w:rPr>
          <w:rFonts w:ascii="Times New Roman" w:hAnsi="Times New Roman" w:cs="Times New Roman"/>
          <w:sz w:val="26"/>
          <w:szCs w:val="26"/>
        </w:rPr>
      </w:pPr>
      <w:bookmarkStart w:id="3" w:name="P60"/>
      <w:bookmarkEnd w:id="3"/>
      <w:r w:rsidRPr="00FC136C">
        <w:rPr>
          <w:rFonts w:ascii="Times New Roman" w:hAnsi="Times New Roman" w:cs="Times New Roman"/>
          <w:sz w:val="26"/>
          <w:szCs w:val="26"/>
        </w:rPr>
        <w:t xml:space="preserve">При обращении в организацию, к индивидуальному предпринимателю, к лицу, указанному в пункте 1 статьи 7.1 Федерального закона, лица, не являющегося единоличным </w:t>
      </w:r>
      <w:r w:rsidRPr="00FC136C">
        <w:rPr>
          <w:rFonts w:ascii="Times New Roman" w:hAnsi="Times New Roman" w:cs="Times New Roman"/>
          <w:sz w:val="26"/>
          <w:szCs w:val="26"/>
        </w:rPr>
        <w:lastRenderedPageBreak/>
        <w:t>исполнительным органом юридического лица (в качестве представителя клиента), организация, индивидуальный предприниматель, лицо, указанное в статье 7.1 Федерального закона, идентифицируют также единоличный исполнительный орган данного юридического лица.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Обязанности, указанные в абзацах первом и втором настоящего пункта, не распространяются на случаи, когда клиент является государственным органом, органом местного самоуправления, государственной корпорацией, государственной компанией, публично-правовой компанией, государственным внебюджетным фондом либо иной организацией, в которой Российская Федерация, субъекты Российской Федерации или муниципальные образования имеют более 50 процентов акций (долей) в капитале.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9. Организации, индивидуальные предприниматели, лица, указанные в пункте 1 статьи 7.1 Федерального закона, при идентификации представителей клиента устанавливают сведения, указанные в приложении N 1 и (или) приложении N 2 к настоящим требованиям.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10. Организации, индивидуальные предприниматели, лица, указанные в пункте 1 статьи 7.1 Федерального закона, обязаны до приема на обслуживание идентифицировать выгодоприобретателей и установить в отношении них сведения, указанные в приложении N 1 и (или) приложении N 2 к настоящим требованиям.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11. В случае, если организации, индивидуальные предприниматели, лица, указанные в пункте 1 статьи 7.1 Федерального закона, не располагают информацией о наличии выгодоприобретателей до приема на обслуживание клиента, им необходимо принять меры по идентификации выгодоприобретателей до проведения операции (сделки).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12. Организации, индивидуальные предприниматели, лица, указанные в пункте 1 статьи 7.1 Федерального закона, обязаны принимать обоснованные и доступные в сложившихся обстоятельствах меры по идентификации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в соответствии с подпунктом 2 пункта 1 статьи 7 Федерального закона. При идентификации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подлежат установлению сведения, указанные в приложении N 1 к настоящим требованиям.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13. Признание физического лица </w:t>
      </w:r>
      <w:proofErr w:type="spellStart"/>
      <w:r w:rsidRPr="00FC136C">
        <w:rPr>
          <w:rFonts w:ascii="Times New Roman" w:hAnsi="Times New Roman" w:cs="Times New Roman"/>
          <w:sz w:val="26"/>
          <w:szCs w:val="26"/>
        </w:rPr>
        <w:t>бенефициарным</w:t>
      </w:r>
      <w:proofErr w:type="spellEnd"/>
      <w:r w:rsidRPr="00FC136C">
        <w:rPr>
          <w:rFonts w:ascii="Times New Roman" w:hAnsi="Times New Roman" w:cs="Times New Roman"/>
          <w:sz w:val="26"/>
          <w:szCs w:val="26"/>
        </w:rPr>
        <w:t xml:space="preserve"> владельцем должно основываться на имеющихся и (или) получаемых организацией, индивидуальным предпринимателем, лицом, указанным в пункте 1 статьи 7.1 Федерального закона, документах и (или) информации.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14. Организации, индивидуальные предприниматели, лица, указанные в пункте 1 статьи 7.1 Федерального закона, устанавливают и проверяют достоверность сведений о </w:t>
      </w:r>
      <w:proofErr w:type="spellStart"/>
      <w:r w:rsidRPr="00FC136C">
        <w:rPr>
          <w:rFonts w:ascii="Times New Roman" w:hAnsi="Times New Roman" w:cs="Times New Roman"/>
          <w:sz w:val="26"/>
          <w:szCs w:val="26"/>
        </w:rPr>
        <w:t>бенефициарном</w:t>
      </w:r>
      <w:proofErr w:type="spellEnd"/>
      <w:r w:rsidRPr="00FC136C">
        <w:rPr>
          <w:rFonts w:ascii="Times New Roman" w:hAnsi="Times New Roman" w:cs="Times New Roman"/>
          <w:sz w:val="26"/>
          <w:szCs w:val="26"/>
        </w:rPr>
        <w:t xml:space="preserve"> владельце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пункте 1 статьи 7.1 Федерального закона, документов и (или) информации. Данные сведения фиксируются в соответствии с пунктами 35 - 38 настоящих требований.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15. В случае, если по результатам принятых организациями, индивидуальными предпринимателями, лицами, указанными в пункте 1 статьи 7.1 Федерального закона, мер </w:t>
      </w:r>
      <w:proofErr w:type="spellStart"/>
      <w:r w:rsidRPr="00FC136C">
        <w:rPr>
          <w:rFonts w:ascii="Times New Roman" w:hAnsi="Times New Roman" w:cs="Times New Roman"/>
          <w:sz w:val="26"/>
          <w:szCs w:val="26"/>
        </w:rPr>
        <w:t>бенефициарный</w:t>
      </w:r>
      <w:proofErr w:type="spellEnd"/>
      <w:r w:rsidRPr="00FC136C">
        <w:rPr>
          <w:rFonts w:ascii="Times New Roman" w:hAnsi="Times New Roman" w:cs="Times New Roman"/>
          <w:sz w:val="26"/>
          <w:szCs w:val="26"/>
        </w:rPr>
        <w:t xml:space="preserve"> владелец юридического лица не выявлен, </w:t>
      </w:r>
      <w:proofErr w:type="spellStart"/>
      <w:r w:rsidRPr="00FC136C">
        <w:rPr>
          <w:rFonts w:ascii="Times New Roman" w:hAnsi="Times New Roman" w:cs="Times New Roman"/>
          <w:sz w:val="26"/>
          <w:szCs w:val="26"/>
        </w:rPr>
        <w:t>бенефициарным</w:t>
      </w:r>
      <w:proofErr w:type="spellEnd"/>
      <w:r w:rsidRPr="00FC136C">
        <w:rPr>
          <w:rFonts w:ascii="Times New Roman" w:hAnsi="Times New Roman" w:cs="Times New Roman"/>
          <w:sz w:val="26"/>
          <w:szCs w:val="26"/>
        </w:rPr>
        <w:t xml:space="preserve"> владельцем может быть признан единоличный исполнительный орган этого юридического лица. Принимаемое решение и сведения о принятых мерах по выявлению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фиксируются в соответствии с пунктами 35 - 38 настоящих требований.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 xml:space="preserve">16. В случае принятия на обслуживание клиентов, указанных в подпункте 2 пункта 1 статьи 7 Федерального закона, идентификация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таких клиентов не проводится. Сведения об отсутствии обязанности принятия мер по идентификации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в связи с обслуживанием указанных клиентов фиксируются в соответствии с пунктами 35 - 38 настоящих требований.</w:t>
      </w:r>
    </w:p>
    <w:p w:rsidR="00D92ECE" w:rsidRPr="00FC136C" w:rsidRDefault="00E95173">
      <w:pPr>
        <w:pStyle w:val="ConsPlusNormal0"/>
        <w:spacing w:before="200"/>
        <w:ind w:firstLine="540"/>
        <w:jc w:val="both"/>
        <w:rPr>
          <w:rFonts w:ascii="Times New Roman" w:hAnsi="Times New Roman" w:cs="Times New Roman"/>
          <w:sz w:val="26"/>
          <w:szCs w:val="26"/>
        </w:rPr>
      </w:pPr>
      <w:bookmarkStart w:id="4" w:name="P70"/>
      <w:bookmarkEnd w:id="4"/>
      <w:r w:rsidRPr="00FC136C">
        <w:rPr>
          <w:rFonts w:ascii="Times New Roman" w:hAnsi="Times New Roman" w:cs="Times New Roman"/>
          <w:sz w:val="26"/>
          <w:szCs w:val="26"/>
        </w:rPr>
        <w:t xml:space="preserve">17. Организации, индивидуальные предприниматели, лица, указанные в пункте 1 статьи 7.1 Федерального закона, обязаны проверить наличие или отсутствие в отношении клиента, представителя клиента и (или) выгодоприобретателя, а также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сведений &lt;1&gt;:</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&lt;1&gt; Подпункт "б" пункта 8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(далее - требования к ПВК N 667), и подпункт "в" пункта 9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(далее - требования к ПВК N 1188).</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статьи 7.4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18. При проведении организациями, индивидуальными предпринимателями, лицами, указанными в пункте 1 статьи 7.1 Федерального закона, проверок, указанных в пункте 17 настоящих требований, используются сведения, актуальные на дату такой проверки.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19. Организации, индивидуальные предприниматели, лица, указанные в пункте 1 статьи 7.1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подпунктах 1 и 5 пункта 1 статьи 7.3 Федерального закона. Указанные меры применяются в том числе с учетом пунктов 3, 4 статьи 7.3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20. Решение о принадлежности физического лица к лицам, указанным в подпунктах 1 и </w:t>
      </w:r>
      <w:r w:rsidRPr="00FC136C">
        <w:rPr>
          <w:rFonts w:ascii="Times New Roman" w:hAnsi="Times New Roman" w:cs="Times New Roman"/>
          <w:sz w:val="26"/>
          <w:szCs w:val="26"/>
        </w:rPr>
        <w:lastRenderedPageBreak/>
        <w:t>5 пункта 1 статьи 7.3 Федерального закона, должно основываться на имеющихся и (или) получаемых организациями, индивидуальными предпринимателями, лицами, указанными в пункте 1 статьи 7.1 Федерального закона, документах и (или) информации.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21. 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&lt;2&gt;.</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&lt;2&gt; Подпункт "г" пункта 8 требований к ПВК N 667.</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22. Организации и индивидуальные предприниматели обязаны принимать обоснованные и доступные в сложившихся обстоятельствах меры по выявлению среди сторон по операциям (включая своих клиентов):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физических или юридических лиц, чьи операции с денежными средствами или иным имуществом приостановлены по решению суда в соответствии с частью четвертой статьи 8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23. При проведении идентификации клиента организации и индивидуальные предприниматели оценивают степень (уровень) риска совершения клиентом подозрительных операций, а также на основании программы оценки степени (уровня) риска совершения клиентом подозрительных операций, включенной в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и разработанной в соответствии с требованиями к ПВК N 667, относят клиента к группе риска совершения подозрительных операций в зависимости от степени (уровня) риска.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При проведении идентификации клиента лица, указанные в пункте 1 статьи 7.1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в соответствии с требованиями к ПВК N 1188, относят клиента к группе риска совершения подозрительных операций в зависимости от степени (уровня) риска.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 xml:space="preserve">24. Организации и индивидуальные предприниматели, лица, указанные в пункте 1 статьи 7.1 Федерального закона, обязаны обновлять сведения, полученные в результате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в сроки, установленные в подпункте 3 пункта 1 статьи 7 Федерального закона, за исключением случаев, определенных пунктом 26 настоящих требований.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25. Обновление полученных в результате идентификации сведений осуществляется в отношении всех клиентов, находящихся на обслуживании, подразумевающем длящийся характер, на момент наступления у организации или индивидуального предпринимателя, лица, указанного в пункте 1 статьи 7.1 Федерального закона, обязанности по обновлению таких сведений.</w:t>
      </w:r>
    </w:p>
    <w:p w:rsidR="00D92ECE" w:rsidRPr="00FC136C" w:rsidRDefault="00E95173">
      <w:pPr>
        <w:pStyle w:val="ConsPlusNormal0"/>
        <w:spacing w:before="200"/>
        <w:ind w:firstLine="540"/>
        <w:jc w:val="both"/>
        <w:rPr>
          <w:rFonts w:ascii="Times New Roman" w:hAnsi="Times New Roman" w:cs="Times New Roman"/>
          <w:sz w:val="26"/>
          <w:szCs w:val="26"/>
        </w:rPr>
      </w:pPr>
      <w:bookmarkStart w:id="5" w:name="P92"/>
      <w:bookmarkEnd w:id="5"/>
      <w:r w:rsidRPr="00FC136C">
        <w:rPr>
          <w:rFonts w:ascii="Times New Roman" w:hAnsi="Times New Roman" w:cs="Times New Roman"/>
          <w:sz w:val="26"/>
          <w:szCs w:val="26"/>
        </w:rPr>
        <w:t xml:space="preserve">26. Обновление сведений, полученных в результате идентификации клиента, представителя клиента, выгодоприобретателя и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может не проводиться при одновременном наличии следующих условий: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организация, индивидуальный предприниматель или лицо, указанное в пункте 1 статьи 7.1 Федерального закона, предприняли обоснованные и доступные в сложившихся обстоятельствах меры по обновлению сведений, в результате которых обновление сведений не было завершено;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со дня принятия мер по обновлению сведений не проводились операции с денежными средствами или иным имуществом клиентом или в отношении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При обращении клиента в организацию, к индивидуальному предпринимателю или лицу, указанному в пункте 1 статьи 7.1 Федерального закона, для проведения операции с денежными средствами или иным имуществом обновление сведений о клиенте, представителе клиента, выгодоприобретателе и </w:t>
      </w:r>
      <w:proofErr w:type="spellStart"/>
      <w:r w:rsidRPr="00FC136C">
        <w:rPr>
          <w:rFonts w:ascii="Times New Roman" w:hAnsi="Times New Roman" w:cs="Times New Roman"/>
          <w:sz w:val="26"/>
          <w:szCs w:val="26"/>
        </w:rPr>
        <w:t>бенефициарном</w:t>
      </w:r>
      <w:proofErr w:type="spellEnd"/>
      <w:r w:rsidRPr="00FC136C">
        <w:rPr>
          <w:rFonts w:ascii="Times New Roman" w:hAnsi="Times New Roman" w:cs="Times New Roman"/>
          <w:sz w:val="26"/>
          <w:szCs w:val="26"/>
        </w:rPr>
        <w:t xml:space="preserve"> владельце должно быть завершено до ее проведения (при наступлении обязанности по обновлению сведений).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27. Для целей идентификации клиента, представителя клиента, выгодоприобретателя и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в организацию, индивидуальному предпринимателю, лицу, указанному в пункте 1 статьи 7.1 Федерального закона, клиентом (представителем клиента) представляются подлинники или надлежащим образом заверенные копии документов.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Организация, индивидуальный предприниматель, лицо, указанное в пункте 1 статьи 7.1 Федерального закона, самостоятельно определяют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либо обновления сведений о них.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28. Если к идентификации клиента, представителя клиента, выгодоприобретателя и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либо обновлению информации о них имеет отношение только часть документа, может быть представлена заверенная в соответствии с пунктом 27 настоящих требований выписка из него.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29. Отдельные сведения, подтверждение которых не связано с необходимостью изучения организациями, индивидуальными предпринимателями, лицами, указанными в пункте 1 статьи 7.1 Федерального закона, правоустанавливающих документов, финансовых (бухгалтерских) документов либо документов, удостоверяющих личность физического лица (номер телефона, факса, адрес электронной почты, иная контактная информация и другие сведения), могут представляться в том числе без их документального подтверждения.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 xml:space="preserve">30. Организации, индивидуальные предприниматели, лица, указанные в пункте 1 статьи 7.1 Федерального закона, в целях идентификации клиента, представителя клиента, выгодоприобретателя и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закона от 6 апреля 2011 г. N 63-ФЗ "Об электронной подписи".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31. Документы и сведения, на основании которых осуществляется идентификация клиента, представителя клиента, выгодоприобретателя и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либо обновляются сведения о клиенте, представителе клиента, выгодоприобретателе и </w:t>
      </w:r>
      <w:proofErr w:type="spellStart"/>
      <w:r w:rsidRPr="00FC136C">
        <w:rPr>
          <w:rFonts w:ascii="Times New Roman" w:hAnsi="Times New Roman" w:cs="Times New Roman"/>
          <w:sz w:val="26"/>
          <w:szCs w:val="26"/>
        </w:rPr>
        <w:t>бенефициарном</w:t>
      </w:r>
      <w:proofErr w:type="spellEnd"/>
      <w:r w:rsidRPr="00FC136C">
        <w:rPr>
          <w:rFonts w:ascii="Times New Roman" w:hAnsi="Times New Roman" w:cs="Times New Roman"/>
          <w:sz w:val="26"/>
          <w:szCs w:val="26"/>
        </w:rPr>
        <w:t xml:space="preserve"> владельце, должны быть действительными на дату их представления (получения), за исключением случаев, предусмотренных законодательством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32. 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пункте 1 статьи 7.1 Федерального закона,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N 4462-1.</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Требование о представлении организации, индивидуальному предпринимателю, лицу, указанному в пункте 1 статьи 7.1 Федерального закона, документов с приложением перевода на русский язык, верность которого засвидетельствована в соответствии с Основами законодательства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33. В случаях, предусмотренных внутренней документацией организации, индивидуального предпринимателя или лица, указанного в пункте 1 статьи 7.1 Федерального закона, перевод документа (его части) на русский язык вправе выполнить работник организации, индивидуального предпринимателя, лица, указанного в пункте 1 статьи 7.1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пункте 1 статьи 7.1 Федерального закона (при наличии указанного работника),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наименования должности и скреплен печатью организации, индивидуального предпринимателя, лица, указанного в пункте 1 статьи 7.1 Федерального закона, или лица, предоставляющего услуги перевода (при наличии печати).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34. Иностранные официальные документы, за исключением документов, удостоверяющих личность иностранных граждан и лиц без гражданства и признаваемых Российской Федерацией в этом качестве, предназначенные для представления в организацию, индивидуальному предпринимателю, лицу, указанному в пункте 1 статьи 7.1 Федерального закона, должны быть легализованы в соответствии с Федеральным законом от 22 июня 2024 г. N 145-ФЗ "О легализации российских и иностранных официальных документов и об истребовании личных документов", если иное не предусмотрено международным договором </w:t>
      </w:r>
      <w:r w:rsidRPr="00FC136C">
        <w:rPr>
          <w:rFonts w:ascii="Times New Roman" w:hAnsi="Times New Roman" w:cs="Times New Roman"/>
          <w:sz w:val="26"/>
          <w:szCs w:val="26"/>
        </w:rPr>
        <w:lastRenderedPageBreak/>
        <w:t>Российской Федерации, федеральным законом, указом Президента Российской Федерации или иными нормативными правовыми актами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Требование о легализации иностранных официальных документов не распространяется на такие документы, выданные компетентными органами иностранных государств и подтверждающие статус юридических лиц - нерезидентов, а также иностранных структур без образования юридического лица, за исключением случаев наличия сомнений у работников организации, индивидуального предпринимателя, лица, указанного в пункте 1 статьи 7.1 Федерального закона, в достоверности или точности представленных сведений либо подозрений в том, что целью оказания услуг (выполнения работ, реализации товаров, совершения нотариальных и иных действий) либо заключения сделок является совершение операций в целях легализации (отмывания) доходов, полученных преступным путем, или финансирования терроризма.</w:t>
      </w:r>
    </w:p>
    <w:p w:rsidR="00D92ECE" w:rsidRPr="00FC136C" w:rsidRDefault="00E95173">
      <w:pPr>
        <w:pStyle w:val="ConsPlusNormal0"/>
        <w:spacing w:before="200"/>
        <w:ind w:firstLine="540"/>
        <w:jc w:val="both"/>
        <w:rPr>
          <w:rFonts w:ascii="Times New Roman" w:hAnsi="Times New Roman" w:cs="Times New Roman"/>
          <w:sz w:val="26"/>
          <w:szCs w:val="26"/>
        </w:rPr>
      </w:pPr>
      <w:bookmarkStart w:id="6" w:name="P107"/>
      <w:bookmarkEnd w:id="6"/>
      <w:r w:rsidRPr="00FC136C">
        <w:rPr>
          <w:rFonts w:ascii="Times New Roman" w:hAnsi="Times New Roman" w:cs="Times New Roman"/>
          <w:sz w:val="26"/>
          <w:szCs w:val="26"/>
        </w:rPr>
        <w:t xml:space="preserve">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документально фиксируются в анкете в соответствии со сведениями, приведенными в приложении N 3 к настоящим требованиям.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По решению организаций, индивидуальных предпринимателей, лиц, указанных в пункте 1 статьи 7.1 Федерального закона, в анкету также могут быть включены иные сведения, необходимые для реализации настоящих требований.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36. Анкета может заполняться (формироваться) на бумажном носителе или в электронном виде.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37. Полученные организациями, индивидуальными предпринимателями, лицами, указанными в пункте 1 статьи 7.1 Федерального закона, при проведении идентификации копии документов приобщаются к анкете.</w:t>
      </w:r>
    </w:p>
    <w:p w:rsidR="00D92ECE" w:rsidRPr="00FC136C" w:rsidRDefault="00E95173">
      <w:pPr>
        <w:pStyle w:val="ConsPlusNormal0"/>
        <w:spacing w:before="200"/>
        <w:ind w:firstLine="540"/>
        <w:jc w:val="both"/>
        <w:rPr>
          <w:rFonts w:ascii="Times New Roman" w:hAnsi="Times New Roman" w:cs="Times New Roman"/>
          <w:sz w:val="26"/>
          <w:szCs w:val="26"/>
        </w:rPr>
      </w:pPr>
      <w:bookmarkStart w:id="7" w:name="P111"/>
      <w:bookmarkEnd w:id="7"/>
      <w:r w:rsidRPr="00FC136C">
        <w:rPr>
          <w:rFonts w:ascii="Times New Roman" w:hAnsi="Times New Roman" w:cs="Times New Roman"/>
          <w:sz w:val="26"/>
          <w:szCs w:val="26"/>
        </w:rPr>
        <w:t xml:space="preserve">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формируются на бумажном носителе или в электронном виде в досье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39. При обновлении информации о клиенте, представителе клиента, выгодоприобретателе и </w:t>
      </w:r>
      <w:proofErr w:type="spellStart"/>
      <w:r w:rsidRPr="00FC136C">
        <w:rPr>
          <w:rFonts w:ascii="Times New Roman" w:hAnsi="Times New Roman" w:cs="Times New Roman"/>
          <w:sz w:val="26"/>
          <w:szCs w:val="26"/>
        </w:rPr>
        <w:t>бенефициарном</w:t>
      </w:r>
      <w:proofErr w:type="spellEnd"/>
      <w:r w:rsidRPr="00FC136C">
        <w:rPr>
          <w:rFonts w:ascii="Times New Roman" w:hAnsi="Times New Roman" w:cs="Times New Roman"/>
          <w:sz w:val="26"/>
          <w:szCs w:val="26"/>
        </w:rPr>
        <w:t xml:space="preserve"> владельце формируется новая анкета, которая приобщается к досье клиента.</w:t>
      </w: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Normal0"/>
        <w:jc w:val="right"/>
        <w:outlineLvl w:val="1"/>
        <w:rPr>
          <w:rFonts w:ascii="Times New Roman" w:hAnsi="Times New Roman" w:cs="Times New Roman"/>
          <w:sz w:val="26"/>
          <w:szCs w:val="26"/>
        </w:rPr>
      </w:pPr>
      <w:r w:rsidRPr="00FC136C">
        <w:rPr>
          <w:rFonts w:ascii="Times New Roman" w:hAnsi="Times New Roman" w:cs="Times New Roman"/>
          <w:sz w:val="26"/>
          <w:szCs w:val="26"/>
        </w:rPr>
        <w:t>Приложение N 1</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 требованиям к идентификации клиентов,</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представителей клиентов (в том числе</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идентификации единоличного</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исполнительного органа как представителя</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клиента), выгодоприобретателей</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 xml:space="preserve">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bookmarkStart w:id="8" w:name="P126"/>
      <w:bookmarkEnd w:id="8"/>
      <w:r w:rsidRPr="00FC136C">
        <w:rPr>
          <w:rFonts w:ascii="Times New Roman" w:hAnsi="Times New Roman" w:cs="Times New Roman"/>
          <w:sz w:val="26"/>
          <w:szCs w:val="26"/>
        </w:rPr>
        <w:t>СВЕДЕНИЯ,</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ПОДЛЕЖАЩИЕ УСТАНОВЛЕНИЮ ПРИ ИДЕНТИФИКАЦИИ КЛИЕНТОВ -</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ФИЗИЧЕСКИХ ЛИЦ (НЕ ЯВЛЯЮЩИХСЯ ИНДИВИДУАЛЬНЫМИ</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ПРЕДПРИНИМАТЕЛЯМИ), ПРЕДСТАВИТЕЛЕЙ КЛИЕНТА,</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ВЫГОДОПРИОБРЕТАТЕЛЕЙ - ФИЗИЧЕСКИХ ЛИЦ (НЕ ЯВЛЯЮЩИХСЯ</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ИНДИВИДУАЛЬНЫМИ ПРЕДПРИНИМАТЕЛЯМИ)</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И БЕНЕФИЦИАРНЫХ ВЛАДЕЛЬЦЕВ</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1. Сведения, подлежащие установлению при идентификации клиентов - физических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bookmarkStart w:id="9" w:name="P135"/>
      <w:bookmarkEnd w:id="9"/>
      <w:r w:rsidRPr="00FC136C">
        <w:rPr>
          <w:rFonts w:ascii="Times New Roman" w:hAnsi="Times New Roman" w:cs="Times New Roman"/>
          <w:sz w:val="26"/>
          <w:szCs w:val="26"/>
        </w:rPr>
        <w:t>1.1. Фамилия, имя, отчество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1.2. Дата рождения.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1.3. Гражданство.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1.4. Реквизиты документа, удостоверяющего личность: серия и номер документа (при наличии),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1.5. Данные документа, подтверждающего право иностранного гражданина или лица без гражданства на пребывание (проживание) в Российской Федерации: серия и номер документа (при наличии), дата начала срока действия права пребывания (проживания), дата окончания срока действия права пребывания (проживания).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настоящем подпункте, устанавливаются в отношении иностранных граждан и лиц без гражданства, находящихся на территории Российской Федерации, в случае,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1.6. Адрес регистрации по месту жительства (по месту пребывания).</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0" w:name="P142"/>
      <w:bookmarkEnd w:id="10"/>
      <w:r w:rsidRPr="00FC136C">
        <w:rPr>
          <w:rFonts w:ascii="Times New Roman" w:hAnsi="Times New Roman" w:cs="Times New Roman"/>
          <w:sz w:val="26"/>
          <w:szCs w:val="26"/>
        </w:rPr>
        <w:t>1.7. Идентификационный номер налогоплательщика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1.8.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Информация, указанная в настоящем подпункте, устанавливается организациями и индивидуальными предпринимателями в случае реализации права, предусмотренного абзацем первым пункта 5.4 статьи 7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1.9. Контактная информация (при наличии): номер телефона, факса, адрес электронной почты, почтовый адрес и другая информация.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1.10. Наименование должности клиента, являющегося лицом, указанным в подпункте 1 пункта 1 статьи 7.3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1.11. Степень родства либо статус клиента по отношению к лицу, указанному в подпункте 1 пункта 1 статьи 7.3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 Дополнительные сведения, подлежащие установлению при идентификации клиентов - физических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1" w:name="P149"/>
      <w:bookmarkEnd w:id="11"/>
      <w:r w:rsidRPr="00FC136C">
        <w:rPr>
          <w:rFonts w:ascii="Times New Roman" w:hAnsi="Times New Roman" w:cs="Times New Roman"/>
          <w:sz w:val="26"/>
          <w:szCs w:val="26"/>
        </w:rPr>
        <w:lastRenderedPageBreak/>
        <w:t>2.1. Сведения о целях установления и предполагаемом характере деловых отношений.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2.2. Сведения о финансовом положении.</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2" w:name="P151"/>
      <w:bookmarkEnd w:id="12"/>
      <w:r w:rsidRPr="00FC136C">
        <w:rPr>
          <w:rFonts w:ascii="Times New Roman" w:hAnsi="Times New Roman" w:cs="Times New Roman"/>
          <w:sz w:val="26"/>
          <w:szCs w:val="26"/>
        </w:rPr>
        <w:t>2.3. Сведения об источниках происхождения денежных средств и (или) иного имущества.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подпункте 2.3 настоящего пункта, устанавливаются в случае реализации права, предусмотренного подпунктом 1.1 пункта 1 статьи 7 Федерального закона, а также в случаях, указанных в подпункте 3 пункта 1 и пункте 3 статьи 7.3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подпунктах 2.1 - 2.3 настоящего пункта, подлежат установлению в случае отнесения клиента - физического лица к группе высокой степени (уровня) риска, а в случае отнесения клиента - физического лица к группе средней степени (уровня) риска устанавливаются по решению организации, индивидуального предпринимателя, лица, указанного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 Сведения, подлежащие установлению при идентификации представителей клиента - физических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3.1. Сведения, указанные в подпунктах 1.1 - 1.7 пункта 1 настоящего приложения.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3.2. Сведения, подтверждающие наличие у физического лица полномочий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4. Сведения, подлежащие установлению, при идентификации выгодоприобретателей - физических лиц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 сведения, указанные в подпунктах 1.1 - 1.7 пункта 1 настоящего приложения.</w:t>
      </w: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Normal0"/>
        <w:jc w:val="right"/>
        <w:outlineLvl w:val="1"/>
        <w:rPr>
          <w:rFonts w:ascii="Times New Roman" w:hAnsi="Times New Roman" w:cs="Times New Roman"/>
          <w:sz w:val="26"/>
          <w:szCs w:val="26"/>
        </w:rPr>
      </w:pPr>
      <w:r w:rsidRPr="00FC136C">
        <w:rPr>
          <w:rFonts w:ascii="Times New Roman" w:hAnsi="Times New Roman" w:cs="Times New Roman"/>
          <w:sz w:val="26"/>
          <w:szCs w:val="26"/>
        </w:rPr>
        <w:t>Приложение N 2</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 требованиям к идентификации клиентов,</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представителей клиентов (в том числе</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идентификации единоличного</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исполнительного органа как представителя</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клиента), выгодоприобретателей</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 xml:space="preserve">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bookmarkStart w:id="13" w:name="P171"/>
      <w:bookmarkEnd w:id="13"/>
      <w:r w:rsidRPr="00FC136C">
        <w:rPr>
          <w:rFonts w:ascii="Times New Roman" w:hAnsi="Times New Roman" w:cs="Times New Roman"/>
          <w:sz w:val="26"/>
          <w:szCs w:val="26"/>
        </w:rPr>
        <w:t>СВЕДЕНИЯ,</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ПОДЛЕЖАЩИЕ УСТАНОВЛЕНИЮ ПРИ ИДЕНТИФИКАЦИИ КЛИЕНТОВ,</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ПРЕДСТАВИТЕЛЕЙ КЛИЕНТОВ И ВЫГОДОПРИОБРЕТАТЕЛЕЙ, ЯВЛЯЮЩИХСЯ</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ЮРИДИЧЕСКИМИ ЛИЦАМИ, ИНДИВИДУАЛЬНЫМИ ПРЕДПРИНИМАТЕЛЯМИ,</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ЛИЦАМИ, УКАЗАННЫМИ В ПУНКТЕ 1 СТАТЬИ 7.1 ФЕДЕРАЛЬНОГО ЗАКОНА</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ОТ 7 АВГУСТА 2001 Г. N 115-ФЗ "О ПРОТИВОДЕЙСТВИИ ЛЕГАЛИЗАЦИИ</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(ОТМЫВАНИЮ) ДОХОДОВ, ПОЛУЧЕННЫХ ПРЕСТУПНЫМ ПУТЕМ,</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t>И ФИНАНСИРОВАНИЮ ТЕРРОРИЗМА", ИНОСТРАННЫМИ</w:t>
      </w:r>
    </w:p>
    <w:p w:rsidR="00D92ECE" w:rsidRPr="00FC136C" w:rsidRDefault="00E95173">
      <w:pPr>
        <w:pStyle w:val="ConsPlusTitle0"/>
        <w:jc w:val="center"/>
        <w:rPr>
          <w:rFonts w:ascii="Times New Roman" w:hAnsi="Times New Roman" w:cs="Times New Roman"/>
          <w:sz w:val="26"/>
          <w:szCs w:val="26"/>
        </w:rPr>
      </w:pPr>
      <w:r w:rsidRPr="00FC136C">
        <w:rPr>
          <w:rFonts w:ascii="Times New Roman" w:hAnsi="Times New Roman" w:cs="Times New Roman"/>
          <w:sz w:val="26"/>
          <w:szCs w:val="26"/>
        </w:rPr>
        <w:lastRenderedPageBreak/>
        <w:t>СТРУКТУРАМИ БЕЗ ОБРАЗОВАНИЯ ЮРИДИЧЕСКОГО ЛИЦА</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1. Сведения, подлежащие установлению при идентификации клиентов и выгодоприобретателей - юридических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4" w:name="P182"/>
      <w:bookmarkEnd w:id="14"/>
      <w:r w:rsidRPr="00FC136C">
        <w:rPr>
          <w:rFonts w:ascii="Times New Roman" w:hAnsi="Times New Roman" w:cs="Times New Roman"/>
          <w:sz w:val="26"/>
          <w:szCs w:val="26"/>
        </w:rPr>
        <w:t>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1.2. Организационно-правовая форма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 либо идентификационный номер налогоплательщика, присвоенный после 24 декабря 2010 г., - для нерезидента.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1.4. Сведения о государственной регистрации: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основной государственный регистрационный номер - для резидента;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адрес юридического лица.</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5" w:name="P189"/>
      <w:bookmarkEnd w:id="15"/>
      <w:r w:rsidRPr="00FC136C">
        <w:rPr>
          <w:rFonts w:ascii="Times New Roman" w:hAnsi="Times New Roman" w:cs="Times New Roman"/>
          <w:sz w:val="26"/>
          <w:szCs w:val="26"/>
        </w:rPr>
        <w:t>1.5. Код в соответствии с Общероссийским классификатором объектов административно-территориального деления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1.6. Сведения о лицензии клиента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случае установления факта отсутствия лицензии при фактически осуществляемой деятельности, подлежащей лицензированию, организация и индивидуальный предприниматель делают соответствующую отметку в анкете, включая дату установления таких сведений.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1.7. Сведения о доменном имени, указателе страницы сайта в информационно-телекоммуникационной сети "Интернет", с использованием которых клиентом - юридическим лицом оказываются услуги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случае, если доменное имя сайта, указатель страницы этого сайта содержатся в Едином реестре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организация, индивидуальный предприниматель дополнительно делают соответствующую отметку в анкете, включая дату установления таких сведений.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 Дополнительные сведения, подлежащие установлению при идентификации клиентов - юридических лиц:</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2.1. Код юридического лица в соответствии с Общероссийским классификатором предприятий и организаций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2.2. Банковский идентификационный код - для кредитных организаций - резидентов.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2.3.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2.4. Контактная информация (при наличии): номер телефона, факса, адрес электронной почты, почтовый адрес, иная информация.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2.5. Сведения о целях установления и предполагаемом характере деловых отношений, сведения о целях финансово-хозяйственной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о целях установления и предполагаемом характере деловых отношений,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При изучении сведений о целях финансово-хозяйственной деятельности в отношении юридического лица устанавливаются сведения 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абзацем двенадцатым пункта 4 статьи 11 Федерального закона от 26 марта 1998 г. N 41-ФЗ "О драгоценных металлах и драгоценных камнях";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г) включении в государственный реестр </w:t>
      </w:r>
      <w:proofErr w:type="spellStart"/>
      <w:r w:rsidRPr="00FC136C">
        <w:rPr>
          <w:rFonts w:ascii="Times New Roman" w:hAnsi="Times New Roman" w:cs="Times New Roman"/>
          <w:sz w:val="26"/>
          <w:szCs w:val="26"/>
        </w:rPr>
        <w:t>микрофинансовых</w:t>
      </w:r>
      <w:proofErr w:type="spellEnd"/>
      <w:r w:rsidRPr="00FC136C">
        <w:rPr>
          <w:rFonts w:ascii="Times New Roman" w:hAnsi="Times New Roman" w:cs="Times New Roman"/>
          <w:sz w:val="26"/>
          <w:szCs w:val="26"/>
        </w:rPr>
        <w:t xml:space="preserve"> организаций, предусмотренный статьей 4 Федерального закона от 2 июля 2010 г. N 151-ФЗ "О </w:t>
      </w:r>
      <w:proofErr w:type="spellStart"/>
      <w:r w:rsidRPr="00FC136C">
        <w:rPr>
          <w:rFonts w:ascii="Times New Roman" w:hAnsi="Times New Roman" w:cs="Times New Roman"/>
          <w:sz w:val="26"/>
          <w:szCs w:val="26"/>
        </w:rPr>
        <w:t>микрофинансовой</w:t>
      </w:r>
      <w:proofErr w:type="spellEnd"/>
      <w:r w:rsidRPr="00FC136C">
        <w:rPr>
          <w:rFonts w:ascii="Times New Roman" w:hAnsi="Times New Roman" w:cs="Times New Roman"/>
          <w:sz w:val="26"/>
          <w:szCs w:val="26"/>
        </w:rPr>
        <w:t xml:space="preserve"> деятельности и </w:t>
      </w:r>
      <w:proofErr w:type="spellStart"/>
      <w:r w:rsidRPr="00FC136C">
        <w:rPr>
          <w:rFonts w:ascii="Times New Roman" w:hAnsi="Times New Roman" w:cs="Times New Roman"/>
          <w:sz w:val="26"/>
          <w:szCs w:val="26"/>
        </w:rPr>
        <w:t>микрофинансовых</w:t>
      </w:r>
      <w:proofErr w:type="spellEnd"/>
      <w:r w:rsidRPr="00FC136C">
        <w:rPr>
          <w:rFonts w:ascii="Times New Roman" w:hAnsi="Times New Roman" w:cs="Times New Roman"/>
          <w:sz w:val="26"/>
          <w:szCs w:val="26"/>
        </w:rPr>
        <w:t xml:space="preserve"> организациях";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д) включении в государственный реестр ломбардов, предусмотренный статьей 2.5 Федерального закона от 19 июля 2007 г. N 196-ФЗ "О ломбардах";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е) включении в государственный реестр кредитных потребительских кооперативов, ведение которого осуществляется Центральным банком Российской Федерации в соответствии с пунктом 4 части 2 статьи 5 Федерального закона от 18 июля 2009 г. N 190-ФЗ "О кредитной кооперации";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ж) включении в государственный реестр сельскохозяйственных кредитных потребительских кооперативов, ведение которого осуществляется в соответствии с </w:t>
      </w:r>
      <w:r w:rsidRPr="00FC136C">
        <w:rPr>
          <w:rFonts w:ascii="Times New Roman" w:hAnsi="Times New Roman" w:cs="Times New Roman"/>
          <w:sz w:val="26"/>
          <w:szCs w:val="26"/>
        </w:rPr>
        <w:lastRenderedPageBreak/>
        <w:t>подпунктом 2 пункта 1 статьи 40.2 Федерального закона от 8 декабря 1995 г. N 193-ФЗ "О сельскохозяйственной кооперации";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з) включении в реестр операторов финансовых платформ, предусмотренный статьей 15 Федерального закона от 20 июля 2020 г. N 211-ФЗ "О совершении финансовых сделок с использованием финансовой платформы";</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и) включении в реестр операторов инвестиционных платформ, предусмотренный статьей 17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к) включении в реестр операторов информационных систем, в которых осуществляется выпуск цифровых финансовых активов, предусмотренный статьей 7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л) включении в реестр операторов обмена цифровых финансовых активов, ведение которого осуществляется в соответствии с частью 2 статьи 10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м) включении в реестр операторов по приему платежей, ведение которого осуществляется в соответствии с частью 1 статьи 3.1 Федерального закона от 3 июня 2009 г. N 103-ФЗ "О деятельности по приему платежей физических лиц, осуществляемой платежными агентами";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н) включении в реестр лиц, осуществляющих </w:t>
      </w:r>
      <w:proofErr w:type="spellStart"/>
      <w:r w:rsidRPr="00FC136C">
        <w:rPr>
          <w:rFonts w:ascii="Times New Roman" w:hAnsi="Times New Roman" w:cs="Times New Roman"/>
          <w:sz w:val="26"/>
          <w:szCs w:val="26"/>
        </w:rPr>
        <w:t>майнинг</w:t>
      </w:r>
      <w:proofErr w:type="spellEnd"/>
      <w:r w:rsidRPr="00FC136C">
        <w:rPr>
          <w:rFonts w:ascii="Times New Roman" w:hAnsi="Times New Roman" w:cs="Times New Roman"/>
          <w:sz w:val="26"/>
          <w:szCs w:val="26"/>
        </w:rPr>
        <w:t xml:space="preserve"> цифровой валюты, или в реестр операторов </w:t>
      </w:r>
      <w:proofErr w:type="spellStart"/>
      <w:r w:rsidRPr="00FC136C">
        <w:rPr>
          <w:rFonts w:ascii="Times New Roman" w:hAnsi="Times New Roman" w:cs="Times New Roman"/>
          <w:sz w:val="26"/>
          <w:szCs w:val="26"/>
        </w:rPr>
        <w:t>майнинговой</w:t>
      </w:r>
      <w:proofErr w:type="spellEnd"/>
      <w:r w:rsidRPr="00FC136C">
        <w:rPr>
          <w:rFonts w:ascii="Times New Roman" w:hAnsi="Times New Roman" w:cs="Times New Roman"/>
          <w:sz w:val="26"/>
          <w:szCs w:val="26"/>
        </w:rPr>
        <w:t xml:space="preserve"> инфраструктуры, ведение которых осуществляется в соответствии со статьей 14.2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6" w:name="P215"/>
      <w:bookmarkEnd w:id="16"/>
      <w:r w:rsidRPr="00FC136C">
        <w:rPr>
          <w:rFonts w:ascii="Times New Roman" w:hAnsi="Times New Roman" w:cs="Times New Roman"/>
          <w:sz w:val="26"/>
          <w:szCs w:val="26"/>
        </w:rPr>
        <w:t>2.6. Сведения о финансовом положении, подтверждаемые следующими документами: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копии годовой бухгалтерской отчетности (бухгалтерский баланс, отчет о финансовом результате) и (или) годовой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о бухгалтерском учете;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г) сведения об отсутствии в отношении клиента производства по делу о несостоятельности (банкротстве), о вступивших в силу решениях судебных органов о признании его несостоятельным (банкротом), проведения процедур ликвидации по </w:t>
      </w:r>
      <w:r w:rsidRPr="00FC136C">
        <w:rPr>
          <w:rFonts w:ascii="Times New Roman" w:hAnsi="Times New Roman" w:cs="Times New Roman"/>
          <w:sz w:val="26"/>
          <w:szCs w:val="26"/>
        </w:rPr>
        <w:lastRenderedPageBreak/>
        <w:t>состоянию на дату представления документов в организацию, индивидуальному предпринимателю, лицу, указанному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д) сведения об отсутствии фактов неисполнения клиентом своих денежных обязательств по причине отсутствия денежных средств на банковских счетах;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е) данные о рейтинге клиента, размещенные в информационно-телекоммуникационной сети "Интернет" на сайтах российских национальных рейтинговых агентств и международных рейтинговых агентств.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Количество и виды документов из числа указанных в настоящем подпункте, которые используются организацией, индивидуальным предпринимателем, лицом, указанным в пункте 1 статьи 7.1 Федерального закона, в целях определения финансового положения клиента, определяются в программе изучения клиента, включенной в ПВК и разработанной на основании требований к ПВК N 667 и требований к ПВК N 1188.</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2.7. Сведения о деловой репутации, подтверждаемые следующими материалами: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отзывы (в произвольной письменной форме, при возможности их получения) о юридическом лице других клиентов, имеющих с ним деловые отношения;</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отзывы (в произвольной письменной форме, при возможности их получения) лиц, у которых юридическое лицо находится (находилось) на обслуживании, с информацией об оценке деловой репутации данного юридического лица;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дополнительные документы или источник сведений, которые могут быть использованы в целях определения деловой репутации клиента, зафиксированные в программе изучения клиента, включенной в ПВК и разработанной на основании требований к ПВК N 667 или требований к ПВК N 1188.</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7" w:name="P227"/>
      <w:bookmarkEnd w:id="17"/>
      <w:r w:rsidRPr="00FC136C">
        <w:rPr>
          <w:rFonts w:ascii="Times New Roman" w:hAnsi="Times New Roman" w:cs="Times New Roman"/>
          <w:sz w:val="26"/>
          <w:szCs w:val="26"/>
        </w:rPr>
        <w:t>2.8. Сведения об источниках происхождения денежных средств и (или) иного имущества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настоящем подпункте, устанавливаются в случае реализации права, предусмотренного подпунктом 1.1 пункта 1 статьи 7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подпунктах 2.6 - 2.8 настоящего пункта, подлежат установлению в случае отнесения клиента - юридического лица к группе высокой степени (уровня) риска, а в случае отнесения клиента - юридического лица к группе средней степени (уровня) риска устанавливаются по решению организации, индивидуального предпринимателя, лица, указанного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 Сведения, подлежащие установлению при идентификации клиентов, являющихся лицами, указанными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8" w:name="P231"/>
      <w:bookmarkEnd w:id="18"/>
      <w:r w:rsidRPr="00FC136C">
        <w:rPr>
          <w:rFonts w:ascii="Times New Roman" w:hAnsi="Times New Roman" w:cs="Times New Roman"/>
          <w:sz w:val="26"/>
          <w:szCs w:val="26"/>
        </w:rPr>
        <w:t xml:space="preserve">3.1. Сведения, указанные в приложении N 1 к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 утвержденным настоящим приказом.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3.2. Сведения о целях финансово-хозяйственной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При изучении сведений о целях финансово-хозяйственной деятельности в отношении лица, указанного в пункте 1 статьи 7.1 Федерального закона, устанавливаются сведения о:</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а) постановке на учет в Федеральной службе по финансовому мониторингу в соответствии с постановлением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абзацем двенадцатым пункта 4 статьи 11 Федерального закона от 26 марта 1998 г. N 41-ФЗ "О драгоценных металлах и драгоценных камнях";</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включении в Единый государственный реестр адвокатов, предусмотренный статьей 14 Федерального закона от 31 мая 2002 г. N 63-ФЗ "Об адвокатской деятельности и адвокатуре в Российской Федерации";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г) включении в реестр аудиторов и аудиторских организаций, предусмотренный статьей 19 Федерального закона от 30 декабря 2008 г. N 307-ФЗ "Об аудиторской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д) включении в реестр нотариусов, предусмотренный частью третьей статьи 1 Основ законодательства Российской Федерации о нотариате от 11 февраля 1993 г. N 4462-1.</w:t>
      </w:r>
    </w:p>
    <w:p w:rsidR="00D92ECE" w:rsidRPr="00FC136C" w:rsidRDefault="00E95173">
      <w:pPr>
        <w:pStyle w:val="ConsPlusNormal0"/>
        <w:spacing w:before="200"/>
        <w:ind w:firstLine="540"/>
        <w:jc w:val="both"/>
        <w:rPr>
          <w:rFonts w:ascii="Times New Roman" w:hAnsi="Times New Roman" w:cs="Times New Roman"/>
          <w:sz w:val="26"/>
          <w:szCs w:val="26"/>
        </w:rPr>
      </w:pPr>
      <w:bookmarkStart w:id="19" w:name="P239"/>
      <w:bookmarkEnd w:id="19"/>
      <w:r w:rsidRPr="00FC136C">
        <w:rPr>
          <w:rFonts w:ascii="Times New Roman" w:hAnsi="Times New Roman" w:cs="Times New Roman"/>
          <w:sz w:val="26"/>
          <w:szCs w:val="26"/>
        </w:rPr>
        <w:t>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 Сведения, подлежащие установлению при идентификации клиентов и выгодоприобретателей - иностранных структур без образования юридического лица: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4.1. Наименование.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4.2.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4.3.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4.4. Место ведения основной деятельности.</w:t>
      </w:r>
    </w:p>
    <w:p w:rsidR="00D92ECE" w:rsidRPr="00FC136C" w:rsidRDefault="00E95173">
      <w:pPr>
        <w:pStyle w:val="ConsPlusNormal0"/>
        <w:spacing w:before="200"/>
        <w:ind w:firstLine="540"/>
        <w:jc w:val="both"/>
        <w:rPr>
          <w:rFonts w:ascii="Times New Roman" w:hAnsi="Times New Roman" w:cs="Times New Roman"/>
          <w:sz w:val="26"/>
          <w:szCs w:val="26"/>
        </w:rPr>
      </w:pPr>
      <w:bookmarkStart w:id="20" w:name="P245"/>
      <w:bookmarkEnd w:id="20"/>
      <w:r w:rsidRPr="00FC136C">
        <w:rPr>
          <w:rFonts w:ascii="Times New Roman" w:hAnsi="Times New Roman" w:cs="Times New Roman"/>
          <w:sz w:val="26"/>
          <w:szCs w:val="26"/>
        </w:rPr>
        <w:t>4.5. Состав имущества, находящегося в управлении (собственности).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4.6. Фамилия, имя, отчество (при наличии) либо наименование учредителей (участников), доверительного собственника (управляющего) и протекторов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bookmarkStart w:id="21" w:name="P247"/>
      <w:bookmarkEnd w:id="21"/>
      <w:r w:rsidRPr="00FC136C">
        <w:rPr>
          <w:rFonts w:ascii="Times New Roman" w:hAnsi="Times New Roman" w:cs="Times New Roman"/>
          <w:sz w:val="26"/>
          <w:szCs w:val="26"/>
        </w:rPr>
        <w:t>4.7. Адрес регистрации по месту жительства (по месту пребывания) учредителей (участников), доверительного собственника (управляющего) и протекторов (при наличии).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подпунктах 4.5 - 4.7 настоящего пункта, подлежат установлению в отношении трастов и иных иностранных структур без образования юридического лица с аналогичной структурой или функцией.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5. Сведения, подлежащие установлению при идентификации представителей клиентов, </w:t>
      </w:r>
      <w:r w:rsidRPr="00FC136C">
        <w:rPr>
          <w:rFonts w:ascii="Times New Roman" w:hAnsi="Times New Roman" w:cs="Times New Roman"/>
          <w:sz w:val="26"/>
          <w:szCs w:val="26"/>
        </w:rPr>
        <w:lastRenderedPageBreak/>
        <w:t>являющихся юридическими лицами, индивидуальными предпринимателями, лицами, указанными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5.1. В отношении представителей клиента, являющихся юридическими лицами, в дополнение к сведениям, указанным в подпунктах 1.1 - 1.5 пункта 1 настоящего приложения, установлению подлежат сведения, подтверждающие у юридического лица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5.2. В отношении представителей клиента, являющихся индивидуальными предпринимателями либо лицами, указанными в пункте 1 статьи 7.1 Федерального закона, в дополнение к сведениям, указанным в подпунктах 3.1 и 3.3 пункта 3 настоящего приложения, установлению подлежат сведения, подтверждающие у индивидуальных предпринимателей либо у лиц, указанных в пункте 1 статьи 7.1 Федерального закона,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Normal0"/>
        <w:jc w:val="right"/>
        <w:outlineLvl w:val="1"/>
        <w:rPr>
          <w:rFonts w:ascii="Times New Roman" w:hAnsi="Times New Roman" w:cs="Times New Roman"/>
          <w:sz w:val="26"/>
          <w:szCs w:val="26"/>
        </w:rPr>
      </w:pPr>
      <w:r w:rsidRPr="00FC136C">
        <w:rPr>
          <w:rFonts w:ascii="Times New Roman" w:hAnsi="Times New Roman" w:cs="Times New Roman"/>
          <w:sz w:val="26"/>
          <w:szCs w:val="26"/>
        </w:rPr>
        <w:t>Приложение N 3</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 требованиям к идентификации клиентов,</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представителей клиентов (в том числе</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идентификации единоличного</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исполнительного органа как представителя</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клиента), выгодоприобретателей</w:t>
      </w:r>
    </w:p>
    <w:p w:rsidR="00D92ECE" w:rsidRPr="00FC136C" w:rsidRDefault="00E95173">
      <w:pPr>
        <w:pStyle w:val="ConsPlusNormal0"/>
        <w:jc w:val="right"/>
        <w:rPr>
          <w:rFonts w:ascii="Times New Roman" w:hAnsi="Times New Roman" w:cs="Times New Roman"/>
          <w:sz w:val="26"/>
          <w:szCs w:val="26"/>
        </w:rPr>
      </w:pPr>
      <w:r w:rsidRPr="00FC136C">
        <w:rPr>
          <w:rFonts w:ascii="Times New Roman" w:hAnsi="Times New Roman" w:cs="Times New Roman"/>
          <w:sz w:val="26"/>
          <w:szCs w:val="26"/>
        </w:rPr>
        <w:t xml:space="preserve">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D92ECE">
      <w:pPr>
        <w:pStyle w:val="ConsPlusNormal0"/>
        <w:ind w:firstLine="540"/>
        <w:jc w:val="both"/>
        <w:rPr>
          <w:rFonts w:ascii="Times New Roman" w:hAnsi="Times New Roman" w:cs="Times New Roman"/>
          <w:sz w:val="26"/>
          <w:szCs w:val="26"/>
        </w:rPr>
      </w:pPr>
    </w:p>
    <w:p w:rsidR="00D92ECE" w:rsidRPr="00FC136C" w:rsidRDefault="00E95173">
      <w:pPr>
        <w:pStyle w:val="ConsPlusTitle0"/>
        <w:jc w:val="center"/>
        <w:rPr>
          <w:rFonts w:ascii="Times New Roman" w:hAnsi="Times New Roman" w:cs="Times New Roman"/>
          <w:sz w:val="26"/>
          <w:szCs w:val="26"/>
        </w:rPr>
      </w:pPr>
      <w:bookmarkStart w:id="22" w:name="P265"/>
      <w:bookmarkEnd w:id="22"/>
      <w:r w:rsidRPr="00FC136C">
        <w:rPr>
          <w:rFonts w:ascii="Times New Roman" w:hAnsi="Times New Roman" w:cs="Times New Roman"/>
          <w:sz w:val="26"/>
          <w:szCs w:val="26"/>
        </w:rPr>
        <w:t>СВЕДЕНИЯ, ВКЛЮЧАЕМЫЕ В АНКЕТУ КЛИЕНТА</w:t>
      </w:r>
    </w:p>
    <w:p w:rsidR="00D92ECE" w:rsidRPr="00FC136C" w:rsidRDefault="00D92ECE">
      <w:pPr>
        <w:pStyle w:val="ConsPlusNormal0"/>
        <w:jc w:val="center"/>
        <w:rPr>
          <w:rFonts w:ascii="Times New Roman" w:hAnsi="Times New Roman" w:cs="Times New Roman"/>
          <w:sz w:val="26"/>
          <w:szCs w:val="26"/>
        </w:rPr>
      </w:pPr>
    </w:p>
    <w:p w:rsidR="00D92ECE" w:rsidRPr="00FC136C" w:rsidRDefault="00E95173">
      <w:pPr>
        <w:pStyle w:val="ConsPlusNormal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 Сведения, предусмотренные приложением N 1 и приложением N 2 к утвержденным настоящим приказом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2. Результаты проверки наличия или отсутствия в отношении клиента, представителя клиента и (или) выгодоприобретателя, а также </w:t>
      </w:r>
      <w:proofErr w:type="spellStart"/>
      <w:r w:rsidRPr="00FC136C">
        <w:rPr>
          <w:rFonts w:ascii="Times New Roman" w:hAnsi="Times New Roman" w:cs="Times New Roman"/>
          <w:sz w:val="26"/>
          <w:szCs w:val="26"/>
        </w:rPr>
        <w:t>бенефициарного</w:t>
      </w:r>
      <w:proofErr w:type="spellEnd"/>
      <w:r w:rsidRPr="00FC136C">
        <w:rPr>
          <w:rFonts w:ascii="Times New Roman" w:hAnsi="Times New Roman" w:cs="Times New Roman"/>
          <w:sz w:val="26"/>
          <w:szCs w:val="26"/>
        </w:rPr>
        <w:t xml:space="preserve"> владельца сведений:</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статьи 7.4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lastRenderedPageBreak/>
        <w:t>3. Сведения о принадлежности клиента (адрес регистрации по месту жительства (по месту пребывания),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настоящем пункте, не включаются в анкету лицами, указанными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4. Сведения о принадлежности клиента к:</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а) юридическим лицам, прямо или косвенно находящимся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б) физическим или юридическим лицам, действующим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подпунктом 6 пункта 1 статьи 7 и абзацем первым пункта 2 статьи 7.5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в) физическим или юридическим лицам, чьи операции с денежными средствами или иным имуществом приостановлены по решению суда в соответствии с частями четвертой и десятой статьи 8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Сведения, указанные в настоящем пункте, не включаются в анкету лицами, указанными в пункте 1 статьи 7.1 Федерального закона.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5. Сведения о степени (уровне) риска совершения клиентом подозрительных операций, включая обоснование оценки.</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6. Дата начала отношений с клиентом, а также дата прекращения отношений с клиентом.</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7. Дата оформления анкеты.</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8. Фамилия, имя, отчество (при наличии), наименование должности работника или иного лица, принявшего решение о приеме клиента на обслуживание, а также работника или иного лица, заполнившего (обновившего) анкету клиента.</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9. Подпись уполномоченного работника в случае ведения анкеты на бумажном носителе.</w:t>
      </w:r>
    </w:p>
    <w:p w:rsidR="00D92ECE" w:rsidRPr="00FC136C" w:rsidRDefault="00E95173">
      <w:pPr>
        <w:pStyle w:val="ConsPlusNormal0"/>
        <w:spacing w:before="200"/>
        <w:ind w:firstLine="540"/>
        <w:jc w:val="both"/>
        <w:rPr>
          <w:rFonts w:ascii="Times New Roman" w:hAnsi="Times New Roman" w:cs="Times New Roman"/>
          <w:sz w:val="26"/>
          <w:szCs w:val="26"/>
        </w:rPr>
      </w:pPr>
      <w:r w:rsidRPr="00FC136C">
        <w:rPr>
          <w:rFonts w:ascii="Times New Roman" w:hAnsi="Times New Roman" w:cs="Times New Roman"/>
          <w:sz w:val="26"/>
          <w:szCs w:val="26"/>
        </w:rPr>
        <w:t xml:space="preserve">10. Иные сведения, необходимые для реализации требований к идентификации клиентов, представителей клиента, выгодоприобретателей и </w:t>
      </w:r>
      <w:proofErr w:type="spellStart"/>
      <w:r w:rsidRPr="00FC136C">
        <w:rPr>
          <w:rFonts w:ascii="Times New Roman" w:hAnsi="Times New Roman" w:cs="Times New Roman"/>
          <w:sz w:val="26"/>
          <w:szCs w:val="26"/>
        </w:rPr>
        <w:t>бенефициарных</w:t>
      </w:r>
      <w:proofErr w:type="spellEnd"/>
      <w:r w:rsidRPr="00FC136C">
        <w:rPr>
          <w:rFonts w:ascii="Times New Roman" w:hAnsi="Times New Roman" w:cs="Times New Roman"/>
          <w:sz w:val="26"/>
          <w:szCs w:val="26"/>
        </w:rPr>
        <w:t xml:space="preserve"> владельцев.</w:t>
      </w:r>
    </w:p>
    <w:p w:rsidR="00D92ECE" w:rsidRPr="00FC136C" w:rsidRDefault="00D92ECE">
      <w:pPr>
        <w:pStyle w:val="ConsPlusNormal0"/>
        <w:jc w:val="both"/>
        <w:rPr>
          <w:rFonts w:ascii="Times New Roman" w:hAnsi="Times New Roman" w:cs="Times New Roman"/>
          <w:sz w:val="26"/>
          <w:szCs w:val="26"/>
        </w:rPr>
      </w:pPr>
    </w:p>
    <w:p w:rsidR="00D92ECE" w:rsidRPr="00FC136C" w:rsidRDefault="00D92ECE">
      <w:pPr>
        <w:pStyle w:val="ConsPlusNormal0"/>
        <w:jc w:val="both"/>
        <w:rPr>
          <w:rFonts w:ascii="Times New Roman" w:hAnsi="Times New Roman" w:cs="Times New Roman"/>
          <w:sz w:val="26"/>
          <w:szCs w:val="26"/>
        </w:rPr>
      </w:pPr>
    </w:p>
    <w:sectPr w:rsidR="00D92ECE" w:rsidRPr="00FC136C" w:rsidSect="00FC136C">
      <w:headerReference w:type="default" r:id="rId6"/>
      <w:footerReference w:type="default" r:id="rId7"/>
      <w:headerReference w:type="first" r:id="rId8"/>
      <w:footerReference w:type="first" r:id="rId9"/>
      <w:pgSz w:w="11906" w:h="16838"/>
      <w:pgMar w:top="1134" w:right="567" w:bottom="851" w:left="992"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DF9" w:rsidRDefault="00DC4DF9">
      <w:r>
        <w:separator/>
      </w:r>
    </w:p>
  </w:endnote>
  <w:endnote w:type="continuationSeparator" w:id="0">
    <w:p w:rsidR="00DC4DF9" w:rsidRDefault="00DC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CE" w:rsidRPr="00FC136C" w:rsidRDefault="00D92ECE" w:rsidP="00FC136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CE" w:rsidRDefault="00D92ECE">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DF9" w:rsidRDefault="00DC4DF9">
      <w:r>
        <w:separator/>
      </w:r>
    </w:p>
  </w:footnote>
  <w:footnote w:type="continuationSeparator" w:id="0">
    <w:p w:rsidR="00DC4DF9" w:rsidRDefault="00DC4D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CE" w:rsidRDefault="00D92ECE">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CE" w:rsidRDefault="00D92EC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CE"/>
    <w:rsid w:val="003E0195"/>
    <w:rsid w:val="00D92ECE"/>
    <w:rsid w:val="00DC4DF9"/>
    <w:rsid w:val="00E95173"/>
    <w:rsid w:val="00FC1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5EA4E-80A4-4722-AF3A-18154D2D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FC136C"/>
    <w:pPr>
      <w:tabs>
        <w:tab w:val="center" w:pos="4677"/>
        <w:tab w:val="right" w:pos="9355"/>
      </w:tabs>
    </w:pPr>
  </w:style>
  <w:style w:type="character" w:customStyle="1" w:styleId="a4">
    <w:name w:val="Верхний колонтитул Знак"/>
    <w:basedOn w:val="a0"/>
    <w:link w:val="a3"/>
    <w:uiPriority w:val="99"/>
    <w:rsid w:val="00FC136C"/>
  </w:style>
  <w:style w:type="paragraph" w:styleId="a5">
    <w:name w:val="footer"/>
    <w:basedOn w:val="a"/>
    <w:link w:val="a6"/>
    <w:uiPriority w:val="99"/>
    <w:unhideWhenUsed/>
    <w:rsid w:val="00FC136C"/>
    <w:pPr>
      <w:tabs>
        <w:tab w:val="center" w:pos="4677"/>
        <w:tab w:val="right" w:pos="9355"/>
      </w:tabs>
    </w:pPr>
  </w:style>
  <w:style w:type="character" w:customStyle="1" w:styleId="a6">
    <w:name w:val="Нижний колонтитул Знак"/>
    <w:basedOn w:val="a0"/>
    <w:link w:val="a5"/>
    <w:uiPriority w:val="99"/>
    <w:rsid w:val="00FC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7390</Words>
  <Characters>42124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Приказ Росфинмониторинга от 23.04.2025 N 74
"Об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vt:lpstr>
    </vt:vector>
  </TitlesOfParts>
  <Company>КонсультантПлюс Версия 4025.00.02</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23.04.2025 N 74
"Об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(Зарегистрировано в Минюсте России 30.06.2025 N 82754)</dc:title>
  <cp:lastModifiedBy>Толмакова Ольга Николаевна</cp:lastModifiedBy>
  <cp:revision>3</cp:revision>
  <dcterms:created xsi:type="dcterms:W3CDTF">2025-07-23T10:27:00Z</dcterms:created>
  <dcterms:modified xsi:type="dcterms:W3CDTF">2025-07-23T11:13:00Z</dcterms:modified>
</cp:coreProperties>
</file>