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921" w:rsidRDefault="00263921">
      <w:pPr>
        <w:pStyle w:val="ConsPlusNormal"/>
        <w:jc w:val="both"/>
        <w:outlineLvl w:val="0"/>
      </w:pPr>
      <w:bookmarkStart w:id="0" w:name="_GoBack"/>
      <w:bookmarkEnd w:id="0"/>
    </w:p>
    <w:p w:rsidR="00263921" w:rsidRDefault="00263921">
      <w:pPr>
        <w:pStyle w:val="ConsPlusTitle"/>
        <w:jc w:val="center"/>
        <w:outlineLvl w:val="0"/>
      </w:pPr>
      <w:r>
        <w:t>ПРАВИТЕЛЬСТВО РОССИЙСКОЙ ФЕДЕРАЦИИ</w:t>
      </w:r>
    </w:p>
    <w:p w:rsidR="00263921" w:rsidRDefault="00263921">
      <w:pPr>
        <w:pStyle w:val="ConsPlusTitle"/>
        <w:jc w:val="center"/>
      </w:pPr>
    </w:p>
    <w:p w:rsidR="00263921" w:rsidRDefault="00263921">
      <w:pPr>
        <w:pStyle w:val="ConsPlusTitle"/>
        <w:jc w:val="center"/>
      </w:pPr>
      <w:r>
        <w:t>ПОСТАНОВЛЕНИЕ</w:t>
      </w:r>
    </w:p>
    <w:p w:rsidR="00263921" w:rsidRDefault="00263921">
      <w:pPr>
        <w:pStyle w:val="ConsPlusTitle"/>
        <w:jc w:val="center"/>
      </w:pPr>
      <w:r>
        <w:t>от 31 октября 2012 г. N 1112</w:t>
      </w:r>
    </w:p>
    <w:p w:rsidR="00263921" w:rsidRDefault="00263921">
      <w:pPr>
        <w:pStyle w:val="ConsPlusTitle"/>
        <w:jc w:val="center"/>
      </w:pPr>
    </w:p>
    <w:p w:rsidR="00263921" w:rsidRDefault="00263921">
      <w:pPr>
        <w:pStyle w:val="ConsPlusTitle"/>
        <w:jc w:val="center"/>
      </w:pPr>
      <w:r>
        <w:t>ОБ УТВЕРЖДЕНИИ ПРАВИЛ</w:t>
      </w:r>
    </w:p>
    <w:p w:rsidR="00263921" w:rsidRDefault="00263921">
      <w:pPr>
        <w:pStyle w:val="ConsPlusTitle"/>
        <w:jc w:val="center"/>
      </w:pPr>
      <w:r>
        <w:t>ПРЕДОСТАВЛЕНИЯ И РАСПРЕДЕЛЕНИЯ СУБСИДИЙ</w:t>
      </w:r>
    </w:p>
    <w:p w:rsidR="00263921" w:rsidRDefault="00263921">
      <w:pPr>
        <w:pStyle w:val="ConsPlusTitle"/>
        <w:jc w:val="center"/>
      </w:pPr>
      <w:r>
        <w:t>ИЗ ФЕДЕРАЛЬНОГО БЮДЖЕТА БЮДЖЕТАМ СУБЪЕКТОВ РОССИЙСКОЙ</w:t>
      </w:r>
    </w:p>
    <w:p w:rsidR="00263921" w:rsidRDefault="00263921">
      <w:pPr>
        <w:pStyle w:val="ConsPlusTitle"/>
        <w:jc w:val="center"/>
      </w:pPr>
      <w:r>
        <w:t>ФЕДЕРАЦИИ НА СОФИНАНСИРОВАНИЕ РАСХОДНЫХ ОБЯЗАТЕЛЬСТВ</w:t>
      </w:r>
    </w:p>
    <w:p w:rsidR="00263921" w:rsidRDefault="00263921">
      <w:pPr>
        <w:pStyle w:val="ConsPlusTitle"/>
        <w:jc w:val="center"/>
      </w:pPr>
      <w:r>
        <w:t>СУБЪЕКТОВ РОССИЙСКОЙ ФЕДЕРАЦИИ, ВОЗНИКАЮЩИХ ПРИ НАЗНАЧЕНИИ</w:t>
      </w:r>
    </w:p>
    <w:p w:rsidR="00263921" w:rsidRDefault="00263921">
      <w:pPr>
        <w:pStyle w:val="ConsPlusTitle"/>
        <w:jc w:val="center"/>
      </w:pPr>
      <w:r>
        <w:t>ЕЖЕМЕСЯЧНОЙ ДЕНЕЖНОЙ ВЫПЛАТЫ, ПРЕДУСМОТРЕННОЙ ПУНКТОМ</w:t>
      </w:r>
    </w:p>
    <w:p w:rsidR="00263921" w:rsidRDefault="00263921">
      <w:pPr>
        <w:pStyle w:val="ConsPlusTitle"/>
        <w:jc w:val="center"/>
      </w:pPr>
      <w:r>
        <w:t>2 УКАЗА ПРЕЗИДЕНТА РОССИЙСКОЙ ФЕДЕРАЦИИ ОТ 7 МАЯ 2012 Г.</w:t>
      </w:r>
    </w:p>
    <w:p w:rsidR="00263921" w:rsidRDefault="00263921">
      <w:pPr>
        <w:pStyle w:val="ConsPlusTitle"/>
        <w:jc w:val="center"/>
      </w:pPr>
      <w:r>
        <w:t>N 606 "О МЕРАХ ПО РЕАЛИЗАЦИИ ДЕМОГРАФИЧЕСКОЙ ПОЛИТИКИ</w:t>
      </w:r>
    </w:p>
    <w:p w:rsidR="00263921" w:rsidRDefault="00263921">
      <w:pPr>
        <w:pStyle w:val="ConsPlusTitle"/>
        <w:jc w:val="center"/>
      </w:pPr>
      <w:r>
        <w:t>РОССИЙСКОЙ ФЕДЕРАЦИИ"</w:t>
      </w:r>
    </w:p>
    <w:p w:rsidR="00263921" w:rsidRDefault="00263921">
      <w:pPr>
        <w:pStyle w:val="ConsPlusNormal"/>
        <w:jc w:val="center"/>
      </w:pPr>
      <w:r>
        <w:t>Список изменяющих документов</w:t>
      </w:r>
    </w:p>
    <w:p w:rsidR="00263921" w:rsidRDefault="00263921">
      <w:pPr>
        <w:pStyle w:val="ConsPlusNormal"/>
        <w:jc w:val="center"/>
      </w:pPr>
      <w:r>
        <w:t xml:space="preserve">(в ред. Постановлений Правительства РФ от 26.06.2014 </w:t>
      </w:r>
      <w:hyperlink r:id="rId5" w:history="1">
        <w:r>
          <w:rPr>
            <w:color w:val="0000FF"/>
          </w:rPr>
          <w:t>N 587</w:t>
        </w:r>
      </w:hyperlink>
      <w:r>
        <w:t>,</w:t>
      </w:r>
    </w:p>
    <w:p w:rsidR="00263921" w:rsidRDefault="00263921">
      <w:pPr>
        <w:pStyle w:val="ConsPlusNormal"/>
        <w:jc w:val="center"/>
      </w:pPr>
      <w:r>
        <w:t xml:space="preserve">от 24.12.2014 </w:t>
      </w:r>
      <w:hyperlink r:id="rId6" w:history="1">
        <w:r>
          <w:rPr>
            <w:color w:val="0000FF"/>
          </w:rPr>
          <w:t>N 1474</w:t>
        </w:r>
      </w:hyperlink>
      <w:r>
        <w:t xml:space="preserve">, от 30.06.2015 </w:t>
      </w:r>
      <w:hyperlink r:id="rId7" w:history="1">
        <w:r>
          <w:rPr>
            <w:color w:val="0000FF"/>
          </w:rPr>
          <w:t>N 654</w:t>
        </w:r>
      </w:hyperlink>
      <w:r>
        <w:t>,</w:t>
      </w:r>
    </w:p>
    <w:p w:rsidR="00263921" w:rsidRDefault="00263921">
      <w:pPr>
        <w:pStyle w:val="ConsPlusNormal"/>
        <w:jc w:val="center"/>
      </w:pPr>
      <w:r>
        <w:t xml:space="preserve">от 28.11.2015 </w:t>
      </w:r>
      <w:hyperlink r:id="rId8" w:history="1">
        <w:r>
          <w:rPr>
            <w:color w:val="0000FF"/>
          </w:rPr>
          <w:t>N 1284</w:t>
        </w:r>
      </w:hyperlink>
      <w:r>
        <w:t>)</w:t>
      </w:r>
    </w:p>
    <w:p w:rsidR="00263921" w:rsidRDefault="00263921">
      <w:pPr>
        <w:pStyle w:val="ConsPlusNormal"/>
        <w:ind w:firstLine="540"/>
        <w:jc w:val="both"/>
      </w:pPr>
    </w:p>
    <w:p w:rsidR="00263921" w:rsidRDefault="00263921">
      <w:pPr>
        <w:pStyle w:val="ConsPlusNormal"/>
        <w:ind w:firstLine="540"/>
        <w:jc w:val="both"/>
      </w:pPr>
      <w:r>
        <w:t>Правительство Российской Федерации постановляет:</w:t>
      </w:r>
    </w:p>
    <w:p w:rsidR="00263921" w:rsidRDefault="00263921">
      <w:pPr>
        <w:pStyle w:val="ConsPlusNormal"/>
        <w:ind w:firstLine="540"/>
        <w:jc w:val="both"/>
      </w:pPr>
      <w:r>
        <w:t xml:space="preserve">Утвердить прилагаемые </w:t>
      </w:r>
      <w:hyperlink w:anchor="P36"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9"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w:t>
      </w:r>
    </w:p>
    <w:p w:rsidR="00263921" w:rsidRDefault="00263921">
      <w:pPr>
        <w:pStyle w:val="ConsPlusNormal"/>
        <w:ind w:firstLine="540"/>
        <w:jc w:val="both"/>
      </w:pPr>
    </w:p>
    <w:p w:rsidR="00263921" w:rsidRDefault="00263921">
      <w:pPr>
        <w:pStyle w:val="ConsPlusNormal"/>
        <w:jc w:val="right"/>
      </w:pPr>
      <w:r>
        <w:t>Председатель Правительства</w:t>
      </w:r>
    </w:p>
    <w:p w:rsidR="00263921" w:rsidRDefault="00263921">
      <w:pPr>
        <w:pStyle w:val="ConsPlusNormal"/>
        <w:jc w:val="right"/>
      </w:pPr>
      <w:r>
        <w:t>Российской Федерации</w:t>
      </w:r>
    </w:p>
    <w:p w:rsidR="00263921" w:rsidRDefault="00263921">
      <w:pPr>
        <w:pStyle w:val="ConsPlusNormal"/>
        <w:jc w:val="right"/>
      </w:pPr>
      <w:r>
        <w:t>Д.МЕДВЕДЕВ</w:t>
      </w:r>
    </w:p>
    <w:p w:rsidR="00263921" w:rsidRDefault="00263921">
      <w:pPr>
        <w:pStyle w:val="ConsPlusNormal"/>
        <w:ind w:firstLine="540"/>
        <w:jc w:val="both"/>
      </w:pPr>
    </w:p>
    <w:p w:rsidR="00263921" w:rsidRDefault="00263921">
      <w:pPr>
        <w:pStyle w:val="ConsPlusNormal"/>
        <w:ind w:firstLine="540"/>
        <w:jc w:val="both"/>
      </w:pPr>
    </w:p>
    <w:p w:rsidR="00263921" w:rsidRDefault="00263921">
      <w:pPr>
        <w:pStyle w:val="ConsPlusNormal"/>
        <w:ind w:firstLine="540"/>
        <w:jc w:val="both"/>
      </w:pPr>
    </w:p>
    <w:p w:rsidR="00263921" w:rsidRDefault="00263921">
      <w:pPr>
        <w:pStyle w:val="ConsPlusNormal"/>
        <w:ind w:firstLine="540"/>
        <w:jc w:val="both"/>
      </w:pPr>
    </w:p>
    <w:p w:rsidR="00263921" w:rsidRDefault="00263921">
      <w:pPr>
        <w:pStyle w:val="ConsPlusNormal"/>
        <w:ind w:firstLine="540"/>
        <w:jc w:val="both"/>
      </w:pPr>
    </w:p>
    <w:p w:rsidR="00263921" w:rsidRDefault="00263921">
      <w:pPr>
        <w:pStyle w:val="ConsPlusNormal"/>
        <w:jc w:val="right"/>
        <w:outlineLvl w:val="0"/>
      </w:pPr>
      <w:r>
        <w:t>Утверждены</w:t>
      </w:r>
    </w:p>
    <w:p w:rsidR="00263921" w:rsidRDefault="00263921">
      <w:pPr>
        <w:pStyle w:val="ConsPlusNormal"/>
        <w:jc w:val="right"/>
      </w:pPr>
      <w:r>
        <w:t>постановлением Правительства</w:t>
      </w:r>
    </w:p>
    <w:p w:rsidR="00263921" w:rsidRDefault="00263921">
      <w:pPr>
        <w:pStyle w:val="ConsPlusNormal"/>
        <w:jc w:val="right"/>
      </w:pPr>
      <w:r>
        <w:t>Российской Федерации</w:t>
      </w:r>
    </w:p>
    <w:p w:rsidR="00263921" w:rsidRDefault="00263921">
      <w:pPr>
        <w:pStyle w:val="ConsPlusNormal"/>
        <w:jc w:val="right"/>
      </w:pPr>
      <w:r>
        <w:t>от 31 октября 2012 г. N 1112</w:t>
      </w:r>
    </w:p>
    <w:p w:rsidR="00263921" w:rsidRDefault="00263921">
      <w:pPr>
        <w:pStyle w:val="ConsPlusNormal"/>
        <w:ind w:firstLine="540"/>
        <w:jc w:val="both"/>
      </w:pPr>
    </w:p>
    <w:p w:rsidR="00263921" w:rsidRDefault="00263921">
      <w:pPr>
        <w:pStyle w:val="ConsPlusTitle"/>
        <w:jc w:val="center"/>
      </w:pPr>
      <w:bookmarkStart w:id="1" w:name="P36"/>
      <w:bookmarkEnd w:id="1"/>
      <w:r>
        <w:t>ПРАВИЛА</w:t>
      </w:r>
    </w:p>
    <w:p w:rsidR="00263921" w:rsidRDefault="00263921">
      <w:pPr>
        <w:pStyle w:val="ConsPlusTitle"/>
        <w:jc w:val="center"/>
      </w:pPr>
      <w:r>
        <w:t>ПРЕДОСТАВЛЕНИЯ И РАСПРЕДЕЛЕНИЯ СУБСИДИЙ</w:t>
      </w:r>
    </w:p>
    <w:p w:rsidR="00263921" w:rsidRDefault="00263921">
      <w:pPr>
        <w:pStyle w:val="ConsPlusTitle"/>
        <w:jc w:val="center"/>
      </w:pPr>
      <w:r>
        <w:t>ИЗ ФЕДЕРАЛЬНОГО БЮДЖЕТА БЮДЖЕТАМ СУБЪЕКТОВ РОССИЙСКОЙ</w:t>
      </w:r>
    </w:p>
    <w:p w:rsidR="00263921" w:rsidRDefault="00263921">
      <w:pPr>
        <w:pStyle w:val="ConsPlusTitle"/>
        <w:jc w:val="center"/>
      </w:pPr>
      <w:r>
        <w:t>ФЕДЕРАЦИИ НА СОФИНАНСИРОВАНИЕ РАСХОДНЫХ ОБЯЗАТЕЛЬСТВ</w:t>
      </w:r>
    </w:p>
    <w:p w:rsidR="00263921" w:rsidRDefault="00263921">
      <w:pPr>
        <w:pStyle w:val="ConsPlusTitle"/>
        <w:jc w:val="center"/>
      </w:pPr>
      <w:r>
        <w:t>СУБЪЕКТОВ РОССИЙСКОЙ ФЕДЕРАЦИИ, ВОЗНИКАЮЩИХ ПРИ НАЗНАЧЕНИИ</w:t>
      </w:r>
    </w:p>
    <w:p w:rsidR="00263921" w:rsidRDefault="00263921">
      <w:pPr>
        <w:pStyle w:val="ConsPlusTitle"/>
        <w:jc w:val="center"/>
      </w:pPr>
      <w:r>
        <w:t>ЕЖЕМЕСЯЧНОЙ ДЕНЕЖНОЙ ВЫПЛАТЫ, ПРЕДУСМОТРЕННОЙ ПУНКТОМ</w:t>
      </w:r>
    </w:p>
    <w:p w:rsidR="00263921" w:rsidRDefault="00263921">
      <w:pPr>
        <w:pStyle w:val="ConsPlusTitle"/>
        <w:jc w:val="center"/>
      </w:pPr>
      <w:r>
        <w:t>2 УКАЗА ПРЕЗИДЕНТА РОССИЙСКОЙ ФЕДЕРАЦИИ ОТ 7 МАЯ 2012 Г.</w:t>
      </w:r>
    </w:p>
    <w:p w:rsidR="00263921" w:rsidRDefault="00263921">
      <w:pPr>
        <w:pStyle w:val="ConsPlusTitle"/>
        <w:jc w:val="center"/>
      </w:pPr>
      <w:r>
        <w:t>N 606 "О МЕРАХ ПО РЕАЛИЗАЦИИ ДЕМОГРАФИЧЕСКОЙ ПОЛИТИКИ</w:t>
      </w:r>
    </w:p>
    <w:p w:rsidR="00263921" w:rsidRDefault="00263921">
      <w:pPr>
        <w:pStyle w:val="ConsPlusTitle"/>
        <w:jc w:val="center"/>
      </w:pPr>
      <w:r>
        <w:t>РОССИЙСКОЙ ФЕДЕРАЦИИ"</w:t>
      </w:r>
    </w:p>
    <w:p w:rsidR="00263921" w:rsidRDefault="00263921">
      <w:pPr>
        <w:pStyle w:val="ConsPlusNormal"/>
        <w:jc w:val="center"/>
      </w:pPr>
      <w:r>
        <w:t>Список изменяющих документов</w:t>
      </w:r>
    </w:p>
    <w:p w:rsidR="00263921" w:rsidRDefault="00263921">
      <w:pPr>
        <w:pStyle w:val="ConsPlusNormal"/>
        <w:jc w:val="center"/>
      </w:pPr>
      <w:r>
        <w:t xml:space="preserve">(в ред. Постановлений Правительства РФ от 26.06.2014 </w:t>
      </w:r>
      <w:hyperlink r:id="rId10" w:history="1">
        <w:r>
          <w:rPr>
            <w:color w:val="0000FF"/>
          </w:rPr>
          <w:t>N 587</w:t>
        </w:r>
      </w:hyperlink>
      <w:r>
        <w:t>,</w:t>
      </w:r>
    </w:p>
    <w:p w:rsidR="00263921" w:rsidRDefault="00263921">
      <w:pPr>
        <w:pStyle w:val="ConsPlusNormal"/>
        <w:jc w:val="center"/>
      </w:pPr>
      <w:r>
        <w:t xml:space="preserve">от 24.12.2014 </w:t>
      </w:r>
      <w:hyperlink r:id="rId11" w:history="1">
        <w:r>
          <w:rPr>
            <w:color w:val="0000FF"/>
          </w:rPr>
          <w:t>N 1474</w:t>
        </w:r>
      </w:hyperlink>
      <w:r>
        <w:t xml:space="preserve">, от 30.06.2015 </w:t>
      </w:r>
      <w:hyperlink r:id="rId12" w:history="1">
        <w:r>
          <w:rPr>
            <w:color w:val="0000FF"/>
          </w:rPr>
          <w:t>N 654</w:t>
        </w:r>
      </w:hyperlink>
      <w:r>
        <w:t>,</w:t>
      </w:r>
    </w:p>
    <w:p w:rsidR="00263921" w:rsidRDefault="00263921">
      <w:pPr>
        <w:pStyle w:val="ConsPlusNormal"/>
        <w:jc w:val="center"/>
      </w:pPr>
      <w:r>
        <w:t xml:space="preserve">от 28.11.2015 </w:t>
      </w:r>
      <w:hyperlink r:id="rId13" w:history="1">
        <w:r>
          <w:rPr>
            <w:color w:val="0000FF"/>
          </w:rPr>
          <w:t>N 1284</w:t>
        </w:r>
      </w:hyperlink>
      <w:r>
        <w:t>)</w:t>
      </w:r>
    </w:p>
    <w:p w:rsidR="00263921" w:rsidRDefault="00263921">
      <w:pPr>
        <w:pStyle w:val="ConsPlusNormal"/>
        <w:ind w:firstLine="540"/>
        <w:jc w:val="both"/>
      </w:pPr>
    </w:p>
    <w:p w:rsidR="00263921" w:rsidRDefault="00263921">
      <w:pPr>
        <w:pStyle w:val="ConsPlusNormal"/>
        <w:ind w:firstLine="540"/>
        <w:jc w:val="both"/>
      </w:pPr>
      <w:r>
        <w:t xml:space="preserve">1. Настоящие Правила определяют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14"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соответственно - ежемесячная денежная выплата, субсидия).</w:t>
      </w:r>
    </w:p>
    <w:p w:rsidR="00263921" w:rsidRDefault="00263921">
      <w:pPr>
        <w:pStyle w:val="ConsPlusNormal"/>
        <w:ind w:firstLine="540"/>
        <w:jc w:val="both"/>
      </w:pPr>
      <w:bookmarkStart w:id="2" w:name="P51"/>
      <w:bookmarkEnd w:id="2"/>
      <w:r>
        <w:t>2. Субсидия предоставляется в целях оказания финансовой поддержки при исполнении расходных обязательств субъектов Российской Федерации, возникающих при назначении ежемесячной денежной выплаты.</w:t>
      </w:r>
    </w:p>
    <w:p w:rsidR="00263921" w:rsidRDefault="00263921">
      <w:pPr>
        <w:pStyle w:val="ConsPlusNormal"/>
        <w:ind w:firstLine="540"/>
        <w:jc w:val="both"/>
      </w:pPr>
      <w:r>
        <w:t>3. Условиями предоставления субсидии являются:</w:t>
      </w:r>
    </w:p>
    <w:p w:rsidR="00263921" w:rsidRDefault="00263921">
      <w:pPr>
        <w:pStyle w:val="ConsPlusNormal"/>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возникающего при назначении ежемесячной денежной выплаты;</w:t>
      </w:r>
    </w:p>
    <w:p w:rsidR="00263921" w:rsidRDefault="00263921">
      <w:pPr>
        <w:pStyle w:val="ConsPlusNormal"/>
        <w:ind w:firstLine="540"/>
        <w:jc w:val="both"/>
      </w:pPr>
      <w:r>
        <w:t>б) формирование и ведение в субъекте Российской Федерации реестра получателей ежемесячной денежной выплаты;</w:t>
      </w:r>
    </w:p>
    <w:p w:rsidR="00263921" w:rsidRDefault="00263921">
      <w:pPr>
        <w:pStyle w:val="ConsPlusNormal"/>
        <w:ind w:firstLine="540"/>
        <w:jc w:val="both"/>
      </w:pPr>
      <w:r>
        <w:t>в) обязательство субъекта Российской Федерации по обеспечению соответствия значения показателя, устанавливаемого нормативным правовым актом субъекта Российской Федерации, значению показателя результативности предоставления субсидии, установленному соглашением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
    <w:p w:rsidR="00263921" w:rsidRDefault="00263921">
      <w:pPr>
        <w:pStyle w:val="ConsPlusNormal"/>
        <w:ind w:firstLine="540"/>
        <w:jc w:val="both"/>
      </w:pPr>
      <w:r>
        <w:t xml:space="preserve">4. Критериями отбора субъектов Российской Федерации для включения в перечень субъектов Российской Федерации, в отношении которых за счет бюджетных ассигнований федерального бюджета будет осуществляться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15"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 перечень), являются данные о величине суммарного коэффициента рождаемости, а также о миграционном и естественном приросте за 3 года, предшествующие текущему финансовому году.</w:t>
      </w:r>
    </w:p>
    <w:p w:rsidR="00263921" w:rsidRDefault="00263921">
      <w:pPr>
        <w:pStyle w:val="ConsPlusNormal"/>
        <w:jc w:val="both"/>
      </w:pPr>
      <w:r>
        <w:t xml:space="preserve">(в ред. </w:t>
      </w:r>
      <w:hyperlink r:id="rId16" w:history="1">
        <w:r>
          <w:rPr>
            <w:color w:val="0000FF"/>
          </w:rPr>
          <w:t>Постановления</w:t>
        </w:r>
      </w:hyperlink>
      <w:r>
        <w:t xml:space="preserve"> Правительства РФ от 26.06.2014 N 587)</w:t>
      </w:r>
    </w:p>
    <w:p w:rsidR="00263921" w:rsidRDefault="00263921">
      <w:pPr>
        <w:pStyle w:val="ConsPlusNormal"/>
        <w:ind w:firstLine="540"/>
        <w:jc w:val="both"/>
      </w:pPr>
      <w:r>
        <w:t>В перечень включаются субъекты Российской Федерации, в которых величина суммарного коэффициента рождаемости ниже средней по Российской Федерации (за исключением субъектов Российской Федерации с высоким естественным и миграционным приростом), а также субъекты Российской Федерации с естественной и миграционной убылью населения.</w:t>
      </w:r>
    </w:p>
    <w:p w:rsidR="00263921" w:rsidRDefault="00263921">
      <w:pPr>
        <w:pStyle w:val="ConsPlusNormal"/>
        <w:ind w:firstLine="540"/>
        <w:jc w:val="both"/>
      </w:pPr>
      <w:r>
        <w:t>Перечень ежегодно утверждается Правительством Российской Федерации.</w:t>
      </w:r>
    </w:p>
    <w:p w:rsidR="00263921" w:rsidRDefault="00263921">
      <w:pPr>
        <w:pStyle w:val="ConsPlusNormal"/>
        <w:ind w:firstLine="540"/>
        <w:jc w:val="both"/>
      </w:pPr>
      <w:bookmarkStart w:id="3" w:name="P60"/>
      <w:bookmarkEnd w:id="3"/>
      <w:r>
        <w:t>Субъекты Российской Федерации, которые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и 1-й год планового периода. При формировании перечня на 2-й год планового периода указанные субъекты Российской Федерации учитываются только в отношении детей (родных, усыновленных), родившихся до начала 2-го года планового периода.</w:t>
      </w:r>
    </w:p>
    <w:p w:rsidR="00263921" w:rsidRDefault="00263921">
      <w:pPr>
        <w:pStyle w:val="ConsPlusNormal"/>
        <w:jc w:val="both"/>
      </w:pPr>
      <w:r>
        <w:t xml:space="preserve">(в ред. Постановлений Правительства РФ от 24.12.2014 </w:t>
      </w:r>
      <w:hyperlink r:id="rId17" w:history="1">
        <w:r>
          <w:rPr>
            <w:color w:val="0000FF"/>
          </w:rPr>
          <w:t>N 1474</w:t>
        </w:r>
      </w:hyperlink>
      <w:r>
        <w:t xml:space="preserve">, от 30.06.2015 </w:t>
      </w:r>
      <w:hyperlink r:id="rId18" w:history="1">
        <w:r>
          <w:rPr>
            <w:color w:val="0000FF"/>
          </w:rPr>
          <w:t>N 654</w:t>
        </w:r>
      </w:hyperlink>
      <w:r>
        <w:t xml:space="preserve">, от 28.11.2015 </w:t>
      </w:r>
      <w:hyperlink r:id="rId19" w:history="1">
        <w:r>
          <w:rPr>
            <w:color w:val="0000FF"/>
          </w:rPr>
          <w:t>N 1284</w:t>
        </w:r>
      </w:hyperlink>
      <w:r>
        <w:t>)</w:t>
      </w:r>
    </w:p>
    <w:p w:rsidR="00263921" w:rsidRDefault="00263921">
      <w:pPr>
        <w:pStyle w:val="ConsPlusNormal"/>
        <w:ind w:firstLine="540"/>
        <w:jc w:val="both"/>
      </w:pPr>
      <w:bookmarkStart w:id="4" w:name="P62"/>
      <w:bookmarkEnd w:id="4"/>
      <w:r>
        <w:t>Субъекты Российской Федерации, включаемые в перечень на очередной финансовый год впервые, учитываются в указанном перечне в отношении детей (родных, усыновленных), родившихся начиная с периода, когда эти субъекты Российской Федерации соответствовали установленным критериям отбора.</w:t>
      </w:r>
    </w:p>
    <w:p w:rsidR="00263921" w:rsidRDefault="00263921">
      <w:pPr>
        <w:pStyle w:val="ConsPlusNormal"/>
        <w:jc w:val="both"/>
      </w:pPr>
      <w:r>
        <w:t xml:space="preserve">(абзац введен  </w:t>
      </w:r>
      <w:hyperlink r:id="rId20" w:history="1">
        <w:r>
          <w:rPr>
            <w:color w:val="0000FF"/>
          </w:rPr>
          <w:t>Постановлением</w:t>
        </w:r>
      </w:hyperlink>
      <w:r>
        <w:t xml:space="preserve"> Правительства РФ от 26.06.2014 N 587; в ред. </w:t>
      </w:r>
      <w:hyperlink r:id="rId21" w:history="1">
        <w:r>
          <w:rPr>
            <w:color w:val="0000FF"/>
          </w:rPr>
          <w:t>Постановления</w:t>
        </w:r>
      </w:hyperlink>
      <w:r>
        <w:t xml:space="preserve"> Правительства РФ от 28.11.2015 N 1284)</w:t>
      </w:r>
    </w:p>
    <w:p w:rsidR="00263921" w:rsidRDefault="00263921">
      <w:pPr>
        <w:pStyle w:val="ConsPlusNormal"/>
        <w:ind w:firstLine="540"/>
        <w:jc w:val="both"/>
      </w:pPr>
      <w:r>
        <w:t>Субъекты Российской Федерации, которые с 2014 года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в отношении детей (родных, усыновленных), рожденных в 2013 году, до достижения ребенком возраста 3 лет.</w:t>
      </w:r>
    </w:p>
    <w:p w:rsidR="00263921" w:rsidRDefault="00263921">
      <w:pPr>
        <w:pStyle w:val="ConsPlusNormal"/>
        <w:jc w:val="both"/>
      </w:pPr>
      <w:r>
        <w:lastRenderedPageBreak/>
        <w:t xml:space="preserve">(абзац введен </w:t>
      </w:r>
      <w:hyperlink r:id="rId22" w:history="1">
        <w:r>
          <w:rPr>
            <w:color w:val="0000FF"/>
          </w:rPr>
          <w:t>Постановлением</w:t>
        </w:r>
      </w:hyperlink>
      <w:r>
        <w:t xml:space="preserve"> Правительства РФ от 30.06.2015 N 654; в ред. </w:t>
      </w:r>
      <w:hyperlink r:id="rId23" w:history="1">
        <w:r>
          <w:rPr>
            <w:color w:val="0000FF"/>
          </w:rPr>
          <w:t>Постановления</w:t>
        </w:r>
      </w:hyperlink>
      <w:r>
        <w:t xml:space="preserve"> Правительства РФ от 28.11.2015 N 1284)</w:t>
      </w:r>
    </w:p>
    <w:p w:rsidR="00263921" w:rsidRDefault="00263921">
      <w:pPr>
        <w:pStyle w:val="ConsPlusNormal"/>
        <w:ind w:firstLine="540"/>
        <w:jc w:val="both"/>
      </w:pPr>
      <w:r>
        <w:t>5. Показателем результативности предоставления субсидии является отношение численности третьих или последующих детей (родных, усыновленных), родившихся в отчетном финансовом году, к численности детей (родных, усыновленных) указанной категории, родившихся в году, предшествующем отчетному году.</w:t>
      </w:r>
    </w:p>
    <w:p w:rsidR="00263921" w:rsidRDefault="00263921">
      <w:pPr>
        <w:pStyle w:val="ConsPlusNormal"/>
        <w:jc w:val="both"/>
      </w:pPr>
      <w:r>
        <w:t xml:space="preserve">(в ред. </w:t>
      </w:r>
      <w:hyperlink r:id="rId24" w:history="1">
        <w:r>
          <w:rPr>
            <w:color w:val="0000FF"/>
          </w:rPr>
          <w:t>Постановления</w:t>
        </w:r>
      </w:hyperlink>
      <w:r>
        <w:t xml:space="preserve"> Правительства РФ от 28.11.2015 N 1284)</w:t>
      </w:r>
    </w:p>
    <w:p w:rsidR="00263921" w:rsidRDefault="00263921">
      <w:pPr>
        <w:pStyle w:val="ConsPlusNormal"/>
        <w:ind w:firstLine="540"/>
        <w:jc w:val="both"/>
      </w:pPr>
      <w:r>
        <w:t xml:space="preserve">6. Предоставление субсидии осуществляется на основании соглашения, </w:t>
      </w:r>
      <w:hyperlink r:id="rId25" w:history="1">
        <w:r>
          <w:rPr>
            <w:color w:val="0000FF"/>
          </w:rPr>
          <w:t>форма</w:t>
        </w:r>
      </w:hyperlink>
      <w:r>
        <w:t xml:space="preserve"> которого утверждается Министерством труда и социальной защиты Российской Федерации. В соглашении предусматриваются:</w:t>
      </w:r>
    </w:p>
    <w:p w:rsidR="00263921" w:rsidRDefault="00263921">
      <w:pPr>
        <w:pStyle w:val="ConsPlusNormal"/>
        <w:ind w:firstLine="540"/>
        <w:jc w:val="both"/>
      </w:pPr>
      <w:r>
        <w:t>а) сведения о наличии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 с указанием реквизитов указанного акта;</w:t>
      </w:r>
    </w:p>
    <w:p w:rsidR="00263921" w:rsidRDefault="00263921">
      <w:pPr>
        <w:pStyle w:val="ConsPlusNormal"/>
        <w:jc w:val="both"/>
      </w:pPr>
      <w:r>
        <w:t xml:space="preserve">(в ред. </w:t>
      </w:r>
      <w:hyperlink r:id="rId26" w:history="1">
        <w:r>
          <w:rPr>
            <w:color w:val="0000FF"/>
          </w:rPr>
          <w:t>Постановления</w:t>
        </w:r>
      </w:hyperlink>
      <w:r>
        <w:t xml:space="preserve"> Правительства РФ от 24.12.2014 N 1474)</w:t>
      </w:r>
    </w:p>
    <w:p w:rsidR="00263921" w:rsidRDefault="00263921">
      <w:pPr>
        <w:pStyle w:val="ConsPlusNormal"/>
        <w:ind w:firstLine="540"/>
        <w:jc w:val="both"/>
      </w:pPr>
      <w:r>
        <w:t>б) целевое назначение субсидии;</w:t>
      </w:r>
    </w:p>
    <w:p w:rsidR="00263921" w:rsidRDefault="00263921">
      <w:pPr>
        <w:pStyle w:val="ConsPlusNormal"/>
        <w:ind w:firstLine="540"/>
        <w:jc w:val="both"/>
      </w:pPr>
      <w:r>
        <w:t>в) порядок осуществления контроля за соблюдением субъектом Российской Федерации условий соглашения;</w:t>
      </w:r>
    </w:p>
    <w:p w:rsidR="00263921" w:rsidRDefault="00263921">
      <w:pPr>
        <w:pStyle w:val="ConsPlusNormal"/>
        <w:ind w:firstLine="540"/>
        <w:jc w:val="both"/>
      </w:pPr>
      <w:r>
        <w:t>г) сроки, порядок и форма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и о достижении значения показателя результативности предоставления субсидии в отчетном финансовом году по отношению к году, предшествующему отчетному году;</w:t>
      </w:r>
    </w:p>
    <w:p w:rsidR="00263921" w:rsidRDefault="00263921">
      <w:pPr>
        <w:pStyle w:val="ConsPlusNormal"/>
        <w:ind w:firstLine="540"/>
        <w:jc w:val="both"/>
      </w:pPr>
      <w:r>
        <w:t>д) размер предоставляемой субсидии, условия ее предоставления и расходования;</w:t>
      </w:r>
    </w:p>
    <w:p w:rsidR="00263921" w:rsidRDefault="00263921">
      <w:pPr>
        <w:pStyle w:val="ConsPlusNormal"/>
        <w:ind w:firstLine="540"/>
        <w:jc w:val="both"/>
      </w:pPr>
      <w:r>
        <w:t>е) сведения о размере бюджетных ассигнований, предусмотренных в бюджете субъекта Российской Федерации на осуществление ежемесячной денежной выплаты;</w:t>
      </w:r>
    </w:p>
    <w:p w:rsidR="00263921" w:rsidRDefault="00263921">
      <w:pPr>
        <w:pStyle w:val="ConsPlusNormal"/>
        <w:ind w:firstLine="540"/>
        <w:jc w:val="both"/>
      </w:pPr>
      <w:r>
        <w:t>ж) значение показателя результативности предоставления субсидии;</w:t>
      </w:r>
    </w:p>
    <w:p w:rsidR="00263921" w:rsidRDefault="00263921">
      <w:pPr>
        <w:pStyle w:val="ConsPlusNormal"/>
        <w:ind w:firstLine="540"/>
        <w:jc w:val="both"/>
      </w:pPr>
      <w:r>
        <w:t>з) последствия недостижения субъектом Российской Федерации установленного значения показателя результативности предоставления субсидии;</w:t>
      </w:r>
    </w:p>
    <w:p w:rsidR="00263921" w:rsidRDefault="00263921">
      <w:pPr>
        <w:pStyle w:val="ConsPlusNormal"/>
        <w:ind w:firstLine="540"/>
        <w:jc w:val="both"/>
      </w:pPr>
      <w:r>
        <w:t>з(1)) сроки перечисления субсидии в бюджет субъекта Российской Федерации;</w:t>
      </w:r>
    </w:p>
    <w:p w:rsidR="00263921" w:rsidRDefault="00263921">
      <w:pPr>
        <w:pStyle w:val="ConsPlusNormal"/>
        <w:jc w:val="both"/>
      </w:pPr>
      <w:r>
        <w:t xml:space="preserve">(пп. "з(1)" введен </w:t>
      </w:r>
      <w:hyperlink r:id="rId27" w:history="1">
        <w:r>
          <w:rPr>
            <w:color w:val="0000FF"/>
          </w:rPr>
          <w:t>Постановлением</w:t>
        </w:r>
      </w:hyperlink>
      <w:r>
        <w:t xml:space="preserve"> Правительства РФ от 24.12.2014 N 1474)</w:t>
      </w:r>
    </w:p>
    <w:p w:rsidR="00263921" w:rsidRDefault="00263921">
      <w:pPr>
        <w:pStyle w:val="ConsPlusNormal"/>
        <w:ind w:firstLine="540"/>
        <w:jc w:val="both"/>
      </w:pPr>
      <w:r>
        <w:t>и) иные условия, определяемые по соглашению сторон, регулирующие порядок предоставления субсидии;</w:t>
      </w:r>
    </w:p>
    <w:p w:rsidR="00263921" w:rsidRDefault="00263921">
      <w:pPr>
        <w:pStyle w:val="ConsPlusNormal"/>
        <w:ind w:firstLine="540"/>
        <w:jc w:val="both"/>
      </w:pPr>
      <w:r>
        <w:t>к) обязательства субъекта Российской Федерации по формированию и ведению реестра получателей ежемесячной денежной выплаты.</w:t>
      </w:r>
    </w:p>
    <w:p w:rsidR="00263921" w:rsidRDefault="00263921">
      <w:pPr>
        <w:pStyle w:val="ConsPlusNormal"/>
        <w:jc w:val="both"/>
      </w:pPr>
      <w:r>
        <w:t xml:space="preserve">(пп. "к" введен </w:t>
      </w:r>
      <w:hyperlink r:id="rId28" w:history="1">
        <w:r>
          <w:rPr>
            <w:color w:val="0000FF"/>
          </w:rPr>
          <w:t>Постановлением</w:t>
        </w:r>
      </w:hyperlink>
      <w:r>
        <w:t xml:space="preserve"> Правительства РФ от 24.12.2014 N 1474)</w:t>
      </w:r>
    </w:p>
    <w:p w:rsidR="00263921" w:rsidRDefault="00263921">
      <w:pPr>
        <w:pStyle w:val="ConsPlusNormal"/>
        <w:ind w:firstLine="540"/>
        <w:jc w:val="both"/>
      </w:pPr>
      <w:r>
        <w:t>6(1). Внесение в соглашение изменений, предусматривающих ухудшение значения показателя результативности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263921" w:rsidRDefault="00263921">
      <w:pPr>
        <w:pStyle w:val="ConsPlusNormal"/>
        <w:jc w:val="both"/>
      </w:pPr>
      <w:r>
        <w:t xml:space="preserve">(п. 6(1) введен </w:t>
      </w:r>
      <w:hyperlink r:id="rId29" w:history="1">
        <w:r>
          <w:rPr>
            <w:color w:val="0000FF"/>
          </w:rPr>
          <w:t>Постановлением</w:t>
        </w:r>
      </w:hyperlink>
      <w:r>
        <w:t xml:space="preserve"> Правительства РФ от 24.12.2014 N 1474)</w:t>
      </w:r>
    </w:p>
    <w:p w:rsidR="00263921" w:rsidRDefault="00263921">
      <w:pPr>
        <w:pStyle w:val="ConsPlusNormal"/>
        <w:ind w:firstLine="540"/>
        <w:jc w:val="both"/>
      </w:pPr>
      <w:bookmarkStart w:id="5" w:name="P85"/>
      <w:bookmarkEnd w:id="5"/>
      <w:r>
        <w:t>7. Распределение субсидий осуществляется по формуле:</w:t>
      </w:r>
    </w:p>
    <w:p w:rsidR="00263921" w:rsidRDefault="00263921">
      <w:pPr>
        <w:pStyle w:val="ConsPlusNormal"/>
        <w:ind w:firstLine="540"/>
        <w:jc w:val="both"/>
      </w:pPr>
    </w:p>
    <w:p w:rsidR="00263921" w:rsidRDefault="00263921">
      <w:pPr>
        <w:pStyle w:val="ConsPlusNormal"/>
        <w:jc w:val="center"/>
      </w:pPr>
      <w:r w:rsidRPr="00457F79">
        <w:rPr>
          <w:position w:val="-28"/>
        </w:rPr>
        <w:pict>
          <v:shape id="_x0000_i1025" style="width:98.8pt;height:29.3pt" coordsize="" o:spt="100" adj="0,,0" path="" filled="f" stroked="f">
            <v:stroke joinstyle="miter"/>
            <v:imagedata r:id="rId30" o:title="base_1_189932_9"/>
            <v:formulas/>
            <v:path o:connecttype="segments"/>
          </v:shape>
        </w:pict>
      </w:r>
      <w:r>
        <w:t>,</w:t>
      </w:r>
    </w:p>
    <w:p w:rsidR="00263921" w:rsidRDefault="00263921">
      <w:pPr>
        <w:pStyle w:val="ConsPlusNormal"/>
        <w:ind w:firstLine="540"/>
        <w:jc w:val="both"/>
      </w:pPr>
    </w:p>
    <w:p w:rsidR="00263921" w:rsidRDefault="00263921">
      <w:pPr>
        <w:pStyle w:val="ConsPlusNormal"/>
        <w:ind w:firstLine="540"/>
        <w:jc w:val="both"/>
      </w:pPr>
      <w:r>
        <w:t>где:</w:t>
      </w:r>
    </w:p>
    <w:p w:rsidR="00263921" w:rsidRDefault="00263921">
      <w:pPr>
        <w:pStyle w:val="ConsPlusNormal"/>
        <w:ind w:firstLine="540"/>
        <w:jc w:val="both"/>
      </w:pPr>
      <w:r w:rsidRPr="00457F79">
        <w:rPr>
          <w:position w:val="-12"/>
        </w:rPr>
        <w:pict>
          <v:shape id="_x0000_i1026" style="width:17.6pt;height:20.1pt" coordsize="" o:spt="100" adj="0,,0" path="" filled="f" stroked="f">
            <v:stroke joinstyle="miter"/>
            <v:imagedata r:id="rId31" o:title="base_1_189932_10"/>
            <v:formulas/>
            <v:path o:connecttype="segments"/>
          </v:shape>
        </w:pict>
      </w:r>
      <w:r>
        <w:t xml:space="preserve"> - размер средств для предоставления субсидии бюджету i-го субъекта Российской Федерации в текущем финансовом году;</w:t>
      </w:r>
    </w:p>
    <w:p w:rsidR="00263921" w:rsidRDefault="00263921">
      <w:pPr>
        <w:pStyle w:val="ConsPlusNormal"/>
        <w:ind w:firstLine="540"/>
        <w:jc w:val="both"/>
      </w:pPr>
      <w:r>
        <w:t>O - общий размер средств, предусмотренный в федеральном бюджете на текущий финансовый год и плановый период для предоставления субсидий (размер средств федерального бюджета, подлежащих перераспределению);</w:t>
      </w:r>
    </w:p>
    <w:p w:rsidR="00263921" w:rsidRDefault="00263921">
      <w:pPr>
        <w:pStyle w:val="ConsPlusNormal"/>
        <w:ind w:firstLine="540"/>
        <w:jc w:val="both"/>
      </w:pPr>
      <w:r w:rsidRPr="00457F79">
        <w:rPr>
          <w:position w:val="-12"/>
        </w:rPr>
        <w:pict>
          <v:shape id="_x0000_i1027" style="width:15.05pt;height:20.1pt" coordsize="" o:spt="100" adj="0,,0" path="" filled="f" stroked="f">
            <v:stroke joinstyle="miter"/>
            <v:imagedata r:id="rId32" o:title="base_1_189932_11"/>
            <v:formulas/>
            <v:path o:connecttype="segments"/>
          </v:shape>
        </w:pict>
      </w:r>
      <w:r>
        <w:t xml:space="preserve"> - потребность i-го субъекта Российской Федерации в субсидии, необходимой для выплаты ежемесячной денежной выплаты.</w:t>
      </w:r>
    </w:p>
    <w:p w:rsidR="00263921" w:rsidRDefault="00263921">
      <w:pPr>
        <w:pStyle w:val="ConsPlusNormal"/>
        <w:ind w:firstLine="540"/>
        <w:jc w:val="both"/>
      </w:pPr>
      <w:bookmarkStart w:id="6" w:name="P93"/>
      <w:bookmarkEnd w:id="6"/>
      <w:r>
        <w:lastRenderedPageBreak/>
        <w:t>8. Размер субсидии (Ci) определяется по формуле:</w:t>
      </w:r>
    </w:p>
    <w:p w:rsidR="00263921" w:rsidRDefault="00263921">
      <w:pPr>
        <w:pStyle w:val="ConsPlusNormal"/>
        <w:ind w:firstLine="540"/>
        <w:jc w:val="both"/>
      </w:pPr>
    </w:p>
    <w:p w:rsidR="00263921" w:rsidRDefault="00263921">
      <w:pPr>
        <w:pStyle w:val="ConsPlusNormal"/>
        <w:jc w:val="center"/>
      </w:pPr>
      <w:r w:rsidRPr="00457F79">
        <w:rPr>
          <w:position w:val="-12"/>
        </w:rPr>
        <w:pict>
          <v:shape id="_x0000_i1028" style="width:113pt;height:20.1pt" coordsize="" o:spt="100" adj="0,,0" path="" filled="f" stroked="f">
            <v:stroke joinstyle="miter"/>
            <v:imagedata r:id="rId33" o:title="base_1_189932_12"/>
            <v:formulas/>
            <v:path o:connecttype="segments"/>
          </v:shape>
        </w:pict>
      </w:r>
      <w:r>
        <w:t>,</w:t>
      </w:r>
    </w:p>
    <w:p w:rsidR="00263921" w:rsidRDefault="00263921">
      <w:pPr>
        <w:pStyle w:val="ConsPlusNormal"/>
        <w:jc w:val="center"/>
      </w:pPr>
    </w:p>
    <w:p w:rsidR="00263921" w:rsidRDefault="00263921">
      <w:pPr>
        <w:pStyle w:val="ConsPlusNormal"/>
        <w:ind w:firstLine="540"/>
        <w:jc w:val="both"/>
      </w:pPr>
      <w:r>
        <w:t>где:</w:t>
      </w:r>
    </w:p>
    <w:p w:rsidR="00263921" w:rsidRDefault="00263921">
      <w:pPr>
        <w:pStyle w:val="ConsPlusNormal"/>
        <w:ind w:firstLine="540"/>
        <w:jc w:val="both"/>
      </w:pPr>
      <w:r>
        <w:t xml:space="preserve">Чi - величина среднемесячной прогнозной численности детей в i-м субъекте Российской Федерации, на которых предусмотрено предоставление ежемесячной денежной выплаты в текущем финансовом году с учетом периодов, предусмотренных </w:t>
      </w:r>
      <w:hyperlink w:anchor="P60" w:history="1">
        <w:r>
          <w:rPr>
            <w:color w:val="0000FF"/>
          </w:rPr>
          <w:t>абзацами четвертым</w:t>
        </w:r>
      </w:hyperlink>
      <w:r>
        <w:t xml:space="preserve"> и </w:t>
      </w:r>
      <w:hyperlink w:anchor="P62" w:history="1">
        <w:r>
          <w:rPr>
            <w:color w:val="0000FF"/>
          </w:rPr>
          <w:t>пятым пункта 4</w:t>
        </w:r>
      </w:hyperlink>
      <w:r>
        <w:t xml:space="preserve"> настоящих Правил, определяемая органами исполнительной власти субъекта Российской Федерации;</w:t>
      </w:r>
    </w:p>
    <w:p w:rsidR="00263921" w:rsidRDefault="00263921">
      <w:pPr>
        <w:pStyle w:val="ConsPlusNormal"/>
        <w:jc w:val="both"/>
      </w:pPr>
      <w:r>
        <w:t xml:space="preserve">(в ред. </w:t>
      </w:r>
      <w:hyperlink r:id="rId34" w:history="1">
        <w:r>
          <w:rPr>
            <w:color w:val="0000FF"/>
          </w:rPr>
          <w:t>Постановления</w:t>
        </w:r>
      </w:hyperlink>
      <w:r>
        <w:t xml:space="preserve"> Правительства РФ от 26.06.2014 N 587)</w:t>
      </w:r>
    </w:p>
    <w:p w:rsidR="00263921" w:rsidRDefault="00263921">
      <w:pPr>
        <w:pStyle w:val="ConsPlusNormal"/>
        <w:ind w:firstLine="540"/>
        <w:jc w:val="both"/>
      </w:pPr>
      <w:r w:rsidRPr="00457F79">
        <w:rPr>
          <w:position w:val="-12"/>
        </w:rPr>
        <w:pict>
          <v:shape id="_x0000_i1029" style="width:15.9pt;height:20.1pt" coordsize="" o:spt="100" adj="0,,0" path="" filled="f" stroked="f">
            <v:stroke joinstyle="miter"/>
            <v:imagedata r:id="rId35" o:title="base_1_189932_13"/>
            <v:formulas/>
            <v:path o:connecttype="segments"/>
          </v:shape>
        </w:pict>
      </w:r>
      <w:r>
        <w:t xml:space="preserve"> - размер ежемесячной денежной выплаты, установленный в i-м субъекте Российской Федерации, соответствующий величине прожиточного минимума для детей в i-м субъекте Российской Федерации;</w:t>
      </w:r>
    </w:p>
    <w:p w:rsidR="00263921" w:rsidRDefault="00263921">
      <w:pPr>
        <w:pStyle w:val="ConsPlusNormal"/>
        <w:ind w:firstLine="540"/>
        <w:jc w:val="both"/>
      </w:pPr>
      <w:r w:rsidRPr="00457F79">
        <w:rPr>
          <w:position w:val="-12"/>
        </w:rPr>
        <w:pict>
          <v:shape id="_x0000_i1030" style="width:17.6pt;height:20.1pt" coordsize="" o:spt="100" adj="0,,0" path="" filled="f" stroked="f">
            <v:stroke joinstyle="miter"/>
            <v:imagedata r:id="rId36" o:title="base_1_189932_14"/>
            <v:formulas/>
            <v:path o:connecttype="segments"/>
          </v:shape>
        </w:pict>
      </w:r>
      <w:r>
        <w:t xml:space="preserve"> - уровень софинансирования расходного обязательства i-го субъекта Российской Федерации, возникающего при назначении ежемесячной денежной выплаты;</w:t>
      </w:r>
    </w:p>
    <w:p w:rsidR="00263921" w:rsidRDefault="00263921">
      <w:pPr>
        <w:pStyle w:val="ConsPlusNormal"/>
        <w:ind w:firstLine="540"/>
        <w:jc w:val="both"/>
      </w:pPr>
      <w:r>
        <w:t>12 - количество месяцев в году.</w:t>
      </w:r>
    </w:p>
    <w:p w:rsidR="00263921" w:rsidRDefault="00263921">
      <w:pPr>
        <w:pStyle w:val="ConsPlusNormal"/>
        <w:ind w:firstLine="540"/>
        <w:jc w:val="both"/>
      </w:pPr>
      <w:bookmarkStart w:id="7" w:name="P103"/>
      <w:bookmarkEnd w:id="7"/>
      <w:r>
        <w:t>9. Уровень софинансирования расходного обязательства i-го субъекта Российской Федерации, возникающего при назначении ежемесячной денежной выплаты, определяется по формуле:</w:t>
      </w:r>
    </w:p>
    <w:p w:rsidR="00263921" w:rsidRDefault="00263921">
      <w:pPr>
        <w:pStyle w:val="ConsPlusNormal"/>
        <w:ind w:firstLine="540"/>
        <w:jc w:val="both"/>
      </w:pPr>
    </w:p>
    <w:p w:rsidR="00263921" w:rsidRDefault="00263921">
      <w:pPr>
        <w:pStyle w:val="ConsPlusNormal"/>
        <w:jc w:val="center"/>
      </w:pPr>
      <w:r w:rsidRPr="00457F79">
        <w:rPr>
          <w:position w:val="-14"/>
        </w:rPr>
        <w:pict>
          <v:shape id="_x0000_i1031" style="width:84.55pt;height:21.75pt" coordsize="" o:spt="100" adj="0,,0" path="" filled="f" stroked="f">
            <v:stroke joinstyle="miter"/>
            <v:imagedata r:id="rId37" o:title="base_1_189932_15"/>
            <v:formulas/>
            <v:path o:connecttype="segments"/>
          </v:shape>
        </w:pict>
      </w:r>
      <w:r>
        <w:t>,</w:t>
      </w:r>
    </w:p>
    <w:p w:rsidR="00263921" w:rsidRDefault="00263921">
      <w:pPr>
        <w:pStyle w:val="ConsPlusNormal"/>
        <w:ind w:firstLine="540"/>
        <w:jc w:val="both"/>
      </w:pPr>
    </w:p>
    <w:p w:rsidR="00263921" w:rsidRDefault="00263921">
      <w:pPr>
        <w:pStyle w:val="ConsPlusNormal"/>
        <w:ind w:firstLine="540"/>
        <w:jc w:val="both"/>
      </w:pPr>
      <w:r>
        <w:t>где:</w:t>
      </w:r>
    </w:p>
    <w:p w:rsidR="00263921" w:rsidRDefault="00263921">
      <w:pPr>
        <w:pStyle w:val="ConsPlusNormal"/>
        <w:ind w:firstLine="540"/>
        <w:jc w:val="both"/>
      </w:pPr>
      <w:r w:rsidRPr="00457F79">
        <w:rPr>
          <w:position w:val="-14"/>
        </w:rPr>
        <w:pict>
          <v:shape id="_x0000_i1032" style="width:21.75pt;height:21.75pt" coordsize="" o:spt="100" adj="0,,0" path="" filled="f" stroked="f">
            <v:stroke joinstyle="miter"/>
            <v:imagedata r:id="rId38" o:title="base_1_189932_16"/>
            <v:formulas/>
            <v:path o:connecttype="segments"/>
          </v:shape>
        </w:pict>
      </w:r>
      <w:r>
        <w:t xml:space="preserve"> - средний уровень софинансирования расходного обязательства субъекта Российской Федерации, возникающего при назначении ежемесячной денежной выплаты;</w:t>
      </w:r>
    </w:p>
    <w:p w:rsidR="00263921" w:rsidRDefault="00263921">
      <w:pPr>
        <w:pStyle w:val="ConsPlusNormal"/>
        <w:ind w:firstLine="540"/>
        <w:jc w:val="both"/>
      </w:pPr>
      <w:r w:rsidRPr="00457F79">
        <w:rPr>
          <w:position w:val="-12"/>
        </w:rPr>
        <w:pict>
          <v:shape id="_x0000_i1033" style="width:31pt;height:20.1pt" coordsize="" o:spt="100" adj="0,,0" path="" filled="f" stroked="f">
            <v:stroke joinstyle="miter"/>
            <v:imagedata r:id="rId39" o:title="base_1_189932_17"/>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4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263921" w:rsidRDefault="00263921">
      <w:pPr>
        <w:pStyle w:val="ConsPlusNormal"/>
        <w:ind w:firstLine="540"/>
        <w:jc w:val="both"/>
      </w:pPr>
      <w:r>
        <w:t>10. Уровень софинансирования расходного обязательства i-го субъекта Российской Федерации за счет субсидии не может быть установлен:</w:t>
      </w:r>
    </w:p>
    <w:p w:rsidR="00263921" w:rsidRDefault="00263921">
      <w:pPr>
        <w:pStyle w:val="ConsPlusNormal"/>
        <w:ind w:firstLine="540"/>
        <w:jc w:val="both"/>
      </w:pPr>
      <w:r>
        <w:t>а) выше:</w:t>
      </w:r>
    </w:p>
    <w:p w:rsidR="00263921" w:rsidRDefault="00263921">
      <w:pPr>
        <w:pStyle w:val="ConsPlusNormal"/>
        <w:ind w:firstLine="540"/>
        <w:jc w:val="both"/>
      </w:pPr>
      <w:r>
        <w:t>в 2013 году - 90 процентов;</w:t>
      </w:r>
    </w:p>
    <w:p w:rsidR="00263921" w:rsidRDefault="00263921">
      <w:pPr>
        <w:pStyle w:val="ConsPlusNormal"/>
        <w:ind w:firstLine="540"/>
        <w:jc w:val="both"/>
      </w:pPr>
      <w:r>
        <w:t>в 2014 году - 82 процентов;</w:t>
      </w:r>
    </w:p>
    <w:p w:rsidR="00263921" w:rsidRDefault="00263921">
      <w:pPr>
        <w:pStyle w:val="ConsPlusNormal"/>
        <w:ind w:firstLine="540"/>
        <w:jc w:val="both"/>
      </w:pPr>
      <w:r>
        <w:t>в 2015 году - 74 процентов;</w:t>
      </w:r>
    </w:p>
    <w:p w:rsidR="00263921" w:rsidRDefault="00263921">
      <w:pPr>
        <w:pStyle w:val="ConsPlusNormal"/>
        <w:ind w:firstLine="540"/>
        <w:jc w:val="both"/>
      </w:pPr>
      <w:r>
        <w:t>в 2016 году - 66 процентов;</w:t>
      </w:r>
    </w:p>
    <w:p w:rsidR="00263921" w:rsidRDefault="00263921">
      <w:pPr>
        <w:pStyle w:val="ConsPlusNormal"/>
        <w:ind w:firstLine="540"/>
        <w:jc w:val="both"/>
      </w:pPr>
      <w:r>
        <w:t>в 2017 году - 58 процентов;</w:t>
      </w:r>
    </w:p>
    <w:p w:rsidR="00263921" w:rsidRDefault="00263921">
      <w:pPr>
        <w:pStyle w:val="ConsPlusNormal"/>
        <w:ind w:firstLine="540"/>
        <w:jc w:val="both"/>
      </w:pPr>
      <w:r>
        <w:t>в 2018 году и последующие годы - 50 процентов;</w:t>
      </w:r>
    </w:p>
    <w:p w:rsidR="00263921" w:rsidRDefault="00263921">
      <w:pPr>
        <w:pStyle w:val="ConsPlusNormal"/>
        <w:ind w:firstLine="540"/>
        <w:jc w:val="both"/>
      </w:pPr>
      <w:r>
        <w:t>б) ниже 5 процентов расходного обязательства субъекта Российской Федерации на осуществление ежемесячной денежной выплаты.</w:t>
      </w:r>
    </w:p>
    <w:p w:rsidR="00263921" w:rsidRDefault="00263921">
      <w:pPr>
        <w:pStyle w:val="ConsPlusNormal"/>
        <w:ind w:firstLine="540"/>
        <w:jc w:val="both"/>
      </w:pPr>
      <w:r>
        <w:t>11. Средний уровень софинансирования расходного обязательства i-го субъекта Российской Федерации на осуществление ежемесячной денежной выплаты устанавливается в размере:</w:t>
      </w:r>
    </w:p>
    <w:p w:rsidR="00263921" w:rsidRDefault="00263921">
      <w:pPr>
        <w:pStyle w:val="ConsPlusNormal"/>
        <w:ind w:firstLine="540"/>
        <w:jc w:val="both"/>
      </w:pPr>
      <w:r>
        <w:t>в 2013 году - 55 процентов;</w:t>
      </w:r>
    </w:p>
    <w:p w:rsidR="00263921" w:rsidRDefault="00263921">
      <w:pPr>
        <w:pStyle w:val="ConsPlusNormal"/>
        <w:ind w:firstLine="540"/>
        <w:jc w:val="both"/>
      </w:pPr>
      <w:r>
        <w:t>в 2014 году - 50 процентов;</w:t>
      </w:r>
    </w:p>
    <w:p w:rsidR="00263921" w:rsidRDefault="00263921">
      <w:pPr>
        <w:pStyle w:val="ConsPlusNormal"/>
        <w:ind w:firstLine="540"/>
        <w:jc w:val="both"/>
      </w:pPr>
      <w:r>
        <w:t>в 2015 году - 45 процентов;</w:t>
      </w:r>
    </w:p>
    <w:p w:rsidR="00263921" w:rsidRDefault="00263921">
      <w:pPr>
        <w:pStyle w:val="ConsPlusNormal"/>
        <w:ind w:firstLine="540"/>
        <w:jc w:val="both"/>
      </w:pPr>
      <w:r>
        <w:t>в 2016 году - 40 процентов;</w:t>
      </w:r>
    </w:p>
    <w:p w:rsidR="00263921" w:rsidRDefault="00263921">
      <w:pPr>
        <w:pStyle w:val="ConsPlusNormal"/>
        <w:ind w:firstLine="540"/>
        <w:jc w:val="both"/>
      </w:pPr>
      <w:r>
        <w:t>в 2017 году - 35 процентов;</w:t>
      </w:r>
    </w:p>
    <w:p w:rsidR="00263921" w:rsidRDefault="00263921">
      <w:pPr>
        <w:pStyle w:val="ConsPlusNormal"/>
        <w:ind w:firstLine="540"/>
        <w:jc w:val="both"/>
      </w:pPr>
      <w:r>
        <w:t>в 2018 году и последующие годы - 30 процентов.</w:t>
      </w:r>
    </w:p>
    <w:p w:rsidR="00263921" w:rsidRDefault="00263921">
      <w:pPr>
        <w:pStyle w:val="ConsPlusNormal"/>
        <w:ind w:firstLine="540"/>
        <w:jc w:val="both"/>
      </w:pPr>
      <w:r>
        <w:t xml:space="preserve">12.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w:t>
      </w:r>
      <w:r>
        <w:lastRenderedPageBreak/>
        <w:t xml:space="preserve">период, и лимитов бюджетных обязательств, утвержденных в установленном </w:t>
      </w:r>
      <w:hyperlink r:id="rId41" w:history="1">
        <w:r>
          <w:rPr>
            <w:color w:val="0000FF"/>
          </w:rPr>
          <w:t>порядке</w:t>
        </w:r>
      </w:hyperlink>
      <w:r>
        <w:t xml:space="preserve"> Министерству труда и социальной защиты Российской Федерации на указанные в </w:t>
      </w:r>
      <w:hyperlink w:anchor="P51" w:history="1">
        <w:r>
          <w:rPr>
            <w:color w:val="0000FF"/>
          </w:rPr>
          <w:t>пункте 2</w:t>
        </w:r>
      </w:hyperlink>
      <w:r>
        <w:t xml:space="preserve"> настоящих Правил цели.</w:t>
      </w:r>
    </w:p>
    <w:p w:rsidR="00263921" w:rsidRDefault="00263921">
      <w:pPr>
        <w:pStyle w:val="ConsPlusNormal"/>
        <w:ind w:firstLine="540"/>
        <w:jc w:val="both"/>
      </w:pPr>
      <w:r>
        <w:t xml:space="preserve">13. </w:t>
      </w:r>
      <w:hyperlink r:id="rId42" w:history="1">
        <w:r>
          <w:rPr>
            <w:color w:val="0000FF"/>
          </w:rPr>
          <w:t>Распределение</w:t>
        </w:r>
      </w:hyperlink>
      <w:r>
        <w:t xml:space="preserve"> (перераспределение) субсидий между бюджетами субъектов Российской Федерации утверждается Правительством Российской Федерации.</w:t>
      </w:r>
    </w:p>
    <w:p w:rsidR="00263921" w:rsidRDefault="00263921">
      <w:pPr>
        <w:pStyle w:val="ConsPlusNormal"/>
        <w:ind w:firstLine="540"/>
        <w:jc w:val="both"/>
      </w:pPr>
      <w:r>
        <w:t xml:space="preserve">14. Перечисление субсидий осуществляется в установленном </w:t>
      </w:r>
      <w:hyperlink r:id="rId43" w:history="1">
        <w:r>
          <w:rPr>
            <w:color w:val="0000FF"/>
          </w:rPr>
          <w:t>порядке</w:t>
        </w:r>
      </w:hyperlink>
      <w:r>
        <w:t xml:space="preserve">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на основании заявок органов исполнительной власти субъектов Российской Федерации, представленных в соответствии с </w:t>
      </w:r>
      <w:hyperlink w:anchor="P132" w:history="1">
        <w:r>
          <w:rPr>
            <w:color w:val="0000FF"/>
          </w:rPr>
          <w:t>пунктом 16</w:t>
        </w:r>
      </w:hyperlink>
      <w:r>
        <w:t xml:space="preserve"> настоящих Правил.</w:t>
      </w:r>
    </w:p>
    <w:p w:rsidR="00263921" w:rsidRDefault="00263921">
      <w:pPr>
        <w:pStyle w:val="ConsPlusNormal"/>
        <w:ind w:firstLine="540"/>
        <w:jc w:val="both"/>
      </w:pPr>
      <w:r>
        <w:t>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бюджетам субъектов Российской Федерации переданы территориальному органу Федерального казначейства, перечисление субсидий осуществляется в порядке, установленном актом Правительства Российской Федерации о мерах по реализации федерального закона о федеральном бюджете на очередной финансовый год и плановый период.</w:t>
      </w:r>
    </w:p>
    <w:p w:rsidR="00263921" w:rsidRDefault="00263921">
      <w:pPr>
        <w:pStyle w:val="ConsPlusNormal"/>
        <w:jc w:val="both"/>
      </w:pPr>
      <w:r>
        <w:t xml:space="preserve">(абзац введен </w:t>
      </w:r>
      <w:hyperlink r:id="rId44" w:history="1">
        <w:r>
          <w:rPr>
            <w:color w:val="0000FF"/>
          </w:rPr>
          <w:t>Постановлением</w:t>
        </w:r>
      </w:hyperlink>
      <w:r>
        <w:t xml:space="preserve"> Правительства РФ от 30.06.2015 N 654)</w:t>
      </w:r>
    </w:p>
    <w:p w:rsidR="00263921" w:rsidRDefault="00263921">
      <w:pPr>
        <w:pStyle w:val="ConsPlusNormal"/>
        <w:ind w:firstLine="540"/>
        <w:jc w:val="both"/>
      </w:pPr>
      <w:r>
        <w:t>15. Операции по кассовым расходам бюджетов субъектов Российской Федерации, источником финансового обеспечения которых являются субсидии, осуществляются с учетом особенностей, установленных федеральным законом о федеральном бюджете на текущий финансовый год и плановый период.</w:t>
      </w:r>
    </w:p>
    <w:p w:rsidR="00263921" w:rsidRDefault="00263921">
      <w:pPr>
        <w:pStyle w:val="ConsPlusNormal"/>
        <w:ind w:firstLine="540"/>
        <w:jc w:val="both"/>
      </w:pPr>
      <w:bookmarkStart w:id="8" w:name="P132"/>
      <w:bookmarkEnd w:id="8"/>
      <w:r>
        <w:t xml:space="preserve">16. В целях определения объема и срока перечисления средств в рамках субсидии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труда и социальной защиты Российской Федерации заявку по </w:t>
      </w:r>
      <w:hyperlink r:id="rId45" w:history="1">
        <w:r>
          <w:rPr>
            <w:color w:val="0000FF"/>
          </w:rPr>
          <w:t>форме</w:t>
        </w:r>
      </w:hyperlink>
      <w:r>
        <w:t xml:space="preserve"> и в </w:t>
      </w:r>
      <w:hyperlink r:id="rId46" w:history="1">
        <w:r>
          <w:rPr>
            <w:color w:val="0000FF"/>
          </w:rPr>
          <w:t>срок</w:t>
        </w:r>
      </w:hyperlink>
      <w:r>
        <w:t>, которые установлены указанным Министерством.</w:t>
      </w:r>
    </w:p>
    <w:p w:rsidR="00263921" w:rsidRDefault="00263921">
      <w:pPr>
        <w:pStyle w:val="ConsPlusNormal"/>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численность лиц, имеющих право на получение ежемесячной денежной выплаты, размер ежемесячной денежной выплаты, срок возникновения денежного обязательства субъекта Российской Федерации в целях исполнения соответствующего расходного обязательства. Указанная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w:t>
      </w:r>
      <w:hyperlink r:id="rId47" w:history="1">
        <w:r>
          <w:rPr>
            <w:color w:val="0000FF"/>
          </w:rPr>
          <w:t>порядке</w:t>
        </w:r>
      </w:hyperlink>
      <w:r>
        <w:t xml:space="preserve"> кассового плана исполнения федерального бюджета.</w:t>
      </w:r>
    </w:p>
    <w:p w:rsidR="00263921" w:rsidRDefault="00263921">
      <w:pPr>
        <w:pStyle w:val="ConsPlusNormal"/>
        <w:ind w:firstLine="540"/>
        <w:jc w:val="both"/>
      </w:pPr>
      <w:r>
        <w:t xml:space="preserve">17. Не использованный на 1 января текущего финансового года остаток субсидии подлежит возврату в доход федерального бюджета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 в соответствии с требованиями, установленными Бюджетным </w:t>
      </w:r>
      <w:hyperlink r:id="rId48"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263921" w:rsidRDefault="00263921">
      <w:pPr>
        <w:pStyle w:val="ConsPlusNormal"/>
        <w:ind w:firstLine="540"/>
        <w:jc w:val="both"/>
      </w:pPr>
      <w:r>
        <w:t>В соответствии с решением Министерства труда и социальной защиты Российской Федерации о наличии потребности в субсидиях, не использованных на начало текущего финансового года, расходы бюджетов субъектов Российской Федерации, соответствующие целям предоставления указанных субсидий, могут быть увеличены в установленном порядке на суммы, не превышающие остатки субсидий.</w:t>
      </w:r>
    </w:p>
    <w:p w:rsidR="00263921" w:rsidRDefault="00263921">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63921" w:rsidRDefault="00263921">
      <w:pPr>
        <w:pStyle w:val="ConsPlusNormal"/>
        <w:ind w:firstLine="540"/>
        <w:jc w:val="both"/>
      </w:pPr>
      <w:bookmarkStart w:id="9" w:name="P137"/>
      <w:bookmarkEnd w:id="9"/>
      <w:r>
        <w:t xml:space="preserve">18. Уполномоченные органы представляют в Министерство труда и социальной защиты Российской Федерации отчет об исполнении условий предоставления субсидии по </w:t>
      </w:r>
      <w:hyperlink r:id="rId49" w:history="1">
        <w:r>
          <w:rPr>
            <w:color w:val="0000FF"/>
          </w:rPr>
          <w:t>форме</w:t>
        </w:r>
      </w:hyperlink>
      <w:r>
        <w:t xml:space="preserve">, в </w:t>
      </w:r>
      <w:hyperlink r:id="rId50" w:history="1">
        <w:r>
          <w:rPr>
            <w:color w:val="0000FF"/>
          </w:rPr>
          <w:t>порядке</w:t>
        </w:r>
      </w:hyperlink>
      <w:r>
        <w:t xml:space="preserve"> и </w:t>
      </w:r>
      <w:hyperlink r:id="rId51" w:history="1">
        <w:r>
          <w:rPr>
            <w:color w:val="0000FF"/>
          </w:rPr>
          <w:t>сроки</w:t>
        </w:r>
      </w:hyperlink>
      <w:r>
        <w:t>, которые утверждены указанным Министерством.</w:t>
      </w:r>
    </w:p>
    <w:p w:rsidR="00263921" w:rsidRDefault="00263921">
      <w:pPr>
        <w:pStyle w:val="ConsPlusNormal"/>
        <w:ind w:firstLine="540"/>
        <w:jc w:val="both"/>
      </w:pPr>
      <w:r>
        <w:t xml:space="preserve">19. Ответственность за своевременность, полноту и достоверность представляемого в </w:t>
      </w:r>
      <w:r>
        <w:lastRenderedPageBreak/>
        <w:t xml:space="preserve">Министерство труда и социальной защиты Российской Федерации отчета, указанного в </w:t>
      </w:r>
      <w:hyperlink w:anchor="P137" w:history="1">
        <w:r>
          <w:rPr>
            <w:color w:val="0000FF"/>
          </w:rPr>
          <w:t>пункте 18</w:t>
        </w:r>
      </w:hyperlink>
      <w:r>
        <w:t xml:space="preserve"> настоящих Правил, возлагается на уполномоченные органы.</w:t>
      </w:r>
    </w:p>
    <w:p w:rsidR="00263921" w:rsidRDefault="00263921">
      <w:pPr>
        <w:pStyle w:val="ConsPlusNormal"/>
        <w:ind w:firstLine="540"/>
        <w:jc w:val="both"/>
      </w:pPr>
      <w:r>
        <w:t xml:space="preserve">20. В случае несоблюдения органами государственной власти субъектов Российской Федерации условий предоставления субсидий перечисление субсидий приостанавливается в </w:t>
      </w:r>
      <w:hyperlink r:id="rId52" w:history="1">
        <w:r>
          <w:rPr>
            <w:color w:val="0000FF"/>
          </w:rPr>
          <w:t>порядке</w:t>
        </w:r>
      </w:hyperlink>
      <w:r>
        <w:t>, установленном Министерством финансов Российской Федерации.</w:t>
      </w:r>
    </w:p>
    <w:p w:rsidR="00263921" w:rsidRDefault="00263921">
      <w:pPr>
        <w:pStyle w:val="ConsPlusNormal"/>
        <w:ind w:firstLine="540"/>
        <w:jc w:val="both"/>
      </w:pPr>
      <w:bookmarkStart w:id="10" w:name="P140"/>
      <w:bookmarkEnd w:id="10"/>
      <w:r>
        <w:t>21. В случае если объем бюджетных ассигнований, предусмотренных бюджетом субъекта Российской Федерации на финансирование расходного обязательства, возникающего при назначении ежемесячной денежной выплаты, не соответствует установленному уровню софинансирования за счет средств федерального бюджета, размер субсидии подлежит сокращению до соответствующего уровня софинансирования.</w:t>
      </w:r>
    </w:p>
    <w:p w:rsidR="00263921" w:rsidRDefault="00263921">
      <w:pPr>
        <w:pStyle w:val="ConsPlusNormal"/>
        <w:ind w:firstLine="540"/>
        <w:jc w:val="both"/>
      </w:pPr>
      <w:r>
        <w:t xml:space="preserve">22. Эффективность использования субсидии оценивается Министерством труда и социальной защиты Российской Федерации на основании </w:t>
      </w:r>
      <w:hyperlink r:id="rId53" w:history="1">
        <w:r>
          <w:rPr>
            <w:color w:val="0000FF"/>
          </w:rPr>
          <w:t>отчетности</w:t>
        </w:r>
      </w:hyperlink>
      <w:r>
        <w:t xml:space="preserve"> о достижении значения показателя результативности предоставления субсидии в отчетном финансовом году по сравнению с годом, предшествующим отчетному.</w:t>
      </w:r>
    </w:p>
    <w:p w:rsidR="00263921" w:rsidRDefault="00263921">
      <w:pPr>
        <w:pStyle w:val="ConsPlusNormal"/>
        <w:ind w:firstLine="540"/>
        <w:jc w:val="both"/>
      </w:pPr>
      <w:bookmarkStart w:id="11" w:name="P142"/>
      <w:bookmarkEnd w:id="11"/>
      <w:r>
        <w:t xml:space="preserve">23. В случае если в отчетном финансовом году субъектом Российской Федерации не достигнуто значение показателя результативности предоставления субсидии, установленное соглашением, размер субсидии, предусмотренной бюджету субъекта Российской Федерации на текущий финансовый год, подлежит сокращению в порядке и объемах, которые предусмотрены </w:t>
      </w:r>
      <w:hyperlink r:id="rId54" w:history="1">
        <w:r>
          <w:rPr>
            <w:color w:val="0000FF"/>
          </w:rPr>
          <w:t>пунктами 16</w:t>
        </w:r>
      </w:hyperlink>
      <w:r>
        <w:t xml:space="preserve"> - </w:t>
      </w:r>
      <w:hyperlink r:id="rId55"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263921" w:rsidRDefault="00263921">
      <w:pPr>
        <w:pStyle w:val="ConsPlusNormal"/>
        <w:ind w:firstLine="540"/>
        <w:jc w:val="both"/>
      </w:pPr>
      <w:r>
        <w:t>Средства субсидии возвращаются из бюджета субъекта Российской Федерации в федеральный бюджет до 1 июня года, следующего за годом предоставления субсидии.</w:t>
      </w:r>
    </w:p>
    <w:p w:rsidR="00263921" w:rsidRDefault="00263921">
      <w:pPr>
        <w:pStyle w:val="ConsPlusNormal"/>
        <w:jc w:val="both"/>
      </w:pPr>
      <w:r>
        <w:t xml:space="preserve">(п. 23 в ред. </w:t>
      </w:r>
      <w:hyperlink r:id="rId56" w:history="1">
        <w:r>
          <w:rPr>
            <w:color w:val="0000FF"/>
          </w:rPr>
          <w:t>Постановления</w:t>
        </w:r>
      </w:hyperlink>
      <w:r>
        <w:t xml:space="preserve"> Правительства РФ от 24.12.2014 N 1474)</w:t>
      </w:r>
    </w:p>
    <w:p w:rsidR="00263921" w:rsidRDefault="00263921">
      <w:pPr>
        <w:pStyle w:val="ConsPlusNormal"/>
        <w:ind w:firstLine="540"/>
        <w:jc w:val="both"/>
      </w:pPr>
      <w:r>
        <w:t>24. Решение о приостановлении перечисления (сокращении размера)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263921" w:rsidRDefault="00263921">
      <w:pPr>
        <w:pStyle w:val="ConsPlusNormal"/>
        <w:ind w:firstLine="540"/>
        <w:jc w:val="both"/>
      </w:pPr>
      <w:bookmarkStart w:id="12" w:name="P146"/>
      <w:bookmarkEnd w:id="12"/>
      <w:r>
        <w:t>25. В случае если у субъекта Российской Федерации в текущем финансовом году отсутствует потребность в субсидии, на основании письменного обращения высшего исполнительного органа государственной власти субъекта Российской Федерации неиспользованные субсидии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263921" w:rsidRDefault="00263921">
      <w:pPr>
        <w:pStyle w:val="ConsPlusNormal"/>
        <w:ind w:firstLine="540"/>
        <w:jc w:val="both"/>
      </w:pPr>
      <w:r>
        <w:t xml:space="preserve">26. Средства, остаток которых образовался в соответствии с </w:t>
      </w:r>
      <w:hyperlink w:anchor="P140" w:history="1">
        <w:r>
          <w:rPr>
            <w:color w:val="0000FF"/>
          </w:rPr>
          <w:t>пунктами 21</w:t>
        </w:r>
      </w:hyperlink>
      <w:r>
        <w:t xml:space="preserve">, </w:t>
      </w:r>
      <w:hyperlink w:anchor="P142" w:history="1">
        <w:r>
          <w:rPr>
            <w:color w:val="0000FF"/>
          </w:rPr>
          <w:t>23</w:t>
        </w:r>
      </w:hyperlink>
      <w:r>
        <w:t xml:space="preserve"> и </w:t>
      </w:r>
      <w:hyperlink w:anchor="P146" w:history="1">
        <w:r>
          <w:rPr>
            <w:color w:val="0000FF"/>
          </w:rPr>
          <w:t>25</w:t>
        </w:r>
      </w:hyperlink>
      <w:r>
        <w:t xml:space="preserve"> настоящих Правил, могут быть перераспределены между бюджетами других субъектов Российской Федерации, имеющих право на получение субсидии, на основании предложений Министерства труда и социальной защиты Российской Федерации.</w:t>
      </w:r>
    </w:p>
    <w:p w:rsidR="00263921" w:rsidRDefault="00263921">
      <w:pPr>
        <w:pStyle w:val="ConsPlusNormal"/>
        <w:ind w:firstLine="540"/>
        <w:jc w:val="both"/>
      </w:pPr>
      <w:r>
        <w:t xml:space="preserve">Перераспределение субсидий осуществляется в соответствии с </w:t>
      </w:r>
      <w:hyperlink w:anchor="P85" w:history="1">
        <w:r>
          <w:rPr>
            <w:color w:val="0000FF"/>
          </w:rPr>
          <w:t>пунктами 7</w:t>
        </w:r>
      </w:hyperlink>
      <w:r>
        <w:t xml:space="preserve"> и </w:t>
      </w:r>
      <w:hyperlink w:anchor="P93" w:history="1">
        <w:r>
          <w:rPr>
            <w:color w:val="0000FF"/>
          </w:rPr>
          <w:t>8</w:t>
        </w:r>
      </w:hyperlink>
      <w:r>
        <w:t xml:space="preserve"> настоящих Правил при условии сохранения установленного в соответствии с </w:t>
      </w:r>
      <w:hyperlink w:anchor="P103" w:history="1">
        <w:r>
          <w:rPr>
            <w:color w:val="0000FF"/>
          </w:rPr>
          <w:t>пунктом 9</w:t>
        </w:r>
      </w:hyperlink>
      <w:r>
        <w:t xml:space="preserve"> настоящих Правил уровня софинансирования расходного обязательства субъекта Российской Федерации, возникающего при назначении ежемесячной денежной выплаты.</w:t>
      </w:r>
    </w:p>
    <w:p w:rsidR="00263921" w:rsidRDefault="00263921">
      <w:pPr>
        <w:pStyle w:val="ConsPlusNormal"/>
        <w:ind w:firstLine="540"/>
        <w:jc w:val="both"/>
      </w:pPr>
      <w:r>
        <w:t xml:space="preserve">27. Субсидия в случае ее нецелевого использования подлежит взысканию в доход федерального бюджета в соответствии с бюджетным </w:t>
      </w:r>
      <w:hyperlink r:id="rId57" w:history="1">
        <w:r>
          <w:rPr>
            <w:color w:val="0000FF"/>
          </w:rPr>
          <w:t>законодательством</w:t>
        </w:r>
      </w:hyperlink>
      <w:r>
        <w:t xml:space="preserve"> Российской Федерации.</w:t>
      </w:r>
    </w:p>
    <w:p w:rsidR="00263921" w:rsidRDefault="00263921">
      <w:pPr>
        <w:pStyle w:val="ConsPlusNormal"/>
        <w:ind w:firstLine="540"/>
        <w:jc w:val="both"/>
      </w:pPr>
      <w:r>
        <w:t>28.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Федеральной службой финансово-бюджетного надзора.</w:t>
      </w:r>
    </w:p>
    <w:p w:rsidR="00263921" w:rsidRDefault="00263921">
      <w:pPr>
        <w:pStyle w:val="ConsPlusNormal"/>
        <w:ind w:firstLine="540"/>
        <w:jc w:val="both"/>
      </w:pPr>
    </w:p>
    <w:p w:rsidR="00263921" w:rsidRDefault="00263921">
      <w:pPr>
        <w:pStyle w:val="ConsPlusNormal"/>
        <w:ind w:firstLine="540"/>
        <w:jc w:val="both"/>
      </w:pPr>
    </w:p>
    <w:p w:rsidR="00263921" w:rsidRDefault="00263921">
      <w:pPr>
        <w:pStyle w:val="ConsPlusNormal"/>
        <w:pBdr>
          <w:top w:val="single" w:sz="6" w:space="0" w:color="auto"/>
        </w:pBdr>
        <w:spacing w:before="100" w:after="100"/>
        <w:jc w:val="both"/>
        <w:rPr>
          <w:sz w:val="2"/>
          <w:szCs w:val="2"/>
        </w:rPr>
      </w:pPr>
    </w:p>
    <w:p w:rsidR="00952F9C" w:rsidRDefault="00952F9C"/>
    <w:sectPr w:rsidR="00952F9C" w:rsidSect="00C36A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21"/>
    <w:rsid w:val="00263921"/>
    <w:rsid w:val="00952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9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39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392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9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39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392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974CC12FC163451767609AED6920BBF653A9EF544876CADF2D1B2548D9D8C6BC312CCAA25901DBEK4I8J" TargetMode="External"/><Relationship Id="rId18" Type="http://schemas.openxmlformats.org/officeDocument/2006/relationships/hyperlink" Target="consultantplus://offline/ref=9974CC12FC163451767609AED6920BBF653A95FD4C8D6CADF2D1B2548D9D8C6BC312CCAA25901DBFK4IDJ" TargetMode="External"/><Relationship Id="rId26" Type="http://schemas.openxmlformats.org/officeDocument/2006/relationships/hyperlink" Target="consultantplus://offline/ref=9974CC12FC163451767609AED6920BBF653595F440866CADF2D1B2548D9D8C6BC312CCAA25901DBFK4IEJ" TargetMode="External"/><Relationship Id="rId39" Type="http://schemas.openxmlformats.org/officeDocument/2006/relationships/image" Target="media/image9.wmf"/><Relationship Id="rId21" Type="http://schemas.openxmlformats.org/officeDocument/2006/relationships/hyperlink" Target="consultantplus://offline/ref=9974CC12FC163451767609AED6920BBF653A9EF544876CADF2D1B2548D9D8C6BC312CCAA25901DBFK4IDJ" TargetMode="External"/><Relationship Id="rId34" Type="http://schemas.openxmlformats.org/officeDocument/2006/relationships/hyperlink" Target="consultantplus://offline/ref=9974CC12FC163451767609AED6920BBF653493F443816CADF2D1B2548D9D8C6BC312CCAA25901DBEK4I4J" TargetMode="External"/><Relationship Id="rId42" Type="http://schemas.openxmlformats.org/officeDocument/2006/relationships/hyperlink" Target="consultantplus://offline/ref=9974CC12FC163451767609AED6920BBF663292FE4C866CADF2D1B2548D9D8C6BC312CCAA25901DBEK4IBJ" TargetMode="External"/><Relationship Id="rId47" Type="http://schemas.openxmlformats.org/officeDocument/2006/relationships/hyperlink" Target="consultantplus://offline/ref=9974CC12FC163451767609AED6920BBF663297FC43816CADF2D1B2548D9D8C6BC312CCAA25901DBFK4IEJ" TargetMode="External"/><Relationship Id="rId50" Type="http://schemas.openxmlformats.org/officeDocument/2006/relationships/hyperlink" Target="consultantplus://offline/ref=9974CC12FC163451767609AED6920BBF65319EFD41816CADF2D1B2548D9D8C6BC312CCAA25901DBDK4I8J" TargetMode="External"/><Relationship Id="rId55" Type="http://schemas.openxmlformats.org/officeDocument/2006/relationships/hyperlink" Target="consultantplus://offline/ref=9974CC12FC163451767609AED6920BBF663293F44C856CADF2D1B2548D9D8C6BC312CCAA25901DB9K4I8J" TargetMode="External"/><Relationship Id="rId7" Type="http://schemas.openxmlformats.org/officeDocument/2006/relationships/hyperlink" Target="consultantplus://offline/ref=9974CC12FC163451767609AED6920BBF653A95FD4C8D6CADF2D1B2548D9D8C6BC312CCAA25901DBEK4I8J" TargetMode="External"/><Relationship Id="rId12" Type="http://schemas.openxmlformats.org/officeDocument/2006/relationships/hyperlink" Target="consultantplus://offline/ref=9974CC12FC163451767609AED6920BBF653A95FD4C8D6CADF2D1B2548D9D8C6BC312CCAA25901DBEK4I8J" TargetMode="External"/><Relationship Id="rId17" Type="http://schemas.openxmlformats.org/officeDocument/2006/relationships/hyperlink" Target="consultantplus://offline/ref=9974CC12FC163451767609AED6920BBF653595F440866CADF2D1B2548D9D8C6BC312CCAA25901DBFK4IDJ" TargetMode="External"/><Relationship Id="rId25" Type="http://schemas.openxmlformats.org/officeDocument/2006/relationships/hyperlink" Target="consultantplus://offline/ref=9974CC12FC163451767609AED6920BBF653B93F446816CADF2D1B2548D9D8C6BC312CCAA25901DBFK4IEJ" TargetMode="External"/><Relationship Id="rId33" Type="http://schemas.openxmlformats.org/officeDocument/2006/relationships/image" Target="media/image4.wmf"/><Relationship Id="rId38" Type="http://schemas.openxmlformats.org/officeDocument/2006/relationships/image" Target="media/image8.wmf"/><Relationship Id="rId46" Type="http://schemas.openxmlformats.org/officeDocument/2006/relationships/hyperlink" Target="consultantplus://offline/ref=9974CC12FC163451767609AED6920BBF65319EFD41816CADF2D1B2548D9D8C6BC312CCAA25901DBFK4IEJ"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974CC12FC163451767609AED6920BBF653493F443816CADF2D1B2548D9D8C6BC312CCAA25901DBEK4IAJ" TargetMode="External"/><Relationship Id="rId20" Type="http://schemas.openxmlformats.org/officeDocument/2006/relationships/hyperlink" Target="consultantplus://offline/ref=9974CC12FC163451767609AED6920BBF653493F443816CADF2D1B2548D9D8C6BC312CCAA25901DBFK4I8J" TargetMode="External"/><Relationship Id="rId29" Type="http://schemas.openxmlformats.org/officeDocument/2006/relationships/hyperlink" Target="consultantplus://offline/ref=9974CC12FC163451767609AED6920BBF653595F440866CADF2D1B2548D9D8C6BC312CCAA25901DBFK4I5J" TargetMode="External"/><Relationship Id="rId41" Type="http://schemas.openxmlformats.org/officeDocument/2006/relationships/hyperlink" Target="consultantplus://offline/ref=9974CC12FC163451767609AED6920BBF6D3194FB418E31A7FA88BE568A92D37CC45BC0AB25901DKBICJ" TargetMode="External"/><Relationship Id="rId54" Type="http://schemas.openxmlformats.org/officeDocument/2006/relationships/hyperlink" Target="consultantplus://offline/ref=9974CC12FC163451767609AED6920BBF663293F44C856CADF2D1B2548D9D8C6BC312CCAA25901DB8K4IEJ" TargetMode="External"/><Relationship Id="rId1" Type="http://schemas.openxmlformats.org/officeDocument/2006/relationships/styles" Target="styles.xml"/><Relationship Id="rId6" Type="http://schemas.openxmlformats.org/officeDocument/2006/relationships/hyperlink" Target="consultantplus://offline/ref=9974CC12FC163451767609AED6920BBF653595F440866CADF2D1B2548D9D8C6BC312CCAA25901DBEK4I8J" TargetMode="External"/><Relationship Id="rId11" Type="http://schemas.openxmlformats.org/officeDocument/2006/relationships/hyperlink" Target="consultantplus://offline/ref=9974CC12FC163451767609AED6920BBF653595F440866CADF2D1B2548D9D8C6BC312CCAA25901DBEK4I4J" TargetMode="External"/><Relationship Id="rId24" Type="http://schemas.openxmlformats.org/officeDocument/2006/relationships/hyperlink" Target="consultantplus://offline/ref=9974CC12FC163451767609AED6920BBF653A9EF544876CADF2D1B2548D9D8C6BC312CCAA25901DBFK4ICJ" TargetMode="External"/><Relationship Id="rId32" Type="http://schemas.openxmlformats.org/officeDocument/2006/relationships/image" Target="media/image3.wmf"/><Relationship Id="rId37" Type="http://schemas.openxmlformats.org/officeDocument/2006/relationships/image" Target="media/image7.wmf"/><Relationship Id="rId40" Type="http://schemas.openxmlformats.org/officeDocument/2006/relationships/hyperlink" Target="consultantplus://offline/ref=9974CC12FC163451767609AED6920BBF653A96FB468C6CADF2D1B2548D9D8C6BC312CCAA25901FBCK4IEJ" TargetMode="External"/><Relationship Id="rId45" Type="http://schemas.openxmlformats.org/officeDocument/2006/relationships/hyperlink" Target="consultantplus://offline/ref=9974CC12FC163451767609AED6920BBF65319EFD41816CADF2D1B2548D9D8C6BC312CCAA25901DBCK4IDJ" TargetMode="External"/><Relationship Id="rId53" Type="http://schemas.openxmlformats.org/officeDocument/2006/relationships/hyperlink" Target="consultantplus://offline/ref=9974CC12FC163451767609AED6920BBF653B93F446816CADF2D1B2548D9D8C6BC312CCAA25901CBEK4ICJ" TargetMode="External"/><Relationship Id="rId58" Type="http://schemas.openxmlformats.org/officeDocument/2006/relationships/fontTable" Target="fontTable.xml"/><Relationship Id="rId5" Type="http://schemas.openxmlformats.org/officeDocument/2006/relationships/hyperlink" Target="consultantplus://offline/ref=9974CC12FC163451767609AED6920BBF653493F443816CADF2D1B2548D9D8C6BC312CCAA25901DBEK4I8J" TargetMode="External"/><Relationship Id="rId15" Type="http://schemas.openxmlformats.org/officeDocument/2006/relationships/hyperlink" Target="consultantplus://offline/ref=9974CC12FC163451767609AED6920BBF65309EFF40846CADF2D1B2548D9D8C6BC312CCAA25901DBFK4I9J" TargetMode="External"/><Relationship Id="rId23" Type="http://schemas.openxmlformats.org/officeDocument/2006/relationships/hyperlink" Target="consultantplus://offline/ref=9974CC12FC163451767609AED6920BBF653A9EF544876CADF2D1B2548D9D8C6BC312CCAA25901DBFK4IDJ" TargetMode="External"/><Relationship Id="rId28" Type="http://schemas.openxmlformats.org/officeDocument/2006/relationships/hyperlink" Target="consultantplus://offline/ref=9974CC12FC163451767609AED6920BBF653595F440866CADF2D1B2548D9D8C6BC312CCAA25901DBFK4IBJ" TargetMode="External"/><Relationship Id="rId36" Type="http://schemas.openxmlformats.org/officeDocument/2006/relationships/image" Target="media/image6.wmf"/><Relationship Id="rId49" Type="http://schemas.openxmlformats.org/officeDocument/2006/relationships/hyperlink" Target="consultantplus://offline/ref=9974CC12FC163451767609AED6920BBF65319EFD41816CADF2D1B2548D9D8C6BC312CCAA25901DBCK4I4J" TargetMode="External"/><Relationship Id="rId57" Type="http://schemas.openxmlformats.org/officeDocument/2006/relationships/hyperlink" Target="consultantplus://offline/ref=9974CC12FC163451767609AED6920BBF663297F543836CADF2D1B2548D9D8C6BC312CCA82296K1I5J" TargetMode="External"/><Relationship Id="rId10" Type="http://schemas.openxmlformats.org/officeDocument/2006/relationships/hyperlink" Target="consultantplus://offline/ref=9974CC12FC163451767609AED6920BBF653493F443816CADF2D1B2548D9D8C6BC312CCAA25901DBEK4I8J" TargetMode="External"/><Relationship Id="rId19" Type="http://schemas.openxmlformats.org/officeDocument/2006/relationships/hyperlink" Target="consultantplus://offline/ref=9974CC12FC163451767609AED6920BBF653A9EF544876CADF2D1B2548D9D8C6BC312CCAA25901DBFK4IDJ" TargetMode="External"/><Relationship Id="rId31" Type="http://schemas.openxmlformats.org/officeDocument/2006/relationships/image" Target="media/image2.wmf"/><Relationship Id="rId44" Type="http://schemas.openxmlformats.org/officeDocument/2006/relationships/hyperlink" Target="consultantplus://offline/ref=9974CC12FC163451767609AED6920BBF653A95FD4C8D6CADF2D1B2548D9D8C6BC312CCAA25901DBFK4IEJ" TargetMode="External"/><Relationship Id="rId52" Type="http://schemas.openxmlformats.org/officeDocument/2006/relationships/hyperlink" Target="consultantplus://offline/ref=9974CC12FC163451767609AED6920BBF653597FA4C846CADF2D1B2548D9D8C6BC312CCAA25901DBFK4IDJ" TargetMode="External"/><Relationship Id="rId4" Type="http://schemas.openxmlformats.org/officeDocument/2006/relationships/webSettings" Target="webSettings.xml"/><Relationship Id="rId9" Type="http://schemas.openxmlformats.org/officeDocument/2006/relationships/hyperlink" Target="consultantplus://offline/ref=9974CC12FC163451767609AED6920BBF65309EFF40846CADF2D1B2548D9D8C6BC312CCAA25901DBFK4I9J" TargetMode="External"/><Relationship Id="rId14" Type="http://schemas.openxmlformats.org/officeDocument/2006/relationships/hyperlink" Target="consultantplus://offline/ref=9974CC12FC163451767609AED6920BBF65309EFF40846CADF2D1B2548D9D8C6BC312CCAA25901DBFK4I9J" TargetMode="External"/><Relationship Id="rId22" Type="http://schemas.openxmlformats.org/officeDocument/2006/relationships/hyperlink" Target="consultantplus://offline/ref=9974CC12FC163451767609AED6920BBF653A95FD4C8D6CADF2D1B2548D9D8C6BC312CCAA25901DBFK4ICJ" TargetMode="External"/><Relationship Id="rId27" Type="http://schemas.openxmlformats.org/officeDocument/2006/relationships/hyperlink" Target="consultantplus://offline/ref=9974CC12FC163451767609AED6920BBF653595F440866CADF2D1B2548D9D8C6BC312CCAA25901DBFK4I9J" TargetMode="External"/><Relationship Id="rId30" Type="http://schemas.openxmlformats.org/officeDocument/2006/relationships/image" Target="media/image1.wmf"/><Relationship Id="rId35" Type="http://schemas.openxmlformats.org/officeDocument/2006/relationships/image" Target="media/image5.wmf"/><Relationship Id="rId43" Type="http://schemas.openxmlformats.org/officeDocument/2006/relationships/hyperlink" Target="consultantplus://offline/ref=9974CC12FC163451767609AED6920BBF653B94FD418D6CADF2D1B2548D9D8C6BC312CCAA25901DBFK4I5J" TargetMode="External"/><Relationship Id="rId48" Type="http://schemas.openxmlformats.org/officeDocument/2006/relationships/hyperlink" Target="consultantplus://offline/ref=9974CC12FC163451767609AED6920BBF663297F543836CADF2D1B2548D9D8C6BC312CCAA259214B6K4I5J" TargetMode="External"/><Relationship Id="rId56" Type="http://schemas.openxmlformats.org/officeDocument/2006/relationships/hyperlink" Target="consultantplus://offline/ref=9974CC12FC163451767609AED6920BBF653595F440866CADF2D1B2548D9D8C6BC312CCAA25901DBCK4IDJ" TargetMode="External"/><Relationship Id="rId8" Type="http://schemas.openxmlformats.org/officeDocument/2006/relationships/hyperlink" Target="consultantplus://offline/ref=9974CC12FC163451767609AED6920BBF653A9EF544876CADF2D1B2548D9D8C6BC312CCAA25901DBEK4I8J" TargetMode="External"/><Relationship Id="rId51" Type="http://schemas.openxmlformats.org/officeDocument/2006/relationships/hyperlink" Target="consultantplus://offline/ref=9974CC12FC163451767609AED6920BBF65319EFD41816CADF2D1B2548D9D8C6BC312CCAA25901DBFK4I9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3787</Words>
  <Characters>21590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2016-11-24T09:08:00Z</dcterms:created>
  <dcterms:modified xsi:type="dcterms:W3CDTF">2016-11-24T09:08:00Z</dcterms:modified>
</cp:coreProperties>
</file>