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2364" w:rsidRDefault="00B42364">
      <w:pPr>
        <w:pStyle w:val="ConsPlusNormal"/>
        <w:jc w:val="both"/>
        <w:outlineLvl w:val="0"/>
      </w:pPr>
      <w:bookmarkStart w:id="0" w:name="_GoBack"/>
      <w:bookmarkEnd w:id="0"/>
    </w:p>
    <w:p w:rsidR="00B42364" w:rsidRDefault="00B4236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42364" w:rsidRDefault="00B42364">
      <w:pPr>
        <w:pStyle w:val="ConsPlusTitle"/>
        <w:jc w:val="center"/>
      </w:pPr>
    </w:p>
    <w:p w:rsidR="00B42364" w:rsidRDefault="00B42364">
      <w:pPr>
        <w:pStyle w:val="ConsPlusTitle"/>
        <w:jc w:val="center"/>
      </w:pPr>
      <w:r>
        <w:t>ПОСТАНОВЛЕНИЕ</w:t>
      </w:r>
    </w:p>
    <w:p w:rsidR="00B42364" w:rsidRDefault="00B42364">
      <w:pPr>
        <w:pStyle w:val="ConsPlusTitle"/>
        <w:jc w:val="center"/>
      </w:pPr>
      <w:r>
        <w:t>от 2 июля 2015 г. N 667</w:t>
      </w:r>
    </w:p>
    <w:p w:rsidR="00B42364" w:rsidRDefault="00B42364">
      <w:pPr>
        <w:pStyle w:val="ConsPlusTitle"/>
        <w:jc w:val="center"/>
      </w:pPr>
    </w:p>
    <w:p w:rsidR="00B42364" w:rsidRDefault="00B42364">
      <w:pPr>
        <w:pStyle w:val="ConsPlusTitle"/>
        <w:jc w:val="center"/>
      </w:pPr>
      <w:r>
        <w:t>ОБ УТВЕРЖДЕНИИ ПРАВИЛ</w:t>
      </w:r>
    </w:p>
    <w:p w:rsidR="00B42364" w:rsidRDefault="00B42364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B42364" w:rsidRDefault="00B42364">
      <w:pPr>
        <w:pStyle w:val="ConsPlusTitle"/>
        <w:jc w:val="center"/>
      </w:pPr>
      <w:r>
        <w:t>БЮДЖЕТА БЮДЖЕТАМ СУБЪЕКТОВ РОССИЙСКОЙ ФЕДЕРАЦИИ</w:t>
      </w:r>
    </w:p>
    <w:p w:rsidR="00B42364" w:rsidRDefault="00B42364">
      <w:pPr>
        <w:pStyle w:val="ConsPlusTitle"/>
        <w:jc w:val="center"/>
      </w:pPr>
      <w:r>
        <w:t>НА ПОДДЕРЖКУ ПРОИЗВОДСТВА И РЕАЛИЗАЦИИ</w:t>
      </w:r>
    </w:p>
    <w:p w:rsidR="00B42364" w:rsidRDefault="00B42364">
      <w:pPr>
        <w:pStyle w:val="ConsPlusTitle"/>
        <w:jc w:val="center"/>
      </w:pPr>
      <w:r>
        <w:t>ТОНКОРУННОЙ И ПОЛУТОНКОРУННОЙ ШЕРСТИ</w:t>
      </w:r>
    </w:p>
    <w:p w:rsidR="00B42364" w:rsidRDefault="00B42364">
      <w:pPr>
        <w:pStyle w:val="ConsPlusNormal"/>
        <w:jc w:val="center"/>
      </w:pPr>
      <w:r>
        <w:t>Список изменяющих документов</w:t>
      </w:r>
    </w:p>
    <w:p w:rsidR="00B42364" w:rsidRDefault="00B42364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42364" w:rsidRDefault="00B42364">
      <w:pPr>
        <w:pStyle w:val="ConsPlusNormal"/>
        <w:jc w:val="center"/>
      </w:pPr>
    </w:p>
    <w:p w:rsidR="00B42364" w:rsidRDefault="00B4236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42364" w:rsidRDefault="00B42364">
      <w:pPr>
        <w:pStyle w:val="ConsPlusNormal"/>
        <w:ind w:firstLine="540"/>
        <w:jc w:val="both"/>
      </w:pPr>
      <w:r>
        <w:t xml:space="preserve">Утвердить прилагаемые </w:t>
      </w:r>
      <w:hyperlink w:anchor="P30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поддержку производства и реализации тонкорунной и полутонкорунной шерсти.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right"/>
      </w:pPr>
      <w:r>
        <w:t>Председатель Правительства</w:t>
      </w:r>
    </w:p>
    <w:p w:rsidR="00B42364" w:rsidRDefault="00B42364">
      <w:pPr>
        <w:pStyle w:val="ConsPlusNormal"/>
        <w:jc w:val="right"/>
      </w:pPr>
      <w:r>
        <w:t>Российской Федерации</w:t>
      </w:r>
    </w:p>
    <w:p w:rsidR="00B42364" w:rsidRDefault="00B42364">
      <w:pPr>
        <w:pStyle w:val="ConsPlusNormal"/>
        <w:jc w:val="right"/>
      </w:pPr>
      <w:r>
        <w:t>Д.МЕДВЕДЕВ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right"/>
        <w:outlineLvl w:val="0"/>
      </w:pPr>
      <w:r>
        <w:t>Утверждены</w:t>
      </w:r>
    </w:p>
    <w:p w:rsidR="00B42364" w:rsidRDefault="00B42364">
      <w:pPr>
        <w:pStyle w:val="ConsPlusNormal"/>
        <w:jc w:val="right"/>
      </w:pPr>
      <w:r>
        <w:t>постановлением Правительства</w:t>
      </w:r>
    </w:p>
    <w:p w:rsidR="00B42364" w:rsidRDefault="00B42364">
      <w:pPr>
        <w:pStyle w:val="ConsPlusNormal"/>
        <w:jc w:val="right"/>
      </w:pPr>
      <w:r>
        <w:t>Российской Федерации</w:t>
      </w:r>
    </w:p>
    <w:p w:rsidR="00B42364" w:rsidRDefault="00B42364">
      <w:pPr>
        <w:pStyle w:val="ConsPlusNormal"/>
        <w:jc w:val="right"/>
      </w:pPr>
      <w:r>
        <w:t>от 2 июля 2015 г. N 667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Title"/>
        <w:jc w:val="center"/>
      </w:pPr>
      <w:bookmarkStart w:id="1" w:name="P30"/>
      <w:bookmarkEnd w:id="1"/>
      <w:r>
        <w:t>ПРАВИЛА</w:t>
      </w:r>
    </w:p>
    <w:p w:rsidR="00B42364" w:rsidRDefault="00B42364">
      <w:pPr>
        <w:pStyle w:val="ConsPlusTitle"/>
        <w:jc w:val="center"/>
      </w:pPr>
      <w:r>
        <w:t>ПРЕДОСТАВЛЕНИЯ И РАСПРЕДЕЛЕНИЯ СУБСИДИЙ ИЗ ФЕДЕРАЛЬНОГО</w:t>
      </w:r>
    </w:p>
    <w:p w:rsidR="00B42364" w:rsidRDefault="00B42364">
      <w:pPr>
        <w:pStyle w:val="ConsPlusTitle"/>
        <w:jc w:val="center"/>
      </w:pPr>
      <w:r>
        <w:t>БЮДЖЕТА БЮДЖЕТАМ СУБЪЕКТОВ РОССИЙСКОЙ ФЕДЕРАЦИИ</w:t>
      </w:r>
    </w:p>
    <w:p w:rsidR="00B42364" w:rsidRDefault="00B42364">
      <w:pPr>
        <w:pStyle w:val="ConsPlusTitle"/>
        <w:jc w:val="center"/>
      </w:pPr>
      <w:r>
        <w:t>НА ПОДДЕРЖКУ ПРОИЗВОДСТВА И РЕАЛИЗАЦИИ</w:t>
      </w:r>
    </w:p>
    <w:p w:rsidR="00B42364" w:rsidRDefault="00B42364">
      <w:pPr>
        <w:pStyle w:val="ConsPlusTitle"/>
        <w:jc w:val="center"/>
      </w:pPr>
      <w:r>
        <w:t>ТОНКОРУННОЙ И ПОЛУТОНКОРУННОЙ ШЕРСТИ</w:t>
      </w:r>
    </w:p>
    <w:p w:rsidR="00B42364" w:rsidRDefault="00B42364">
      <w:pPr>
        <w:pStyle w:val="ConsPlusNormal"/>
        <w:jc w:val="center"/>
      </w:pPr>
      <w:r>
        <w:t>Список изменяющих документов</w:t>
      </w:r>
    </w:p>
    <w:p w:rsidR="00B42364" w:rsidRDefault="00B4236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поддержку производства и реализации тонкорунной и полутонкорунной шерсти (далее - шерсть) в рамках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"Развитие подотрасли животноводства, переработки и реализации продукции животноводства" государственной программы Российской Федерации "Государственная программа развития сельского хозяйства и регулирования рынков сельскохозяйственной продукции, сырья и продовольствия на 2013 - 2020 годы" (далее - субсидии).</w:t>
      </w:r>
    </w:p>
    <w:p w:rsidR="00B42364" w:rsidRDefault="00B42364">
      <w:pPr>
        <w:pStyle w:val="ConsPlusNormal"/>
        <w:ind w:firstLine="540"/>
        <w:jc w:val="both"/>
      </w:pPr>
      <w:bookmarkStart w:id="2" w:name="P39"/>
      <w:bookmarkEnd w:id="2"/>
      <w:r>
        <w:t xml:space="preserve">2. Субсидии предоставляются в целях софинансирования исполнения расходных обязательств субъектов Российской Федерации, связанных с реализацией государственных программ субъектов Российской Федерации и (или) муниципальных программ, предусматривающих развитие производства шерсти сельскохозяйственными товаропроизводителями, за исключением граждан, ведущих личное подсобное хозяйство (далее соответственно - сельскохозяйственные товаропроизводители, государственные и (или) муниципальные программы). Главным распорядителем средств федерального бюджета является </w:t>
      </w:r>
      <w:r>
        <w:lastRenderedPageBreak/>
        <w:t>Министерство сельского хозяйства Российской Федерации.</w:t>
      </w:r>
    </w:p>
    <w:p w:rsidR="00B42364" w:rsidRDefault="00B42364">
      <w:pPr>
        <w:pStyle w:val="ConsPlusNormal"/>
        <w:ind w:firstLine="540"/>
        <w:jc w:val="both"/>
      </w:pPr>
      <w:bookmarkStart w:id="3" w:name="P40"/>
      <w:bookmarkEnd w:id="3"/>
      <w:r>
        <w:t>3. Субсидия предоставляется бюджету субъекта Российской Федерации, отвечающего следующим требованиям (критериям):</w:t>
      </w:r>
    </w:p>
    <w:p w:rsidR="00B42364" w:rsidRDefault="00B42364">
      <w:pPr>
        <w:pStyle w:val="ConsPlusNormal"/>
        <w:ind w:firstLine="540"/>
        <w:jc w:val="both"/>
      </w:pPr>
      <w:r>
        <w:t>а) наличие на территории субъекта Российской Федерации сельскохозяйственных товаропроизводителей, осуществляющих производство и реализацию шерсти;</w:t>
      </w:r>
    </w:p>
    <w:p w:rsidR="00B42364" w:rsidRDefault="00B42364">
      <w:pPr>
        <w:pStyle w:val="ConsPlusNormal"/>
        <w:ind w:firstLine="540"/>
        <w:jc w:val="both"/>
      </w:pPr>
      <w:r>
        <w:t>б) наличие у сельскохозяйственных товаропроизводителей на территории субъекта Российской Федерации поголовья овец.</w:t>
      </w:r>
    </w:p>
    <w:p w:rsidR="00B42364" w:rsidRDefault="00B42364">
      <w:pPr>
        <w:pStyle w:val="ConsPlusNormal"/>
        <w:ind w:firstLine="540"/>
        <w:jc w:val="both"/>
      </w:pPr>
      <w:r>
        <w:t>4. Субсидия предоставляется бюджету субъекта Российской Федерации на следующих условиях:</w:t>
      </w:r>
    </w:p>
    <w:p w:rsidR="00B42364" w:rsidRDefault="00B42364">
      <w:pPr>
        <w:pStyle w:val="ConsPlusNormal"/>
        <w:ind w:firstLine="540"/>
        <w:jc w:val="both"/>
      </w:pPr>
      <w:r>
        <w:t xml:space="preserve">а) наличие утвержденных государственной и (или) муниципальных программ, содержащих мероприятия, предусмотренные </w:t>
      </w:r>
      <w:hyperlink w:anchor="P39" w:history="1">
        <w:r>
          <w:rPr>
            <w:color w:val="0000FF"/>
          </w:rPr>
          <w:t>пунктом 2</w:t>
        </w:r>
      </w:hyperlink>
      <w:r>
        <w:t xml:space="preserve"> настоящих Правил;</w:t>
      </w:r>
    </w:p>
    <w:p w:rsidR="00B42364" w:rsidRDefault="00B42364">
      <w:pPr>
        <w:pStyle w:val="ConsPlusNormal"/>
        <w:ind w:firstLine="540"/>
        <w:jc w:val="both"/>
      </w:pPr>
      <w:r>
        <w:t>б) наличие в бюджете субъекта Российской Федерации (местном бюджете) бюджетных ассигнований на исполнение расходных обязательств субъекта Российской Федерации (муниципальных образований), связанных с предоставлением средств на поддержку отдельных подотраслей животноводства в рамках государственной и (или) муниципальных программ;</w:t>
      </w:r>
    </w:p>
    <w:p w:rsidR="00B42364" w:rsidRDefault="00B42364">
      <w:pPr>
        <w:pStyle w:val="ConsPlusNormal"/>
        <w:ind w:firstLine="540"/>
        <w:jc w:val="both"/>
      </w:pPr>
      <w:r>
        <w:t>в) наличие нормативного правового акта субъекта Российской Федерации, устанавливающего:</w:t>
      </w:r>
    </w:p>
    <w:p w:rsidR="00B42364" w:rsidRDefault="00B42364">
      <w:pPr>
        <w:pStyle w:val="ConsPlusNormal"/>
        <w:ind w:firstLine="540"/>
        <w:jc w:val="both"/>
      </w:pPr>
      <w:r>
        <w:t xml:space="preserve">порядок, условия и периодичность предоставления сельскохозяйственным товаропроизводителям из бюджета субъекта Российской Федерации средств, источником финансового обеспечения которых является субсидия, на поддержку производства и реализации шерсти, в соответствии с критериями, указанными в </w:t>
      </w:r>
      <w:hyperlink w:anchor="P49" w:history="1">
        <w:r>
          <w:rPr>
            <w:color w:val="0000FF"/>
          </w:rPr>
          <w:t>пункте 5</w:t>
        </w:r>
      </w:hyperlink>
      <w:r>
        <w:t xml:space="preserve"> настоящих Правил;</w:t>
      </w:r>
    </w:p>
    <w:p w:rsidR="00B42364" w:rsidRDefault="00B42364">
      <w:pPr>
        <w:pStyle w:val="ConsPlusNormal"/>
        <w:ind w:firstLine="540"/>
        <w:jc w:val="both"/>
      </w:pPr>
      <w:r>
        <w:t>перечень документов, необходимых для получения указанных средств, а также сроки их рассмотрения, не превышающие 15 рабочих дней.</w:t>
      </w:r>
    </w:p>
    <w:p w:rsidR="00B42364" w:rsidRDefault="00B42364">
      <w:pPr>
        <w:pStyle w:val="ConsPlusNormal"/>
        <w:ind w:firstLine="540"/>
        <w:jc w:val="both"/>
      </w:pPr>
      <w:bookmarkStart w:id="4" w:name="P49"/>
      <w:bookmarkEnd w:id="4"/>
      <w:r>
        <w:t>5. Средства на поддержку производства и реализации шерсти, источником финансового обеспечения которых являются субсидии, предоставляются сельскохозяйственным товаропроизводителям, осуществляющим производство шерсти и ее реализацию на перерабатывающие организации на территории Российской Федерации по ставкам, определяемым органом, уполномоченным высшим исполнительным органом государственной власти субъекта Российской Федерации (далее - уполномоченный орган), в пределах средств, предусмотренных субъекту Российской Федерации на указанные цели, на основании документов, выданных аккредитованными лабораториями, подтверждающих соответствие качества шерсти установленным стандартам, исходя из наличия у сельскохозяйственных товаропроизводителей поголовья овец и подтверждения объемов реализации шерсти на 1-е число месяца обращения сельскохозяйственных товаропроизводителей в уполномоченный орган за получением средств на производство и реализацию шерсти.</w:t>
      </w:r>
    </w:p>
    <w:p w:rsidR="00B42364" w:rsidRDefault="00B42364">
      <w:pPr>
        <w:pStyle w:val="ConsPlusNormal"/>
        <w:ind w:firstLine="540"/>
        <w:jc w:val="both"/>
      </w:pPr>
      <w:bookmarkStart w:id="5" w:name="P50"/>
      <w:bookmarkEnd w:id="5"/>
      <w:r>
        <w:t>6. Размер субсидии, предоставляемой бюджету i-го субъекта Российской Федерации на поддержку производства и реализации шерсти (</w:t>
      </w:r>
      <w:r w:rsidRPr="00063BF1">
        <w:rPr>
          <w:position w:val="-12"/>
        </w:rPr>
        <w:pict>
          <v:shape id="_x0000_i1025" style="width:17.6pt;height:20.1pt" coordsize="" o:spt="100" adj="0,,0" path="" filled="f" stroked="f">
            <v:stroke joinstyle="miter"/>
            <v:imagedata r:id="rId8" o:title="base_1_199385_7"/>
            <v:formulas/>
            <v:path o:connecttype="segments"/>
          </v:shape>
        </w:pict>
      </w:r>
      <w:r>
        <w:t>), определяется по формуле: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center"/>
      </w:pPr>
      <w:r w:rsidRPr="00063BF1">
        <w:rPr>
          <w:position w:val="-12"/>
        </w:rPr>
        <w:pict>
          <v:shape id="_x0000_i1026" style="width:221.85pt;height:20.1pt" coordsize="" o:spt="100" adj="0,,0" path="" filled="f" stroked="f">
            <v:stroke joinstyle="miter"/>
            <v:imagedata r:id="rId9" o:title="base_1_199385_8"/>
            <v:formulas/>
            <v:path o:connecttype="segments"/>
          </v:shape>
        </w:pict>
      </w:r>
      <w:r>
        <w:t>,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ind w:firstLine="540"/>
        <w:jc w:val="both"/>
      </w:pPr>
      <w:r>
        <w:t>где:</w:t>
      </w:r>
    </w:p>
    <w:p w:rsidR="00B42364" w:rsidRDefault="00B42364">
      <w:pPr>
        <w:pStyle w:val="ConsPlusNormal"/>
        <w:ind w:firstLine="540"/>
        <w:jc w:val="both"/>
      </w:pPr>
      <w:r>
        <w:t>W - объем бюджетных ассигнований, предусмотренных в федеральном бюджете на поддержку производства и реализации шерсти на соответствующий финансовый год;</w:t>
      </w:r>
    </w:p>
    <w:p w:rsidR="00B42364" w:rsidRDefault="00B42364">
      <w:pPr>
        <w:pStyle w:val="ConsPlusNormal"/>
        <w:ind w:firstLine="540"/>
        <w:jc w:val="both"/>
      </w:pPr>
      <w:r w:rsidRPr="00063BF1">
        <w:rPr>
          <w:position w:val="-12"/>
        </w:rPr>
        <w:pict>
          <v:shape id="_x0000_i1027" style="width:30.15pt;height:20.1pt" coordsize="" o:spt="100" adj="0,,0" path="" filled="f" stroked="f">
            <v:stroke joinstyle="miter"/>
            <v:imagedata r:id="rId10" o:title="base_1_199385_9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соответствующий финансовый год, рассчитанный в соответствии с </w:t>
      </w:r>
      <w:hyperlink r:id="rId11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Федерации";</w:t>
      </w:r>
    </w:p>
    <w:p w:rsidR="00B42364" w:rsidRDefault="00B42364">
      <w:pPr>
        <w:pStyle w:val="ConsPlusNormal"/>
        <w:ind w:firstLine="540"/>
        <w:jc w:val="both"/>
      </w:pPr>
      <w:r w:rsidRPr="00063BF1">
        <w:rPr>
          <w:position w:val="-12"/>
        </w:rPr>
        <w:pict>
          <v:shape id="_x0000_i1028" style="width:17.6pt;height:20.1pt" coordsize="" o:spt="100" adj="0,,0" path="" filled="f" stroked="f">
            <v:stroke joinstyle="miter"/>
            <v:imagedata r:id="rId12" o:title="base_1_199385_10"/>
            <v:formulas/>
            <v:path o:connecttype="segments"/>
          </v:shape>
        </w:pict>
      </w:r>
      <w:r>
        <w:t xml:space="preserve"> - доля производства и реализации шерсти на территории i-го субъекта Российской Федерации, соответствующего </w:t>
      </w:r>
      <w:hyperlink w:anchor="P40" w:history="1">
        <w:r>
          <w:rPr>
            <w:color w:val="0000FF"/>
          </w:rPr>
          <w:t>пункту 3</w:t>
        </w:r>
      </w:hyperlink>
      <w:r>
        <w:t xml:space="preserve"> настоящих Правил, в общем объеме производства и реализации шерсти в субъектах Российской Федерации, соответствующих требованиям, </w:t>
      </w:r>
      <w:r>
        <w:lastRenderedPageBreak/>
        <w:t xml:space="preserve">предусмотренным </w:t>
      </w:r>
      <w:hyperlink w:anchor="P40" w:history="1">
        <w:r>
          <w:rPr>
            <w:color w:val="0000FF"/>
          </w:rPr>
          <w:t>пунктом 3</w:t>
        </w:r>
      </w:hyperlink>
      <w:r>
        <w:t xml:space="preserve"> настоящих Правил, определяемая на основании данных, представленных уполномоченными органами по форме, утвержденной Министерством сельского хозяйства Российской Федерации, за отчетный финансовый год по формуле: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center"/>
      </w:pPr>
      <w:r w:rsidRPr="00063BF1">
        <w:rPr>
          <w:position w:val="-12"/>
        </w:rPr>
        <w:pict>
          <v:shape id="_x0000_i1029" style="width:66.15pt;height:20.1pt" coordsize="" o:spt="100" adj="0,,0" path="" filled="f" stroked="f">
            <v:stroke joinstyle="miter"/>
            <v:imagedata r:id="rId13" o:title="base_1_199385_11"/>
            <v:formulas/>
            <v:path o:connecttype="segments"/>
          </v:shape>
        </w:pict>
      </w:r>
      <w:r>
        <w:t>,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ind w:firstLine="540"/>
        <w:jc w:val="both"/>
      </w:pPr>
      <w:r>
        <w:t>где:</w:t>
      </w:r>
    </w:p>
    <w:p w:rsidR="00B42364" w:rsidRDefault="00B42364">
      <w:pPr>
        <w:pStyle w:val="ConsPlusNormal"/>
        <w:ind w:firstLine="540"/>
        <w:jc w:val="both"/>
      </w:pPr>
      <w:r w:rsidRPr="00063BF1">
        <w:rPr>
          <w:position w:val="-12"/>
        </w:rPr>
        <w:pict>
          <v:shape id="_x0000_i1030" style="width:17.6pt;height:20.1pt" coordsize="" o:spt="100" adj="0,,0" path="" filled="f" stroked="f">
            <v:stroke joinstyle="miter"/>
            <v:imagedata r:id="rId14" o:title="base_1_199385_12"/>
            <v:formulas/>
            <v:path o:connecttype="segments"/>
          </v:shape>
        </w:pict>
      </w:r>
      <w:r>
        <w:t xml:space="preserve"> - объем производства и реализации шерсти сельскохозяйственными товаропроизводителями на территории i-го субъекта Российской Федерации за отчетный финансовый год;</w:t>
      </w:r>
    </w:p>
    <w:p w:rsidR="00B42364" w:rsidRDefault="00B42364">
      <w:pPr>
        <w:pStyle w:val="ConsPlusNormal"/>
        <w:ind w:firstLine="540"/>
        <w:jc w:val="both"/>
      </w:pPr>
      <w:r>
        <w:t>Q - общий объем производства и реализации шерсти сельскохозяйственными товаропроизводителями в субъектах Российской Федерации за отчетный финансовый год.</w:t>
      </w:r>
    </w:p>
    <w:p w:rsidR="00B42364" w:rsidRDefault="00B42364">
      <w:pPr>
        <w:pStyle w:val="ConsPlusNormal"/>
        <w:ind w:firstLine="540"/>
        <w:jc w:val="both"/>
      </w:pPr>
      <w:r>
        <w:t>7. Распределение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(или) принятым в соответствии с ним актом Правительства Российской Федерации.</w:t>
      </w:r>
    </w:p>
    <w:p w:rsidR="00B42364" w:rsidRDefault="00B42364">
      <w:pPr>
        <w:pStyle w:val="ConsPlusNormal"/>
        <w:ind w:firstLine="540"/>
        <w:jc w:val="both"/>
      </w:pPr>
      <w:r>
        <w:t xml:space="preserve">Расчет размера субсидии в случае увеличения в текущем финансовом году бюджетных ассигнований на исполнение расходных обязательств, предусмотренных </w:t>
      </w:r>
      <w:hyperlink w:anchor="P39" w:history="1">
        <w:r>
          <w:rPr>
            <w:color w:val="0000FF"/>
          </w:rPr>
          <w:t>пунктом 2</w:t>
        </w:r>
      </w:hyperlink>
      <w:r>
        <w:t xml:space="preserve"> настоящих Правил, осуществляется на основании данных, применяемых при расчете размера субсидии в соответствии с </w:t>
      </w:r>
      <w:hyperlink w:anchor="P50" w:history="1">
        <w:r>
          <w:rPr>
            <w:color w:val="0000FF"/>
          </w:rPr>
          <w:t>пунктом 6</w:t>
        </w:r>
      </w:hyperlink>
      <w:r>
        <w:t xml:space="preserve"> настоящих Правил на текущий финансовый год.</w:t>
      </w:r>
    </w:p>
    <w:p w:rsidR="00B42364" w:rsidRDefault="00B42364">
      <w:pPr>
        <w:pStyle w:val="ConsPlusNormal"/>
        <w:ind w:firstLine="540"/>
        <w:jc w:val="both"/>
      </w:pPr>
      <w:r>
        <w:t>8. Объем бюджетных ассигнований бюджета субъекта Российской Федерации на исполнение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исходя из необходимости достижения значений показателей результативности использования субсидии, установленных соглашением о предоставлении субсидии, заключенным Министерством сельского хозяйства Российской Федерации и высшим исполнительным органом государственной власти субъекта Российской Федерации (далее - соглашение), но не менее чем в объеме, необходимом для обеспечения установленного для субъекта Российской Федерации уровня софинансирования расходного обязательства из федерального бюджета.</w:t>
      </w:r>
    </w:p>
    <w:p w:rsidR="00B42364" w:rsidRDefault="00B42364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Федерации, источником финансового обеспечения которого является субсидия (Yi), определяется по формуле: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center"/>
      </w:pPr>
      <w:r w:rsidRPr="00063BF1">
        <w:rPr>
          <w:position w:val="-12"/>
        </w:rPr>
        <w:pict>
          <v:shape id="_x0000_i1031" style="width:85.4pt;height:20.1pt" coordsize="" o:spt="100" adj="0,,0" path="" filled="f" stroked="f">
            <v:stroke joinstyle="miter"/>
            <v:imagedata r:id="rId15" o:title="base_1_199385_13"/>
            <v:formulas/>
            <v:path o:connecttype="segments"/>
          </v:shape>
        </w:pict>
      </w:r>
      <w:r>
        <w:t>,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ind w:firstLine="540"/>
        <w:jc w:val="both"/>
      </w:pPr>
      <w:r>
        <w:t>где 0,9 - средний уровень софинансирования.</w:t>
      </w:r>
    </w:p>
    <w:p w:rsidR="00B42364" w:rsidRDefault="00B42364">
      <w:pPr>
        <w:pStyle w:val="ConsPlusNormal"/>
        <w:ind w:firstLine="540"/>
        <w:jc w:val="both"/>
      </w:pPr>
      <w:r>
        <w:t>Уровень софинансирования расходного обязательства субъекта Российской Федерации не может быть установлен выше 95 процентов и ниже 90 процентов расходного обязательства.</w:t>
      </w:r>
    </w:p>
    <w:p w:rsidR="00B42364" w:rsidRDefault="00B42364">
      <w:pPr>
        <w:pStyle w:val="ConsPlusNormal"/>
        <w:ind w:firstLine="540"/>
        <w:jc w:val="both"/>
      </w:pPr>
      <w:hyperlink r:id="rId16" w:history="1">
        <w:r>
          <w:rPr>
            <w:color w:val="0000FF"/>
          </w:rPr>
          <w:t>Уровень софинансирования</w:t>
        </w:r>
      </w:hyperlink>
      <w:r>
        <w:t xml:space="preserve"> по субъектам Российской Федерации утверждается Министерством сельского хозяйства Российской Федерации на соответствующий финансовый год.</w:t>
      </w:r>
    </w:p>
    <w:p w:rsidR="00B42364" w:rsidRDefault="00B42364">
      <w:pPr>
        <w:pStyle w:val="ConsPlusNormal"/>
        <w:ind w:firstLine="540"/>
        <w:jc w:val="both"/>
      </w:pPr>
      <w:r>
        <w:t>9. Предоставление субсидии осуществляется на основании соглашения.</w:t>
      </w:r>
    </w:p>
    <w:p w:rsidR="00B42364" w:rsidRDefault="00B42364">
      <w:pPr>
        <w:pStyle w:val="ConsPlusNormal"/>
        <w:ind w:firstLine="540"/>
        <w:jc w:val="both"/>
      </w:pPr>
      <w:r>
        <w:t xml:space="preserve">Форма соглашения утверждается Министерством сельского хозяйства Российской Федерации в соответствии с положениями, определенными </w:t>
      </w:r>
      <w:hyperlink r:id="rId1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B42364" w:rsidRDefault="00B42364">
      <w:pPr>
        <w:pStyle w:val="ConsPlusNormal"/>
        <w:ind w:firstLine="540"/>
        <w:jc w:val="both"/>
      </w:pPr>
      <w:r>
        <w:t>10. Перечисление субсидий осуществляется в установленном порядке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B42364" w:rsidRDefault="00B42364">
      <w:pPr>
        <w:pStyle w:val="ConsPlusNormal"/>
        <w:ind w:firstLine="540"/>
        <w:jc w:val="both"/>
      </w:pPr>
      <w:r>
        <w:t xml:space="preserve">В случае принятия решения Министерством сельского хозяйства Российской Федерации о передаче полномочий получателя средств федерального бюджета по перечислению субсидий </w:t>
      </w:r>
      <w:r>
        <w:lastRenderedPageBreak/>
        <w:t>территориальному органу Федерального казначейства перечисление субсидий осуществляется на счета, открытые территориальным органам Федерального казначейства для учета операций со средствами, поступающими в бюджеты субъектов Российской Федерации, в порядке, установленном Федеральным казначейством.</w:t>
      </w:r>
    </w:p>
    <w:p w:rsidR="00B42364" w:rsidRDefault="00B42364">
      <w:pPr>
        <w:pStyle w:val="ConsPlusNormal"/>
        <w:ind w:firstLine="540"/>
        <w:jc w:val="both"/>
      </w:pPr>
      <w:r>
        <w:t>11. Уполномоченный орган представляет в Министерство сельского хозяйства Российской Федерации следующие документы:</w:t>
      </w:r>
    </w:p>
    <w:p w:rsidR="00B42364" w:rsidRDefault="00B42364">
      <w:pPr>
        <w:pStyle w:val="ConsPlusNormal"/>
        <w:ind w:firstLine="540"/>
        <w:jc w:val="both"/>
      </w:pPr>
      <w:r>
        <w:t xml:space="preserve">а) выписка из закона субъекта Российской Федерации о бюджете субъекта Российской Федерации и (или) из нормативных правовых актов муниципальных образований о местных бюджетах, подтверждающая наличие утвержденных в бюджете субъекта Российской Федерации и (или) местном бюджете бюджетных ассигнований на исполнение указанных в </w:t>
      </w:r>
      <w:hyperlink w:anchor="P39" w:history="1">
        <w:r>
          <w:rPr>
            <w:color w:val="0000FF"/>
          </w:rPr>
          <w:t>пункте 2</w:t>
        </w:r>
      </w:hyperlink>
      <w:r>
        <w:t xml:space="preserve"> настоящих Правил расходных обязательств субъекта Российской Федерации и (или) муниципальных образований, - в срок, устанавливаемый Министерством сельского хозяйства Российской Федерации;</w:t>
      </w:r>
    </w:p>
    <w:p w:rsidR="00B42364" w:rsidRDefault="00B42364">
      <w:pPr>
        <w:pStyle w:val="ConsPlusNormal"/>
        <w:ind w:firstLine="540"/>
        <w:jc w:val="both"/>
      </w:pPr>
      <w:r>
        <w:t xml:space="preserve">б) отчет о расходах бюджета субъекта Российской Федерации, источником финансового обеспечения которых является субсидия, - по </w:t>
      </w:r>
      <w:hyperlink r:id="rId18" w:history="1">
        <w:r>
          <w:rPr>
            <w:color w:val="0000FF"/>
          </w:rPr>
          <w:t>форме</w:t>
        </w:r>
      </w:hyperlink>
      <w:r>
        <w:t>, устанавливаемой Министерством сельского хозяйства Российской Федерации, в срок до 10 числа месяца, следующего за отчетным кварталом;</w:t>
      </w:r>
    </w:p>
    <w:p w:rsidR="00B42364" w:rsidRDefault="00B42364">
      <w:pPr>
        <w:pStyle w:val="ConsPlusNormal"/>
        <w:ind w:firstLine="540"/>
        <w:jc w:val="both"/>
      </w:pPr>
      <w:r>
        <w:t xml:space="preserve">в) отчет о достижении значений показателей результативности использования субсидии, предусмотренных соглашением, - по </w:t>
      </w:r>
      <w:hyperlink r:id="rId19" w:history="1">
        <w:r>
          <w:rPr>
            <w:color w:val="0000FF"/>
          </w:rPr>
          <w:t>форме</w:t>
        </w:r>
      </w:hyperlink>
      <w:r>
        <w:t>, устанавливаемой Министерством сельского хозяйства Российской Федерации, в срок до 15 января года, следующего за отчетным;</w:t>
      </w:r>
    </w:p>
    <w:p w:rsidR="00B42364" w:rsidRDefault="00B42364">
      <w:pPr>
        <w:pStyle w:val="ConsPlusNormal"/>
        <w:ind w:firstLine="540"/>
        <w:jc w:val="both"/>
      </w:pPr>
      <w:r>
        <w:t xml:space="preserve">г) отчет о финансово-экономическом состоянии сельскохозяйственных товаропроизводителей - по </w:t>
      </w:r>
      <w:hyperlink r:id="rId20" w:history="1">
        <w:r>
          <w:rPr>
            <w:color w:val="0000FF"/>
          </w:rPr>
          <w:t>форме</w:t>
        </w:r>
      </w:hyperlink>
      <w:r>
        <w:t xml:space="preserve"> и в </w:t>
      </w:r>
      <w:hyperlink r:id="rId21" w:history="1">
        <w:r>
          <w:rPr>
            <w:color w:val="0000FF"/>
          </w:rPr>
          <w:t>сроки</w:t>
        </w:r>
      </w:hyperlink>
      <w:r>
        <w:t>, которые установлены Министерством сельского хозяйства Российской Федерации;</w:t>
      </w:r>
    </w:p>
    <w:p w:rsidR="00B42364" w:rsidRDefault="00B42364">
      <w:pPr>
        <w:pStyle w:val="ConsPlusNormal"/>
        <w:ind w:firstLine="540"/>
        <w:jc w:val="both"/>
      </w:pPr>
      <w:r>
        <w:t xml:space="preserve">д) отчет об исполнении условий предоставления субсидий - по </w:t>
      </w:r>
      <w:hyperlink r:id="rId22" w:history="1">
        <w:r>
          <w:rPr>
            <w:color w:val="0000FF"/>
          </w:rPr>
          <w:t>форме</w:t>
        </w:r>
      </w:hyperlink>
      <w:r>
        <w:t>, устанавливаемой Министерством сельского хозяйства Российской Федерации, в срок до 15 января года, следующего за отчетным.</w:t>
      </w:r>
    </w:p>
    <w:p w:rsidR="00B42364" w:rsidRDefault="00B42364">
      <w:pPr>
        <w:pStyle w:val="ConsPlusNormal"/>
        <w:ind w:firstLine="540"/>
        <w:jc w:val="both"/>
      </w:pPr>
      <w:bookmarkStart w:id="6" w:name="P84"/>
      <w:bookmarkEnd w:id="6"/>
      <w:r>
        <w:t>12. В случае если размер бюджетных ассигнований, предусмотренных в бюджете субъекта Российской Федерации на развитие производства шерсти, не позволяет обеспечить установленный для субъекта Российской Федерации уровень софинансирования, субсидия в размере, предоставляемом бюджету субъекта Российской Федерации, подлежит уменьшению с целью обеспечения соответствующего уровня софинансирования, а высвобождающиеся бюджетные ассигнования перераспределяются между бюджетами других субъектов Российской Федерации, имеющих право на получение субсидии.</w:t>
      </w:r>
    </w:p>
    <w:p w:rsidR="00B42364" w:rsidRDefault="00B42364">
      <w:pPr>
        <w:pStyle w:val="ConsPlusNormal"/>
        <w:ind w:firstLine="540"/>
        <w:jc w:val="both"/>
      </w:pPr>
      <w:bookmarkStart w:id="7" w:name="P85"/>
      <w:bookmarkEnd w:id="7"/>
      <w:r>
        <w:t>13.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Федерации, имеющих право на получение субсидий.</w:t>
      </w:r>
    </w:p>
    <w:p w:rsidR="00B42364" w:rsidRDefault="00B42364">
      <w:pPr>
        <w:pStyle w:val="ConsPlusNormal"/>
        <w:ind w:firstLine="540"/>
        <w:jc w:val="both"/>
      </w:pPr>
      <w:r>
        <w:t>14. Эффективность осуществления расходов бюджетов субъектов Российской Федерации, источником финансового обеспечения которых являются субсидии, оценивается ежегодно Министерством сельского хозяйства Российской Федерации на основании достижения показателя результативности использования субсидии - производство шерсти в сельскохозяйственных организациях, крестьянских (фермерских) хозяйствах, включая индивидуальных предпринимателей (тыс. тонн).</w:t>
      </w:r>
    </w:p>
    <w:p w:rsidR="00B42364" w:rsidRDefault="00B42364">
      <w:pPr>
        <w:pStyle w:val="ConsPlusNormal"/>
        <w:ind w:firstLine="540"/>
        <w:jc w:val="both"/>
      </w:pPr>
      <w:bookmarkStart w:id="8" w:name="P87"/>
      <w:bookmarkEnd w:id="8"/>
      <w:r>
        <w:t xml:space="preserve">15. Положения, касающиеся порядка возврата средств субъектами Российской Федерации в случае нарушения обязательств, предусмотренных соглашением в части выполнения и (или) достижения значений показателей результативности использования субсидии, включая порядок расчета размера средств, подлежащих возврату, сроки возврата, основания для освобождения субъектов Российской Федерации от применения мер ответственности за нарушение обязательств, предусмотренных соглашением, а также положения, касающиеся порядка использования возвращенных средств главным распорядителем средств федерального бюджета, применяются в соответствии с </w:t>
      </w:r>
      <w:hyperlink r:id="rId23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30 сентября 2014 г. N 999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B42364" w:rsidRDefault="00B42364">
      <w:pPr>
        <w:pStyle w:val="ConsPlusNormal"/>
        <w:ind w:firstLine="540"/>
        <w:jc w:val="both"/>
      </w:pPr>
      <w:bookmarkStart w:id="9" w:name="P88"/>
      <w:bookmarkEnd w:id="9"/>
      <w:r>
        <w:t xml:space="preserve">16. В случае отсутствия на 1 сентября текущего финансового года соглашения субсидия, предоставленная соответствующему субъекту Российской Федерации, в размере, утвержденном </w:t>
      </w:r>
      <w:r>
        <w:lastRenderedPageBreak/>
        <w:t xml:space="preserve">федеральным законом о федеральном бюджете на соответствующий финансовый год и плановый период и (или) актом Правительства Российской Федерации, перераспределяется между бюджетами других субъектов Российской Федерации, имеющих право на получение субсидий в соответствии с настоящими Правилами, и (или) на другие мероприятия Государственной </w:t>
      </w:r>
      <w:hyperlink r:id="rId24" w:history="1">
        <w:r>
          <w:rPr>
            <w:color w:val="0000FF"/>
          </w:rPr>
          <w:t>программы</w:t>
        </w:r>
      </w:hyperlink>
      <w:r>
        <w:t xml:space="preserve"> развития сельского хозяйства и регулирования рынков сельскохозяйственной продукции, сырья и продовольствия на 2013 - 2020 годы, утвержденной постановлением Правительства Российской Федерации от 14 июля 2012 г. N 717 "О Государственной программе развития сельского хозяйства и регулирования рынков сельскохозяйственной продукции, сырья и продовольствия на 2013 - 2020 годы".</w:t>
      </w:r>
    </w:p>
    <w:p w:rsidR="00B42364" w:rsidRDefault="00B42364">
      <w:pPr>
        <w:pStyle w:val="ConsPlusNormal"/>
        <w:ind w:firstLine="540"/>
        <w:jc w:val="both"/>
      </w:pPr>
      <w:r>
        <w:t>Решения о распределении и перераспределении бюджетных ассигнований федерального бюджета на предоставление субсидии не принимаются в случае, если соглашения не были заключены в силу обстоятельств непреодолимой силы.</w:t>
      </w:r>
    </w:p>
    <w:p w:rsidR="00B42364" w:rsidRDefault="00B42364">
      <w:pPr>
        <w:pStyle w:val="ConsPlusNormal"/>
        <w:ind w:firstLine="540"/>
        <w:jc w:val="both"/>
      </w:pPr>
      <w:r>
        <w:t xml:space="preserve">17. Остаток субсидии, образовавшийся в соответствии с </w:t>
      </w:r>
      <w:hyperlink w:anchor="P84" w:history="1">
        <w:r>
          <w:rPr>
            <w:color w:val="0000FF"/>
          </w:rPr>
          <w:t>пунктами 12</w:t>
        </w:r>
      </w:hyperlink>
      <w:r>
        <w:t xml:space="preserve">, </w:t>
      </w:r>
      <w:hyperlink w:anchor="P85" w:history="1">
        <w:r>
          <w:rPr>
            <w:color w:val="0000FF"/>
          </w:rPr>
          <w:t>13</w:t>
        </w:r>
      </w:hyperlink>
      <w:r>
        <w:t xml:space="preserve">, </w:t>
      </w:r>
      <w:hyperlink w:anchor="P87" w:history="1">
        <w:r>
          <w:rPr>
            <w:color w:val="0000FF"/>
          </w:rPr>
          <w:t>15</w:t>
        </w:r>
      </w:hyperlink>
      <w:r>
        <w:t xml:space="preserve"> и </w:t>
      </w:r>
      <w:hyperlink w:anchor="P88" w:history="1">
        <w:r>
          <w:rPr>
            <w:color w:val="0000FF"/>
          </w:rPr>
          <w:t>16</w:t>
        </w:r>
      </w:hyperlink>
      <w:r>
        <w:t xml:space="preserve"> настоящих Правил, перераспределяется между бюджетами субъектов Российской Федерации по решению Министерства сельского хозяйства Российской Федерации на основании представленных уполномоченными органами в Министерство письменных обращений об увеличении годового размера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период.</w:t>
      </w:r>
    </w:p>
    <w:p w:rsidR="00B42364" w:rsidRDefault="00B42364">
      <w:pPr>
        <w:pStyle w:val="ConsPlusNormal"/>
        <w:ind w:firstLine="540"/>
        <w:jc w:val="both"/>
      </w:pPr>
      <w:r>
        <w:t>Перераспределение субсидий между бюджетами субъектов Российской Федерации устанавливается федеральным законом о федеральном бюджете на соответствующий финансовый год и плановый период и (или) принятым в соответствии с ним актом Правительства Российской Федерации.</w:t>
      </w:r>
    </w:p>
    <w:p w:rsidR="00B42364" w:rsidRDefault="00B42364">
      <w:pPr>
        <w:pStyle w:val="ConsPlusNormal"/>
        <w:ind w:firstLine="540"/>
        <w:jc w:val="both"/>
      </w:pPr>
      <w:r>
        <w:t>18. Операции по кассовым расходам бюджетов субъектов Российской Федерации (местных бюджетов), источником финансового обеспечения которых являются субсидии, в том числе их остаток, не использованный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B42364" w:rsidRDefault="00B42364">
      <w:pPr>
        <w:pStyle w:val="ConsPlusNormal"/>
        <w:ind w:firstLine="540"/>
        <w:jc w:val="both"/>
      </w:pPr>
      <w:r>
        <w:t xml:space="preserve">19.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законодательством Российской Федерации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</w:t>
      </w:r>
      <w:hyperlink r:id="rId25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B42364" w:rsidRDefault="00B42364">
      <w:pPr>
        <w:pStyle w:val="ConsPlusNormal"/>
        <w:ind w:firstLine="540"/>
        <w:jc w:val="both"/>
      </w:pPr>
      <w:r>
        <w:t>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Федерации, соответствующие целям предоставления субсидий, могут быть увеличены в установленном порядке на суммы, не превышающие остатка субсидий.</w:t>
      </w:r>
    </w:p>
    <w:p w:rsidR="00B42364" w:rsidRDefault="00B42364">
      <w:pPr>
        <w:pStyle w:val="ConsPlusNormal"/>
        <w:ind w:firstLine="540"/>
        <w:jc w:val="both"/>
      </w:pPr>
      <w:r>
        <w:t>В случае если неиспользованный остаток субсидии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B42364" w:rsidRDefault="00B42364">
      <w:pPr>
        <w:pStyle w:val="ConsPlusNormal"/>
        <w:ind w:firstLine="540"/>
        <w:jc w:val="both"/>
      </w:pPr>
      <w:r>
        <w:t>20. В случае несоблюдения уполномоченным органом условий предоставления субсидии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субсидии для принятия решения в порядке, установленном Министерством финансов Российской Федерации.</w:t>
      </w:r>
    </w:p>
    <w:p w:rsidR="00B42364" w:rsidRDefault="00B42364">
      <w:pPr>
        <w:pStyle w:val="ConsPlusNormal"/>
        <w:ind w:firstLine="540"/>
        <w:jc w:val="both"/>
      </w:pPr>
      <w:r>
        <w:t>21. В случае нецелевого использования субсидии и (или) нарушения субъектом Российской Федерации условий ее предоставления к нему применяются бюджетные меры принуждения, предусмотренные бюджетным законодательством Российской Федерации.</w:t>
      </w:r>
    </w:p>
    <w:p w:rsidR="00B42364" w:rsidRDefault="00B42364">
      <w:pPr>
        <w:pStyle w:val="ConsPlusNormal"/>
        <w:ind w:firstLine="540"/>
        <w:jc w:val="both"/>
      </w:pPr>
      <w:r>
        <w:t xml:space="preserve">Решение о приостановлении перечисления (сокращении объема) субсидии бюджету субъекта Российской Федерации не принимается в случае, если условия предоставления субсидии </w:t>
      </w:r>
      <w:r>
        <w:lastRenderedPageBreak/>
        <w:t>были не выполнены в силу обстоятельств непреодолимой силы.</w:t>
      </w:r>
    </w:p>
    <w:p w:rsidR="00B42364" w:rsidRDefault="00B42364">
      <w:pPr>
        <w:pStyle w:val="ConsPlusNormal"/>
        <w:ind w:firstLine="540"/>
        <w:jc w:val="both"/>
      </w:pPr>
      <w:r>
        <w:t>22. Ответственность за достоверность представляемых в Министерство сельского хозяйства Российской Федерации сведений и соблюдение условий, установленных настоящими Правилами и соглашением, возлагается на уполномоченные органы.</w:t>
      </w:r>
    </w:p>
    <w:p w:rsidR="00B42364" w:rsidRDefault="00B42364">
      <w:pPr>
        <w:pStyle w:val="ConsPlusNormal"/>
        <w:ind w:firstLine="540"/>
        <w:jc w:val="both"/>
      </w:pPr>
      <w:r>
        <w:t>В случае несоблюдения условий, установленных соглашением и настоящими Правилами, соответствующие средства подлежат взысканию в доход федерального бюджета в соответствии с бюджетным законодательством Российской Федерации.</w:t>
      </w:r>
    </w:p>
    <w:p w:rsidR="00B42364" w:rsidRDefault="00B42364">
      <w:pPr>
        <w:pStyle w:val="ConsPlusNormal"/>
        <w:ind w:firstLine="540"/>
        <w:jc w:val="both"/>
      </w:pPr>
      <w:r>
        <w:t>23. Контроль за соблюдением субъектами Российской Федерации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B42364" w:rsidRDefault="00B42364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jc w:val="both"/>
      </w:pPr>
    </w:p>
    <w:p w:rsidR="00B42364" w:rsidRDefault="00B4236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76C49" w:rsidRDefault="00E76C49"/>
    <w:sectPr w:rsidR="00E76C49" w:rsidSect="003C2F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364"/>
    <w:rsid w:val="00B42364"/>
    <w:rsid w:val="00E7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2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23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2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23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423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hyperlink" Target="consultantplus://offline/ref=5126373A6C0DC5BE1AE5BF247482912E18CAC8840DF6C480FB735D20C5B3A225684A811ADB166505DAt1K" TargetMode="External"/><Relationship Id="rId26" Type="http://schemas.openxmlformats.org/officeDocument/2006/relationships/hyperlink" Target="consultantplus://offline/ref=5126373A6C0DC5BE1AE5BF247482912E1BC2C9840FF5C480FB735D20C5B3A225684A811ADB16660CDAt7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126373A6C0DC5BE1AE5BF247482912E1BC2CA870DF3C480FB735D20C5B3A225684A811ADB166504DAt2K" TargetMode="External"/><Relationship Id="rId7" Type="http://schemas.openxmlformats.org/officeDocument/2006/relationships/hyperlink" Target="consultantplus://offline/ref=5126373A6C0DC5BE1AE5BF247482912E18C5CC800AF2C480FB735D20C5B3A225684A811ADB116700DAt7K" TargetMode="External"/><Relationship Id="rId12" Type="http://schemas.openxmlformats.org/officeDocument/2006/relationships/image" Target="media/image4.wmf"/><Relationship Id="rId17" Type="http://schemas.openxmlformats.org/officeDocument/2006/relationships/hyperlink" Target="consultantplus://offline/ref=5126373A6C0DC5BE1AE5BF247482912E1BC2CB8D05F6C480FB735D20C5B3A225684A811ADB166501DAt3K" TargetMode="External"/><Relationship Id="rId25" Type="http://schemas.openxmlformats.org/officeDocument/2006/relationships/hyperlink" Target="consultantplus://offline/ref=5126373A6C0DC5BE1AE5BF247482912E1BC2CF8C0AF0C480FB735D20C5DBt3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5126373A6C0DC5BE1AE5BF247482912E18CACA8D05F2C480FB735D20C5B3A225684A811ADB166504DAtDK" TargetMode="External"/><Relationship Id="rId20" Type="http://schemas.openxmlformats.org/officeDocument/2006/relationships/hyperlink" Target="consultantplus://offline/ref=5126373A6C0DC5BE1AE5BF247482912E1BC2CA870DF3C480FB735D20C5B3A225684A811ADB166505DAt6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126373A6C0DC5BE1AE5BF247482912E1BC2C9840FF5C480FB735D20C5B3A225684A811ADB16660CDAt7K" TargetMode="External"/><Relationship Id="rId11" Type="http://schemas.openxmlformats.org/officeDocument/2006/relationships/hyperlink" Target="consultantplus://offline/ref=5126373A6C0DC5BE1AE5BF247482912E18CACE820FFFC480FB735D20C5B3A225684A811ADB166706DAt6K" TargetMode="External"/><Relationship Id="rId24" Type="http://schemas.openxmlformats.org/officeDocument/2006/relationships/hyperlink" Target="consultantplus://offline/ref=5126373A6C0DC5BE1AE5BF247482912E18C5CC800AF2C480FB735D20C5B3A225684A811ADB11640DDAt4K" TargetMode="External"/><Relationship Id="rId5" Type="http://schemas.openxmlformats.org/officeDocument/2006/relationships/hyperlink" Target="consultantplus://offline/ref=5126373A6C0DC5BE1AE5BF247482912E1BC2C9840FF5C480FB735D20C5B3A225684A811ADB16660CDAt7K" TargetMode="External"/><Relationship Id="rId15" Type="http://schemas.openxmlformats.org/officeDocument/2006/relationships/image" Target="media/image7.wmf"/><Relationship Id="rId23" Type="http://schemas.openxmlformats.org/officeDocument/2006/relationships/hyperlink" Target="consultantplus://offline/ref=5126373A6C0DC5BE1AE5BF247482912E1BC2CB8D05F6C480FB735D20C5B3A225684A811ADB16650CDAt6K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hyperlink" Target="consultantplus://offline/ref=5126373A6C0DC5BE1AE5BF247482912E18CAC8840DF6C480FB735D20C5B3A225684A811ADB166404DAt1K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6.wmf"/><Relationship Id="rId22" Type="http://schemas.openxmlformats.org/officeDocument/2006/relationships/hyperlink" Target="consultantplus://offline/ref=5126373A6C0DC5BE1AE5BF247482912E18CAC8840DF6C480FB735D20C5B3A225684A811ADB16640CDAt1K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3030</Words>
  <Characters>17273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20263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2016-11-25T10:45:00Z</dcterms:created>
  <dcterms:modified xsi:type="dcterms:W3CDTF">2016-11-25T10:45:00Z</dcterms:modified>
</cp:coreProperties>
</file>