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FE3" w:rsidRDefault="00631FE3">
      <w:pPr>
        <w:pStyle w:val="ConsPlusNormal"/>
        <w:jc w:val="both"/>
        <w:outlineLvl w:val="0"/>
      </w:pPr>
      <w:bookmarkStart w:id="0" w:name="_GoBack"/>
      <w:bookmarkEnd w:id="0"/>
    </w:p>
    <w:p w:rsidR="00631FE3" w:rsidRDefault="00631FE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31FE3" w:rsidRDefault="00631FE3">
      <w:pPr>
        <w:pStyle w:val="ConsPlusTitle"/>
        <w:jc w:val="center"/>
      </w:pPr>
    </w:p>
    <w:p w:rsidR="00631FE3" w:rsidRDefault="00631FE3">
      <w:pPr>
        <w:pStyle w:val="ConsPlusTitle"/>
        <w:jc w:val="center"/>
      </w:pPr>
      <w:r>
        <w:t>ПОСТАНОВЛЕНИЕ</w:t>
      </w:r>
    </w:p>
    <w:p w:rsidR="00631FE3" w:rsidRDefault="00631FE3">
      <w:pPr>
        <w:pStyle w:val="ConsPlusTitle"/>
        <w:jc w:val="center"/>
      </w:pPr>
      <w:r>
        <w:t>от 15 января 2014 г. N 29</w:t>
      </w:r>
    </w:p>
    <w:p w:rsidR="00631FE3" w:rsidRDefault="00631FE3">
      <w:pPr>
        <w:pStyle w:val="ConsPlusTitle"/>
        <w:jc w:val="center"/>
      </w:pPr>
    </w:p>
    <w:p w:rsidR="00631FE3" w:rsidRDefault="00631FE3">
      <w:pPr>
        <w:pStyle w:val="ConsPlusTitle"/>
        <w:jc w:val="center"/>
      </w:pPr>
      <w:r>
        <w:t>ОБ УТВЕРЖДЕНИИ ПРАВИЛ</w:t>
      </w:r>
    </w:p>
    <w:p w:rsidR="00631FE3" w:rsidRDefault="00631FE3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31FE3" w:rsidRDefault="00631FE3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631FE3" w:rsidRDefault="00631FE3">
      <w:pPr>
        <w:pStyle w:val="ConsPlusTitle"/>
        <w:jc w:val="center"/>
      </w:pPr>
      <w:r>
        <w:t>ЧАСТИ ЗАТРАТ НА ОСУЩЕСТВЛЕНИЕ НАУЧНО-ИССЛЕДОВАТЕЛЬСКИХ</w:t>
      </w:r>
    </w:p>
    <w:p w:rsidR="00631FE3" w:rsidRDefault="00631FE3">
      <w:pPr>
        <w:pStyle w:val="ConsPlusTitle"/>
        <w:jc w:val="center"/>
      </w:pPr>
      <w:r>
        <w:t>И ОПЫТНО-КОНСТРУКТОРСКИХ РАБОТ И ПРОВЕДЕНИЕ ИСПЫТАНИЙ</w:t>
      </w:r>
    </w:p>
    <w:p w:rsidR="00631FE3" w:rsidRDefault="00631FE3">
      <w:pPr>
        <w:pStyle w:val="ConsPlusTitle"/>
        <w:jc w:val="center"/>
      </w:pPr>
      <w:r>
        <w:t>КОЛЕСНЫХ ТРАНСПОРТНЫХ СРЕДСТВ В РАМКАХ ПОДПРОГРАММЫ</w:t>
      </w:r>
    </w:p>
    <w:p w:rsidR="00631FE3" w:rsidRDefault="00631FE3">
      <w:pPr>
        <w:pStyle w:val="ConsPlusTitle"/>
        <w:jc w:val="center"/>
      </w:pPr>
      <w:r>
        <w:t>"АВТОМОБИЛЬНАЯ ПРОМЫШЛЕННОСТЬ" ГОСУДАРСТВЕННОЙ ПРОГРАММЫ</w:t>
      </w:r>
    </w:p>
    <w:p w:rsidR="00631FE3" w:rsidRDefault="00631FE3">
      <w:pPr>
        <w:pStyle w:val="ConsPlusTitle"/>
        <w:jc w:val="center"/>
      </w:pPr>
      <w:r>
        <w:t>РОССИЙСКОЙ ФЕДЕРАЦИИ "РАЗВИТИЕ ПРОМЫШЛЕННОСТИ</w:t>
      </w:r>
    </w:p>
    <w:p w:rsidR="00631FE3" w:rsidRDefault="00631FE3">
      <w:pPr>
        <w:pStyle w:val="ConsPlusTitle"/>
        <w:jc w:val="center"/>
      </w:pPr>
      <w:r>
        <w:t>И ПОВЫШЕНИЕ ЕЕ КОНКУРЕНТОСПОСОБНОСТИ"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31FE3" w:rsidRDefault="00631FE3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производителям колесных транспортных средств на компенсацию части затрат на осуществление научно-исследовательских и опытно-конструкторских работ и проведение испытаний колесных транспортных средств в рамках подпрограммы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jc w:val="right"/>
      </w:pPr>
      <w:r>
        <w:t>Председатель Правительства</w:t>
      </w:r>
    </w:p>
    <w:p w:rsidR="00631FE3" w:rsidRDefault="00631FE3">
      <w:pPr>
        <w:pStyle w:val="ConsPlusNormal"/>
        <w:jc w:val="right"/>
      </w:pPr>
      <w:r>
        <w:t>Российской Федерации</w:t>
      </w:r>
    </w:p>
    <w:p w:rsidR="00631FE3" w:rsidRDefault="00631FE3">
      <w:pPr>
        <w:pStyle w:val="ConsPlusNormal"/>
        <w:jc w:val="right"/>
      </w:pPr>
      <w:r>
        <w:t>Д.МЕДВЕДЕВ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jc w:val="right"/>
        <w:outlineLvl w:val="0"/>
      </w:pPr>
      <w:r>
        <w:t>Утверждены</w:t>
      </w:r>
    </w:p>
    <w:p w:rsidR="00631FE3" w:rsidRDefault="00631FE3">
      <w:pPr>
        <w:pStyle w:val="ConsPlusNormal"/>
        <w:jc w:val="right"/>
      </w:pPr>
      <w:r>
        <w:t>постановлением Правительства</w:t>
      </w:r>
    </w:p>
    <w:p w:rsidR="00631FE3" w:rsidRDefault="00631FE3">
      <w:pPr>
        <w:pStyle w:val="ConsPlusNormal"/>
        <w:jc w:val="right"/>
      </w:pPr>
      <w:r>
        <w:t>Российской Федерации</w:t>
      </w:r>
    </w:p>
    <w:p w:rsidR="00631FE3" w:rsidRDefault="00631FE3">
      <w:pPr>
        <w:pStyle w:val="ConsPlusNormal"/>
        <w:jc w:val="right"/>
      </w:pPr>
      <w:r>
        <w:t>от 15 января 2014 г. N 29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Title"/>
        <w:jc w:val="center"/>
      </w:pPr>
      <w:bookmarkStart w:id="1" w:name="P32"/>
      <w:bookmarkEnd w:id="1"/>
      <w:r>
        <w:t>ПРАВИЛА</w:t>
      </w:r>
    </w:p>
    <w:p w:rsidR="00631FE3" w:rsidRDefault="00631FE3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631FE3" w:rsidRDefault="00631FE3">
      <w:pPr>
        <w:pStyle w:val="ConsPlusTitle"/>
        <w:jc w:val="center"/>
      </w:pPr>
      <w:r>
        <w:t>ПРОИЗВОДИТЕЛЯМ КОЛЕСНЫХ ТРАНСПОРТНЫХ СРЕДСТВ НА КОМПЕНСАЦИЮ</w:t>
      </w:r>
    </w:p>
    <w:p w:rsidR="00631FE3" w:rsidRDefault="00631FE3">
      <w:pPr>
        <w:pStyle w:val="ConsPlusTitle"/>
        <w:jc w:val="center"/>
      </w:pPr>
      <w:r>
        <w:t>ЧАСТИ ЗАТРАТ НА ОСУЩЕСТВЛЕНИЕ НАУЧНО-ИССЛЕДОВАТЕЛЬСКИХ</w:t>
      </w:r>
    </w:p>
    <w:p w:rsidR="00631FE3" w:rsidRDefault="00631FE3">
      <w:pPr>
        <w:pStyle w:val="ConsPlusTitle"/>
        <w:jc w:val="center"/>
      </w:pPr>
      <w:r>
        <w:t>И ОПЫТНО-КОНСТРУКТОРСКИХ РАБОТ И ПРОВЕДЕНИЕ ИСПЫТАНИЙ</w:t>
      </w:r>
    </w:p>
    <w:p w:rsidR="00631FE3" w:rsidRDefault="00631FE3">
      <w:pPr>
        <w:pStyle w:val="ConsPlusTitle"/>
        <w:jc w:val="center"/>
      </w:pPr>
      <w:r>
        <w:t>КОЛЕСНЫХ ТРАНСПОРТНЫХ СРЕДСТВ В РАМКАХ ПОДПРОГРАММЫ</w:t>
      </w:r>
    </w:p>
    <w:p w:rsidR="00631FE3" w:rsidRDefault="00631FE3">
      <w:pPr>
        <w:pStyle w:val="ConsPlusTitle"/>
        <w:jc w:val="center"/>
      </w:pPr>
      <w:r>
        <w:t>"АВТОМОБИЛЬНАЯ ПРОМЫШЛЕННОСТЬ" ГОСУДАРСТВЕННОЙ ПРОГРАММЫ</w:t>
      </w:r>
    </w:p>
    <w:p w:rsidR="00631FE3" w:rsidRDefault="00631FE3">
      <w:pPr>
        <w:pStyle w:val="ConsPlusTitle"/>
        <w:jc w:val="center"/>
      </w:pPr>
      <w:r>
        <w:t>РОССИЙСКОЙ ФЕДЕРАЦИИ "РАЗВИТИЕ ПРОМЫШЛЕННОСТИ</w:t>
      </w:r>
    </w:p>
    <w:p w:rsidR="00631FE3" w:rsidRDefault="00631FE3">
      <w:pPr>
        <w:pStyle w:val="ConsPlusTitle"/>
        <w:jc w:val="center"/>
      </w:pPr>
      <w:r>
        <w:t>И ПОВЫШЕНИЕ ЕЕ КОНКУРЕНТОСПОСОБНОСТИ"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  <w:bookmarkStart w:id="2" w:name="P42"/>
      <w:bookmarkEnd w:id="2"/>
      <w:r>
        <w:t xml:space="preserve">1. Настоящие Правила устанавливают порядок, цели и условия предоставления субсидий из федерального бюджета российским производителям колесных транспортных средств на компенсацию части затрат на осуществление научно-исследовательских и опытно-конструкторских работ и проведение испытаний колесных транспортных средств (далее соответственно - производители, транспортные средства, работы, субсидии) в рамках подпрограммы "Автомобильная промышленность"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631FE3" w:rsidRDefault="00631FE3">
      <w:pPr>
        <w:pStyle w:val="ConsPlusNormal"/>
        <w:ind w:firstLine="540"/>
        <w:jc w:val="both"/>
      </w:pPr>
      <w:r>
        <w:lastRenderedPageBreak/>
        <w:t>2. В настоящих Правилах под затратами производителей на осуществление работ понимаются затраты на оплату труда сотрудников производителя, участвующих в осуществлении работ, материальные расходы, непосредственно связанные с выполнением работ, стоимость услуг по осуществлению работ сторонними организациями, понесенные производителями с 1 января 2014 г. (далее - затраты).</w:t>
      </w:r>
    </w:p>
    <w:p w:rsidR="00631FE3" w:rsidRDefault="00631FE3">
      <w:pPr>
        <w:pStyle w:val="ConsPlusNormal"/>
        <w:ind w:firstLine="540"/>
        <w:jc w:val="both"/>
      </w:pPr>
      <w:r>
        <w:t xml:space="preserve">3. Субсидии предоставляются Министерством промышленности и торговли Российской Федерации ежеквартально в пределах бюджетных ассигнований, предусмотренных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предусмотренные </w:t>
      </w:r>
      <w:hyperlink w:anchor="P42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631FE3" w:rsidRDefault="00631FE3">
      <w:pPr>
        <w:pStyle w:val="ConsPlusNormal"/>
        <w:ind w:firstLine="540"/>
        <w:jc w:val="both"/>
      </w:pPr>
      <w:bookmarkStart w:id="3" w:name="P45"/>
      <w:bookmarkEnd w:id="3"/>
      <w:r>
        <w:t>4. Субсидии предоставляются производителям при выполнении следующих условий:</w:t>
      </w:r>
    </w:p>
    <w:p w:rsidR="00631FE3" w:rsidRDefault="00631FE3">
      <w:pPr>
        <w:pStyle w:val="ConsPlusNormal"/>
        <w:ind w:firstLine="540"/>
        <w:jc w:val="both"/>
      </w:pPr>
      <w:r>
        <w:t>а) производитель является юридическим лицом, зарегистрированным на территории Российской Федерации;</w:t>
      </w:r>
    </w:p>
    <w:p w:rsidR="00631FE3" w:rsidRDefault="00631FE3">
      <w:pPr>
        <w:pStyle w:val="ConsPlusNormal"/>
        <w:ind w:firstLine="540"/>
        <w:jc w:val="both"/>
      </w:pPr>
      <w:r>
        <w:t>б) у производителя отсутствует задолженность по налогам, сборам и иным обязательным платежам в бюджеты бюджетной системы Российской Федерации;</w:t>
      </w:r>
    </w:p>
    <w:p w:rsidR="00631FE3" w:rsidRDefault="00631FE3">
      <w:pPr>
        <w:pStyle w:val="ConsPlusNormal"/>
        <w:ind w:firstLine="540"/>
        <w:jc w:val="both"/>
      </w:pPr>
      <w:r>
        <w:t>в) производителю присвоен международный идентификационный код изготовителя (WMI), и производитель осуществляет операции по нанесению индивидуального идентификационного номера (VIN) на неразъемные составляющие кузова (кабины), шасси или специально изготовленные номерные таблички транспортных средств;</w:t>
      </w:r>
    </w:p>
    <w:p w:rsidR="00631FE3" w:rsidRDefault="00631FE3">
      <w:pPr>
        <w:pStyle w:val="ConsPlusNormal"/>
        <w:ind w:firstLine="540"/>
        <w:jc w:val="both"/>
      </w:pPr>
      <w:r>
        <w:t>г) производитель осуществляет производство транспортных средств с соблюдением одного из следующих условий:</w:t>
      </w:r>
    </w:p>
    <w:p w:rsidR="00631FE3" w:rsidRDefault="00631FE3">
      <w:pPr>
        <w:pStyle w:val="ConsPlusNormal"/>
        <w:ind w:firstLine="540"/>
        <w:jc w:val="both"/>
      </w:pPr>
      <w:r>
        <w:t>в режиме промышленной сборки;</w:t>
      </w:r>
    </w:p>
    <w:p w:rsidR="00631FE3" w:rsidRDefault="00631FE3">
      <w:pPr>
        <w:pStyle w:val="ConsPlusNormal"/>
        <w:ind w:firstLine="540"/>
        <w:jc w:val="both"/>
      </w:pPr>
      <w:r>
        <w:t xml:space="preserve">в режиме, предусмотренном </w:t>
      </w:r>
      <w:hyperlink r:id="rId7" w:history="1">
        <w:r>
          <w:rPr>
            <w:color w:val="0000FF"/>
          </w:rPr>
          <w:t>абзацем шестым пункта 2 статьи 10</w:t>
        </w:r>
      </w:hyperlink>
      <w:r>
        <w:t xml:space="preserve">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г.;</w:t>
      </w:r>
    </w:p>
    <w:p w:rsidR="00631FE3" w:rsidRDefault="00631FE3">
      <w:pPr>
        <w:pStyle w:val="ConsPlusNormal"/>
        <w:ind w:firstLine="540"/>
        <w:jc w:val="both"/>
      </w:pPr>
      <w:r>
        <w:t>д) производитель осуществляет работы своими силами на базе расположенного на территории Российской Федерации собственного научно-технического центра, располагающего принадлежащим производителю на праве собственности или на ином законном основании оборудованием, необходимым для осуществления работ (далее - центр), и (или) с привлечением иных организаций, расположенных на территории Российской Федерации, зарегистрированных на территории Российской Федерации, осуществляющих работы с использованием принадлежащего им на праве собственности или на ином законном основании оборудования, необходимого для осуществления работ (далее - иные организации);</w:t>
      </w:r>
    </w:p>
    <w:p w:rsidR="00631FE3" w:rsidRDefault="00631FE3">
      <w:pPr>
        <w:pStyle w:val="ConsPlusNormal"/>
        <w:ind w:firstLine="540"/>
        <w:jc w:val="both"/>
      </w:pPr>
      <w:r>
        <w:t>е) количество сотрудников производителя, занятых в осуществлении работ, составляет не менее 100 человек, либо производитель имеет договор об осуществлении работ с иными организациями, общее количество сотрудников которых (занятых в осуществлении работ) составляет не менее 300 человек;</w:t>
      </w:r>
    </w:p>
    <w:p w:rsidR="00631FE3" w:rsidRDefault="00631FE3">
      <w:pPr>
        <w:pStyle w:val="ConsPlusNormal"/>
        <w:ind w:firstLine="540"/>
        <w:jc w:val="both"/>
      </w:pPr>
      <w:r>
        <w:t>ж) затраты, возникшие в квартале, предшествующем отчетному периоду, составляют не менее одного процента выручки производителя от реализации продукции автомобилестроения в квартале, предшествующем отчетному периоду.</w:t>
      </w:r>
    </w:p>
    <w:p w:rsidR="00631FE3" w:rsidRDefault="00631FE3">
      <w:pPr>
        <w:pStyle w:val="ConsPlusNormal"/>
        <w:ind w:firstLine="540"/>
        <w:jc w:val="both"/>
      </w:pPr>
      <w:r>
        <w:t>5. Субсидия предоставляется на основании договора о предоставлении субсидии, заключенного между Министерством промышленности и торговли Российской Федерации и производителем, предусматривающего:</w:t>
      </w:r>
    </w:p>
    <w:p w:rsidR="00631FE3" w:rsidRDefault="00631FE3">
      <w:pPr>
        <w:pStyle w:val="ConsPlusNormal"/>
        <w:ind w:firstLine="540"/>
        <w:jc w:val="both"/>
      </w:pPr>
      <w:r>
        <w:t>а) условия, цели и порядок предоставления субсидии;</w:t>
      </w:r>
    </w:p>
    <w:p w:rsidR="00631FE3" w:rsidRDefault="00631FE3">
      <w:pPr>
        <w:pStyle w:val="ConsPlusNormal"/>
        <w:ind w:firstLine="540"/>
        <w:jc w:val="both"/>
      </w:pPr>
      <w:r>
        <w:t>б) сроки перечисления субсидии;</w:t>
      </w:r>
    </w:p>
    <w:p w:rsidR="00631FE3" w:rsidRDefault="00631FE3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органов государственного финансового контроля проводить проверки соблюдения производителем условий, целей и порядка предоставления субсидии, которые установлены настоящими Правилами, а также согласие производителя на проведение таких проверок;</w:t>
      </w:r>
    </w:p>
    <w:p w:rsidR="00631FE3" w:rsidRDefault="00631FE3">
      <w:pPr>
        <w:pStyle w:val="ConsPlusNormal"/>
        <w:ind w:firstLine="540"/>
        <w:jc w:val="both"/>
      </w:pPr>
      <w:r>
        <w:t>г) порядок, формы и сроки представления отчетности о выполнении условий, установленных настоящими Правилами и договором;</w:t>
      </w:r>
    </w:p>
    <w:p w:rsidR="00631FE3" w:rsidRDefault="00631FE3">
      <w:pPr>
        <w:pStyle w:val="ConsPlusNormal"/>
        <w:ind w:firstLine="540"/>
        <w:jc w:val="both"/>
      </w:pPr>
      <w:r>
        <w:t>д) утверждение перечня иных организаций, в случае если производитель будет включать в расчет размера субсидии затраты, возникшие в связи с оказанием производителю услуг по осуществлению работ иными организациями;</w:t>
      </w:r>
    </w:p>
    <w:p w:rsidR="00631FE3" w:rsidRDefault="00631FE3">
      <w:pPr>
        <w:pStyle w:val="ConsPlusNormal"/>
        <w:ind w:firstLine="540"/>
        <w:jc w:val="both"/>
      </w:pPr>
      <w:r>
        <w:lastRenderedPageBreak/>
        <w:t>е) порядок возврата производителем полученной субсидии в случае установления факта нарушения условий ее предоставления;</w:t>
      </w:r>
    </w:p>
    <w:p w:rsidR="00631FE3" w:rsidRDefault="00631FE3">
      <w:pPr>
        <w:pStyle w:val="ConsPlusNormal"/>
        <w:ind w:firstLine="540"/>
        <w:jc w:val="both"/>
      </w:pPr>
      <w:r>
        <w:t>ж) условия расторжения договора.</w:t>
      </w:r>
    </w:p>
    <w:p w:rsidR="00631FE3" w:rsidRDefault="00631FE3">
      <w:pPr>
        <w:pStyle w:val="ConsPlusNormal"/>
        <w:ind w:firstLine="540"/>
        <w:jc w:val="both"/>
      </w:pPr>
      <w:bookmarkStart w:id="4" w:name="P63"/>
      <w:bookmarkEnd w:id="4"/>
      <w:r>
        <w:t>6. Для заключения договора о предоставлении субсидии производитель представляет в Министерство промышленности и торговли Российской Федерации заявление о заключении договора о предоставлении субсидии (в произвольной форме), в котором указываются сведения о государственной регистрации производителя, с приложением следующих документов:</w:t>
      </w:r>
    </w:p>
    <w:p w:rsidR="00631FE3" w:rsidRDefault="00631FE3">
      <w:pPr>
        <w:pStyle w:val="ConsPlusNormal"/>
        <w:ind w:firstLine="540"/>
        <w:jc w:val="both"/>
      </w:pPr>
      <w:r>
        <w:t>а) нотариально заверенные копии учредительных документов производителя;</w:t>
      </w:r>
    </w:p>
    <w:p w:rsidR="00631FE3" w:rsidRDefault="00631FE3">
      <w:pPr>
        <w:pStyle w:val="ConsPlusNormal"/>
        <w:ind w:firstLine="540"/>
        <w:jc w:val="both"/>
      </w:pPr>
      <w:r>
        <w:t>б) справка, подписанная руководителем и главным бухгалтером производителя, скрепленная печатью производителя, с указанием банковских реквизитов и расчетных счетов производителя, на которые перечисляется субсидия;</w:t>
      </w:r>
    </w:p>
    <w:p w:rsidR="00631FE3" w:rsidRDefault="00631FE3">
      <w:pPr>
        <w:pStyle w:val="ConsPlusNormal"/>
        <w:ind w:firstLine="540"/>
        <w:jc w:val="both"/>
      </w:pPr>
      <w:r>
        <w:t>в) копии документов, подтверждающих право производителя на нанесение индивидуального идентификационного номера (VIN), заверенные руководителем производителя;</w:t>
      </w:r>
    </w:p>
    <w:p w:rsidR="00631FE3" w:rsidRDefault="00631FE3">
      <w:pPr>
        <w:pStyle w:val="ConsPlusNormal"/>
        <w:ind w:firstLine="540"/>
        <w:jc w:val="both"/>
      </w:pPr>
      <w:r>
        <w:t>г) заверенные руководителем производителя документы, подтверждающие наличие собственного центра, в случае если производитель будет включать в расчет размера субсидии затраты, возникшие в связи с осуществлением работ на базе собственного центра;</w:t>
      </w:r>
    </w:p>
    <w:p w:rsidR="00631FE3" w:rsidRDefault="00631FE3">
      <w:pPr>
        <w:pStyle w:val="ConsPlusNormal"/>
        <w:ind w:firstLine="540"/>
        <w:jc w:val="both"/>
      </w:pPr>
      <w:r>
        <w:t>д) нотариально заверенные копии договоров об осуществлении работ, заключенных между производителем и иными организациями, в случае если производитель будет включать в расчет размера субсидии затраты, возникшие в связи с оказанием производителю услуг по осуществлению работ иными организациями.</w:t>
      </w:r>
    </w:p>
    <w:p w:rsidR="00631FE3" w:rsidRDefault="00631FE3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631FE3" w:rsidRDefault="00631FE3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о предоставлении субсидии и документы, представленные в соответствии с </w:t>
      </w:r>
      <w:hyperlink w:anchor="P63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пронумерован и скреплен печатью Министерства;</w:t>
      </w:r>
    </w:p>
    <w:p w:rsidR="00631FE3" w:rsidRDefault="00631FE3">
      <w:pPr>
        <w:pStyle w:val="ConsPlusNormal"/>
        <w:ind w:firstLine="540"/>
        <w:jc w:val="both"/>
      </w:pPr>
      <w:r>
        <w:t xml:space="preserve">б) проверяет в течение 15 дней со дня поступления документов, представленных в соответствии с </w:t>
      </w:r>
      <w:hyperlink w:anchor="P63" w:history="1">
        <w:r>
          <w:rPr>
            <w:color w:val="0000FF"/>
          </w:rPr>
          <w:t>пунктом 6</w:t>
        </w:r>
      </w:hyperlink>
      <w:r>
        <w:t xml:space="preserve"> настоящих Правил, полноту содержащихся в них сведений и заключает с производителем договор о предоставлении субсидии либо отказывает (в письменной форме) производителю в заключении указанного договора в случае несоответствия представленных документов положениям </w:t>
      </w:r>
      <w:hyperlink w:anchor="P45" w:history="1">
        <w:r>
          <w:rPr>
            <w:color w:val="0000FF"/>
          </w:rPr>
          <w:t>пунктов 4</w:t>
        </w:r>
      </w:hyperlink>
      <w:r>
        <w:t xml:space="preserve"> и </w:t>
      </w:r>
      <w:hyperlink w:anchor="P63" w:history="1">
        <w:r>
          <w:rPr>
            <w:color w:val="0000FF"/>
          </w:rPr>
          <w:t>6</w:t>
        </w:r>
      </w:hyperlink>
      <w:r>
        <w:t xml:space="preserve"> настоящих Правил.</w:t>
      </w:r>
    </w:p>
    <w:p w:rsidR="00631FE3" w:rsidRDefault="00631FE3">
      <w:pPr>
        <w:pStyle w:val="ConsPlusNormal"/>
        <w:ind w:firstLine="540"/>
        <w:jc w:val="both"/>
      </w:pPr>
      <w:r>
        <w:t xml:space="preserve">8. Субсидия предоставляется в размере до 90 процентов суммы затрат, предельные размеры которых установлены согласно </w:t>
      </w:r>
      <w:hyperlink w:anchor="P113" w:history="1">
        <w:r>
          <w:rPr>
            <w:color w:val="0000FF"/>
          </w:rPr>
          <w:t>приложению N 1</w:t>
        </w:r>
      </w:hyperlink>
      <w:r>
        <w:t>.</w:t>
      </w:r>
    </w:p>
    <w:p w:rsidR="00631FE3" w:rsidRDefault="00631FE3">
      <w:pPr>
        <w:pStyle w:val="ConsPlusNormal"/>
        <w:ind w:firstLine="540"/>
        <w:jc w:val="both"/>
      </w:pPr>
      <w:bookmarkStart w:id="5" w:name="P73"/>
      <w:bookmarkEnd w:id="5"/>
      <w:r>
        <w:t>9. Для получения субсидии производитель, с которым заключен договор о предоставлении субсидии, не позднее 12-го числа месяца, следующего за отчетным кварталом, представляет в Министерство промышленности и торговли Российской Федерации заявление о предоставлении субсидии (в произвольной форме) с приложением следующих документов:</w:t>
      </w:r>
    </w:p>
    <w:p w:rsidR="00631FE3" w:rsidRDefault="00631FE3">
      <w:pPr>
        <w:pStyle w:val="ConsPlusNormal"/>
        <w:ind w:firstLine="540"/>
        <w:jc w:val="both"/>
      </w:pPr>
      <w:r>
        <w:t xml:space="preserve">а) расчет субсидии по форме согласно </w:t>
      </w:r>
      <w:hyperlink w:anchor="P156" w:history="1">
        <w:r>
          <w:rPr>
            <w:color w:val="0000FF"/>
          </w:rPr>
          <w:t>приложению N 2</w:t>
        </w:r>
      </w:hyperlink>
      <w:r>
        <w:t>;</w:t>
      </w:r>
    </w:p>
    <w:p w:rsidR="00631FE3" w:rsidRDefault="00631FE3">
      <w:pPr>
        <w:pStyle w:val="ConsPlusNormal"/>
        <w:ind w:firstLine="540"/>
        <w:jc w:val="both"/>
      </w:pPr>
      <w:r>
        <w:t>б) заверенная руководителем и главным бухгалтером производителя справка, подтверждающая сумму затрат за отчетный период, включающая перечень работ, осуществленных за отчетный период, с указанием понесенных на их осуществление затрат;</w:t>
      </w:r>
    </w:p>
    <w:p w:rsidR="00631FE3" w:rsidRDefault="00631FE3">
      <w:pPr>
        <w:pStyle w:val="ConsPlusNormal"/>
        <w:ind w:firstLine="540"/>
        <w:jc w:val="both"/>
      </w:pPr>
      <w:r>
        <w:t>в) заверенная руководителем и главным бухгалтером производителя справка и копии документов, которые подтверждают сумму затрат, возникших в связи с оказанием производителю услуг по осуществлению работ иными организациями в рамках договоров об осуществлении работ, заключенных между производителем и иными организациями, за отчетный период, в случае если в расчет размера субсидии включены затраты, возникшие в связи с оказанием производителю услуг по осуществлению работ иными организациями;</w:t>
      </w:r>
    </w:p>
    <w:p w:rsidR="00631FE3" w:rsidRDefault="00631FE3">
      <w:pPr>
        <w:pStyle w:val="ConsPlusNormal"/>
        <w:ind w:firstLine="540"/>
        <w:jc w:val="both"/>
      </w:pPr>
      <w:r>
        <w:t xml:space="preserve">г) заверенные руководителем производителя документы, подтверждающие объемы выпуска транспортных средств, произведенных за отчетный период, с указанием категорий транспортных средств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 сентября 2009 г. N 720 "Об утверждении технического регламента о безопасности колесных транспортных средств";</w:t>
      </w:r>
    </w:p>
    <w:p w:rsidR="00631FE3" w:rsidRDefault="00631FE3">
      <w:pPr>
        <w:pStyle w:val="ConsPlusNormal"/>
        <w:ind w:firstLine="540"/>
        <w:jc w:val="both"/>
      </w:pPr>
      <w:r>
        <w:t>д) заверенная руководителем и главным бухгалтером производителя справка, подтверждающая размер выручки производителя от реализации продукции автомобилестроения и размер затрат, возникших в связи с осуществлением работ за год, предшествующий году предоставления субсидии;</w:t>
      </w:r>
    </w:p>
    <w:p w:rsidR="00631FE3" w:rsidRDefault="00631FE3">
      <w:pPr>
        <w:pStyle w:val="ConsPlusNormal"/>
        <w:ind w:firstLine="540"/>
        <w:jc w:val="both"/>
      </w:pPr>
      <w:r>
        <w:lastRenderedPageBreak/>
        <w:t>е) заверенная руководителем и главным бухгалтером производителя справка, подтверждающая количество сотрудников производителя, занятых в осуществлении работ, в случае если в расчет размера субсидии включены затраты, возникшие в связи с осуществлением работ на базе собственного центра;</w:t>
      </w:r>
    </w:p>
    <w:p w:rsidR="00631FE3" w:rsidRDefault="00631FE3">
      <w:pPr>
        <w:pStyle w:val="ConsPlusNormal"/>
        <w:ind w:firstLine="540"/>
        <w:jc w:val="both"/>
      </w:pPr>
      <w:r>
        <w:t>ж) заверенные руководителем производителя, руководителями и главными бухгалтерами иных организаций справки, подтверждающие количество сотрудников иных организаций, занятых в осуществлении работ, в случае если в расчет размера субсидии включены затраты, возникшие в связи с оказанием производителю услуг по осуществлению работ иными организациями.</w:t>
      </w:r>
    </w:p>
    <w:p w:rsidR="00631FE3" w:rsidRDefault="00631FE3">
      <w:pPr>
        <w:pStyle w:val="ConsPlusNormal"/>
        <w:ind w:firstLine="540"/>
        <w:jc w:val="both"/>
      </w:pPr>
      <w:r>
        <w:t>10. Министерство промышленности и торговли Российской Федерации:</w:t>
      </w:r>
    </w:p>
    <w:p w:rsidR="00631FE3" w:rsidRDefault="00631FE3">
      <w:pPr>
        <w:pStyle w:val="ConsPlusNormal"/>
        <w:ind w:firstLine="540"/>
        <w:jc w:val="both"/>
      </w:pPr>
      <w:r>
        <w:t xml:space="preserve">а) регистрирует в порядке поступления заявление о предоставлении субсидии и документы, представленные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в журнале, который должен быть прошнурован, пронумерован и скреплен печатью Министерства;</w:t>
      </w:r>
    </w:p>
    <w:p w:rsidR="00631FE3" w:rsidRDefault="00631FE3">
      <w:pPr>
        <w:pStyle w:val="ConsPlusNormal"/>
        <w:ind w:firstLine="540"/>
        <w:jc w:val="both"/>
      </w:pPr>
      <w:r>
        <w:t xml:space="preserve">б) проверяет в течение 20 дней со дня поступления заявления о предоставлении субсидии и документов, представленных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полноту содержащихся в них сведений и принимает решение о предоставлении субсидии или об отказе в ее предоставлении.</w:t>
      </w:r>
    </w:p>
    <w:p w:rsidR="00631FE3" w:rsidRDefault="00631FE3">
      <w:pPr>
        <w:pStyle w:val="ConsPlusNormal"/>
        <w:ind w:firstLine="540"/>
        <w:jc w:val="both"/>
      </w:pPr>
      <w:r>
        <w:t>11. Основаниями для отказа в предоставлении субсидии являются:</w:t>
      </w:r>
    </w:p>
    <w:p w:rsidR="00631FE3" w:rsidRDefault="00631FE3">
      <w:pPr>
        <w:pStyle w:val="ConsPlusNormal"/>
        <w:ind w:firstLine="540"/>
        <w:jc w:val="both"/>
      </w:pPr>
      <w:r>
        <w:t xml:space="preserve">а) несоответствие документов, представленных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и содержащихся в них сведений требованиям и условиям, установленным договором о предоставлении субсидии и настоящими Правилами.</w:t>
      </w:r>
    </w:p>
    <w:p w:rsidR="00631FE3" w:rsidRDefault="00631FE3">
      <w:pPr>
        <w:pStyle w:val="ConsPlusNormal"/>
        <w:ind w:firstLine="540"/>
        <w:jc w:val="both"/>
      </w:pPr>
      <w:r>
        <w:t xml:space="preserve">б) недостаточность бюджетных ассигнований,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31FE3" w:rsidRDefault="00631FE3">
      <w:pPr>
        <w:pStyle w:val="ConsPlusNormal"/>
        <w:ind w:firstLine="540"/>
        <w:jc w:val="both"/>
      </w:pPr>
      <w:r>
        <w:t xml:space="preserve">12. В случае принятия решения об отказе в предоставлении субсидии Министерство промышленности и торговли Российской Федерации в течение 5 дней со дня принятия указанного решения возвращает заявление о предоставлении субсидии и документы, представленные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производителю с уведомлением, в котором указываются основания принятого решения.</w:t>
      </w:r>
    </w:p>
    <w:p w:rsidR="00631FE3" w:rsidRDefault="00631FE3">
      <w:pPr>
        <w:pStyle w:val="ConsPlusNormal"/>
        <w:ind w:firstLine="540"/>
        <w:jc w:val="both"/>
      </w:pPr>
      <w:r>
        <w:t>13. Перечисление субсидии осуществляется Министерством промышленности и торговли Российской Федерации в установленном порядке на расчетный счет производителя, открытый в российской кредитной организации.</w:t>
      </w:r>
    </w:p>
    <w:p w:rsidR="00631FE3" w:rsidRDefault="00631FE3">
      <w:pPr>
        <w:pStyle w:val="ConsPlusNormal"/>
        <w:ind w:firstLine="540"/>
        <w:jc w:val="both"/>
      </w:pPr>
      <w:r>
        <w:t>14. Контроль за соблюдением условий, порядка и целей предоставления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631FE3" w:rsidRDefault="00631FE3">
      <w:pPr>
        <w:pStyle w:val="ConsPlusNormal"/>
        <w:ind w:firstLine="540"/>
        <w:jc w:val="both"/>
      </w:pPr>
      <w:r>
        <w:t xml:space="preserve">15. В случае установления факта нарушения условий предоставления субсидии средства, полученные производителем, подлежат возврату в доход федерального бюджета в порядке, установленном бюджетным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sectPr w:rsidR="00631FE3" w:rsidSect="001F43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1FE3" w:rsidRDefault="00631FE3">
      <w:pPr>
        <w:pStyle w:val="ConsPlusNormal"/>
        <w:jc w:val="right"/>
        <w:outlineLvl w:val="1"/>
      </w:pPr>
      <w:r>
        <w:lastRenderedPageBreak/>
        <w:t>Приложение N 1</w:t>
      </w:r>
    </w:p>
    <w:p w:rsidR="00631FE3" w:rsidRDefault="00631FE3">
      <w:pPr>
        <w:pStyle w:val="ConsPlusNormal"/>
        <w:jc w:val="right"/>
      </w:pPr>
      <w:r>
        <w:t>к Правилам предоставления</w:t>
      </w:r>
    </w:p>
    <w:p w:rsidR="00631FE3" w:rsidRDefault="00631FE3">
      <w:pPr>
        <w:pStyle w:val="ConsPlusNormal"/>
        <w:jc w:val="right"/>
      </w:pPr>
      <w:r>
        <w:t>субсидий из федерального бюджета</w:t>
      </w:r>
    </w:p>
    <w:p w:rsidR="00631FE3" w:rsidRDefault="00631FE3">
      <w:pPr>
        <w:pStyle w:val="ConsPlusNormal"/>
        <w:jc w:val="right"/>
      </w:pPr>
      <w:r>
        <w:t>российским производителям</w:t>
      </w:r>
    </w:p>
    <w:p w:rsidR="00631FE3" w:rsidRDefault="00631FE3">
      <w:pPr>
        <w:pStyle w:val="ConsPlusNormal"/>
        <w:jc w:val="right"/>
      </w:pPr>
      <w:r>
        <w:t>колесных транспортных</w:t>
      </w:r>
    </w:p>
    <w:p w:rsidR="00631FE3" w:rsidRDefault="00631FE3">
      <w:pPr>
        <w:pStyle w:val="ConsPlusNormal"/>
        <w:jc w:val="right"/>
      </w:pPr>
      <w:r>
        <w:t>средств на компенсацию</w:t>
      </w:r>
    </w:p>
    <w:p w:rsidR="00631FE3" w:rsidRDefault="00631FE3">
      <w:pPr>
        <w:pStyle w:val="ConsPlusNormal"/>
        <w:jc w:val="right"/>
      </w:pPr>
      <w:r>
        <w:t>части затрат на осуществление</w:t>
      </w:r>
    </w:p>
    <w:p w:rsidR="00631FE3" w:rsidRDefault="00631FE3">
      <w:pPr>
        <w:pStyle w:val="ConsPlusNormal"/>
        <w:jc w:val="right"/>
      </w:pPr>
      <w:r>
        <w:t>научно-исследовательских</w:t>
      </w:r>
    </w:p>
    <w:p w:rsidR="00631FE3" w:rsidRDefault="00631FE3">
      <w:pPr>
        <w:pStyle w:val="ConsPlusNormal"/>
        <w:jc w:val="right"/>
      </w:pPr>
      <w:r>
        <w:t>и опытно-конструкторских работ</w:t>
      </w:r>
    </w:p>
    <w:p w:rsidR="00631FE3" w:rsidRDefault="00631FE3">
      <w:pPr>
        <w:pStyle w:val="ConsPlusNormal"/>
        <w:jc w:val="right"/>
      </w:pPr>
      <w:r>
        <w:t>и проведение испытаний колесных</w:t>
      </w:r>
    </w:p>
    <w:p w:rsidR="00631FE3" w:rsidRDefault="00631FE3">
      <w:pPr>
        <w:pStyle w:val="ConsPlusNormal"/>
        <w:jc w:val="right"/>
      </w:pPr>
      <w:r>
        <w:t>транспортных средств в рамках</w:t>
      </w:r>
    </w:p>
    <w:p w:rsidR="00631FE3" w:rsidRDefault="00631FE3">
      <w:pPr>
        <w:pStyle w:val="ConsPlusNormal"/>
        <w:jc w:val="right"/>
      </w:pPr>
      <w:r>
        <w:t>подпрограммы "Автомобильная</w:t>
      </w:r>
    </w:p>
    <w:p w:rsidR="00631FE3" w:rsidRDefault="00631FE3">
      <w:pPr>
        <w:pStyle w:val="ConsPlusNormal"/>
        <w:jc w:val="right"/>
      </w:pPr>
      <w:r>
        <w:t>промышленность" государственной</w:t>
      </w:r>
    </w:p>
    <w:p w:rsidR="00631FE3" w:rsidRDefault="00631FE3">
      <w:pPr>
        <w:pStyle w:val="ConsPlusNormal"/>
        <w:jc w:val="right"/>
      </w:pPr>
      <w:r>
        <w:t>программы Российской Федерации</w:t>
      </w:r>
    </w:p>
    <w:p w:rsidR="00631FE3" w:rsidRDefault="00631FE3">
      <w:pPr>
        <w:pStyle w:val="ConsPlusNormal"/>
        <w:jc w:val="right"/>
      </w:pPr>
      <w:r>
        <w:t>"Развитие промышленности и повышение</w:t>
      </w:r>
    </w:p>
    <w:p w:rsidR="00631FE3" w:rsidRDefault="00631FE3">
      <w:pPr>
        <w:pStyle w:val="ConsPlusNormal"/>
        <w:jc w:val="right"/>
      </w:pPr>
      <w:r>
        <w:t>ее конкурентоспособности"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jc w:val="center"/>
      </w:pPr>
      <w:bookmarkStart w:id="6" w:name="P113"/>
      <w:bookmarkEnd w:id="6"/>
      <w:r>
        <w:t>ПРЕДЕЛЬНЫЕ РАЗМЕРЫ</w:t>
      </w:r>
    </w:p>
    <w:p w:rsidR="00631FE3" w:rsidRDefault="00631FE3">
      <w:pPr>
        <w:pStyle w:val="ConsPlusNormal"/>
        <w:jc w:val="center"/>
      </w:pPr>
      <w:r>
        <w:t>СУБСИДИРУЕМЫХ ЗАТРАТ, ПОНЕСЕННЫХ ПРОИЗВОДИТЕЛЯМИ</w:t>
      </w:r>
    </w:p>
    <w:p w:rsidR="00631FE3" w:rsidRDefault="00631FE3">
      <w:pPr>
        <w:pStyle w:val="ConsPlusNormal"/>
        <w:jc w:val="center"/>
      </w:pPr>
      <w:r>
        <w:t>КОЛЕСНЫХ ТРАНСПОРТНЫХ СРЕДСТВ НА ОСУЩЕСТВЛЕНИЕ</w:t>
      </w:r>
    </w:p>
    <w:p w:rsidR="00631FE3" w:rsidRDefault="00631FE3">
      <w:pPr>
        <w:pStyle w:val="ConsPlusNormal"/>
        <w:jc w:val="center"/>
      </w:pPr>
      <w:r>
        <w:t>НАУЧНО-ИССЛЕДОВАТЕЛЬСКИХ И ОПЫТНО-КОНСТРУКТОРСКИХ</w:t>
      </w:r>
    </w:p>
    <w:p w:rsidR="00631FE3" w:rsidRDefault="00631FE3">
      <w:pPr>
        <w:pStyle w:val="ConsPlusNormal"/>
        <w:jc w:val="center"/>
      </w:pPr>
      <w:r>
        <w:t>РАБОТ И ПРОВЕДЕНИЕ ИСПЫТАНИЙ КОЛЕСНЫХ</w:t>
      </w:r>
    </w:p>
    <w:p w:rsidR="00631FE3" w:rsidRDefault="00631FE3">
      <w:pPr>
        <w:pStyle w:val="ConsPlusNormal"/>
        <w:jc w:val="center"/>
      </w:pPr>
      <w:r>
        <w:t>ТРАНСПОРТНЫХ СРЕДСТВ</w:t>
      </w:r>
    </w:p>
    <w:p w:rsidR="00631FE3" w:rsidRDefault="00631FE3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4824"/>
      </w:tblGrid>
      <w:tr w:rsidR="00631FE3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31FE3" w:rsidRDefault="00631FE3">
            <w:pPr>
              <w:pStyle w:val="ConsPlusNormal"/>
              <w:jc w:val="center"/>
            </w:pPr>
            <w:r>
              <w:t>Количество произведенных колесных транспортных средств за отчетный квартал (штук)</w:t>
            </w:r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Предельный размер субсидии в отчетный квартал (тыс. рублей)</w:t>
            </w:r>
          </w:p>
        </w:tc>
      </w:tr>
      <w:tr w:rsidR="00631FE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</w:pPr>
            <w:r>
              <w:t>менее 12500</w:t>
            </w:r>
          </w:p>
        </w:tc>
        <w:tc>
          <w:tcPr>
            <w:tcW w:w="4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15000</w:t>
            </w:r>
          </w:p>
        </w:tc>
      </w:tr>
      <w:tr w:rsidR="00631FE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</w:pPr>
            <w:r>
              <w:t>от 12500 до 25000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25000</w:t>
            </w:r>
          </w:p>
        </w:tc>
      </w:tr>
      <w:tr w:rsidR="00631FE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</w:pPr>
            <w:r>
              <w:t>от 25000 до 50000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35000</w:t>
            </w:r>
          </w:p>
        </w:tc>
      </w:tr>
      <w:tr w:rsidR="00631FE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</w:pPr>
            <w:r>
              <w:t>от 50000 до 100000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70000</w:t>
            </w:r>
          </w:p>
        </w:tc>
      </w:tr>
      <w:tr w:rsidR="00631FE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FE3" w:rsidRDefault="00631FE3">
            <w:pPr>
              <w:pStyle w:val="ConsPlusNormal"/>
            </w:pPr>
            <w:r>
              <w:lastRenderedPageBreak/>
              <w:t>более 100000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FE3" w:rsidRDefault="00631FE3">
            <w:pPr>
              <w:pStyle w:val="ConsPlusNormal"/>
              <w:jc w:val="center"/>
            </w:pPr>
            <w:r>
              <w:t>125000</w:t>
            </w:r>
          </w:p>
        </w:tc>
      </w:tr>
    </w:tbl>
    <w:p w:rsidR="00631FE3" w:rsidRDefault="00631FE3">
      <w:pPr>
        <w:sectPr w:rsidR="00631FE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31FE3" w:rsidRDefault="00631FE3">
      <w:pPr>
        <w:pStyle w:val="ConsPlusNormal"/>
        <w:jc w:val="center"/>
      </w:pPr>
    </w:p>
    <w:p w:rsidR="00631FE3" w:rsidRDefault="00631FE3">
      <w:pPr>
        <w:pStyle w:val="ConsPlusNormal"/>
        <w:jc w:val="center"/>
      </w:pPr>
    </w:p>
    <w:p w:rsidR="00631FE3" w:rsidRDefault="00631FE3">
      <w:pPr>
        <w:pStyle w:val="ConsPlusNormal"/>
        <w:jc w:val="center"/>
      </w:pPr>
    </w:p>
    <w:p w:rsidR="00631FE3" w:rsidRDefault="00631FE3">
      <w:pPr>
        <w:pStyle w:val="ConsPlusNormal"/>
        <w:jc w:val="center"/>
      </w:pPr>
    </w:p>
    <w:p w:rsidR="00631FE3" w:rsidRDefault="00631FE3">
      <w:pPr>
        <w:pStyle w:val="ConsPlusNormal"/>
        <w:jc w:val="center"/>
      </w:pPr>
    </w:p>
    <w:p w:rsidR="00631FE3" w:rsidRDefault="00631FE3">
      <w:pPr>
        <w:pStyle w:val="ConsPlusNormal"/>
        <w:jc w:val="right"/>
        <w:outlineLvl w:val="1"/>
      </w:pPr>
      <w:r>
        <w:t>Приложение N 2</w:t>
      </w:r>
    </w:p>
    <w:p w:rsidR="00631FE3" w:rsidRDefault="00631FE3">
      <w:pPr>
        <w:pStyle w:val="ConsPlusNormal"/>
        <w:jc w:val="right"/>
      </w:pPr>
      <w:r>
        <w:t>к Правилам предоставления</w:t>
      </w:r>
    </w:p>
    <w:p w:rsidR="00631FE3" w:rsidRDefault="00631FE3">
      <w:pPr>
        <w:pStyle w:val="ConsPlusNormal"/>
        <w:jc w:val="right"/>
      </w:pPr>
      <w:r>
        <w:t>субсидий из федерального бюджета</w:t>
      </w:r>
    </w:p>
    <w:p w:rsidR="00631FE3" w:rsidRDefault="00631FE3">
      <w:pPr>
        <w:pStyle w:val="ConsPlusNormal"/>
        <w:jc w:val="right"/>
      </w:pPr>
      <w:r>
        <w:t>российским производителям</w:t>
      </w:r>
    </w:p>
    <w:p w:rsidR="00631FE3" w:rsidRDefault="00631FE3">
      <w:pPr>
        <w:pStyle w:val="ConsPlusNormal"/>
        <w:jc w:val="right"/>
      </w:pPr>
      <w:r>
        <w:t>колесных транспортных</w:t>
      </w:r>
    </w:p>
    <w:p w:rsidR="00631FE3" w:rsidRDefault="00631FE3">
      <w:pPr>
        <w:pStyle w:val="ConsPlusNormal"/>
        <w:jc w:val="right"/>
      </w:pPr>
      <w:r>
        <w:t>средств на компенсацию</w:t>
      </w:r>
    </w:p>
    <w:p w:rsidR="00631FE3" w:rsidRDefault="00631FE3">
      <w:pPr>
        <w:pStyle w:val="ConsPlusNormal"/>
        <w:jc w:val="right"/>
      </w:pPr>
      <w:r>
        <w:t>части затрат на осуществление</w:t>
      </w:r>
    </w:p>
    <w:p w:rsidR="00631FE3" w:rsidRDefault="00631FE3">
      <w:pPr>
        <w:pStyle w:val="ConsPlusNormal"/>
        <w:jc w:val="right"/>
      </w:pPr>
      <w:r>
        <w:t>научно-исследовательских</w:t>
      </w:r>
    </w:p>
    <w:p w:rsidR="00631FE3" w:rsidRDefault="00631FE3">
      <w:pPr>
        <w:pStyle w:val="ConsPlusNormal"/>
        <w:jc w:val="right"/>
      </w:pPr>
      <w:r>
        <w:t>и опытно-конструкторских работ</w:t>
      </w:r>
    </w:p>
    <w:p w:rsidR="00631FE3" w:rsidRDefault="00631FE3">
      <w:pPr>
        <w:pStyle w:val="ConsPlusNormal"/>
        <w:jc w:val="right"/>
      </w:pPr>
      <w:r>
        <w:t>и проведение испытаний колесных</w:t>
      </w:r>
    </w:p>
    <w:p w:rsidR="00631FE3" w:rsidRDefault="00631FE3">
      <w:pPr>
        <w:pStyle w:val="ConsPlusNormal"/>
        <w:jc w:val="right"/>
      </w:pPr>
      <w:r>
        <w:t>транспортных средств в рамках</w:t>
      </w:r>
    </w:p>
    <w:p w:rsidR="00631FE3" w:rsidRDefault="00631FE3">
      <w:pPr>
        <w:pStyle w:val="ConsPlusNormal"/>
        <w:jc w:val="right"/>
      </w:pPr>
      <w:r>
        <w:t>подпрограммы "Автомобильная</w:t>
      </w:r>
    </w:p>
    <w:p w:rsidR="00631FE3" w:rsidRDefault="00631FE3">
      <w:pPr>
        <w:pStyle w:val="ConsPlusNormal"/>
        <w:jc w:val="right"/>
      </w:pPr>
      <w:r>
        <w:t>промышленность" государственной</w:t>
      </w:r>
    </w:p>
    <w:p w:rsidR="00631FE3" w:rsidRDefault="00631FE3">
      <w:pPr>
        <w:pStyle w:val="ConsPlusNormal"/>
        <w:jc w:val="right"/>
      </w:pPr>
      <w:r>
        <w:t>программы Российской Федерации</w:t>
      </w:r>
    </w:p>
    <w:p w:rsidR="00631FE3" w:rsidRDefault="00631FE3">
      <w:pPr>
        <w:pStyle w:val="ConsPlusNormal"/>
        <w:jc w:val="right"/>
      </w:pPr>
      <w:r>
        <w:t>"Развитие промышленности и повышение</w:t>
      </w:r>
    </w:p>
    <w:p w:rsidR="00631FE3" w:rsidRDefault="00631FE3">
      <w:pPr>
        <w:pStyle w:val="ConsPlusNormal"/>
        <w:jc w:val="right"/>
      </w:pPr>
      <w:r>
        <w:t>ее конкурентоспособности"</w:t>
      </w:r>
    </w:p>
    <w:p w:rsidR="00631FE3" w:rsidRDefault="00631FE3">
      <w:pPr>
        <w:pStyle w:val="ConsPlusNormal"/>
        <w:jc w:val="right"/>
      </w:pPr>
    </w:p>
    <w:p w:rsidR="00631FE3" w:rsidRDefault="00631FE3">
      <w:pPr>
        <w:pStyle w:val="ConsPlusNormal"/>
        <w:jc w:val="right"/>
      </w:pPr>
      <w:r>
        <w:t>(форма)</w:t>
      </w:r>
    </w:p>
    <w:p w:rsidR="00631FE3" w:rsidRDefault="00631FE3">
      <w:pPr>
        <w:pStyle w:val="ConsPlusNormal"/>
        <w:jc w:val="right"/>
      </w:pPr>
    </w:p>
    <w:p w:rsidR="00631FE3" w:rsidRDefault="00631FE3">
      <w:pPr>
        <w:pStyle w:val="ConsPlusNonformat"/>
        <w:jc w:val="both"/>
      </w:pPr>
      <w:bookmarkStart w:id="7" w:name="P156"/>
      <w:bookmarkEnd w:id="7"/>
      <w:r>
        <w:t xml:space="preserve">                                  РАСЧЕТ</w:t>
      </w:r>
    </w:p>
    <w:p w:rsidR="00631FE3" w:rsidRDefault="00631FE3">
      <w:pPr>
        <w:pStyle w:val="ConsPlusNonformat"/>
        <w:jc w:val="both"/>
      </w:pPr>
      <w:r>
        <w:t xml:space="preserve">        субсидий из федерального бюджета российским производителям</w:t>
      </w:r>
    </w:p>
    <w:p w:rsidR="00631FE3" w:rsidRDefault="00631FE3">
      <w:pPr>
        <w:pStyle w:val="ConsPlusNonformat"/>
        <w:jc w:val="both"/>
      </w:pPr>
      <w:r>
        <w:t xml:space="preserve">            колесных транспортных средств на компенсацию части</w:t>
      </w:r>
    </w:p>
    <w:p w:rsidR="00631FE3" w:rsidRDefault="00631FE3">
      <w:pPr>
        <w:pStyle w:val="ConsPlusNonformat"/>
        <w:jc w:val="both"/>
      </w:pPr>
      <w:r>
        <w:t xml:space="preserve">             затрат на осуществление научно-исследовательских</w:t>
      </w:r>
    </w:p>
    <w:p w:rsidR="00631FE3" w:rsidRDefault="00631FE3">
      <w:pPr>
        <w:pStyle w:val="ConsPlusNonformat"/>
        <w:jc w:val="both"/>
      </w:pPr>
      <w:r>
        <w:t xml:space="preserve">                и опытно-конструкторских работ и проведение</w:t>
      </w:r>
    </w:p>
    <w:p w:rsidR="00631FE3" w:rsidRDefault="00631FE3">
      <w:pPr>
        <w:pStyle w:val="ConsPlusNonformat"/>
        <w:jc w:val="both"/>
      </w:pPr>
      <w:r>
        <w:t xml:space="preserve">                  испытаний колесных транспортных средств</w:t>
      </w:r>
    </w:p>
    <w:p w:rsidR="00631FE3" w:rsidRDefault="00631FE3">
      <w:pPr>
        <w:pStyle w:val="ConsPlusNonformat"/>
        <w:jc w:val="both"/>
      </w:pPr>
    </w:p>
    <w:p w:rsidR="00631FE3" w:rsidRDefault="00631FE3">
      <w:pPr>
        <w:pStyle w:val="ConsPlusNonformat"/>
        <w:jc w:val="both"/>
      </w:pPr>
      <w:r>
        <w:t>Наименование организации __________________________________________________</w:t>
      </w:r>
    </w:p>
    <w:p w:rsidR="00631FE3" w:rsidRDefault="00631FE3">
      <w:pPr>
        <w:pStyle w:val="ConsPlusNonformat"/>
        <w:jc w:val="both"/>
      </w:pPr>
      <w:r>
        <w:t>Место нахождения __________________________________________________________</w:t>
      </w:r>
    </w:p>
    <w:p w:rsidR="00631FE3" w:rsidRDefault="00631FE3">
      <w:pPr>
        <w:pStyle w:val="ConsPlusNonformat"/>
        <w:jc w:val="both"/>
      </w:pPr>
      <w:r>
        <w:t>ОГРН ______________________________________________________________________</w:t>
      </w:r>
    </w:p>
    <w:p w:rsidR="00631FE3" w:rsidRDefault="00631FE3">
      <w:pPr>
        <w:pStyle w:val="ConsPlusNonformat"/>
        <w:jc w:val="both"/>
      </w:pPr>
      <w:r>
        <w:t>ИНН _______________________________________________________________________</w:t>
      </w:r>
    </w:p>
    <w:p w:rsidR="00631FE3" w:rsidRDefault="00631FE3">
      <w:pPr>
        <w:pStyle w:val="ConsPlusNonformat"/>
        <w:jc w:val="both"/>
      </w:pPr>
      <w:r>
        <w:t>КПП _______________________________________________________________________</w:t>
      </w:r>
    </w:p>
    <w:p w:rsidR="00631FE3" w:rsidRDefault="00631FE3">
      <w:pPr>
        <w:pStyle w:val="ConsPlusNormal"/>
        <w:jc w:val="both"/>
      </w:pPr>
    </w:p>
    <w:p w:rsidR="00631FE3" w:rsidRDefault="00631FE3">
      <w:pPr>
        <w:sectPr w:rsidR="00631FE3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00"/>
        <w:gridCol w:w="1876"/>
        <w:gridCol w:w="2328"/>
        <w:gridCol w:w="1745"/>
        <w:gridCol w:w="1218"/>
        <w:gridCol w:w="1873"/>
      </w:tblGrid>
      <w:tr w:rsidR="00631FE3">
        <w:tc>
          <w:tcPr>
            <w:tcW w:w="2300" w:type="dxa"/>
          </w:tcPr>
          <w:p w:rsidR="00631FE3" w:rsidRDefault="00631FE3">
            <w:pPr>
              <w:pStyle w:val="ConsPlusNormal"/>
              <w:jc w:val="center"/>
            </w:pPr>
            <w:r>
              <w:lastRenderedPageBreak/>
              <w:t>Оплата труда работников, участвующих в выполнении научно-исследовательских и опытно-конструкторских работ, за период выполнения этими работниками указанных работ (рублей)</w:t>
            </w:r>
          </w:p>
        </w:tc>
        <w:tc>
          <w:tcPr>
            <w:tcW w:w="1876" w:type="dxa"/>
          </w:tcPr>
          <w:p w:rsidR="00631FE3" w:rsidRDefault="00631FE3">
            <w:pPr>
              <w:pStyle w:val="ConsPlusNormal"/>
              <w:jc w:val="center"/>
            </w:pPr>
            <w:r>
              <w:t>Материальные расходы, непосредственно связанные с выполнением научно-исследовательских работ (рублей)</w:t>
            </w:r>
          </w:p>
        </w:tc>
        <w:tc>
          <w:tcPr>
            <w:tcW w:w="2328" w:type="dxa"/>
          </w:tcPr>
          <w:p w:rsidR="00631FE3" w:rsidRDefault="00631FE3">
            <w:pPr>
              <w:pStyle w:val="ConsPlusNormal"/>
              <w:jc w:val="center"/>
            </w:pPr>
            <w:r>
              <w:t>Стоимость работ по договорам о выполнении научно-исследовательских и опытно-конструкторских работ в случае выполнения работ в иных научно-исследовательских организациях (рублей)</w:t>
            </w:r>
          </w:p>
        </w:tc>
        <w:tc>
          <w:tcPr>
            <w:tcW w:w="1745" w:type="dxa"/>
          </w:tcPr>
          <w:p w:rsidR="00631FE3" w:rsidRDefault="00631FE3">
            <w:pPr>
              <w:pStyle w:val="ConsPlusNormal"/>
              <w:jc w:val="center"/>
            </w:pPr>
            <w:r>
              <w:t>Сумма фактически понесенных затрат, подлежащая возмещению (рублей)</w:t>
            </w:r>
          </w:p>
        </w:tc>
        <w:tc>
          <w:tcPr>
            <w:tcW w:w="1218" w:type="dxa"/>
          </w:tcPr>
          <w:p w:rsidR="00631FE3" w:rsidRDefault="00631FE3">
            <w:pPr>
              <w:pStyle w:val="ConsPlusNormal"/>
              <w:jc w:val="center"/>
            </w:pPr>
            <w:r>
              <w:t>Предельный размер субсидии (рублей)</w:t>
            </w:r>
          </w:p>
        </w:tc>
        <w:tc>
          <w:tcPr>
            <w:tcW w:w="1873" w:type="dxa"/>
          </w:tcPr>
          <w:p w:rsidR="00631FE3" w:rsidRDefault="00631FE3">
            <w:pPr>
              <w:pStyle w:val="ConsPlusNormal"/>
              <w:jc w:val="center"/>
            </w:pPr>
            <w:r>
              <w:t>Сумма затрат к выплате (рублей)</w:t>
            </w:r>
          </w:p>
        </w:tc>
      </w:tr>
      <w:tr w:rsidR="00631FE3">
        <w:tc>
          <w:tcPr>
            <w:tcW w:w="2300" w:type="dxa"/>
          </w:tcPr>
          <w:p w:rsidR="00631FE3" w:rsidRDefault="00631FE3">
            <w:pPr>
              <w:pStyle w:val="ConsPlusNormal"/>
              <w:jc w:val="center"/>
            </w:pPr>
            <w:r>
              <w:t>А</w:t>
            </w:r>
          </w:p>
        </w:tc>
        <w:tc>
          <w:tcPr>
            <w:tcW w:w="1876" w:type="dxa"/>
          </w:tcPr>
          <w:p w:rsidR="00631FE3" w:rsidRDefault="00631FE3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2328" w:type="dxa"/>
          </w:tcPr>
          <w:p w:rsidR="00631FE3" w:rsidRDefault="00631FE3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745" w:type="dxa"/>
          </w:tcPr>
          <w:p w:rsidR="00631FE3" w:rsidRDefault="00631FE3">
            <w:pPr>
              <w:pStyle w:val="ConsPlusNormal"/>
              <w:jc w:val="center"/>
            </w:pPr>
            <w:r>
              <w:t>Г = (А + Б + В) x 0,9</w:t>
            </w:r>
          </w:p>
        </w:tc>
        <w:tc>
          <w:tcPr>
            <w:tcW w:w="1218" w:type="dxa"/>
          </w:tcPr>
          <w:p w:rsidR="00631FE3" w:rsidRDefault="00631FE3">
            <w:pPr>
              <w:pStyle w:val="ConsPlusNormal"/>
              <w:jc w:val="center"/>
            </w:pPr>
            <w:r>
              <w:t>Е</w:t>
            </w:r>
          </w:p>
        </w:tc>
        <w:tc>
          <w:tcPr>
            <w:tcW w:w="1873" w:type="dxa"/>
          </w:tcPr>
          <w:p w:rsidR="00631FE3" w:rsidRDefault="00631FE3">
            <w:pPr>
              <w:pStyle w:val="ConsPlusNormal"/>
              <w:jc w:val="center"/>
            </w:pPr>
            <w:r>
              <w:t>Ж = минимальная величина из графы Г или Е</w:t>
            </w:r>
          </w:p>
        </w:tc>
      </w:tr>
      <w:tr w:rsidR="00631FE3">
        <w:tc>
          <w:tcPr>
            <w:tcW w:w="2300" w:type="dxa"/>
          </w:tcPr>
          <w:p w:rsidR="00631FE3" w:rsidRDefault="00631FE3">
            <w:pPr>
              <w:pStyle w:val="ConsPlusNormal"/>
              <w:jc w:val="center"/>
            </w:pPr>
          </w:p>
        </w:tc>
        <w:tc>
          <w:tcPr>
            <w:tcW w:w="1876" w:type="dxa"/>
          </w:tcPr>
          <w:p w:rsidR="00631FE3" w:rsidRDefault="00631FE3">
            <w:pPr>
              <w:pStyle w:val="ConsPlusNormal"/>
              <w:jc w:val="center"/>
            </w:pPr>
          </w:p>
        </w:tc>
        <w:tc>
          <w:tcPr>
            <w:tcW w:w="2328" w:type="dxa"/>
          </w:tcPr>
          <w:p w:rsidR="00631FE3" w:rsidRDefault="00631FE3">
            <w:pPr>
              <w:pStyle w:val="ConsPlusNormal"/>
              <w:jc w:val="center"/>
            </w:pPr>
          </w:p>
        </w:tc>
        <w:tc>
          <w:tcPr>
            <w:tcW w:w="1745" w:type="dxa"/>
          </w:tcPr>
          <w:p w:rsidR="00631FE3" w:rsidRDefault="00631FE3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631FE3" w:rsidRDefault="00631FE3">
            <w:pPr>
              <w:pStyle w:val="ConsPlusNormal"/>
              <w:jc w:val="center"/>
            </w:pPr>
          </w:p>
        </w:tc>
        <w:tc>
          <w:tcPr>
            <w:tcW w:w="1873" w:type="dxa"/>
          </w:tcPr>
          <w:p w:rsidR="00631FE3" w:rsidRDefault="00631FE3">
            <w:pPr>
              <w:pStyle w:val="ConsPlusNormal"/>
              <w:jc w:val="center"/>
            </w:pPr>
          </w:p>
        </w:tc>
      </w:tr>
      <w:tr w:rsidR="00631FE3">
        <w:tc>
          <w:tcPr>
            <w:tcW w:w="9467" w:type="dxa"/>
            <w:gridSpan w:val="5"/>
          </w:tcPr>
          <w:p w:rsidR="00631FE3" w:rsidRDefault="00631FE3">
            <w:pPr>
              <w:pStyle w:val="ConsPlusNormal"/>
              <w:jc w:val="right"/>
            </w:pPr>
            <w:r>
              <w:t>Размер субсидии к выплате</w:t>
            </w:r>
          </w:p>
        </w:tc>
        <w:tc>
          <w:tcPr>
            <w:tcW w:w="1873" w:type="dxa"/>
          </w:tcPr>
          <w:p w:rsidR="00631FE3" w:rsidRDefault="00631FE3">
            <w:pPr>
              <w:pStyle w:val="ConsPlusNormal"/>
            </w:pPr>
          </w:p>
        </w:tc>
      </w:tr>
    </w:tbl>
    <w:p w:rsidR="00631FE3" w:rsidRDefault="00631FE3">
      <w:pPr>
        <w:pStyle w:val="ConsPlusNormal"/>
        <w:jc w:val="both"/>
      </w:pPr>
    </w:p>
    <w:p w:rsidR="00631FE3" w:rsidRDefault="00631FE3">
      <w:pPr>
        <w:pStyle w:val="ConsPlusNonformat"/>
        <w:jc w:val="both"/>
      </w:pPr>
      <w:r>
        <w:t>Руководитель организации _____________   __________________________________</w:t>
      </w:r>
    </w:p>
    <w:p w:rsidR="00631FE3" w:rsidRDefault="00631FE3">
      <w:pPr>
        <w:pStyle w:val="ConsPlusNonformat"/>
        <w:jc w:val="both"/>
      </w:pPr>
      <w:r>
        <w:t xml:space="preserve">                           (подпись)                 (ф.и.о.)</w:t>
      </w:r>
    </w:p>
    <w:p w:rsidR="00631FE3" w:rsidRDefault="00631FE3">
      <w:pPr>
        <w:pStyle w:val="ConsPlusNonformat"/>
        <w:jc w:val="both"/>
      </w:pPr>
    </w:p>
    <w:p w:rsidR="00631FE3" w:rsidRDefault="00631FE3">
      <w:pPr>
        <w:pStyle w:val="ConsPlusNonformat"/>
        <w:jc w:val="both"/>
      </w:pPr>
      <w:r>
        <w:t>Главный бухгалтер        _____________   __________________________________</w:t>
      </w:r>
    </w:p>
    <w:p w:rsidR="00631FE3" w:rsidRDefault="00631FE3">
      <w:pPr>
        <w:pStyle w:val="ConsPlusNonformat"/>
        <w:jc w:val="both"/>
      </w:pPr>
      <w:r>
        <w:t xml:space="preserve">                           (подпись)                 (ф.и.о.)</w:t>
      </w:r>
    </w:p>
    <w:p w:rsidR="00631FE3" w:rsidRDefault="00631FE3">
      <w:pPr>
        <w:pStyle w:val="ConsPlusNonformat"/>
        <w:jc w:val="both"/>
      </w:pPr>
    </w:p>
    <w:p w:rsidR="00631FE3" w:rsidRDefault="00631FE3">
      <w:pPr>
        <w:pStyle w:val="ConsPlusNonformat"/>
        <w:jc w:val="both"/>
      </w:pPr>
      <w:r>
        <w:t>"__" _______________ 20__ г.</w:t>
      </w:r>
    </w:p>
    <w:p w:rsidR="00631FE3" w:rsidRDefault="00631FE3">
      <w:pPr>
        <w:pStyle w:val="ConsPlusNonformat"/>
        <w:jc w:val="both"/>
      </w:pPr>
    </w:p>
    <w:p w:rsidR="00631FE3" w:rsidRDefault="00631FE3">
      <w:pPr>
        <w:pStyle w:val="ConsPlusNonformat"/>
        <w:jc w:val="both"/>
      </w:pPr>
      <w:r>
        <w:t>М.П.</w:t>
      </w: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ind w:firstLine="540"/>
        <w:jc w:val="both"/>
      </w:pPr>
    </w:p>
    <w:p w:rsidR="00631FE3" w:rsidRDefault="00631F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238E" w:rsidRDefault="008C238E"/>
    <w:sectPr w:rsidR="008C238E" w:rsidSect="00EE5A4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FE3"/>
    <w:rsid w:val="00631FE3"/>
    <w:rsid w:val="008C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1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1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1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1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F98DBF61D52503A12B930B7B205D8B4C1A82B4D399015943A42BD0FDw8q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F98DBF61D52503A12B930B7B205D8B4C1480BEDB96015943A42BD0FD8A8B8869F2568DF12C6F45wFq3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F98DBF61D52503A12B930B7B205D8B441F85BADF955C534BFD27D2FA85D49F6EBB5A8CF12C6Fw4q0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4F98DBF61D52503A12B930B7B205D8B4C1A84BCDD98015943A42BD0FD8A8B8869F2568DF12C6F47wFq9N" TargetMode="External"/><Relationship Id="rId10" Type="http://schemas.openxmlformats.org/officeDocument/2006/relationships/hyperlink" Target="consultantplus://offline/ref=14F98DBF61D52503A12B930B7B205D8B4F1C86B4DD98015943A42BD0FD8A8B8869F2568FF62Aw6q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F98DBF61D52503A12B930B7B205D8B441F85BADF955C534BFD27D2FA85D49F6EBB5A8CF12C6Fw4q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2016-11-24T13:42:00Z</dcterms:created>
  <dcterms:modified xsi:type="dcterms:W3CDTF">2016-11-24T13:43:00Z</dcterms:modified>
</cp:coreProperties>
</file>