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534" w:rsidRDefault="00D34534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D34534" w:rsidRDefault="00D34534">
      <w:pPr>
        <w:pStyle w:val="ConsPlusTitle"/>
        <w:jc w:val="center"/>
      </w:pPr>
    </w:p>
    <w:p w:rsidR="00D34534" w:rsidRDefault="00D34534">
      <w:pPr>
        <w:pStyle w:val="ConsPlusTitle"/>
        <w:jc w:val="center"/>
      </w:pPr>
      <w:r>
        <w:t>ПОСТАНОВЛЕНИЕ</w:t>
      </w:r>
    </w:p>
    <w:p w:rsidR="00D34534" w:rsidRDefault="00D34534">
      <w:pPr>
        <w:pStyle w:val="ConsPlusTitle"/>
        <w:jc w:val="center"/>
      </w:pPr>
      <w:r>
        <w:t>от 31 декабря 2010 г. N 1208</w:t>
      </w:r>
    </w:p>
    <w:p w:rsidR="00D34534" w:rsidRDefault="00D34534">
      <w:pPr>
        <w:pStyle w:val="ConsPlusTitle"/>
        <w:jc w:val="center"/>
      </w:pPr>
    </w:p>
    <w:p w:rsidR="00D34534" w:rsidRDefault="00D34534">
      <w:pPr>
        <w:pStyle w:val="ConsPlusTitle"/>
        <w:jc w:val="center"/>
      </w:pPr>
      <w:r>
        <w:t>ОБ УТВЕРЖДЕНИИ ПРАВИЛ</w:t>
      </w:r>
    </w:p>
    <w:p w:rsidR="00D34534" w:rsidRDefault="00D34534">
      <w:pPr>
        <w:pStyle w:val="ConsPlusTitle"/>
        <w:jc w:val="center"/>
      </w:pPr>
      <w:r>
        <w:t>ПРЕДОСТАВЛЕНИЯ ИЗ ФЕДЕРАЛЬНОГО БЮДЖЕТА СУБСИДИЙ</w:t>
      </w:r>
    </w:p>
    <w:p w:rsidR="00D34534" w:rsidRDefault="00D34534">
      <w:pPr>
        <w:pStyle w:val="ConsPlusTitle"/>
        <w:jc w:val="center"/>
      </w:pPr>
      <w:r>
        <w:t>НА ПРОВЕДЕНИЕ ЗАКУПОЧНЫХ И ТОВАРНЫХ ИНТЕРВЕНЦИЙ</w:t>
      </w:r>
    </w:p>
    <w:p w:rsidR="00D34534" w:rsidRDefault="00D34534">
      <w:pPr>
        <w:pStyle w:val="ConsPlusTitle"/>
        <w:jc w:val="center"/>
      </w:pPr>
      <w:r>
        <w:t>СЕЛЬСКОХОЗЯЙСТВЕННОЙ ПРОДУКЦИИ</w:t>
      </w:r>
    </w:p>
    <w:p w:rsidR="00D34534" w:rsidRDefault="00D34534">
      <w:pPr>
        <w:pStyle w:val="ConsPlusNormal"/>
        <w:jc w:val="center"/>
      </w:pPr>
      <w:r>
        <w:t>Список изменяющих документов</w:t>
      </w:r>
    </w:p>
    <w:p w:rsidR="00D34534" w:rsidRDefault="00D34534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34534" w:rsidRDefault="00D34534">
      <w:pPr>
        <w:pStyle w:val="ConsPlusNormal"/>
        <w:jc w:val="center"/>
      </w:pPr>
    </w:p>
    <w:p w:rsidR="00D34534" w:rsidRDefault="00D3453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34534" w:rsidRDefault="00D34534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на проведение закупочных и товарных интервенций сельскохозяйственной продукции.</w:t>
      </w:r>
    </w:p>
    <w:p w:rsidR="00D34534" w:rsidRDefault="00D34534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D34534" w:rsidRDefault="00D34534">
      <w:pPr>
        <w:pStyle w:val="ConsPlusNormal"/>
        <w:ind w:firstLine="540"/>
        <w:jc w:val="both"/>
      </w:pPr>
    </w:p>
    <w:p w:rsidR="00D34534" w:rsidRDefault="00D34534">
      <w:pPr>
        <w:pStyle w:val="ConsPlusNormal"/>
        <w:jc w:val="right"/>
      </w:pPr>
      <w:r>
        <w:t>Председатель Правительства</w:t>
      </w:r>
    </w:p>
    <w:p w:rsidR="00D34534" w:rsidRDefault="00D34534">
      <w:pPr>
        <w:pStyle w:val="ConsPlusNormal"/>
        <w:jc w:val="right"/>
      </w:pPr>
      <w:r>
        <w:t>Российской Федерации</w:t>
      </w:r>
    </w:p>
    <w:p w:rsidR="00D34534" w:rsidRDefault="00D34534">
      <w:pPr>
        <w:pStyle w:val="ConsPlusNormal"/>
        <w:jc w:val="right"/>
      </w:pPr>
      <w:r>
        <w:t>В.ПУТИН</w:t>
      </w:r>
    </w:p>
    <w:p w:rsidR="00D34534" w:rsidRDefault="00D34534">
      <w:pPr>
        <w:pStyle w:val="ConsPlusNormal"/>
        <w:ind w:firstLine="540"/>
        <w:jc w:val="both"/>
      </w:pPr>
    </w:p>
    <w:p w:rsidR="00D34534" w:rsidRDefault="00D34534">
      <w:pPr>
        <w:pStyle w:val="ConsPlusNormal"/>
        <w:ind w:firstLine="540"/>
        <w:jc w:val="both"/>
      </w:pPr>
    </w:p>
    <w:p w:rsidR="00D34534" w:rsidRDefault="00D34534">
      <w:pPr>
        <w:pStyle w:val="ConsPlusNormal"/>
        <w:ind w:firstLine="540"/>
        <w:jc w:val="both"/>
      </w:pPr>
    </w:p>
    <w:p w:rsidR="00D34534" w:rsidRDefault="00D34534">
      <w:pPr>
        <w:pStyle w:val="ConsPlusNormal"/>
        <w:ind w:firstLine="540"/>
        <w:jc w:val="both"/>
      </w:pPr>
    </w:p>
    <w:p w:rsidR="00D34534" w:rsidRDefault="00D34534">
      <w:pPr>
        <w:pStyle w:val="ConsPlusNormal"/>
        <w:ind w:firstLine="540"/>
        <w:jc w:val="both"/>
      </w:pPr>
    </w:p>
    <w:p w:rsidR="00D34534" w:rsidRDefault="00D34534">
      <w:pPr>
        <w:pStyle w:val="ConsPlusNormal"/>
        <w:jc w:val="right"/>
        <w:outlineLvl w:val="0"/>
      </w:pPr>
      <w:r>
        <w:t>Утверждены</w:t>
      </w:r>
    </w:p>
    <w:p w:rsidR="00D34534" w:rsidRDefault="00D34534">
      <w:pPr>
        <w:pStyle w:val="ConsPlusNormal"/>
        <w:jc w:val="right"/>
      </w:pPr>
      <w:r>
        <w:t>Постановлением Правительства</w:t>
      </w:r>
    </w:p>
    <w:p w:rsidR="00D34534" w:rsidRDefault="00D34534">
      <w:pPr>
        <w:pStyle w:val="ConsPlusNormal"/>
        <w:jc w:val="right"/>
      </w:pPr>
      <w:r>
        <w:t>Российской Федерации</w:t>
      </w:r>
    </w:p>
    <w:p w:rsidR="00D34534" w:rsidRDefault="00D34534">
      <w:pPr>
        <w:pStyle w:val="ConsPlusNormal"/>
        <w:jc w:val="right"/>
      </w:pPr>
      <w:r>
        <w:t>от 31 декабря 2010 г. N 1208</w:t>
      </w:r>
    </w:p>
    <w:p w:rsidR="00D34534" w:rsidRDefault="00D34534">
      <w:pPr>
        <w:pStyle w:val="ConsPlusNormal"/>
        <w:jc w:val="center"/>
      </w:pPr>
    </w:p>
    <w:p w:rsidR="00D34534" w:rsidRDefault="00D34534">
      <w:pPr>
        <w:pStyle w:val="ConsPlusTitle"/>
        <w:jc w:val="center"/>
      </w:pPr>
      <w:bookmarkStart w:id="1" w:name="P30"/>
      <w:bookmarkEnd w:id="1"/>
      <w:r>
        <w:t>ПРАВИЛА</w:t>
      </w:r>
    </w:p>
    <w:p w:rsidR="00D34534" w:rsidRDefault="00D34534">
      <w:pPr>
        <w:pStyle w:val="ConsPlusTitle"/>
        <w:jc w:val="center"/>
      </w:pPr>
      <w:r>
        <w:t>ПРЕДОСТАВЛЕНИЯ ИЗ ФЕДЕРАЛЬНОГО БЮДЖЕТА СУБСИДИЙ</w:t>
      </w:r>
    </w:p>
    <w:p w:rsidR="00D34534" w:rsidRDefault="00D34534">
      <w:pPr>
        <w:pStyle w:val="ConsPlusTitle"/>
        <w:jc w:val="center"/>
      </w:pPr>
      <w:r>
        <w:t>НА ПРОВЕДЕНИЕ ЗАКУПОЧНЫХ И ТОВАРНЫХ ИНТЕРВЕНЦИЙ</w:t>
      </w:r>
    </w:p>
    <w:p w:rsidR="00D34534" w:rsidRDefault="00D34534">
      <w:pPr>
        <w:pStyle w:val="ConsPlusTitle"/>
        <w:jc w:val="center"/>
      </w:pPr>
      <w:r>
        <w:t>СЕЛЬСКОХОЗЯЙСТВЕННОЙ ПРОДУКЦИИ</w:t>
      </w:r>
    </w:p>
    <w:p w:rsidR="00D34534" w:rsidRDefault="00D34534">
      <w:pPr>
        <w:pStyle w:val="ConsPlusNormal"/>
        <w:jc w:val="center"/>
      </w:pPr>
      <w:r>
        <w:t>Список изменяющих документов</w:t>
      </w:r>
    </w:p>
    <w:p w:rsidR="00D34534" w:rsidRDefault="00D34534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34534" w:rsidRDefault="00D34534">
      <w:pPr>
        <w:pStyle w:val="ConsPlusNormal"/>
        <w:ind w:firstLine="540"/>
        <w:jc w:val="both"/>
      </w:pPr>
    </w:p>
    <w:p w:rsidR="00D34534" w:rsidRDefault="00D34534">
      <w:pPr>
        <w:pStyle w:val="ConsPlusNormal"/>
        <w:ind w:firstLine="540"/>
        <w:jc w:val="both"/>
      </w:pPr>
      <w:bookmarkStart w:id="2" w:name="P37"/>
      <w:bookmarkEnd w:id="2"/>
      <w:r>
        <w:t>1. Настоящие Правила устанавливают порядок предоставления из федерального бюджета субсидий на проведение закупочных и товарных интервенций сельскохозяйственной продукции (далее - субсидии).</w:t>
      </w:r>
    </w:p>
    <w:p w:rsidR="00D34534" w:rsidRDefault="00D34534">
      <w:pPr>
        <w:pStyle w:val="ConsPlusNormal"/>
        <w:ind w:firstLine="540"/>
        <w:jc w:val="both"/>
      </w:pPr>
      <w:r>
        <w:t xml:space="preserve">2. Субсидии предоставляются в пределах бюджетных ассигнований, предусмотренных в федеральном </w:t>
      </w:r>
      <w:hyperlink r:id="rId7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лимитов бюджетных обязательств, утвержденных Министерству сельского хозяйства Российской Федерации на цели, указанные в </w:t>
      </w:r>
      <w:hyperlink w:anchor="P37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34534" w:rsidRDefault="00D34534">
      <w:pPr>
        <w:pStyle w:val="ConsPlusNormal"/>
        <w:ind w:firstLine="540"/>
        <w:jc w:val="both"/>
      </w:pPr>
      <w:r>
        <w:t xml:space="preserve">3. Субсидии предоставляются государственному агенту, определенному в соответствии с </w:t>
      </w:r>
      <w:hyperlink r:id="rId8" w:history="1">
        <w:r>
          <w:rPr>
            <w:color w:val="0000FF"/>
          </w:rPr>
          <w:t>пунктом 17 части 2 статьи 55</w:t>
        </w:r>
      </w:hyperlink>
      <w:r>
        <w:t xml:space="preserve"> Федерального закона "О размещении заказов на поставки товаров, выполнение работ, оказание услуг для государственных и муниципальных нужд" единственным исполнителем государственных заказов на выполнение работ по проведению государственных закупочных и товарных интервенций, размещению запасов федерального интервенционного фонда сельскохозяйственной продукции, сырья и продовольствия и организации количественной и качественной сохранности этих запасов (далее - агент).</w:t>
      </w:r>
    </w:p>
    <w:p w:rsidR="00D34534" w:rsidRDefault="00D34534">
      <w:pPr>
        <w:pStyle w:val="ConsPlusNormal"/>
        <w:ind w:firstLine="540"/>
        <w:jc w:val="both"/>
      </w:pPr>
      <w:r>
        <w:t xml:space="preserve">Субсидии предоставляются на хранение и страхование запасов федерального интервенционного фонда сельскохозяйственной продукции, сырья и продовольствия (далее - интервенционный фонд), обслуживание кредитов, полученных агентом для формирования </w:t>
      </w:r>
      <w:r>
        <w:lastRenderedPageBreak/>
        <w:t xml:space="preserve">интервенционного фонда, а также на выплату комиссионного вознаграждения за проведение закупочных и товарных интервенций и организацию хранения запасов интервенционного фонда. Указанные мероприятия и выплата осуществляются в соответствии с </w:t>
      </w:r>
      <w:hyperlink r:id="rId9" w:history="1">
        <w:r>
          <w:rPr>
            <w:color w:val="0000FF"/>
          </w:rPr>
          <w:t>Правилами</w:t>
        </w:r>
      </w:hyperlink>
      <w:r>
        <w:t xml:space="preserve"> осуществления государственных закупочных и товарных интервенций для регулирования рынка сельскохозяйственной продукции, сырья и продовольствия, утвержденными Постановлением Правительства Российской Федерации от 3 августа 2001 г. N 580.</w:t>
      </w:r>
    </w:p>
    <w:p w:rsidR="00D34534" w:rsidRDefault="00D34534">
      <w:pPr>
        <w:pStyle w:val="ConsPlusNormal"/>
        <w:ind w:firstLine="540"/>
        <w:jc w:val="both"/>
      </w:pPr>
      <w:r>
        <w:t xml:space="preserve">Информация об объемах и о сроках перечисления субсидий учитывается Министерством сельского хозяйства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10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D34534" w:rsidRDefault="00D34534">
      <w:pPr>
        <w:pStyle w:val="ConsPlusNormal"/>
        <w:ind w:firstLine="540"/>
        <w:jc w:val="both"/>
      </w:pPr>
      <w:bookmarkStart w:id="3" w:name="P42"/>
      <w:bookmarkEnd w:id="3"/>
      <w:r>
        <w:t>4. Агент представляет в Министерство сельского хозяйства Российской Федерации справки-расчеты для предоставления субсидий по формам, устанавливаемым Министерством сельского хозяйства Российской Федерации, в следующие сроки:</w:t>
      </w:r>
    </w:p>
    <w:p w:rsidR="00D34534" w:rsidRDefault="00D34534">
      <w:pPr>
        <w:pStyle w:val="ConsPlusNormal"/>
        <w:ind w:firstLine="540"/>
        <w:jc w:val="both"/>
      </w:pPr>
      <w:r>
        <w:t>ежемесячно, до 10-го числа, - на оплату страховых взносов по договорам страхования запасов интервенционного фонда, услуг по хранению запасов интервенционного фонда, а также на выплату комиссионного вознаграждения за проведение закупочных и товарных интервенций и организацию хранения запасов интервенционного фонда;</w:t>
      </w:r>
    </w:p>
    <w:p w:rsidR="00D34534" w:rsidRDefault="00D34534">
      <w:pPr>
        <w:pStyle w:val="ConsPlusNormal"/>
        <w:ind w:firstLine="540"/>
        <w:jc w:val="both"/>
      </w:pPr>
      <w:r>
        <w:t>ежеквартально, до 5-го числа месяца, следующего за отчетным кварталом, - на оплату расходов по обслуживанию кредитов, полученных агентом для формирования интервенционного фонда.</w:t>
      </w:r>
    </w:p>
    <w:p w:rsidR="00D34534" w:rsidRDefault="00D34534">
      <w:pPr>
        <w:pStyle w:val="ConsPlusNormal"/>
        <w:ind w:firstLine="540"/>
        <w:jc w:val="both"/>
      </w:pPr>
      <w:bookmarkStart w:id="4" w:name="P45"/>
      <w:bookmarkEnd w:id="4"/>
      <w:r>
        <w:t xml:space="preserve">5. Министерство сельского хозяйства Российской Федерации для перечисления субсидий на расчетный счет агента, открытый ему в кредитной организации, представляет в территориальный орган Федерального казначейства платежные документы на перечисление субсидий, оформленные в установленном порядке на основании справок-расчетов, указанных в </w:t>
      </w:r>
      <w:hyperlink w:anchor="P42" w:history="1">
        <w:r>
          <w:rPr>
            <w:color w:val="0000FF"/>
          </w:rPr>
          <w:t>пункте 4</w:t>
        </w:r>
      </w:hyperlink>
      <w:r>
        <w:t xml:space="preserve"> настоящих Правил, а также государственный контракт, заключенный с агентом.</w:t>
      </w:r>
    </w:p>
    <w:p w:rsidR="00D34534" w:rsidRDefault="00D34534">
      <w:pPr>
        <w:pStyle w:val="ConsPlusNormal"/>
        <w:ind w:firstLine="540"/>
        <w:jc w:val="both"/>
      </w:pPr>
      <w:r>
        <w:t xml:space="preserve">Министерство сельского хозяйства Российской Федерации вправе осуществлять авансовые платежи за счет субсидий в размере, установленном законодательством Российской Федерации, в соответствии с расчетами, предоставляемыми агентом, по </w:t>
      </w:r>
      <w:hyperlink r:id="rId11" w:history="1">
        <w:r>
          <w:rPr>
            <w:color w:val="0000FF"/>
          </w:rPr>
          <w:t>формам</w:t>
        </w:r>
      </w:hyperlink>
      <w:r>
        <w:t xml:space="preserve"> и в сроки, которые устанавливаются этим Министерством.</w:t>
      </w:r>
    </w:p>
    <w:p w:rsidR="00D34534" w:rsidRDefault="00D34534">
      <w:pPr>
        <w:pStyle w:val="ConsPlusNormal"/>
        <w:ind w:firstLine="540"/>
        <w:jc w:val="both"/>
      </w:pPr>
      <w:r>
        <w:t xml:space="preserve">6. Агент представляет в Министерство сельского хозяйства Российской Федерации отчет о целевом использовании субсидий по </w:t>
      </w:r>
      <w:hyperlink r:id="rId12" w:history="1">
        <w:r>
          <w:rPr>
            <w:color w:val="0000FF"/>
          </w:rPr>
          <w:t>форме</w:t>
        </w:r>
      </w:hyperlink>
      <w:r>
        <w:t>, устанавливаемой Министерством сельского хозяйства Российской Федерации, ежемесячно, не позднее 5-го числа.</w:t>
      </w:r>
    </w:p>
    <w:p w:rsidR="00D34534" w:rsidRDefault="00D34534">
      <w:pPr>
        <w:pStyle w:val="ConsPlusNormal"/>
        <w:ind w:firstLine="540"/>
        <w:jc w:val="both"/>
      </w:pPr>
      <w:r>
        <w:t xml:space="preserve">При нарушении агентом условий предоставления субсидий возврат субсидий осуществляется в порядке, установленном государственным контрактом, указанным в </w:t>
      </w:r>
      <w:hyperlink w:anchor="P45" w:history="1">
        <w:r>
          <w:rPr>
            <w:color w:val="0000FF"/>
          </w:rPr>
          <w:t>пункте 5</w:t>
        </w:r>
      </w:hyperlink>
      <w:r>
        <w:t xml:space="preserve"> настоящих Правил.</w:t>
      </w:r>
    </w:p>
    <w:p w:rsidR="00D34534" w:rsidRDefault="00D34534">
      <w:pPr>
        <w:pStyle w:val="ConsPlusNormal"/>
        <w:ind w:firstLine="540"/>
        <w:jc w:val="both"/>
      </w:pPr>
      <w:r>
        <w:t>7. Контроль за осуществлением расходов, связанных с предоставлением из федерального бюджета субсидий, осуществляется Министерством сельского хозяйства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D34534" w:rsidRDefault="00D34534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D34534" w:rsidRDefault="00D34534">
      <w:pPr>
        <w:pStyle w:val="ConsPlusNormal"/>
        <w:ind w:firstLine="540"/>
        <w:jc w:val="both"/>
      </w:pPr>
    </w:p>
    <w:p w:rsidR="00D34534" w:rsidRDefault="00D34534">
      <w:pPr>
        <w:pStyle w:val="ConsPlusNormal"/>
        <w:ind w:firstLine="540"/>
        <w:jc w:val="both"/>
      </w:pPr>
    </w:p>
    <w:p w:rsidR="00D34534" w:rsidRDefault="00D345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05F6D" w:rsidRDefault="00705F6D"/>
    <w:sectPr w:rsidR="00705F6D" w:rsidSect="00A56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34"/>
    <w:rsid w:val="00705F6D"/>
    <w:rsid w:val="00D3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5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345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45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5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345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45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66B3580B569FFDF59B56B9D02048524FBD0D0E7130395FC490ECEF555A41F68EFFFBA799FAD7BEt2n5O" TargetMode="External"/><Relationship Id="rId13" Type="http://schemas.openxmlformats.org/officeDocument/2006/relationships/hyperlink" Target="consultantplus://offline/ref=F166B3580B569FFDF59B56B9D02048524CB903077A33395FC490ECEF555A41F68EFFFBA799FADEB8t2n4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66B3580B569FFDF59B56B9D020485247BA06017D3B6455CCC9E0EDt5n2O" TargetMode="External"/><Relationship Id="rId12" Type="http://schemas.openxmlformats.org/officeDocument/2006/relationships/hyperlink" Target="consultantplus://offline/ref=F166B3580B569FFDF59B56B9D02048524FBB04077E30395FC490ECEF555A41F68EFFFBA799FADEBBt2n7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66B3580B569FFDF59B56B9D02048524CB903077A33395FC490ECEF555A41F68EFFFBA799FADEB8t2n4O" TargetMode="External"/><Relationship Id="rId11" Type="http://schemas.openxmlformats.org/officeDocument/2006/relationships/hyperlink" Target="consultantplus://offline/ref=F166B3580B569FFDF59B56B9D02048524FBB04077E30395FC490ECEF555A41F68EFFFBA799FADFBBt2n7O" TargetMode="External"/><Relationship Id="rId5" Type="http://schemas.openxmlformats.org/officeDocument/2006/relationships/hyperlink" Target="consultantplus://offline/ref=F166B3580B569FFDF59B56B9D02048524CB903077A33395FC490ECEF555A41F68EFFFBA799FADEB8t2n4O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166B3580B569FFDF59B56B9D02048524CB905067F34395FC490ECEF555A41F68EFFFBA799FADFBBt2n7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166B3580B569FFDF59B56B9D02048524FB100017D38395FC490ECEF555A41F68EFFFBA799FADFB9t2nD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2016-11-21T14:39:00Z</dcterms:created>
  <dcterms:modified xsi:type="dcterms:W3CDTF">2016-11-21T14:40:00Z</dcterms:modified>
</cp:coreProperties>
</file>