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E86" w:rsidRDefault="00C71E86">
      <w:pPr>
        <w:pStyle w:val="ConsPlusNormal"/>
        <w:jc w:val="both"/>
        <w:outlineLvl w:val="0"/>
      </w:pPr>
      <w:bookmarkStart w:id="0" w:name="_GoBack"/>
      <w:bookmarkEnd w:id="0"/>
    </w:p>
    <w:p w:rsidR="00C71E86" w:rsidRDefault="00C71E8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71E86" w:rsidRDefault="00C71E86">
      <w:pPr>
        <w:pStyle w:val="ConsPlusTitle"/>
        <w:jc w:val="center"/>
      </w:pPr>
    </w:p>
    <w:p w:rsidR="00C71E86" w:rsidRDefault="00C71E86">
      <w:pPr>
        <w:pStyle w:val="ConsPlusTitle"/>
        <w:jc w:val="center"/>
      </w:pPr>
      <w:r>
        <w:t>ПОСТАНОВЛЕНИЕ</w:t>
      </w:r>
    </w:p>
    <w:p w:rsidR="00C71E86" w:rsidRDefault="00C71E86">
      <w:pPr>
        <w:pStyle w:val="ConsPlusTitle"/>
        <w:jc w:val="center"/>
      </w:pPr>
      <w:r>
        <w:t>от 13 июня 2014 г. N 546</w:t>
      </w:r>
    </w:p>
    <w:p w:rsidR="00C71E86" w:rsidRDefault="00C71E86">
      <w:pPr>
        <w:pStyle w:val="ConsPlusTitle"/>
        <w:jc w:val="center"/>
      </w:pPr>
    </w:p>
    <w:p w:rsidR="00C71E86" w:rsidRDefault="00C71E86">
      <w:pPr>
        <w:pStyle w:val="ConsPlusTitle"/>
        <w:jc w:val="center"/>
      </w:pPr>
      <w:r>
        <w:t>О ПРЕДОСТАВЛЕНИИ</w:t>
      </w:r>
    </w:p>
    <w:p w:rsidR="00C71E86" w:rsidRDefault="00C71E86">
      <w:pPr>
        <w:pStyle w:val="ConsPlusTitle"/>
        <w:jc w:val="center"/>
      </w:pPr>
      <w:r>
        <w:t>В 2014 ГОДУ ИЗ ФЕДЕРАЛЬНОГО БЮДЖЕТА БЮДЖЕТУ РЕСПУБЛИКИ КРЫМ</w:t>
      </w:r>
    </w:p>
    <w:p w:rsidR="00C71E86" w:rsidRDefault="00C71E86">
      <w:pPr>
        <w:pStyle w:val="ConsPlusTitle"/>
        <w:jc w:val="center"/>
      </w:pPr>
      <w:r>
        <w:t>ИНЫХ МЕЖБЮДЖЕТНЫХ ТРАНСФЕРТОВ НА ФИНАНСОВОЕ ОБЕСПЕЧЕНИЕ</w:t>
      </w:r>
    </w:p>
    <w:p w:rsidR="00C71E86" w:rsidRDefault="00C71E86">
      <w:pPr>
        <w:pStyle w:val="ConsPlusTitle"/>
        <w:jc w:val="center"/>
      </w:pPr>
      <w:r>
        <w:t>МЕРОПРИЯТИЙ ПО ЗАКУПКЕ ШКОЛЬНЫХ АВТОБУСОВ</w:t>
      </w:r>
    </w:p>
    <w:p w:rsidR="00C71E86" w:rsidRDefault="00C71E86">
      <w:pPr>
        <w:pStyle w:val="ConsPlusNormal"/>
        <w:jc w:val="center"/>
      </w:pPr>
      <w:r>
        <w:t>Список изменяющих документов</w:t>
      </w:r>
    </w:p>
    <w:p w:rsidR="00C71E86" w:rsidRDefault="00C71E86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71E86" w:rsidRDefault="00C71E86">
      <w:pPr>
        <w:pStyle w:val="ConsPlusNormal"/>
        <w:jc w:val="center"/>
      </w:pPr>
    </w:p>
    <w:p w:rsidR="00C71E86" w:rsidRDefault="00C71E8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71E86" w:rsidRDefault="00C71E86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бюджету Республики Крым иных межбюджетных трансфертов на финансовое обеспечение мероприятий по закупке школьных автобусов.</w:t>
      </w:r>
    </w:p>
    <w:p w:rsidR="00C71E86" w:rsidRDefault="00C71E86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123746,2 тыс. рублей Министерству образования и науки Российской Федерации для предоставления в 2014 году из</w:t>
      </w:r>
      <w:proofErr w:type="gramEnd"/>
      <w:r>
        <w:t xml:space="preserve"> федерального бюджета бюджету Республики Крым иных межбюджетных трансфертов на финансовое обеспечение мероприятий по закупке школьных автобусов.</w:t>
      </w:r>
    </w:p>
    <w:p w:rsidR="00C71E86" w:rsidRDefault="00C71E86">
      <w:pPr>
        <w:pStyle w:val="ConsPlusNormal"/>
        <w:ind w:firstLine="540"/>
        <w:jc w:val="both"/>
      </w:pPr>
      <w:r>
        <w:t>3. Министерству образования и науки Российской Федерации осуществить мероприятия по предоставлению иных межбюджетных трансфертов бюджету Республики Крым на финансовое обеспечение мероприятий по закупке школьных автобусов.</w:t>
      </w: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jc w:val="right"/>
      </w:pPr>
      <w:r>
        <w:t>Председатель Правительства</w:t>
      </w:r>
    </w:p>
    <w:p w:rsidR="00C71E86" w:rsidRDefault="00C71E86">
      <w:pPr>
        <w:pStyle w:val="ConsPlusNormal"/>
        <w:jc w:val="right"/>
      </w:pPr>
      <w:r>
        <w:t>Российской Федерации</w:t>
      </w:r>
    </w:p>
    <w:p w:rsidR="00C71E86" w:rsidRDefault="00C71E86">
      <w:pPr>
        <w:pStyle w:val="ConsPlusNormal"/>
        <w:jc w:val="right"/>
      </w:pPr>
      <w:r>
        <w:t>Д.МЕДВЕДЕВ</w:t>
      </w: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jc w:val="right"/>
        <w:outlineLvl w:val="0"/>
      </w:pPr>
      <w:r>
        <w:t>Утверждены</w:t>
      </w:r>
    </w:p>
    <w:p w:rsidR="00C71E86" w:rsidRDefault="00C71E86">
      <w:pPr>
        <w:pStyle w:val="ConsPlusNormal"/>
        <w:jc w:val="right"/>
      </w:pPr>
      <w:r>
        <w:t>постановлением Правительства</w:t>
      </w:r>
    </w:p>
    <w:p w:rsidR="00C71E86" w:rsidRDefault="00C71E86">
      <w:pPr>
        <w:pStyle w:val="ConsPlusNormal"/>
        <w:jc w:val="right"/>
      </w:pPr>
      <w:r>
        <w:t>Российской Федерации</w:t>
      </w:r>
    </w:p>
    <w:p w:rsidR="00C71E86" w:rsidRDefault="00C71E86">
      <w:pPr>
        <w:pStyle w:val="ConsPlusNormal"/>
        <w:jc w:val="right"/>
      </w:pPr>
      <w:r>
        <w:t>от 13 июня 2014 г. N 546</w:t>
      </w: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Title"/>
        <w:jc w:val="center"/>
      </w:pPr>
      <w:bookmarkStart w:id="1" w:name="P31"/>
      <w:bookmarkEnd w:id="1"/>
      <w:r>
        <w:t>ПРАВИЛА</w:t>
      </w:r>
    </w:p>
    <w:p w:rsidR="00C71E86" w:rsidRDefault="00C71E86">
      <w:pPr>
        <w:pStyle w:val="ConsPlusTitle"/>
        <w:jc w:val="center"/>
      </w:pPr>
      <w:r>
        <w:t>ПРЕДОСТАВЛЕНИЯ В 2014 ГОДУ ИЗ ФЕДЕРАЛЬНОГО БЮДЖЕТА БЮДЖЕТУ</w:t>
      </w:r>
    </w:p>
    <w:p w:rsidR="00C71E86" w:rsidRDefault="00C71E86">
      <w:pPr>
        <w:pStyle w:val="ConsPlusTitle"/>
        <w:jc w:val="center"/>
      </w:pPr>
      <w:r>
        <w:t xml:space="preserve">РЕСПУБЛИКИ КРЫМ ИНЫХ МЕЖБЮДЖЕТНЫХ ТРАНСФЕРТОВ НА </w:t>
      </w:r>
      <w:proofErr w:type="gramStart"/>
      <w:r>
        <w:t>ФИНАНСОВОЕ</w:t>
      </w:r>
      <w:proofErr w:type="gramEnd"/>
    </w:p>
    <w:p w:rsidR="00C71E86" w:rsidRDefault="00C71E86">
      <w:pPr>
        <w:pStyle w:val="ConsPlusTitle"/>
        <w:jc w:val="center"/>
      </w:pPr>
      <w:r>
        <w:t>ОБЕСПЕЧЕНИЕ МЕРОПРИЯТИЙ ПО ЗАКУПКЕ ШКОЛЬНЫХ АВТОБУСОВ</w:t>
      </w:r>
    </w:p>
    <w:p w:rsidR="00C71E86" w:rsidRDefault="00C71E86">
      <w:pPr>
        <w:pStyle w:val="ConsPlusNormal"/>
        <w:jc w:val="center"/>
      </w:pPr>
      <w:r>
        <w:t>Список изменяющих документов</w:t>
      </w:r>
    </w:p>
    <w:p w:rsidR="00C71E86" w:rsidRDefault="00C71E86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ind w:firstLine="540"/>
        <w:jc w:val="both"/>
      </w:pPr>
      <w:r>
        <w:t>1. Настоящие Правила устанавливают порядок предоставления в 2014 году из федерального бюджета бюджету Республики Крым иных межбюджетных трансфертов на финансовое обеспечение мероприятий по закупке школьных автобусов (далее - иные межбюджетные трансферты) на основании заявки высшего исполнительного органа государственной власти Республики Крым, представленной в Министерство образования и науки Российской Федерации.</w:t>
      </w:r>
    </w:p>
    <w:p w:rsidR="00C71E86" w:rsidRDefault="00C71E86">
      <w:pPr>
        <w:pStyle w:val="ConsPlusNormal"/>
        <w:ind w:firstLine="540"/>
        <w:jc w:val="both"/>
      </w:pPr>
      <w:r>
        <w:lastRenderedPageBreak/>
        <w:t xml:space="preserve">2. Финансовое обеспечение мероприятий, источником финансового обеспечения которых являются иные межбюджетные трансферты, осуществляется в пределах бюджетных ассигнований и лимитов бюджетных обязательств, утвержденных Министерству образования и науки Российской Федерации в установленном порядке, на основании соглашения, заключенного между Министерством образования и науки Российской Федерации и высшим исполнительным органом государственной власти Республики Крым, </w:t>
      </w:r>
      <w:proofErr w:type="gramStart"/>
      <w:r>
        <w:t>предусматривающего</w:t>
      </w:r>
      <w:proofErr w:type="gramEnd"/>
      <w:r>
        <w:t xml:space="preserve"> в том числе следующие положения:</w:t>
      </w:r>
    </w:p>
    <w:p w:rsidR="00C71E86" w:rsidRDefault="00C71E86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C71E86" w:rsidRDefault="00C71E86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C71E86" w:rsidRDefault="00C71E86">
      <w:pPr>
        <w:pStyle w:val="ConsPlusNormal"/>
        <w:ind w:firstLine="540"/>
        <w:jc w:val="both"/>
      </w:pPr>
      <w:bookmarkStart w:id="2" w:name="P42"/>
      <w:bookmarkEnd w:id="2"/>
      <w:r>
        <w:t>в) перечень мероприятий, источником финансового обеспечения которых являются иные межбюджетные трансферты;</w:t>
      </w:r>
    </w:p>
    <w:p w:rsidR="00C71E86" w:rsidRDefault="00C71E86">
      <w:pPr>
        <w:pStyle w:val="ConsPlusNormal"/>
        <w:ind w:firstLine="540"/>
        <w:jc w:val="both"/>
      </w:pPr>
      <w:r>
        <w:t>г) форма и сроки представления высшим исполнительным органом государственной власти Республики Крым заявки о перечислении иных межбюджетных трансфертов с указанием размера средств и срока возникновения денежного обязательства этого региона;</w:t>
      </w:r>
    </w:p>
    <w:p w:rsidR="00C71E86" w:rsidRDefault="00C71E86">
      <w:pPr>
        <w:pStyle w:val="ConsPlusNormal"/>
        <w:ind w:firstLine="540"/>
        <w:jc w:val="both"/>
      </w:pPr>
      <w:r>
        <w:t>д) форма и сроки представления отчета о расходах бюджета Республики Крым, источником финансового обеспечения которых являются иные межбюджетные трансферты;</w:t>
      </w:r>
    </w:p>
    <w:p w:rsidR="00C71E86" w:rsidRDefault="00C71E86">
      <w:pPr>
        <w:pStyle w:val="ConsPlusNormal"/>
        <w:ind w:firstLine="540"/>
        <w:jc w:val="both"/>
      </w:pPr>
      <w:r>
        <w:t>е) обязательство высшего исполнительного органа государственной власти Республики Крым о представлении отчета о расходах бюджета Республики Крым, источником финансового обеспечения которых являются иные межбюджетные трансферты;</w:t>
      </w:r>
    </w:p>
    <w:p w:rsidR="00C71E86" w:rsidRDefault="00C71E86">
      <w:pPr>
        <w:pStyle w:val="ConsPlusNormal"/>
        <w:ind w:firstLine="540"/>
        <w:jc w:val="both"/>
      </w:pPr>
      <w:r>
        <w:t xml:space="preserve">ж) право Министерства образования и науки Российской Федерации давать высшему должностному лицу Республики Крым обязательные для исполнения поручения по вопросам исполнения мероприятий, указанных в </w:t>
      </w:r>
      <w:hyperlink w:anchor="P42" w:history="1">
        <w:r>
          <w:rPr>
            <w:color w:val="0000FF"/>
          </w:rPr>
          <w:t>подпункте "в" настоящего пункта</w:t>
        </w:r>
      </w:hyperlink>
      <w:r>
        <w:t xml:space="preserve">, в </w:t>
      </w:r>
      <w:proofErr w:type="gramStart"/>
      <w:r>
        <w:t>случае</w:t>
      </w:r>
      <w:proofErr w:type="gramEnd"/>
      <w:r>
        <w:t xml:space="preserve"> когда требуется координация осуществления этих мероприятий всеми или несколькими субъектами Российской Федерации, а также в случае нарушения условий предоставления иных межбюджетных трансфертов;</w:t>
      </w:r>
    </w:p>
    <w:p w:rsidR="00C71E86" w:rsidRDefault="00C71E86">
      <w:pPr>
        <w:pStyle w:val="ConsPlusNormal"/>
        <w:ind w:firstLine="540"/>
        <w:jc w:val="both"/>
      </w:pPr>
      <w:r>
        <w:t xml:space="preserve">з) право Министерства образования и науки Российской Федерации на внесение высшему исполнительному органу государственной власти Республики Крым предписаний (представлений) об устранении нарушений, выявленных при осуществлении </w:t>
      </w:r>
      <w:proofErr w:type="gramStart"/>
      <w:r>
        <w:t>контроля за</w:t>
      </w:r>
      <w:proofErr w:type="gramEnd"/>
      <w:r>
        <w:t xml:space="preserve"> соблюдением условий, установленных при предоставлении иных межбюджетных трансфертов, подлежащих обязательному рассмотрению в срок, не превышающий 30 дней;</w:t>
      </w:r>
    </w:p>
    <w:p w:rsidR="00C71E86" w:rsidRDefault="00C71E86">
      <w:pPr>
        <w:pStyle w:val="ConsPlusNormal"/>
        <w:ind w:firstLine="540"/>
        <w:jc w:val="both"/>
      </w:pPr>
      <w:proofErr w:type="gramStart"/>
      <w:r>
        <w:t xml:space="preserve">и) право Министерства образования и науки Российской Федерации на внесение высшему должностному лицу Республики Крым представлений об освобождении от занимаемой должности его заместителей и руководителей соответствующих органов исполнительной власти Республики Крым, ответственных за осуществление мероприятий, указанных в </w:t>
      </w:r>
      <w:hyperlink w:anchor="P42" w:history="1">
        <w:r>
          <w:rPr>
            <w:color w:val="0000FF"/>
          </w:rPr>
          <w:t>подпункте "в" настоящего пункта</w:t>
        </w:r>
      </w:hyperlink>
      <w:r>
        <w:t>, в случаях систематического неисполнения и (или) ненадлежащего их исполнения, подлежащих рассмотрению в 10-дневный срок;</w:t>
      </w:r>
      <w:proofErr w:type="gramEnd"/>
    </w:p>
    <w:p w:rsidR="00C71E86" w:rsidRDefault="00C71E86">
      <w:pPr>
        <w:pStyle w:val="ConsPlusNormal"/>
        <w:ind w:firstLine="540"/>
        <w:jc w:val="both"/>
      </w:pPr>
      <w:r>
        <w:t xml:space="preserve">к) основания и порядок </w:t>
      </w:r>
      <w:proofErr w:type="gramStart"/>
      <w:r>
        <w:t>отмены актов органов исполнительной власти Республики</w:t>
      </w:r>
      <w:proofErr w:type="gramEnd"/>
      <w:r>
        <w:t xml:space="preserve"> Крым по вопросам осуществления мероприятий, указанных в </w:t>
      </w:r>
      <w:hyperlink w:anchor="P42" w:history="1">
        <w:r>
          <w:rPr>
            <w:color w:val="0000FF"/>
          </w:rPr>
          <w:t>подпункте "в" настоящего пункта</w:t>
        </w:r>
      </w:hyperlink>
      <w:r>
        <w:t>;</w:t>
      </w:r>
    </w:p>
    <w:p w:rsidR="00C71E86" w:rsidRDefault="00C71E86">
      <w:pPr>
        <w:pStyle w:val="ConsPlusNormal"/>
        <w:ind w:firstLine="540"/>
        <w:jc w:val="both"/>
      </w:pPr>
      <w:proofErr w:type="gramStart"/>
      <w:r>
        <w:t xml:space="preserve">л) право органов государственной власти Республики Крым на дополнительное использование собственных материальных ресурсов и финансовых средств для осуществления мероприятий, указанных в </w:t>
      </w:r>
      <w:hyperlink w:anchor="P42" w:history="1">
        <w:r>
          <w:rPr>
            <w:color w:val="0000FF"/>
          </w:rPr>
          <w:t>подпункте "в" настоящего пункта</w:t>
        </w:r>
      </w:hyperlink>
      <w:r>
        <w:t>, в порядке, установленном законами Республики Крым.</w:t>
      </w:r>
      <w:proofErr w:type="gramEnd"/>
    </w:p>
    <w:p w:rsidR="00C71E86" w:rsidRDefault="00C71E86">
      <w:pPr>
        <w:pStyle w:val="ConsPlusNormal"/>
        <w:ind w:firstLine="540"/>
        <w:jc w:val="both"/>
      </w:pPr>
      <w:r>
        <w:t xml:space="preserve">3. Размер иных межбюджетных трансфертов (Ci), предоставляемых бюджету Республики Крым, </w:t>
      </w:r>
      <w:proofErr w:type="gramStart"/>
      <w:r>
        <w:t>соответствует заявленной финансовой потребности Республики Крым и определяется</w:t>
      </w:r>
      <w:proofErr w:type="gramEnd"/>
      <w:r>
        <w:t xml:space="preserve"> по формуле:</w:t>
      </w: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jc w:val="center"/>
      </w:pPr>
      <w:r w:rsidRPr="00022F1A">
        <w:rPr>
          <w:position w:val="-16"/>
        </w:rPr>
        <w:pict>
          <v:shape id="_x0000_i1025" style="width:101.3pt;height:25.95pt" coordsize="" o:spt="100" adj="0,,0" path="" filled="f" stroked="f">
            <v:stroke joinstyle="miter"/>
            <v:imagedata r:id="rId8" o:title="base_1_199395_4"/>
            <v:formulas/>
            <v:path o:connecttype="segments"/>
          </v:shape>
        </w:pict>
      </w:r>
      <w:r>
        <w:t>,</w:t>
      </w: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ind w:firstLine="540"/>
        <w:jc w:val="both"/>
      </w:pPr>
      <w:r>
        <w:t>где:</w:t>
      </w:r>
    </w:p>
    <w:p w:rsidR="00C71E86" w:rsidRDefault="00C71E86">
      <w:pPr>
        <w:pStyle w:val="ConsPlusNormal"/>
        <w:ind w:firstLine="540"/>
        <w:jc w:val="both"/>
      </w:pPr>
      <w:r w:rsidRPr="00022F1A">
        <w:rPr>
          <w:position w:val="-16"/>
        </w:rPr>
        <w:pict>
          <v:shape id="_x0000_i1026" style="width:32.65pt;height:25.95pt" coordsize="" o:spt="100" adj="0,,0" path="" filled="f" stroked="f">
            <v:stroke joinstyle="miter"/>
            <v:imagedata r:id="rId9" o:title="base_1_199395_5"/>
            <v:formulas/>
            <v:path o:connecttype="segments"/>
          </v:shape>
        </w:pict>
      </w:r>
      <w:r>
        <w:t xml:space="preserve"> - суммарная потребность в школьных автобусах определенной марки в Республике Крым;</w:t>
      </w:r>
    </w:p>
    <w:p w:rsidR="00C71E86" w:rsidRDefault="00C71E86">
      <w:pPr>
        <w:pStyle w:val="ConsPlusNormal"/>
        <w:ind w:firstLine="540"/>
        <w:jc w:val="both"/>
      </w:pPr>
      <w:r w:rsidRPr="00022F1A">
        <w:rPr>
          <w:position w:val="-12"/>
        </w:rPr>
        <w:lastRenderedPageBreak/>
        <w:pict>
          <v:shape id="_x0000_i1027" style="width:15.9pt;height:20.95pt" coordsize="" o:spt="100" adj="0,,0" path="" filled="f" stroked="f">
            <v:stroke joinstyle="miter"/>
            <v:imagedata r:id="rId10" o:title="base_1_199395_6"/>
            <v:formulas/>
            <v:path o:connecttype="segments"/>
          </v:shape>
        </w:pict>
      </w:r>
      <w:r>
        <w:t xml:space="preserve"> - количество школьных автобусов определенной марки, необходимое Республике Крым;</w:t>
      </w:r>
    </w:p>
    <w:p w:rsidR="00C71E86" w:rsidRDefault="00C71E86">
      <w:pPr>
        <w:pStyle w:val="ConsPlusNormal"/>
        <w:ind w:firstLine="540"/>
        <w:jc w:val="both"/>
      </w:pPr>
      <w:r w:rsidRPr="00022F1A">
        <w:rPr>
          <w:position w:val="-12"/>
        </w:rPr>
        <w:pict>
          <v:shape id="_x0000_i1028" style="width:18.4pt;height:20.95pt" coordsize="" o:spt="100" adj="0,,0" path="" filled="f" stroked="f">
            <v:stroke joinstyle="miter"/>
            <v:imagedata r:id="rId11" o:title="base_1_199395_7"/>
            <v:formulas/>
            <v:path o:connecttype="segments"/>
          </v:shape>
        </w:pict>
      </w:r>
      <w:r>
        <w:t xml:space="preserve"> - среднерыночная стоимость школьного автобуса определенной марки в Республике Крым.</w:t>
      </w:r>
    </w:p>
    <w:p w:rsidR="00C71E86" w:rsidRDefault="00C71E86">
      <w:pPr>
        <w:pStyle w:val="ConsPlusNormal"/>
        <w:ind w:firstLine="540"/>
        <w:jc w:val="both"/>
      </w:pPr>
      <w:r>
        <w:t>4. Перечисление иных межбюджетных трансфертов бюджету Республики Крым в 2014 году осуществляется на счета, открытые Казначейской службе Республики Крым для учета средств финансовой помощи Республике Крым в учреждениях Центрального банка Российской Федерации.</w:t>
      </w:r>
    </w:p>
    <w:p w:rsidR="00C71E86" w:rsidRDefault="00C71E86">
      <w:pPr>
        <w:pStyle w:val="ConsPlusNormal"/>
        <w:ind w:firstLine="540"/>
        <w:jc w:val="both"/>
      </w:pPr>
      <w:r>
        <w:t>5. Операции по кассовым расходам бюджета Республики Крым, источником финансового обеспечения которых являются иные межбюджетные трансферты, в том числе их остатки, не использованные на 1 января текущего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C71E86" w:rsidRDefault="00C71E86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Крым, за которыми в соответствии с законодательными и иными нормативными правовыми актами закреплены источники доходов бюджета Республики Крым по возврату остатков иных межбюджетных трансфертов, в соответствии с требованиями, установленными Бюджетным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</w:t>
      </w:r>
      <w:proofErr w:type="gramEnd"/>
      <w:r>
        <w:t xml:space="preserve"> </w:t>
      </w:r>
      <w:proofErr w:type="gramStart"/>
      <w:r>
        <w:t>бюджете</w:t>
      </w:r>
      <w:proofErr w:type="gramEnd"/>
      <w:r>
        <w:t xml:space="preserve"> на текущий финансовый год и плановый период.</w:t>
      </w:r>
    </w:p>
    <w:p w:rsidR="00C71E86" w:rsidRDefault="00C71E86">
      <w:pPr>
        <w:pStyle w:val="ConsPlusNormal"/>
        <w:ind w:firstLine="540"/>
        <w:jc w:val="both"/>
      </w:pPr>
      <w:r>
        <w:t>При наличии потребности в остатке иных межбюджетных трансфертов, не использованном в текущем финансовом году, указанный остаток в соответствии с решением Министерства образования и науки Российской Федерации может быть возвращен в очередном финансовом году в бюджет Республики Крым для финансового обеспечения расходов, соответствующих целям предоставления иных межбюджетных трансфертов.</w:t>
      </w:r>
    </w:p>
    <w:p w:rsidR="00C71E86" w:rsidRDefault="00C71E86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C71E86" w:rsidRDefault="00C71E86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Высший исполнительный орган государственной власти Республики Крым ежемесячно, не позднее 10-го числа месяца, следующего за отчетным, представляет в Министерство образования и науки Российской Федерации отчет о расходах бюджета Республики Крым, источником финансового обеспечения которых являются иные межбюджетные трансферты, по </w:t>
      </w:r>
      <w:hyperlink r:id="rId13" w:history="1">
        <w:r>
          <w:rPr>
            <w:color w:val="0000FF"/>
          </w:rPr>
          <w:t>форме</w:t>
        </w:r>
      </w:hyperlink>
      <w:r>
        <w:t>, утвержденной Министерством образования и науки Российской Федерации.</w:t>
      </w:r>
      <w:proofErr w:type="gramEnd"/>
    </w:p>
    <w:p w:rsidR="00C71E86" w:rsidRDefault="00C71E86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осуществлением расходов бюджета Республики Крым, источником финансового обеспечения которых являются иные межбюджетные трансферты,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C71E86" w:rsidRDefault="00C71E8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jc w:val="both"/>
      </w:pPr>
    </w:p>
    <w:p w:rsidR="00C71E86" w:rsidRDefault="00C71E8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2311" w:rsidRDefault="00E42311"/>
    <w:sectPr w:rsidR="00E42311" w:rsidSect="004E1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86"/>
    <w:rsid w:val="00C71E86"/>
    <w:rsid w:val="00E4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1E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1E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1E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1E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1E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1E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8DE6AE2394144C0A5257C5326EC26529130BA784A9E788710DEAAC0282C7226C168474DF3AF2350w5N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8DE6AE2394144C0A5257C5326EC2652913FB47D449F788710DEAAC0282C7226C168474DF3AF2156w5NEO" TargetMode="External"/><Relationship Id="rId12" Type="http://schemas.openxmlformats.org/officeDocument/2006/relationships/hyperlink" Target="consultantplus://offline/ref=C8DE6AE2394144C0A5257C5326EC26529131BE7D4F95788710DEAAC028w2NCO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8DE6AE2394144C0A5257C5326EC26529131BF75449E788710DEAAC0282C7226C168474EF1AF2158w5N2O" TargetMode="External"/><Relationship Id="rId11" Type="http://schemas.openxmlformats.org/officeDocument/2006/relationships/image" Target="media/image4.wmf"/><Relationship Id="rId5" Type="http://schemas.openxmlformats.org/officeDocument/2006/relationships/hyperlink" Target="consultantplus://offline/ref=C8DE6AE2394144C0A5257C5326EC2652913FB47D449F788710DEAAC0282C7226C168474DF3AF2156w5NEO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yperlink" Target="consultantplus://offline/ref=C8DE6AE2394144C0A5257C5326EC2652913FB47D449F788710DEAAC0282C7226C168474DF3AF2156w5N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2016-11-24T14:13:00Z</dcterms:created>
  <dcterms:modified xsi:type="dcterms:W3CDTF">2016-11-24T14:14:00Z</dcterms:modified>
</cp:coreProperties>
</file>