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2E6" w:rsidRDefault="000712E6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0712E6" w:rsidRDefault="000712E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712E6" w:rsidRDefault="000712E6">
      <w:pPr>
        <w:pStyle w:val="ConsPlusTitle"/>
        <w:jc w:val="center"/>
      </w:pPr>
    </w:p>
    <w:p w:rsidR="000712E6" w:rsidRDefault="000712E6">
      <w:pPr>
        <w:pStyle w:val="ConsPlusTitle"/>
        <w:jc w:val="center"/>
      </w:pPr>
      <w:r>
        <w:t>ПОСТАНОВЛЕНИЕ</w:t>
      </w:r>
    </w:p>
    <w:p w:rsidR="000712E6" w:rsidRDefault="000712E6">
      <w:pPr>
        <w:pStyle w:val="ConsPlusTitle"/>
        <w:jc w:val="center"/>
      </w:pPr>
      <w:r>
        <w:t>от 13 июня 2006 г. N 371</w:t>
      </w:r>
    </w:p>
    <w:p w:rsidR="000712E6" w:rsidRDefault="000712E6">
      <w:pPr>
        <w:pStyle w:val="ConsPlusTitle"/>
        <w:jc w:val="center"/>
      </w:pPr>
    </w:p>
    <w:p w:rsidR="000712E6" w:rsidRDefault="000712E6">
      <w:pPr>
        <w:pStyle w:val="ConsPlusTitle"/>
        <w:jc w:val="center"/>
      </w:pPr>
      <w:r>
        <w:t>ОБ УТВЕРЖДЕНИИ ПРАВИЛ</w:t>
      </w:r>
    </w:p>
    <w:p w:rsidR="000712E6" w:rsidRDefault="000712E6">
      <w:pPr>
        <w:pStyle w:val="ConsPlusTitle"/>
        <w:jc w:val="center"/>
      </w:pPr>
      <w:r>
        <w:t>ПРЕДОСТАВЛЕНИЯ ИЗ ФЕДЕРАЛЬНОГО БЮДЖЕТА СУБВЕНЦИЙ БЮДЖЕТАМ</w:t>
      </w:r>
    </w:p>
    <w:p w:rsidR="000712E6" w:rsidRDefault="000712E6">
      <w:pPr>
        <w:pStyle w:val="ConsPlusTitle"/>
        <w:jc w:val="center"/>
      </w:pPr>
      <w:r>
        <w:t>СУБЪЕКТОВ РОССИЙСКОЙ ФЕДЕРАЦИИ НА РЕАЛИЗАЦИЮ ПОЛНОМОЧИЙ</w:t>
      </w:r>
    </w:p>
    <w:p w:rsidR="000712E6" w:rsidRDefault="000712E6">
      <w:pPr>
        <w:pStyle w:val="ConsPlusTitle"/>
        <w:jc w:val="center"/>
      </w:pPr>
      <w:r>
        <w:t>В ОБЛАСТИ ОХРАНЫ И ИСПОЛЬЗОВАНИЯ ОХОТНИЧЬИХ РЕСУРСОВ</w:t>
      </w:r>
    </w:p>
    <w:p w:rsidR="000712E6" w:rsidRDefault="000712E6">
      <w:pPr>
        <w:pStyle w:val="ConsPlusNormal"/>
        <w:jc w:val="center"/>
      </w:pPr>
      <w:r>
        <w:t>Список изменяющих документов</w:t>
      </w:r>
    </w:p>
    <w:p w:rsidR="000712E6" w:rsidRDefault="000712E6">
      <w:pPr>
        <w:pStyle w:val="ConsPlusNormal"/>
        <w:jc w:val="center"/>
      </w:pPr>
      <w:r>
        <w:t xml:space="preserve">(в ред. Постановлений Правительства РФ от 16.04.2007 </w:t>
      </w:r>
      <w:hyperlink r:id="rId5" w:history="1">
        <w:r>
          <w:rPr>
            <w:color w:val="0000FF"/>
          </w:rPr>
          <w:t>N 238</w:t>
        </w:r>
      </w:hyperlink>
      <w:r>
        <w:t>,</w:t>
      </w:r>
    </w:p>
    <w:p w:rsidR="000712E6" w:rsidRDefault="000712E6">
      <w:pPr>
        <w:pStyle w:val="ConsPlusNormal"/>
        <w:jc w:val="center"/>
      </w:pPr>
      <w:r>
        <w:t xml:space="preserve">от 27.01.2009 </w:t>
      </w:r>
      <w:hyperlink r:id="rId6" w:history="1">
        <w:r>
          <w:rPr>
            <w:color w:val="0000FF"/>
          </w:rPr>
          <w:t>N 36</w:t>
        </w:r>
      </w:hyperlink>
      <w:r>
        <w:t xml:space="preserve">, от 09.06.2010 </w:t>
      </w:r>
      <w:hyperlink r:id="rId7" w:history="1">
        <w:r>
          <w:rPr>
            <w:color w:val="0000FF"/>
          </w:rPr>
          <w:t>N 414</w:t>
        </w:r>
      </w:hyperlink>
      <w:r>
        <w:t xml:space="preserve">, от 31.12.2010 </w:t>
      </w:r>
      <w:hyperlink r:id="rId8" w:history="1">
        <w:r>
          <w:rPr>
            <w:color w:val="0000FF"/>
          </w:rPr>
          <w:t>N 1216</w:t>
        </w:r>
      </w:hyperlink>
      <w:r>
        <w:t>,</w:t>
      </w:r>
    </w:p>
    <w:p w:rsidR="000712E6" w:rsidRDefault="000712E6">
      <w:pPr>
        <w:pStyle w:val="ConsPlusNormal"/>
        <w:jc w:val="center"/>
      </w:pPr>
      <w:r>
        <w:t xml:space="preserve">от 25.05.2016 </w:t>
      </w:r>
      <w:hyperlink r:id="rId9" w:history="1">
        <w:r>
          <w:rPr>
            <w:color w:val="0000FF"/>
          </w:rPr>
          <w:t>N 464</w:t>
        </w:r>
      </w:hyperlink>
      <w:r>
        <w:t>)</w:t>
      </w:r>
    </w:p>
    <w:p w:rsidR="000712E6" w:rsidRDefault="000712E6">
      <w:pPr>
        <w:pStyle w:val="ConsPlusNormal"/>
        <w:ind w:firstLine="540"/>
        <w:jc w:val="both"/>
      </w:pPr>
    </w:p>
    <w:p w:rsidR="000712E6" w:rsidRDefault="000712E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712E6" w:rsidRDefault="000712E6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16.04.2007 N 238)</w:t>
      </w:r>
    </w:p>
    <w:p w:rsidR="000712E6" w:rsidRDefault="000712E6">
      <w:pPr>
        <w:pStyle w:val="ConsPlusNormal"/>
        <w:ind w:firstLine="540"/>
        <w:jc w:val="both"/>
      </w:pPr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субвенций бюджетам субъектов Российской Федерации на реализацию полномочий в области охраны и использования охотничьих ресурсов.</w:t>
      </w:r>
    </w:p>
    <w:p w:rsidR="000712E6" w:rsidRDefault="000712E6">
      <w:pPr>
        <w:pStyle w:val="ConsPlusNormal"/>
        <w:jc w:val="both"/>
      </w:pPr>
      <w:r>
        <w:t xml:space="preserve">(в ред. Постановлений Правительства РФ от 16.04.2007 </w:t>
      </w:r>
      <w:hyperlink r:id="rId11" w:history="1">
        <w:r>
          <w:rPr>
            <w:color w:val="0000FF"/>
          </w:rPr>
          <w:t>N 238</w:t>
        </w:r>
      </w:hyperlink>
      <w:r>
        <w:t xml:space="preserve">, от 27.01.2009 </w:t>
      </w:r>
      <w:hyperlink r:id="rId12" w:history="1">
        <w:r>
          <w:rPr>
            <w:color w:val="0000FF"/>
          </w:rPr>
          <w:t>N 36</w:t>
        </w:r>
      </w:hyperlink>
      <w:r>
        <w:t xml:space="preserve">, от 31.12.2010 </w:t>
      </w:r>
      <w:hyperlink r:id="rId13" w:history="1">
        <w:r>
          <w:rPr>
            <w:color w:val="0000FF"/>
          </w:rPr>
          <w:t>N 1216</w:t>
        </w:r>
      </w:hyperlink>
      <w:r>
        <w:t>)</w:t>
      </w:r>
    </w:p>
    <w:p w:rsidR="000712E6" w:rsidRDefault="000712E6">
      <w:pPr>
        <w:pStyle w:val="ConsPlusNormal"/>
        <w:ind w:firstLine="540"/>
        <w:jc w:val="both"/>
      </w:pPr>
    </w:p>
    <w:p w:rsidR="000712E6" w:rsidRDefault="000712E6">
      <w:pPr>
        <w:pStyle w:val="ConsPlusNormal"/>
        <w:jc w:val="right"/>
      </w:pPr>
      <w:r>
        <w:t>Председатель Правительства</w:t>
      </w:r>
    </w:p>
    <w:p w:rsidR="000712E6" w:rsidRDefault="000712E6">
      <w:pPr>
        <w:pStyle w:val="ConsPlusNormal"/>
        <w:jc w:val="right"/>
      </w:pPr>
      <w:r>
        <w:t>Российской Федерации</w:t>
      </w:r>
    </w:p>
    <w:p w:rsidR="000712E6" w:rsidRDefault="000712E6">
      <w:pPr>
        <w:pStyle w:val="ConsPlusNormal"/>
        <w:jc w:val="right"/>
      </w:pPr>
      <w:r>
        <w:t>М.ФРАДКОВ</w:t>
      </w:r>
    </w:p>
    <w:p w:rsidR="000712E6" w:rsidRDefault="000712E6">
      <w:pPr>
        <w:pStyle w:val="ConsPlusNormal"/>
        <w:ind w:firstLine="540"/>
        <w:jc w:val="both"/>
      </w:pPr>
    </w:p>
    <w:p w:rsidR="000712E6" w:rsidRDefault="000712E6">
      <w:pPr>
        <w:pStyle w:val="ConsPlusNormal"/>
        <w:ind w:firstLine="540"/>
        <w:jc w:val="both"/>
      </w:pPr>
    </w:p>
    <w:p w:rsidR="000712E6" w:rsidRDefault="000712E6">
      <w:pPr>
        <w:pStyle w:val="ConsPlusNormal"/>
        <w:ind w:firstLine="540"/>
        <w:jc w:val="both"/>
      </w:pPr>
    </w:p>
    <w:p w:rsidR="000712E6" w:rsidRDefault="000712E6">
      <w:pPr>
        <w:pStyle w:val="ConsPlusNormal"/>
        <w:ind w:firstLine="540"/>
        <w:jc w:val="both"/>
      </w:pPr>
    </w:p>
    <w:p w:rsidR="000712E6" w:rsidRDefault="000712E6">
      <w:pPr>
        <w:pStyle w:val="ConsPlusNormal"/>
        <w:ind w:firstLine="540"/>
        <w:jc w:val="both"/>
      </w:pPr>
    </w:p>
    <w:p w:rsidR="000712E6" w:rsidRDefault="000712E6">
      <w:pPr>
        <w:pStyle w:val="ConsPlusNormal"/>
        <w:jc w:val="right"/>
        <w:outlineLvl w:val="0"/>
      </w:pPr>
      <w:r>
        <w:t>Утверждены</w:t>
      </w:r>
    </w:p>
    <w:p w:rsidR="000712E6" w:rsidRDefault="000712E6">
      <w:pPr>
        <w:pStyle w:val="ConsPlusNormal"/>
        <w:jc w:val="right"/>
      </w:pPr>
      <w:r>
        <w:t>Постановлением Правительства</w:t>
      </w:r>
    </w:p>
    <w:p w:rsidR="000712E6" w:rsidRDefault="000712E6">
      <w:pPr>
        <w:pStyle w:val="ConsPlusNormal"/>
        <w:jc w:val="right"/>
      </w:pPr>
      <w:r>
        <w:t>Российской Федерации</w:t>
      </w:r>
    </w:p>
    <w:p w:rsidR="000712E6" w:rsidRDefault="000712E6">
      <w:pPr>
        <w:pStyle w:val="ConsPlusNormal"/>
        <w:jc w:val="right"/>
      </w:pPr>
      <w:r>
        <w:t>от 13 июня 2006 г. N 371</w:t>
      </w:r>
    </w:p>
    <w:p w:rsidR="000712E6" w:rsidRDefault="000712E6">
      <w:pPr>
        <w:pStyle w:val="ConsPlusNormal"/>
        <w:ind w:firstLine="540"/>
        <w:jc w:val="both"/>
      </w:pPr>
    </w:p>
    <w:p w:rsidR="000712E6" w:rsidRDefault="000712E6">
      <w:pPr>
        <w:pStyle w:val="ConsPlusTitle"/>
        <w:jc w:val="center"/>
      </w:pPr>
      <w:bookmarkStart w:id="1" w:name="P33"/>
      <w:bookmarkEnd w:id="1"/>
      <w:r>
        <w:t>ПРАВИЛА</w:t>
      </w:r>
    </w:p>
    <w:p w:rsidR="000712E6" w:rsidRDefault="000712E6">
      <w:pPr>
        <w:pStyle w:val="ConsPlusTitle"/>
        <w:jc w:val="center"/>
      </w:pPr>
      <w:r>
        <w:t>ПРЕДОСТАВЛЕНИЯ ИЗ ФЕДЕРАЛЬНОГО БЮДЖЕТА СУБВЕНЦИЙ БЮДЖЕТАМ</w:t>
      </w:r>
    </w:p>
    <w:p w:rsidR="000712E6" w:rsidRDefault="000712E6">
      <w:pPr>
        <w:pStyle w:val="ConsPlusTitle"/>
        <w:jc w:val="center"/>
      </w:pPr>
      <w:r>
        <w:t>СУБЪЕКТОВ РОССИЙСКОЙ ФЕДЕРАЦИИ НА РЕАЛИЗАЦИЮ ПОЛНОМОЧИЙ</w:t>
      </w:r>
    </w:p>
    <w:p w:rsidR="000712E6" w:rsidRDefault="000712E6">
      <w:pPr>
        <w:pStyle w:val="ConsPlusTitle"/>
        <w:jc w:val="center"/>
      </w:pPr>
      <w:r>
        <w:t>В ОБЛАСТИ ОХРАНЫ И ИСПОЛЬЗОВАНИЯ ОХОТНИЧЬИХ РЕСУРСОВ</w:t>
      </w:r>
    </w:p>
    <w:p w:rsidR="000712E6" w:rsidRDefault="000712E6">
      <w:pPr>
        <w:pStyle w:val="ConsPlusNormal"/>
        <w:jc w:val="center"/>
      </w:pPr>
      <w:r>
        <w:t>Список изменяющих документов</w:t>
      </w:r>
    </w:p>
    <w:p w:rsidR="000712E6" w:rsidRDefault="000712E6">
      <w:pPr>
        <w:pStyle w:val="ConsPlusNormal"/>
        <w:jc w:val="center"/>
      </w:pPr>
      <w:r>
        <w:t xml:space="preserve">(в ред. Постановлений Правительства РФ от 16.04.2007 </w:t>
      </w:r>
      <w:hyperlink r:id="rId14" w:history="1">
        <w:r>
          <w:rPr>
            <w:color w:val="0000FF"/>
          </w:rPr>
          <w:t>N 238</w:t>
        </w:r>
      </w:hyperlink>
      <w:r>
        <w:t>,</w:t>
      </w:r>
    </w:p>
    <w:p w:rsidR="000712E6" w:rsidRDefault="000712E6">
      <w:pPr>
        <w:pStyle w:val="ConsPlusNormal"/>
        <w:jc w:val="center"/>
      </w:pPr>
      <w:r>
        <w:t xml:space="preserve">от 27.01.2009 </w:t>
      </w:r>
      <w:hyperlink r:id="rId15" w:history="1">
        <w:r>
          <w:rPr>
            <w:color w:val="0000FF"/>
          </w:rPr>
          <w:t>N 36</w:t>
        </w:r>
      </w:hyperlink>
      <w:r>
        <w:t xml:space="preserve">, от 09.06.2010 </w:t>
      </w:r>
      <w:hyperlink r:id="rId16" w:history="1">
        <w:r>
          <w:rPr>
            <w:color w:val="0000FF"/>
          </w:rPr>
          <w:t>N 414</w:t>
        </w:r>
      </w:hyperlink>
      <w:r>
        <w:t xml:space="preserve">, от 31.12.2010 </w:t>
      </w:r>
      <w:hyperlink r:id="rId17" w:history="1">
        <w:r>
          <w:rPr>
            <w:color w:val="0000FF"/>
          </w:rPr>
          <w:t>N 1216</w:t>
        </w:r>
      </w:hyperlink>
      <w:r>
        <w:t>,</w:t>
      </w:r>
    </w:p>
    <w:p w:rsidR="000712E6" w:rsidRDefault="000712E6">
      <w:pPr>
        <w:pStyle w:val="ConsPlusNormal"/>
        <w:jc w:val="center"/>
      </w:pPr>
      <w:r>
        <w:t xml:space="preserve">от 25.05.2016 </w:t>
      </w:r>
      <w:hyperlink r:id="rId18" w:history="1">
        <w:r>
          <w:rPr>
            <w:color w:val="0000FF"/>
          </w:rPr>
          <w:t>N 464</w:t>
        </w:r>
      </w:hyperlink>
      <w:r>
        <w:t>)</w:t>
      </w:r>
    </w:p>
    <w:p w:rsidR="000712E6" w:rsidRDefault="000712E6">
      <w:pPr>
        <w:pStyle w:val="ConsPlusNormal"/>
        <w:ind w:firstLine="540"/>
        <w:jc w:val="both"/>
      </w:pPr>
    </w:p>
    <w:p w:rsidR="000712E6" w:rsidRDefault="000712E6">
      <w:pPr>
        <w:pStyle w:val="ConsPlusNormal"/>
        <w:ind w:firstLine="540"/>
        <w:jc w:val="both"/>
      </w:pPr>
      <w:r>
        <w:t>1. Настоящие Правила устанавливают порядок предоставления из федерального бюджета субвенций бюджетам субъектов Российской Федерации на реализацию органами государственной власти субъектов Российской Федерации полномочий в области охраны и использования охотничьих ресурсов (далее - субвенции).</w:t>
      </w:r>
    </w:p>
    <w:p w:rsidR="000712E6" w:rsidRDefault="000712E6">
      <w:pPr>
        <w:pStyle w:val="ConsPlusNormal"/>
        <w:jc w:val="both"/>
      </w:pPr>
      <w:r>
        <w:t xml:space="preserve">(в ред. Постановлений Правительства РФ от 16.04.2007 </w:t>
      </w:r>
      <w:hyperlink r:id="rId19" w:history="1">
        <w:r>
          <w:rPr>
            <w:color w:val="0000FF"/>
          </w:rPr>
          <w:t>N 238</w:t>
        </w:r>
      </w:hyperlink>
      <w:r>
        <w:t xml:space="preserve">, от 27.01.2009 </w:t>
      </w:r>
      <w:hyperlink r:id="rId20" w:history="1">
        <w:r>
          <w:rPr>
            <w:color w:val="0000FF"/>
          </w:rPr>
          <w:t>N 36</w:t>
        </w:r>
      </w:hyperlink>
      <w:r>
        <w:t xml:space="preserve">, от 31.12.2010 </w:t>
      </w:r>
      <w:hyperlink r:id="rId21" w:history="1">
        <w:r>
          <w:rPr>
            <w:color w:val="0000FF"/>
          </w:rPr>
          <w:t>N 1216</w:t>
        </w:r>
      </w:hyperlink>
      <w:r>
        <w:t>)</w:t>
      </w:r>
    </w:p>
    <w:p w:rsidR="000712E6" w:rsidRDefault="000712E6">
      <w:pPr>
        <w:pStyle w:val="ConsPlusNormal"/>
        <w:ind w:firstLine="540"/>
        <w:jc w:val="both"/>
      </w:pPr>
      <w:r>
        <w:t xml:space="preserve">2. Субвенции предоставляются в пределах, утвержденных в установленном порядке Федеральной службе по надзору в сфере природопользования, лимитов бюджетных обязательств, предусмотренных сводной бюджетной росписью федерального бюджета на </w:t>
      </w:r>
      <w:r>
        <w:lastRenderedPageBreak/>
        <w:t>соответствующие цели.</w:t>
      </w:r>
    </w:p>
    <w:p w:rsidR="000712E6" w:rsidRDefault="000712E6">
      <w:pPr>
        <w:pStyle w:val="ConsPlusNormal"/>
        <w:jc w:val="both"/>
      </w:pPr>
      <w:r>
        <w:t xml:space="preserve">(в ред. Постановлений Правительства РФ от 16.04.2007 </w:t>
      </w:r>
      <w:hyperlink r:id="rId22" w:history="1">
        <w:r>
          <w:rPr>
            <w:color w:val="0000FF"/>
          </w:rPr>
          <w:t>N 238</w:t>
        </w:r>
      </w:hyperlink>
      <w:r>
        <w:t xml:space="preserve">, от 27.01.2009 </w:t>
      </w:r>
      <w:hyperlink r:id="rId23" w:history="1">
        <w:r>
          <w:rPr>
            <w:color w:val="0000FF"/>
          </w:rPr>
          <w:t>N 36</w:t>
        </w:r>
      </w:hyperlink>
      <w:r>
        <w:t xml:space="preserve">, от 09.06.2010 </w:t>
      </w:r>
      <w:hyperlink r:id="rId24" w:history="1">
        <w:r>
          <w:rPr>
            <w:color w:val="0000FF"/>
          </w:rPr>
          <w:t>N 414</w:t>
        </w:r>
      </w:hyperlink>
      <w:r>
        <w:t>)</w:t>
      </w:r>
    </w:p>
    <w:p w:rsidR="000712E6" w:rsidRDefault="000712E6">
      <w:pPr>
        <w:pStyle w:val="ConsPlusNormal"/>
        <w:ind w:firstLine="540"/>
        <w:jc w:val="both"/>
      </w:pPr>
      <w:r>
        <w:t xml:space="preserve">3. Перечисление субвенций в бюджеты субъектов Российской Федерации осуществляется в установленном порядке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</w:t>
      </w:r>
      <w:hyperlink r:id="rId25" w:history="1">
        <w:r>
          <w:rPr>
            <w:color w:val="0000FF"/>
          </w:rPr>
          <w:t>порядке</w:t>
        </w:r>
      </w:hyperlink>
      <w:r>
        <w:t xml:space="preserve"> в бюджеты субъектов Российской Федерации.</w:t>
      </w:r>
    </w:p>
    <w:p w:rsidR="000712E6" w:rsidRDefault="000712E6">
      <w:pPr>
        <w:pStyle w:val="ConsPlusNormal"/>
        <w:ind w:firstLine="540"/>
        <w:jc w:val="both"/>
      </w:pPr>
      <w:r>
        <w:t xml:space="preserve">Операции по кассовым расходам бюджетов субъектов Российской Федерации, источником финансового обеспечения которых являются субвенции, в том числе их остатки, не использованные на начало текущего финансового года, учитываются в соответствии с требованиями, установленными федеральным </w:t>
      </w:r>
      <w:hyperlink r:id="rId26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0712E6" w:rsidRDefault="000712E6">
      <w:pPr>
        <w:pStyle w:val="ConsPlusNormal"/>
        <w:jc w:val="both"/>
      </w:pPr>
      <w:r>
        <w:t xml:space="preserve">(абзац введен </w:t>
      </w:r>
      <w:hyperlink r:id="rId27" w:history="1">
        <w:r>
          <w:rPr>
            <w:color w:val="0000FF"/>
          </w:rPr>
          <w:t>Постановлением</w:t>
        </w:r>
      </w:hyperlink>
      <w:r>
        <w:t xml:space="preserve"> Правительства РФ от 31.12.2010 N 1216)</w:t>
      </w:r>
    </w:p>
    <w:p w:rsidR="000712E6" w:rsidRDefault="000712E6">
      <w:pPr>
        <w:pStyle w:val="ConsPlusNormal"/>
        <w:jc w:val="both"/>
      </w:pPr>
      <w:r>
        <w:t xml:space="preserve">(п. 3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0712E6" w:rsidRDefault="000712E6">
      <w:pPr>
        <w:pStyle w:val="ConsPlusNormal"/>
        <w:ind w:firstLine="540"/>
        <w:jc w:val="both"/>
      </w:pPr>
      <w:r>
        <w:t xml:space="preserve">4. Утратил силу. - </w:t>
      </w:r>
      <w:hyperlink r:id="rId29" w:history="1">
        <w:r>
          <w:rPr>
            <w:color w:val="0000FF"/>
          </w:rPr>
          <w:t>Постановление</w:t>
        </w:r>
      </w:hyperlink>
      <w:r>
        <w:t xml:space="preserve"> Правительства РФ от 27.01.2009 N 36.</w:t>
      </w:r>
    </w:p>
    <w:p w:rsidR="000712E6" w:rsidRDefault="000712E6">
      <w:pPr>
        <w:pStyle w:val="ConsPlusNormal"/>
        <w:ind w:firstLine="540"/>
        <w:jc w:val="both"/>
      </w:pPr>
      <w:r>
        <w:t>5. Органы государственной власти субъектов Российской Федерации направляют в Федеральную службу по надзору в сфере природопользования ежеквартально, не позднее 15-го числа месяца, следующего за отчетным кварталом, отчет о расходах бюджетов субъектов Российской Федерации, связанных с выполнением полномочий в области охраны и использования охотничьих ресурсов, источником финансового обеспечения которых являются субвенции, а также отчет о проведенных мероприятиях в области охраны и использования охотничьих ресурсов и среды их обитания.</w:t>
      </w:r>
    </w:p>
    <w:p w:rsidR="000712E6" w:rsidRDefault="000712E6">
      <w:pPr>
        <w:pStyle w:val="ConsPlusNormal"/>
        <w:ind w:firstLine="540"/>
        <w:jc w:val="both"/>
      </w:pPr>
      <w:r>
        <w:t>Формы указанных отчетов устанавливаются Министерством природных ресурсов и экологии Российской Федерации.</w:t>
      </w:r>
    </w:p>
    <w:p w:rsidR="000712E6" w:rsidRDefault="000712E6">
      <w:pPr>
        <w:pStyle w:val="ConsPlusNormal"/>
        <w:jc w:val="both"/>
      </w:pPr>
      <w:r>
        <w:t xml:space="preserve">(п. 5 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31.12.2010 N 1216)</w:t>
      </w:r>
    </w:p>
    <w:p w:rsidR="000712E6" w:rsidRDefault="000712E6">
      <w:pPr>
        <w:pStyle w:val="ConsPlusNormal"/>
        <w:ind w:firstLine="540"/>
        <w:jc w:val="both"/>
      </w:pPr>
      <w:r>
        <w:t xml:space="preserve">5(1). Не использованный на 1 января текущего финансового года остаток субвенций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субвенций, в соответствии с требованиями, установленными Бюджетным </w:t>
      </w:r>
      <w:hyperlink r:id="rId31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0712E6" w:rsidRDefault="000712E6">
      <w:pPr>
        <w:pStyle w:val="ConsPlusNormal"/>
        <w:jc w:val="both"/>
      </w:pPr>
      <w:r>
        <w:t xml:space="preserve">(п. 5(1) введен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Правительства РФ от 31.12.2010 N 1216)</w:t>
      </w:r>
    </w:p>
    <w:p w:rsidR="000712E6" w:rsidRDefault="000712E6">
      <w:pPr>
        <w:pStyle w:val="ConsPlusNormal"/>
        <w:ind w:firstLine="540"/>
        <w:jc w:val="both"/>
      </w:pPr>
      <w:r>
        <w:t xml:space="preserve">6. Органы государственной власти субъектов Российской Федерации несут ответственность за осуществление расходов бюджетов субъектов Российской Федерации, связанных с выполнением полномочий в области охраны и использования охотничьих ресурсов, источником финансового обеспечения которых являются субвенции. В случае нарушения условий, установленных настоящими Правилами, соответствующие средства взыскиваются в доход федерального бюджета в </w:t>
      </w:r>
      <w:hyperlink r:id="rId33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0712E6" w:rsidRDefault="000712E6">
      <w:pPr>
        <w:pStyle w:val="ConsPlusNormal"/>
        <w:jc w:val="both"/>
      </w:pPr>
      <w:r>
        <w:t xml:space="preserve">(в ред. Постановлений Правительства РФ от 27.01.2009 </w:t>
      </w:r>
      <w:hyperlink r:id="rId34" w:history="1">
        <w:r>
          <w:rPr>
            <w:color w:val="0000FF"/>
          </w:rPr>
          <w:t>N 36</w:t>
        </w:r>
      </w:hyperlink>
      <w:r>
        <w:t xml:space="preserve">, от 31.12.2010 </w:t>
      </w:r>
      <w:hyperlink r:id="rId35" w:history="1">
        <w:r>
          <w:rPr>
            <w:color w:val="0000FF"/>
          </w:rPr>
          <w:t>N 1216</w:t>
        </w:r>
      </w:hyperlink>
      <w:r>
        <w:t>)</w:t>
      </w:r>
    </w:p>
    <w:p w:rsidR="000712E6" w:rsidRDefault="000712E6">
      <w:pPr>
        <w:pStyle w:val="ConsPlusNormal"/>
        <w:ind w:firstLine="540"/>
        <w:jc w:val="both"/>
      </w:pPr>
      <w:r>
        <w:t>7. Контроль за осуществлением расходов бюджетов субъектов Российской Федерации, связанных с выполнением полномочий в области охраны и использования охотничьих ресурсов, источником финансового обеспечения которых являются субвенции, осуществляют Федеральная служба по надзору в сфере природопользования и федеральный орган исполнительной власти, осуществляющий функции по контролю и надзору в финансово-бюджетной сфере.</w:t>
      </w:r>
    </w:p>
    <w:p w:rsidR="000712E6" w:rsidRDefault="000712E6">
      <w:pPr>
        <w:pStyle w:val="ConsPlusNormal"/>
        <w:jc w:val="both"/>
      </w:pPr>
      <w:r>
        <w:t xml:space="preserve">(в ред. Постановлений Правительства РФ от 27.01.2009 </w:t>
      </w:r>
      <w:hyperlink r:id="rId36" w:history="1">
        <w:r>
          <w:rPr>
            <w:color w:val="0000FF"/>
          </w:rPr>
          <w:t>N 36</w:t>
        </w:r>
      </w:hyperlink>
      <w:r>
        <w:t xml:space="preserve">, от 09.06.2010 </w:t>
      </w:r>
      <w:hyperlink r:id="rId37" w:history="1">
        <w:r>
          <w:rPr>
            <w:color w:val="0000FF"/>
          </w:rPr>
          <w:t>N 414</w:t>
        </w:r>
      </w:hyperlink>
      <w:r>
        <w:t xml:space="preserve">, от 31.12.2010 </w:t>
      </w:r>
      <w:hyperlink r:id="rId38" w:history="1">
        <w:r>
          <w:rPr>
            <w:color w:val="0000FF"/>
          </w:rPr>
          <w:t>N 1216</w:t>
        </w:r>
      </w:hyperlink>
      <w:r>
        <w:t xml:space="preserve">, от 25.05.2016 </w:t>
      </w:r>
      <w:hyperlink r:id="rId39" w:history="1">
        <w:r>
          <w:rPr>
            <w:color w:val="0000FF"/>
          </w:rPr>
          <w:t>N 464</w:t>
        </w:r>
      </w:hyperlink>
      <w:r>
        <w:t>)</w:t>
      </w:r>
    </w:p>
    <w:p w:rsidR="000712E6" w:rsidRDefault="000712E6">
      <w:pPr>
        <w:pStyle w:val="ConsPlusNormal"/>
        <w:ind w:firstLine="540"/>
        <w:jc w:val="both"/>
      </w:pPr>
    </w:p>
    <w:p w:rsidR="000712E6" w:rsidRDefault="000712E6">
      <w:pPr>
        <w:pStyle w:val="ConsPlusNormal"/>
        <w:ind w:firstLine="540"/>
        <w:jc w:val="both"/>
      </w:pPr>
    </w:p>
    <w:p w:rsidR="000712E6" w:rsidRDefault="000712E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2149A" w:rsidRDefault="0062149A"/>
    <w:sectPr w:rsidR="0062149A" w:rsidSect="00D72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2E6"/>
    <w:rsid w:val="000712E6"/>
    <w:rsid w:val="0062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12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12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12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12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12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12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F3BE82462F6924E5417A3F9494FA5609B83A8F9E69A52E051C09D4F418D63418412EE72E7A09A2gF6FM" TargetMode="External"/><Relationship Id="rId13" Type="http://schemas.openxmlformats.org/officeDocument/2006/relationships/hyperlink" Target="consultantplus://offline/ref=33F3BE82462F6924E5417A3F9494FA5609B83A8F9E69A52E051C09D4F418D63418412EE72E7A09A2gF6EM" TargetMode="External"/><Relationship Id="rId18" Type="http://schemas.openxmlformats.org/officeDocument/2006/relationships/hyperlink" Target="consultantplus://offline/ref=33F3BE82462F6924E5417A3F9494FA560ABF358E9562A52E051C09D4F418D63418412EE72E7A09A3gF60M" TargetMode="External"/><Relationship Id="rId26" Type="http://schemas.openxmlformats.org/officeDocument/2006/relationships/hyperlink" Target="consultantplus://offline/ref=33F3BE82462F6924E5417A3F9494FA5601BC3088926AF8240D4505D6F31789231F0822E62E7A09gA63M" TargetMode="External"/><Relationship Id="rId39" Type="http://schemas.openxmlformats.org/officeDocument/2006/relationships/hyperlink" Target="consultantplus://offline/ref=33F3BE82462F6924E5417A3F9494FA560ABF358E9562A52E051C09D4F418D63418412EE72E7A09A3gF60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3F3BE82462F6924E5417A3F9494FA5609B83A8F9E69A52E051C09D4F418D63418412EE72E7A09A2gF60M" TargetMode="External"/><Relationship Id="rId34" Type="http://schemas.openxmlformats.org/officeDocument/2006/relationships/hyperlink" Target="consultantplus://offline/ref=33F3BE82462F6924E5417A3F9494FA5609B7338E9665A52E051C09D4F418D63418412EE72E7A0BA2gF69M" TargetMode="External"/><Relationship Id="rId7" Type="http://schemas.openxmlformats.org/officeDocument/2006/relationships/hyperlink" Target="consultantplus://offline/ref=33F3BE82462F6924E5417A3F9494FA5609B83A8F9E68A52E051C09D4F418D63418412EE72E7A09A1gF60M" TargetMode="External"/><Relationship Id="rId12" Type="http://schemas.openxmlformats.org/officeDocument/2006/relationships/hyperlink" Target="consultantplus://offline/ref=33F3BE82462F6924E5417A3F9494FA5609B7338E9665A52E051C09D4F418D63418412EE72E7A0BA0gF61M" TargetMode="External"/><Relationship Id="rId17" Type="http://schemas.openxmlformats.org/officeDocument/2006/relationships/hyperlink" Target="consultantplus://offline/ref=33F3BE82462F6924E5417A3F9494FA5609B83A8F9E69A52E051C09D4F418D63418412EE72E7A09A2gF61M" TargetMode="External"/><Relationship Id="rId25" Type="http://schemas.openxmlformats.org/officeDocument/2006/relationships/hyperlink" Target="consultantplus://offline/ref=33F3BE82462F6924E5417A3F9494FA5609B6308E9269A52E051C09D4F418D63418412EE72E7A09A0gF61M" TargetMode="External"/><Relationship Id="rId33" Type="http://schemas.openxmlformats.org/officeDocument/2006/relationships/hyperlink" Target="consultantplus://offline/ref=33F3BE82462F6924E5417A3F9494FA560ABF318A9F69A52E051C09D4F418D63418412EE72E7A09A5gF60M" TargetMode="External"/><Relationship Id="rId38" Type="http://schemas.openxmlformats.org/officeDocument/2006/relationships/hyperlink" Target="consultantplus://offline/ref=33F3BE82462F6924E5417A3F9494FA5609B83A8F9E69A52E051C09D4F418D63418412EE72E7A09A5gF6E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3F3BE82462F6924E5417A3F9494FA5609B83A8F9E68A52E051C09D4F418D63418412EE72E7A09A1gF60M" TargetMode="External"/><Relationship Id="rId20" Type="http://schemas.openxmlformats.org/officeDocument/2006/relationships/hyperlink" Target="consultantplus://offline/ref=33F3BE82462F6924E5417A3F9494FA5609B7338E9665A52E051C09D4F418D63418412EE72E7A0BA3gF69M" TargetMode="External"/><Relationship Id="rId29" Type="http://schemas.openxmlformats.org/officeDocument/2006/relationships/hyperlink" Target="consultantplus://offline/ref=33F3BE82462F6924E5417A3F9494FA5609B7338E9665A52E051C09D4F418D63418412EE72E7A0BA3gF6FM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3F3BE82462F6924E5417A3F9494FA5609B7338E9665A52E051C09D4F418D63418412EE72E7A0BA0gF6EM" TargetMode="External"/><Relationship Id="rId11" Type="http://schemas.openxmlformats.org/officeDocument/2006/relationships/hyperlink" Target="consultantplus://offline/ref=33F3BE82462F6924E5417A3F9494FA5609BF3A889162A52E051C09D4F418D63418412EE72E7A09A3gF68M" TargetMode="External"/><Relationship Id="rId24" Type="http://schemas.openxmlformats.org/officeDocument/2006/relationships/hyperlink" Target="consultantplus://offline/ref=33F3BE82462F6924E5417A3F9494FA5609B83A8F9E68A52E051C09D4F418D63418412EE72E7A09A0gF69M" TargetMode="External"/><Relationship Id="rId32" Type="http://schemas.openxmlformats.org/officeDocument/2006/relationships/hyperlink" Target="consultantplus://offline/ref=33F3BE82462F6924E5417A3F9494FA5609B83A8F9E69A52E051C09D4F418D63418412EE72E7A09A5gF6CM" TargetMode="External"/><Relationship Id="rId37" Type="http://schemas.openxmlformats.org/officeDocument/2006/relationships/hyperlink" Target="consultantplus://offline/ref=33F3BE82462F6924E5417A3F9494FA5609B83A8F9E68A52E051C09D4F418D63418412EE72E7A09A0gF6DM" TargetMode="External"/><Relationship Id="rId40" Type="http://schemas.openxmlformats.org/officeDocument/2006/relationships/fontTable" Target="fontTable.xml"/><Relationship Id="rId5" Type="http://schemas.openxmlformats.org/officeDocument/2006/relationships/hyperlink" Target="consultantplus://offline/ref=33F3BE82462F6924E5417A3F9494FA5609BF3A889162A52E051C09D4F418D63418412EE72E7A09A1gF6CM" TargetMode="External"/><Relationship Id="rId15" Type="http://schemas.openxmlformats.org/officeDocument/2006/relationships/hyperlink" Target="consultantplus://offline/ref=33F3BE82462F6924E5417A3F9494FA5609B7338E9665A52E051C09D4F418D63418412EE72E7A0BA0gF60M" TargetMode="External"/><Relationship Id="rId23" Type="http://schemas.openxmlformats.org/officeDocument/2006/relationships/hyperlink" Target="consultantplus://offline/ref=33F3BE82462F6924E5417A3F9494FA5609B7338E9665A52E051C09D4F418D63418412EE72E7A0BA3gF68M" TargetMode="External"/><Relationship Id="rId28" Type="http://schemas.openxmlformats.org/officeDocument/2006/relationships/hyperlink" Target="consultantplus://offline/ref=33F3BE82462F6924E5417A3F9494FA5609B7338E9665A52E051C09D4F418D63418412EE72E7A0BA3gF6DM" TargetMode="External"/><Relationship Id="rId36" Type="http://schemas.openxmlformats.org/officeDocument/2006/relationships/hyperlink" Target="consultantplus://offline/ref=33F3BE82462F6924E5417A3F9494FA5609B7338E9665A52E051C09D4F418D63418412EE72E7A0BA2gF68M" TargetMode="External"/><Relationship Id="rId10" Type="http://schemas.openxmlformats.org/officeDocument/2006/relationships/hyperlink" Target="consultantplus://offline/ref=33F3BE82462F6924E5417A3F9494FA5609BF3A889162A52E051C09D4F418D63418412EE72E7A09A3gF69M" TargetMode="External"/><Relationship Id="rId19" Type="http://schemas.openxmlformats.org/officeDocument/2006/relationships/hyperlink" Target="consultantplus://offline/ref=33F3BE82462F6924E5417A3F9494FA5609BF3A889162A52E051C09D4F418D63418412EE72E7A09A3gF6DM" TargetMode="External"/><Relationship Id="rId31" Type="http://schemas.openxmlformats.org/officeDocument/2006/relationships/hyperlink" Target="consultantplus://offline/ref=33F3BE82462F6924E5417A3F9494FA560ABF33869067A52E051C09D4F4g168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3F3BE82462F6924E5417A3F9494FA560ABF358E9562A52E051C09D4F418D63418412EE72E7A09A3gF60M" TargetMode="External"/><Relationship Id="rId14" Type="http://schemas.openxmlformats.org/officeDocument/2006/relationships/hyperlink" Target="consultantplus://offline/ref=33F3BE82462F6924E5417A3F9494FA5609BF3A889162A52E051C09D4F418D63418412EE72E7A09A3gF6BM" TargetMode="External"/><Relationship Id="rId22" Type="http://schemas.openxmlformats.org/officeDocument/2006/relationships/hyperlink" Target="consultantplus://offline/ref=33F3BE82462F6924E5417A3F9494FA5609BF3A889162A52E051C09D4F418D63418412EE72E7A09A3gF6CM" TargetMode="External"/><Relationship Id="rId27" Type="http://schemas.openxmlformats.org/officeDocument/2006/relationships/hyperlink" Target="consultantplus://offline/ref=33F3BE82462F6924E5417A3F9494FA5609B83A8F9E69A52E051C09D4F418D63418412EE72E7A09A5gF69M" TargetMode="External"/><Relationship Id="rId30" Type="http://schemas.openxmlformats.org/officeDocument/2006/relationships/hyperlink" Target="consultantplus://offline/ref=33F3BE82462F6924E5417A3F9494FA5609B83A8F9E69A52E051C09D4F418D63418412EE72E7A09A5gF6BM" TargetMode="External"/><Relationship Id="rId35" Type="http://schemas.openxmlformats.org/officeDocument/2006/relationships/hyperlink" Target="consultantplus://offline/ref=33F3BE82462F6924E5417A3F9494FA5609B83A8F9E69A52E051C09D4F418D63418412EE72E7A09A5gF6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1502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2016-11-21T12:58:00Z</dcterms:created>
  <dcterms:modified xsi:type="dcterms:W3CDTF">2016-11-21T12:58:00Z</dcterms:modified>
</cp:coreProperties>
</file>