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B56" w:rsidRDefault="00D95B56">
      <w:pPr>
        <w:pStyle w:val="ConsPlusNormal"/>
        <w:jc w:val="both"/>
        <w:outlineLvl w:val="0"/>
      </w:pPr>
      <w:bookmarkStart w:id="0" w:name="_GoBack"/>
      <w:bookmarkEnd w:id="0"/>
    </w:p>
    <w:p w:rsidR="00D95B56" w:rsidRDefault="00D95B5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95B56" w:rsidRDefault="00D95B56">
      <w:pPr>
        <w:pStyle w:val="ConsPlusTitle"/>
        <w:jc w:val="center"/>
      </w:pPr>
    </w:p>
    <w:p w:rsidR="00D95B56" w:rsidRDefault="00D95B56">
      <w:pPr>
        <w:pStyle w:val="ConsPlusTitle"/>
        <w:jc w:val="center"/>
      </w:pPr>
      <w:r>
        <w:t>ПОСТАНОВЛЕНИЕ</w:t>
      </w:r>
    </w:p>
    <w:p w:rsidR="00D95B56" w:rsidRDefault="00D95B56">
      <w:pPr>
        <w:pStyle w:val="ConsPlusTitle"/>
        <w:jc w:val="center"/>
      </w:pPr>
      <w:r>
        <w:t>от 30 декабря 2009 г. N 1118</w:t>
      </w:r>
    </w:p>
    <w:p w:rsidR="00D95B56" w:rsidRDefault="00D95B56">
      <w:pPr>
        <w:pStyle w:val="ConsPlusTitle"/>
        <w:jc w:val="center"/>
      </w:pPr>
    </w:p>
    <w:p w:rsidR="00D95B56" w:rsidRDefault="00D95B56">
      <w:pPr>
        <w:pStyle w:val="ConsPlusTitle"/>
        <w:jc w:val="center"/>
      </w:pPr>
      <w:r>
        <w:t>О ПОРЯДКЕ ПРЕДОСТАВЛЕНИЯ СУБВЕНЦИЙ</w:t>
      </w:r>
    </w:p>
    <w:p w:rsidR="00D95B56" w:rsidRDefault="00D95B56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D95B56" w:rsidRDefault="00D95B56">
      <w:pPr>
        <w:pStyle w:val="ConsPlusTitle"/>
        <w:jc w:val="center"/>
      </w:pPr>
      <w:r>
        <w:t>ФЕДЕРАЦИИ НА ОСУЩЕСТВЛЕНИЕ ПЕРЕДАННЫХ ПОЛНОМОЧИЙ</w:t>
      </w:r>
    </w:p>
    <w:p w:rsidR="00D95B56" w:rsidRDefault="00D95B56">
      <w:pPr>
        <w:pStyle w:val="ConsPlusTitle"/>
        <w:jc w:val="center"/>
      </w:pPr>
      <w:r>
        <w:t>РОССИЙСКОЙ ФЕДЕРАЦИИ ПО ОКАЗАНИЮ ОТДЕЛЬНЫМ КАТЕГОРИЯМ</w:t>
      </w:r>
    </w:p>
    <w:p w:rsidR="00D95B56" w:rsidRDefault="00D95B56">
      <w:pPr>
        <w:pStyle w:val="ConsPlusTitle"/>
        <w:jc w:val="center"/>
      </w:pPr>
      <w:r>
        <w:t>ГРАЖДАН ГОСУДАРСТВЕННОЙ СОЦИАЛЬНОЙ ПОМОЩИ В ЧАСТИ</w:t>
      </w:r>
    </w:p>
    <w:p w:rsidR="00D95B56" w:rsidRDefault="00D95B56">
      <w:pPr>
        <w:pStyle w:val="ConsPlusTitle"/>
        <w:jc w:val="center"/>
      </w:pPr>
      <w:r>
        <w:t>ПРЕДОСТАВЛЕНИЯ ПРИ НАЛИЧИИ МЕДИЦИНСКИХ ПОКАЗАНИЙ ПУТЕВОК</w:t>
      </w:r>
    </w:p>
    <w:p w:rsidR="00D95B56" w:rsidRDefault="00D95B56">
      <w:pPr>
        <w:pStyle w:val="ConsPlusTitle"/>
        <w:jc w:val="center"/>
      </w:pPr>
      <w:r>
        <w:t>НА САНАТОРНО-КУРОРТНОЕ ЛЕЧЕНИЕ, А ТАКЖЕ БЕСПЛАТНОГО</w:t>
      </w:r>
    </w:p>
    <w:p w:rsidR="00D95B56" w:rsidRDefault="00D95B56">
      <w:pPr>
        <w:pStyle w:val="ConsPlusTitle"/>
        <w:jc w:val="center"/>
      </w:pPr>
      <w:r>
        <w:t>ПРОЕЗДА НА МЕЖДУГОРОДНОМ ТРАНСПОРТЕ К МЕСТУ</w:t>
      </w:r>
    </w:p>
    <w:p w:rsidR="00D95B56" w:rsidRDefault="00D95B56">
      <w:pPr>
        <w:pStyle w:val="ConsPlusTitle"/>
        <w:jc w:val="center"/>
      </w:pPr>
      <w:r>
        <w:t>ЛЕЧЕНИЯ И ОБРАТНО</w:t>
      </w:r>
    </w:p>
    <w:p w:rsidR="00D95B56" w:rsidRDefault="00D95B56">
      <w:pPr>
        <w:pStyle w:val="ConsPlusNormal"/>
        <w:jc w:val="center"/>
      </w:pPr>
      <w:r>
        <w:t>Список изменяющих документов</w:t>
      </w:r>
    </w:p>
    <w:p w:rsidR="00D95B56" w:rsidRDefault="00D95B56">
      <w:pPr>
        <w:pStyle w:val="ConsPlusNormal"/>
        <w:jc w:val="center"/>
      </w:pPr>
      <w:r>
        <w:t xml:space="preserve">(в ред. Постановлений Правительства РФ от 27.12.2010 </w:t>
      </w:r>
      <w:hyperlink r:id="rId5" w:history="1">
        <w:r>
          <w:rPr>
            <w:color w:val="0000FF"/>
          </w:rPr>
          <w:t>N 1139</w:t>
        </w:r>
      </w:hyperlink>
      <w:r>
        <w:t>,</w:t>
      </w:r>
    </w:p>
    <w:p w:rsidR="00D95B56" w:rsidRDefault="00D95B56">
      <w:pPr>
        <w:pStyle w:val="ConsPlusNormal"/>
        <w:jc w:val="center"/>
      </w:pPr>
      <w:r>
        <w:t xml:space="preserve">от 04.09.2012 </w:t>
      </w:r>
      <w:hyperlink r:id="rId6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7" w:history="1">
        <w:r>
          <w:rPr>
            <w:color w:val="0000FF"/>
          </w:rPr>
          <w:t>N 257</w:t>
        </w:r>
      </w:hyperlink>
      <w:r>
        <w:t>,</w:t>
      </w:r>
    </w:p>
    <w:p w:rsidR="00D95B56" w:rsidRDefault="00D95B56">
      <w:pPr>
        <w:pStyle w:val="ConsPlusNormal"/>
        <w:jc w:val="center"/>
      </w:pPr>
      <w:r>
        <w:t xml:space="preserve">от 26.12.2013 </w:t>
      </w:r>
      <w:hyperlink r:id="rId8" w:history="1">
        <w:r>
          <w:rPr>
            <w:color w:val="0000FF"/>
          </w:rPr>
          <w:t>N 1294</w:t>
        </w:r>
      </w:hyperlink>
      <w:r>
        <w:t>)</w:t>
      </w:r>
    </w:p>
    <w:p w:rsidR="00D95B56" w:rsidRDefault="00D95B56">
      <w:pPr>
        <w:pStyle w:val="ConsPlusNormal"/>
        <w:jc w:val="center"/>
      </w:pPr>
    </w:p>
    <w:p w:rsidR="00D95B56" w:rsidRDefault="00D95B5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27.12.2010 N 1139)</w:t>
      </w:r>
    </w:p>
    <w:p w:rsidR="00D95B56" w:rsidRDefault="00D95B56">
      <w:pPr>
        <w:pStyle w:val="ConsPlusNormal"/>
        <w:ind w:firstLine="540"/>
        <w:jc w:val="both"/>
      </w:pPr>
      <w:r>
        <w:t>1. Утвердить прилагаемые:</w:t>
      </w:r>
    </w:p>
    <w:p w:rsidR="00D95B56" w:rsidRDefault="00D95B56">
      <w:pPr>
        <w:pStyle w:val="ConsPlusNormal"/>
        <w:ind w:firstLine="540"/>
        <w:jc w:val="both"/>
      </w:pPr>
      <w:hyperlink w:anchor="P42" w:history="1">
        <w:r>
          <w:rPr>
            <w:color w:val="0000FF"/>
          </w:rPr>
          <w:t>Правила</w:t>
        </w:r>
      </w:hyperlink>
      <w:r>
        <w:t xml:space="preserve"> предоставления субвенций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санаторно-курортное лечение, а также бесплатного проезда на междугородном транспорте к месту лечения и обратно;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27.12.2010 N 1139)</w:t>
      </w:r>
    </w:p>
    <w:p w:rsidR="00D95B56" w:rsidRDefault="00D95B56">
      <w:pPr>
        <w:pStyle w:val="ConsPlusNormal"/>
        <w:ind w:firstLine="540"/>
        <w:jc w:val="both"/>
      </w:pPr>
      <w:hyperlink w:anchor="P92" w:history="1">
        <w:r>
          <w:rPr>
            <w:color w:val="0000FF"/>
          </w:rPr>
          <w:t>методику</w:t>
        </w:r>
      </w:hyperlink>
      <w:r>
        <w:t xml:space="preserve"> распределения субвенций, предоставляемых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санаторно-курортное лечение, а также бесплатного проезда на междугородном транспорте к месту лечения и обратно.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27.12.2010 N 1139)</w:t>
      </w:r>
    </w:p>
    <w:p w:rsidR="00D95B56" w:rsidRDefault="00D95B56">
      <w:pPr>
        <w:pStyle w:val="ConsPlusNormal"/>
        <w:ind w:firstLine="540"/>
        <w:jc w:val="both"/>
      </w:pPr>
      <w:r>
        <w:t xml:space="preserve">2. Исключен с 1 января 2014 года. - </w:t>
      </w:r>
      <w:hyperlink r:id="rId12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26.12.2013 N 1294.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jc w:val="right"/>
      </w:pPr>
      <w:r>
        <w:t>Председатель Правительства</w:t>
      </w:r>
    </w:p>
    <w:p w:rsidR="00D95B56" w:rsidRDefault="00D95B56">
      <w:pPr>
        <w:pStyle w:val="ConsPlusNormal"/>
        <w:jc w:val="right"/>
      </w:pPr>
      <w:r>
        <w:t>Российской Федерации</w:t>
      </w:r>
    </w:p>
    <w:p w:rsidR="00D95B56" w:rsidRDefault="00D95B56">
      <w:pPr>
        <w:pStyle w:val="ConsPlusNormal"/>
        <w:jc w:val="right"/>
      </w:pPr>
      <w:r>
        <w:t>В.ПУТИН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jc w:val="right"/>
        <w:outlineLvl w:val="0"/>
      </w:pPr>
      <w:r>
        <w:t>Утверждены</w:t>
      </w:r>
    </w:p>
    <w:p w:rsidR="00D95B56" w:rsidRDefault="00D95B56">
      <w:pPr>
        <w:pStyle w:val="ConsPlusNormal"/>
        <w:jc w:val="right"/>
      </w:pPr>
      <w:r>
        <w:t>Постановлением Правительства</w:t>
      </w:r>
    </w:p>
    <w:p w:rsidR="00D95B56" w:rsidRDefault="00D95B56">
      <w:pPr>
        <w:pStyle w:val="ConsPlusNormal"/>
        <w:jc w:val="right"/>
      </w:pPr>
      <w:r>
        <w:t>Российской Федерации</w:t>
      </w:r>
    </w:p>
    <w:p w:rsidR="00D95B56" w:rsidRDefault="00D95B56">
      <w:pPr>
        <w:pStyle w:val="ConsPlusNormal"/>
        <w:jc w:val="right"/>
      </w:pPr>
      <w:r>
        <w:t>от 30 декабря 2009 г. N 1118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Title"/>
        <w:jc w:val="center"/>
      </w:pPr>
      <w:bookmarkStart w:id="1" w:name="P42"/>
      <w:bookmarkEnd w:id="1"/>
      <w:r>
        <w:t>ПРАВИЛА</w:t>
      </w:r>
    </w:p>
    <w:p w:rsidR="00D95B56" w:rsidRDefault="00D95B56">
      <w:pPr>
        <w:pStyle w:val="ConsPlusTitle"/>
        <w:jc w:val="center"/>
      </w:pPr>
      <w:r>
        <w:t>ПРЕДОСТАВЛЕНИЯ СУБВЕНЦИЙ ИЗ ФЕДЕРАЛЬНОГО БЮДЖЕТА</w:t>
      </w:r>
    </w:p>
    <w:p w:rsidR="00D95B56" w:rsidRDefault="00D95B56">
      <w:pPr>
        <w:pStyle w:val="ConsPlusTitle"/>
        <w:jc w:val="center"/>
      </w:pPr>
      <w:r>
        <w:t>БЮДЖЕТАМ СУБЪЕКТОВ РОССИЙСКОЙ ФЕДЕРАЦИИ НА ОСУЩЕСТВЛЕНИЕ</w:t>
      </w:r>
    </w:p>
    <w:p w:rsidR="00D95B56" w:rsidRDefault="00D95B56">
      <w:pPr>
        <w:pStyle w:val="ConsPlusTitle"/>
        <w:jc w:val="center"/>
      </w:pPr>
      <w:r>
        <w:lastRenderedPageBreak/>
        <w:t>ПЕРЕДАННЫХ ПОЛНОМОЧИЙ РОССИЙСКОЙ ФЕДЕРАЦИИ ПО ОКАЗАНИЮ</w:t>
      </w:r>
    </w:p>
    <w:p w:rsidR="00D95B56" w:rsidRDefault="00D95B56">
      <w:pPr>
        <w:pStyle w:val="ConsPlusTitle"/>
        <w:jc w:val="center"/>
      </w:pPr>
      <w:r>
        <w:t>ОТДЕЛЬНЫМ КАТЕГОРИЯМ ГРАЖДАН ГОСУДАРСТВЕННОЙ СОЦИАЛЬНОЙ</w:t>
      </w:r>
    </w:p>
    <w:p w:rsidR="00D95B56" w:rsidRDefault="00D95B56">
      <w:pPr>
        <w:pStyle w:val="ConsPlusTitle"/>
        <w:jc w:val="center"/>
      </w:pPr>
      <w:r>
        <w:t>ПОМОЩИ В ЧАСТИ ПРЕДОСТАВЛЕНИЯ ПРИ НАЛИЧИИ МЕДИЦИНСКИХ</w:t>
      </w:r>
    </w:p>
    <w:p w:rsidR="00D95B56" w:rsidRDefault="00D95B56">
      <w:pPr>
        <w:pStyle w:val="ConsPlusTitle"/>
        <w:jc w:val="center"/>
      </w:pPr>
      <w:r>
        <w:t>ПОКАЗАНИЙ ПУТЕВОК НА САНАТОРНО-КУРОРТНОЕ ЛЕЧЕНИЕ, А ТАКЖЕ</w:t>
      </w:r>
    </w:p>
    <w:p w:rsidR="00D95B56" w:rsidRDefault="00D95B56">
      <w:pPr>
        <w:pStyle w:val="ConsPlusTitle"/>
        <w:jc w:val="center"/>
      </w:pPr>
      <w:r>
        <w:t>БЕСПЛАТНОГО ПРОЕЗДА НА МЕЖДУГОРОДНОМ ТРАНСПОРТЕ К МЕСТУ</w:t>
      </w:r>
    </w:p>
    <w:p w:rsidR="00D95B56" w:rsidRDefault="00D95B56">
      <w:pPr>
        <w:pStyle w:val="ConsPlusTitle"/>
        <w:jc w:val="center"/>
      </w:pPr>
      <w:r>
        <w:t>ЛЕЧЕНИЯ И ОБРАТНО</w:t>
      </w:r>
    </w:p>
    <w:p w:rsidR="00D95B56" w:rsidRDefault="00D95B56">
      <w:pPr>
        <w:pStyle w:val="ConsPlusNormal"/>
        <w:jc w:val="center"/>
      </w:pPr>
      <w:r>
        <w:t>Список изменяющих документов</w:t>
      </w:r>
    </w:p>
    <w:p w:rsidR="00D95B56" w:rsidRDefault="00D95B56">
      <w:pPr>
        <w:pStyle w:val="ConsPlusNormal"/>
        <w:jc w:val="center"/>
      </w:pPr>
      <w:r>
        <w:t xml:space="preserve">(в ред. Постановлений Правительства РФ от 27.12.2010 </w:t>
      </w:r>
      <w:hyperlink r:id="rId13" w:history="1">
        <w:r>
          <w:rPr>
            <w:color w:val="0000FF"/>
          </w:rPr>
          <w:t>N 1139</w:t>
        </w:r>
      </w:hyperlink>
      <w:r>
        <w:t>,</w:t>
      </w:r>
    </w:p>
    <w:p w:rsidR="00D95B56" w:rsidRDefault="00D95B56">
      <w:pPr>
        <w:pStyle w:val="ConsPlusNormal"/>
        <w:jc w:val="center"/>
      </w:pPr>
      <w:r>
        <w:t xml:space="preserve">от 04.09.2012 </w:t>
      </w:r>
      <w:hyperlink r:id="rId14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15" w:history="1">
        <w:r>
          <w:rPr>
            <w:color w:val="0000FF"/>
          </w:rPr>
          <w:t>N 257</w:t>
        </w:r>
      </w:hyperlink>
      <w:r>
        <w:t>,</w:t>
      </w:r>
    </w:p>
    <w:p w:rsidR="00D95B56" w:rsidRDefault="00D95B56">
      <w:pPr>
        <w:pStyle w:val="ConsPlusNormal"/>
        <w:jc w:val="center"/>
      </w:pPr>
      <w:r>
        <w:t xml:space="preserve">от 26.12.2013 </w:t>
      </w:r>
      <w:hyperlink r:id="rId16" w:history="1">
        <w:r>
          <w:rPr>
            <w:color w:val="0000FF"/>
          </w:rPr>
          <w:t>N 1294</w:t>
        </w:r>
      </w:hyperlink>
      <w:r>
        <w:t>)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  <w:bookmarkStart w:id="2" w:name="P56"/>
      <w:bookmarkEnd w:id="2"/>
      <w:r>
        <w:t xml:space="preserve">1. Настоящие Правила определяют порядок предоставления из федерального бюджета субвенций бюджетам субъектов Российской Федерации на осуществление переданных в соответствии с заключенными Министерством труда и социальной защиты Российской Федерации и высшими органами исполнительной власти субъектов Российской Федерации соглашениями полномочий Российской Федерации по оказанию отдельным категориям граждан государственной социальной помощи в части предоставления при наличии </w:t>
      </w:r>
      <w:hyperlink r:id="rId17" w:history="1">
        <w:r>
          <w:rPr>
            <w:color w:val="0000FF"/>
          </w:rPr>
          <w:t>медицинских показаний</w:t>
        </w:r>
      </w:hyperlink>
      <w:r>
        <w:t xml:space="preserve"> путевок на санаторно-курортное лечение и бесплатного проезда на междугородном транспорте к месту лечения и обратно (далее соответственно - переданные полномочия, субвенции).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 xml:space="preserve">2. Субвенции предоставляются бюджетам субъектов Российской Федерации в пределах бюджетных ассигнований, предусмотренных в федеральном </w:t>
      </w:r>
      <w:hyperlink r:id="rId19" w:history="1">
        <w:r>
          <w:rPr>
            <w:color w:val="0000FF"/>
          </w:rPr>
          <w:t>законе</w:t>
        </w:r>
      </w:hyperlink>
      <w:r>
        <w:t xml:space="preserve"> о федеральном бюджете на соответствующий финансовый год и плановый период, и лимитов бюджетных обязательств, утвержденных в установленном порядке Министерству труда и социальной защиты Российской Федерации на цели, предусмотренные </w:t>
      </w:r>
      <w:hyperlink w:anchor="P56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 xml:space="preserve">Перечисление субвенций осуществляется на счета, открытые территориальными органами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hyperlink r:id="rId21" w:history="1">
        <w:r>
          <w:rPr>
            <w:color w:val="0000FF"/>
          </w:rPr>
          <w:t>порядке</w:t>
        </w:r>
      </w:hyperlink>
      <w:r>
        <w:t xml:space="preserve"> в бюджеты субъектов Российской Федерации.</w:t>
      </w:r>
    </w:p>
    <w:p w:rsidR="00D95B56" w:rsidRDefault="00D95B56">
      <w:pPr>
        <w:pStyle w:val="ConsPlusNormal"/>
        <w:ind w:firstLine="540"/>
        <w:jc w:val="both"/>
      </w:pPr>
      <w:r>
        <w:t>Операции по кассовым расходам бюджетов субъектов Российской Федерации, источником финансового обеспечения которых являются субвенции, в том числе их остатки, не использованные по состоянию на 1 января текущего года, осуществляются с учетом особенностей, установленных федеральным законом о федеральном бюджете на текущий финансовый год и плановый период.</w:t>
      </w:r>
    </w:p>
    <w:p w:rsidR="00D95B56" w:rsidRDefault="00D95B56">
      <w:pPr>
        <w:pStyle w:val="ConsPlusNormal"/>
        <w:ind w:firstLine="540"/>
        <w:jc w:val="both"/>
      </w:pPr>
      <w:r>
        <w:t xml:space="preserve">Не использованный на 1 января текущего финансового года остаток субвенций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субвенций, в соответствии с требованиями, установленными Бюджетным </w:t>
      </w:r>
      <w:hyperlink r:id="rId22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D95B56" w:rsidRDefault="00D95B56">
      <w:pPr>
        <w:pStyle w:val="ConsPlusNormal"/>
        <w:ind w:firstLine="540"/>
        <w:jc w:val="both"/>
      </w:pPr>
      <w:r>
        <w:t xml:space="preserve">Абзац исключен с 1 января 2014 года. - </w:t>
      </w:r>
      <w:hyperlink r:id="rId23" w:history="1">
        <w:r>
          <w:rPr>
            <w:color w:val="0000FF"/>
          </w:rPr>
          <w:t>Постановление</w:t>
        </w:r>
      </w:hyperlink>
      <w:r>
        <w:t xml:space="preserve"> Правительства РФ от 26.12.2013 N 1294.</w:t>
      </w:r>
    </w:p>
    <w:p w:rsidR="00D95B56" w:rsidRDefault="00D95B56">
      <w:pPr>
        <w:pStyle w:val="ConsPlusNormal"/>
        <w:ind w:firstLine="540"/>
        <w:jc w:val="both"/>
      </w:pPr>
      <w:r>
        <w:t xml:space="preserve">В случае если неиспользованный остаток субвенций не перечислен в доход федерального бюджета, указанные средства подлежат взысканию в доход федерального бюджета в </w:t>
      </w:r>
      <w:hyperlink r:id="rId24" w:history="1">
        <w:r>
          <w:rPr>
            <w:color w:val="0000FF"/>
          </w:rPr>
          <w:t>порядке</w:t>
        </w:r>
      </w:hyperlink>
      <w:r>
        <w:t>, установленном Министерством финансов Российской Федерации.</w:t>
      </w:r>
    </w:p>
    <w:p w:rsidR="00D95B56" w:rsidRDefault="00D95B56">
      <w:pPr>
        <w:pStyle w:val="ConsPlusNormal"/>
        <w:ind w:firstLine="540"/>
        <w:jc w:val="both"/>
      </w:pPr>
      <w:r>
        <w:t xml:space="preserve">Информация об объемах и сроках перечисления субвенций учитывается Министерством труда и социальной защиты Российской Федерации при формировании прогноза кассовых выплат из федерального бюджета, необходимого для составления в установленном </w:t>
      </w:r>
      <w:hyperlink r:id="rId25" w:history="1">
        <w:r>
          <w:rPr>
            <w:color w:val="0000FF"/>
          </w:rPr>
          <w:t>порядке</w:t>
        </w:r>
      </w:hyperlink>
      <w:r>
        <w:t xml:space="preserve"> кассового плана исполнения федерального бюджета.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 xml:space="preserve">3. Размер субвенции определяется в соответствии с методикой распределения субвенций, </w:t>
      </w:r>
      <w:r>
        <w:lastRenderedPageBreak/>
        <w:t xml:space="preserve">предоставляемых из федерального бюджета бюджетам субъектов Российской Федерации на осуществление переданных полномочий, на основании данных, представленных субъектами Российской Федерации по </w:t>
      </w:r>
      <w:hyperlink r:id="rId27" w:history="1">
        <w:r>
          <w:rPr>
            <w:color w:val="0000FF"/>
          </w:rPr>
          <w:t>форме</w:t>
        </w:r>
      </w:hyperlink>
      <w:r>
        <w:t xml:space="preserve"> и в </w:t>
      </w:r>
      <w:hyperlink r:id="rId28" w:history="1">
        <w:r>
          <w:rPr>
            <w:color w:val="0000FF"/>
          </w:rPr>
          <w:t>порядке</w:t>
        </w:r>
      </w:hyperlink>
      <w:r>
        <w:t>, которые утверждаются Министерством труда и социальной защиты Российской Федерации по согласованию с Министерством финансов Российской Федерации.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 xml:space="preserve">Размер субвенции может быть пересмотрен с учетом изменений, вносимых в Федеральный регистр лиц, имеющих право на получение государственной социальной помощи, на основании федерального </w:t>
      </w:r>
      <w:hyperlink r:id="rId30" w:history="1">
        <w:r>
          <w:rPr>
            <w:color w:val="0000FF"/>
          </w:rPr>
          <w:t>закона</w:t>
        </w:r>
      </w:hyperlink>
      <w:r>
        <w:t xml:space="preserve"> о федеральном бюджете на текущий финансовый год и плановый период при соответствующем изменении общего объема субвенций, предусмотренных Министерству труда и социальной защиты Российской Федерации по подразделу "Социальное обеспечение населения" раздела "Социальная политика".</w:t>
      </w:r>
    </w:p>
    <w:p w:rsidR="00D95B56" w:rsidRDefault="00D95B56">
      <w:pPr>
        <w:pStyle w:val="ConsPlusNormal"/>
        <w:jc w:val="both"/>
      </w:pPr>
      <w:r>
        <w:t xml:space="preserve">(в ред. Постановлений Правительства РФ от 25.03.2013 </w:t>
      </w:r>
      <w:hyperlink r:id="rId31" w:history="1">
        <w:r>
          <w:rPr>
            <w:color w:val="0000FF"/>
          </w:rPr>
          <w:t>N 257</w:t>
        </w:r>
      </w:hyperlink>
      <w:r>
        <w:t xml:space="preserve">, от 26.12.2013 </w:t>
      </w:r>
      <w:hyperlink r:id="rId32" w:history="1">
        <w:r>
          <w:rPr>
            <w:color w:val="0000FF"/>
          </w:rPr>
          <w:t>N 1294</w:t>
        </w:r>
      </w:hyperlink>
      <w:r>
        <w:t>)</w:t>
      </w:r>
    </w:p>
    <w:p w:rsidR="00D95B56" w:rsidRDefault="00D95B56">
      <w:pPr>
        <w:pStyle w:val="ConsPlusNormal"/>
        <w:ind w:firstLine="540"/>
        <w:jc w:val="both"/>
      </w:pPr>
      <w:bookmarkStart w:id="3" w:name="P71"/>
      <w:bookmarkEnd w:id="3"/>
      <w:r>
        <w:t xml:space="preserve">4. Орган исполнительной власти субъекта Российской Федерации, осуществляющий переданные полномочия, ежеквартально, не позднее 15-го числа месяца, следующего за отчетным периодом, направляет в Министерство труда и социальной защиты Российской Федерации отчет о расходах бюджета субъекта Российской Федерации, источником финансового обеспечения которых является субвенция, по </w:t>
      </w:r>
      <w:hyperlink r:id="rId33" w:history="1">
        <w:r>
          <w:rPr>
            <w:color w:val="0000FF"/>
          </w:rPr>
          <w:t>форме</w:t>
        </w:r>
      </w:hyperlink>
      <w:r>
        <w:t>, утверждаемой Министерством труда и социальной защиты Российской Федерации по согласованию с Министерством финансов Российской Федерации.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 xml:space="preserve">5. Органы исполнительной власти субъектов Российской Федерации, осуществляющие переданные полномочия, представляют в Министерство труда и социальной защиты Российской Федерации в </w:t>
      </w:r>
      <w:hyperlink r:id="rId35" w:history="1">
        <w:r>
          <w:rPr>
            <w:color w:val="0000FF"/>
          </w:rPr>
          <w:t>сроки</w:t>
        </w:r>
      </w:hyperlink>
      <w:r>
        <w:t xml:space="preserve"> и по формам, утверждаемым указанным Министерством: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>а) предложения прогнозной численности отдельных категорий граждан, нуждающихся в очередном году в услугах по санаторно-курортному лечению;</w:t>
      </w:r>
    </w:p>
    <w:p w:rsidR="00D95B56" w:rsidRDefault="00D95B56">
      <w:pPr>
        <w:pStyle w:val="ConsPlusNormal"/>
        <w:ind w:firstLine="540"/>
        <w:jc w:val="both"/>
      </w:pPr>
      <w:r>
        <w:t>б) отчет о предоставлении в отчетном году за счет субвенций федерального бюджета отдельным категориям граждан услуг по санаторно-курортному лечению;</w:t>
      </w:r>
    </w:p>
    <w:p w:rsidR="00D95B56" w:rsidRDefault="00D95B56">
      <w:pPr>
        <w:pStyle w:val="ConsPlusNormal"/>
        <w:ind w:firstLine="540"/>
        <w:jc w:val="both"/>
      </w:pPr>
      <w:r>
        <w:t>в) сведения, необходимые для формирования системы учета получателей услуги по санаторно-курортному лечению.</w:t>
      </w:r>
    </w:p>
    <w:p w:rsidR="00D95B56" w:rsidRDefault="00D95B56">
      <w:pPr>
        <w:pStyle w:val="ConsPlusNormal"/>
        <w:ind w:firstLine="540"/>
        <w:jc w:val="both"/>
      </w:pPr>
      <w:r>
        <w:t xml:space="preserve">6. Органы исполнительной власти субъектов Российской Федерации, осуществляющие переданные полномочия, несут ответственность за несоблюдение условий предоставления субвенций и недостоверность сведений, содержащихся в отчетах, представляемых в соответствии с </w:t>
      </w:r>
      <w:hyperlink w:anchor="P71" w:history="1">
        <w:r>
          <w:rPr>
            <w:color w:val="0000FF"/>
          </w:rPr>
          <w:t>пунктом 4</w:t>
        </w:r>
      </w:hyperlink>
      <w:r>
        <w:t xml:space="preserve"> настоящих Правил.</w:t>
      </w:r>
    </w:p>
    <w:p w:rsidR="00D95B56" w:rsidRDefault="00D95B56">
      <w:pPr>
        <w:pStyle w:val="ConsPlusNormal"/>
        <w:ind w:firstLine="540"/>
        <w:jc w:val="both"/>
      </w:pPr>
      <w:r>
        <w:t>7. Контроль за осуществлением расходов бюджетов субъектов Российской Федерации, источником финансового обеспечения которых являются субвенции, осуществляется Федеральной службой по труду и занятости и Федеральной службой финансово-бюджетного надзора.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37" w:history="1">
        <w:r>
          <w:rPr>
            <w:color w:val="0000FF"/>
          </w:rPr>
          <w:t>Постановления</w:t>
        </w:r>
      </w:hyperlink>
      <w:r>
        <w:t xml:space="preserve"> Правительства РФ от 04.09.2012 N 882)</w:t>
      </w:r>
    </w:p>
    <w:p w:rsidR="00D95B56" w:rsidRDefault="00D95B56">
      <w:pPr>
        <w:pStyle w:val="ConsPlusNormal"/>
        <w:ind w:firstLine="540"/>
        <w:jc w:val="both"/>
      </w:pPr>
      <w:r>
        <w:t xml:space="preserve">8. В случае осуществления расходов бюджета субъекта Российской Федерации, источником финансового обеспечения которых является субвенция, не по целевому назначению соответствующие средства взыскиваются в федеральный бюджет в порядке, установленном бюджетным </w:t>
      </w:r>
      <w:hyperlink r:id="rId38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jc w:val="right"/>
        <w:outlineLvl w:val="0"/>
      </w:pPr>
      <w:r>
        <w:t>Утверждена</w:t>
      </w:r>
    </w:p>
    <w:p w:rsidR="00D95B56" w:rsidRDefault="00D95B56">
      <w:pPr>
        <w:pStyle w:val="ConsPlusNormal"/>
        <w:jc w:val="right"/>
      </w:pPr>
      <w:r>
        <w:t>Постановлением Правительства</w:t>
      </w:r>
    </w:p>
    <w:p w:rsidR="00D95B56" w:rsidRDefault="00D95B56">
      <w:pPr>
        <w:pStyle w:val="ConsPlusNormal"/>
        <w:jc w:val="right"/>
      </w:pPr>
      <w:r>
        <w:t>Российской Федерации</w:t>
      </w:r>
    </w:p>
    <w:p w:rsidR="00D95B56" w:rsidRDefault="00D95B56">
      <w:pPr>
        <w:pStyle w:val="ConsPlusNormal"/>
        <w:jc w:val="right"/>
      </w:pPr>
      <w:r>
        <w:t>от 30 декабря 2009 г. N 1118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Title"/>
        <w:jc w:val="center"/>
      </w:pPr>
      <w:bookmarkStart w:id="4" w:name="P92"/>
      <w:bookmarkEnd w:id="4"/>
      <w:r>
        <w:lastRenderedPageBreak/>
        <w:t>МЕТОДИКА</w:t>
      </w:r>
    </w:p>
    <w:p w:rsidR="00D95B56" w:rsidRDefault="00D95B56">
      <w:pPr>
        <w:pStyle w:val="ConsPlusTitle"/>
        <w:jc w:val="center"/>
      </w:pPr>
      <w:r>
        <w:t>РАСПРЕДЕЛЕНИЯ СУБВЕНЦИЙ, ПРЕДОСТАВЛЯЕМЫХ</w:t>
      </w:r>
    </w:p>
    <w:p w:rsidR="00D95B56" w:rsidRDefault="00D95B56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D95B56" w:rsidRDefault="00D95B56">
      <w:pPr>
        <w:pStyle w:val="ConsPlusTitle"/>
        <w:jc w:val="center"/>
      </w:pPr>
      <w:r>
        <w:t>ФЕДЕРАЦИИ НА ОСУЩЕСТВЛЕНИЕ ПЕРЕДАННЫХ ПОЛНОМОЧИЙ РОССИЙСКОЙ</w:t>
      </w:r>
    </w:p>
    <w:p w:rsidR="00D95B56" w:rsidRDefault="00D95B56">
      <w:pPr>
        <w:pStyle w:val="ConsPlusTitle"/>
        <w:jc w:val="center"/>
      </w:pPr>
      <w:r>
        <w:t>ФЕДЕРАЦИИ ПО ОКАЗАНИЮ ОТДЕЛЬНЫМ КАТЕГОРИЯМ ГРАЖДАН</w:t>
      </w:r>
    </w:p>
    <w:p w:rsidR="00D95B56" w:rsidRDefault="00D95B56">
      <w:pPr>
        <w:pStyle w:val="ConsPlusTitle"/>
        <w:jc w:val="center"/>
      </w:pPr>
      <w:r>
        <w:t>ГОСУДАРСТВЕННОЙ СОЦИАЛЬНОЙ ПОМОЩИ В ЧАСТИ ПРЕДОСТАВЛЕНИЯ</w:t>
      </w:r>
    </w:p>
    <w:p w:rsidR="00D95B56" w:rsidRDefault="00D95B56">
      <w:pPr>
        <w:pStyle w:val="ConsPlusTitle"/>
        <w:jc w:val="center"/>
      </w:pPr>
      <w:r>
        <w:t>ПРИ НАЛИЧИИ МЕДИЦИНСКИХ ПОКАЗАНИЙ ПУТЕВОК</w:t>
      </w:r>
    </w:p>
    <w:p w:rsidR="00D95B56" w:rsidRDefault="00D95B56">
      <w:pPr>
        <w:pStyle w:val="ConsPlusTitle"/>
        <w:jc w:val="center"/>
      </w:pPr>
      <w:r>
        <w:t>НА САНАТОРНО-КУРОРТНОЕ ЛЕЧЕНИЕ, А ТАКЖЕ БЕСПЛАТНОГО</w:t>
      </w:r>
    </w:p>
    <w:p w:rsidR="00D95B56" w:rsidRDefault="00D95B56">
      <w:pPr>
        <w:pStyle w:val="ConsPlusTitle"/>
        <w:jc w:val="center"/>
      </w:pPr>
      <w:r>
        <w:t>ПРОЕЗДА НА МЕЖДУГОРОДНОМ ТРАНСПОРТЕ К МЕСТУ</w:t>
      </w:r>
    </w:p>
    <w:p w:rsidR="00D95B56" w:rsidRDefault="00D95B56">
      <w:pPr>
        <w:pStyle w:val="ConsPlusTitle"/>
        <w:jc w:val="center"/>
      </w:pPr>
      <w:r>
        <w:t>ЛЕЧЕНИЯ И ОБРАТНО</w:t>
      </w:r>
    </w:p>
    <w:p w:rsidR="00D95B56" w:rsidRDefault="00D95B56">
      <w:pPr>
        <w:pStyle w:val="ConsPlusNormal"/>
        <w:jc w:val="center"/>
      </w:pPr>
      <w:r>
        <w:t>Список изменяющих документов</w:t>
      </w:r>
    </w:p>
    <w:p w:rsidR="00D95B56" w:rsidRDefault="00D95B56">
      <w:pPr>
        <w:pStyle w:val="ConsPlusNormal"/>
        <w:jc w:val="center"/>
      </w:pPr>
      <w:r>
        <w:t xml:space="preserve">(в ред. Постановлений Правительства РФ от 27.12.2010 </w:t>
      </w:r>
      <w:hyperlink r:id="rId39" w:history="1">
        <w:r>
          <w:rPr>
            <w:color w:val="0000FF"/>
          </w:rPr>
          <w:t>N 1139</w:t>
        </w:r>
      </w:hyperlink>
      <w:r>
        <w:t>,</w:t>
      </w:r>
    </w:p>
    <w:p w:rsidR="00D95B56" w:rsidRDefault="00D95B56">
      <w:pPr>
        <w:pStyle w:val="ConsPlusNormal"/>
        <w:jc w:val="center"/>
      </w:pPr>
      <w:r>
        <w:t xml:space="preserve">от 25.03.2013 </w:t>
      </w:r>
      <w:hyperlink r:id="rId40" w:history="1">
        <w:r>
          <w:rPr>
            <w:color w:val="0000FF"/>
          </w:rPr>
          <w:t>N 257</w:t>
        </w:r>
      </w:hyperlink>
      <w:r>
        <w:t>)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  <w:r>
        <w:t xml:space="preserve">1. В соответствии с настоящей методикой определяется размер субвенций, предоставляемых из федерального бюджета бюджетам субъектов Российской Федерации на осуществление переданных в соответствии с заключенными Министерством труда и социальной защиты Российской Федерации и высшими органами исполнительной власти субъектов Российской Федерации соглашениями полномочий Российской Федерации по оказанию отдельным категориям граждан государственной социальной помощи в части предоставления при наличии </w:t>
      </w:r>
      <w:hyperlink r:id="rId41" w:history="1">
        <w:r>
          <w:rPr>
            <w:color w:val="0000FF"/>
          </w:rPr>
          <w:t>медицинских показаний</w:t>
        </w:r>
      </w:hyperlink>
      <w:r>
        <w:t xml:space="preserve"> путевок на санаторно-курортное лечение, а также бесплатного проезда на междугородном транспорте к месту лечения и обратно (далее - субвенции).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>2. Размер субвенции, предоставляемой бюджету субъекта Российской Федерации, определяется по формуле: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jc w:val="center"/>
      </w:pPr>
      <w:r>
        <w:t>V = Сскл + Спр,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  <w:r>
        <w:t>где:</w:t>
      </w:r>
    </w:p>
    <w:p w:rsidR="00D95B56" w:rsidRDefault="00D95B56">
      <w:pPr>
        <w:pStyle w:val="ConsPlusNormal"/>
        <w:ind w:firstLine="540"/>
        <w:jc w:val="both"/>
      </w:pPr>
      <w:r>
        <w:t>V - размер субвенции, предоставляемой бюджету субъекта Российской Федерации;</w:t>
      </w:r>
    </w:p>
    <w:p w:rsidR="00D95B56" w:rsidRDefault="00D95B56">
      <w:pPr>
        <w:pStyle w:val="ConsPlusNormal"/>
        <w:ind w:firstLine="540"/>
        <w:jc w:val="both"/>
      </w:pPr>
      <w:r>
        <w:t>Сскл - размер субвенции, предоставляемой бюджету субъекта Российской Федерации на оплату санаторно-курортного лечения;</w:t>
      </w:r>
    </w:p>
    <w:p w:rsidR="00D95B56" w:rsidRDefault="00D95B56">
      <w:pPr>
        <w:pStyle w:val="ConsPlusNormal"/>
        <w:ind w:firstLine="540"/>
        <w:jc w:val="both"/>
      </w:pPr>
      <w:r>
        <w:t>Спр - размер субвенции, предоставляемой бюджету субъекта Российской Федерации на предоставление гражданам проезда на междугородном транспорте к месту лечения и обратно.</w:t>
      </w:r>
    </w:p>
    <w:p w:rsidR="00D95B56" w:rsidRDefault="00D95B56">
      <w:pPr>
        <w:pStyle w:val="ConsPlusNormal"/>
        <w:ind w:firstLine="540"/>
        <w:jc w:val="both"/>
      </w:pPr>
      <w:r>
        <w:t>3. Размер субвенции, предоставляемой бюджету субъекта Российской Федерации на оплату санаторно-курортного лечения, определяется по формуле: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jc w:val="center"/>
      </w:pPr>
      <w:r>
        <w:t>Сскл = Чс x Nскл x 12 месяцев,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  <w:r>
        <w:t>где:</w:t>
      </w:r>
    </w:p>
    <w:p w:rsidR="00D95B56" w:rsidRDefault="00D95B56">
      <w:pPr>
        <w:pStyle w:val="ConsPlusNormal"/>
        <w:ind w:firstLine="540"/>
        <w:jc w:val="both"/>
      </w:pPr>
      <w:r>
        <w:t xml:space="preserve">Чс - численность граждан в субъекте Российской Федерации, включенных в Федеральный регистр лиц, имеющих право на получение государственной социальной помощи, и не отказавшихся от получения социальной услуги по санаторно-курортному лечению в соответствии с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помощи";</w:t>
      </w:r>
    </w:p>
    <w:p w:rsidR="00D95B56" w:rsidRDefault="00D95B56">
      <w:pPr>
        <w:pStyle w:val="ConsPlusNormal"/>
        <w:ind w:firstLine="540"/>
        <w:jc w:val="both"/>
      </w:pPr>
      <w:r>
        <w:t xml:space="preserve">Nскл - </w:t>
      </w:r>
      <w:hyperlink r:id="rId44" w:history="1">
        <w:r>
          <w:rPr>
            <w:color w:val="0000FF"/>
          </w:rPr>
          <w:t>норматив</w:t>
        </w:r>
      </w:hyperlink>
      <w:r>
        <w:t xml:space="preserve"> финансовых затрат в месяц на 1 гражданина, получающего государственную социальную помощь в виде социальной услуги по санаторно-курортному лечению, утверждаемый ежегодно Министерством труда и социальной защиты Российской Федерации.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45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  <w:r>
        <w:t>4. Размер субвенции, предоставляемой бюджету субъекта Российской Федерации на предоставление гражданам проезда на междугородном транспорте к месту лечения и обратно, определяется по формуле: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jc w:val="center"/>
      </w:pPr>
      <w:r>
        <w:lastRenderedPageBreak/>
        <w:t>Спр = Чп x Nп x 12 месяцев,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  <w:r>
        <w:t>где:</w:t>
      </w:r>
    </w:p>
    <w:p w:rsidR="00D95B56" w:rsidRDefault="00D95B56">
      <w:pPr>
        <w:pStyle w:val="ConsPlusNormal"/>
        <w:ind w:firstLine="540"/>
        <w:jc w:val="both"/>
      </w:pPr>
      <w:r>
        <w:t xml:space="preserve">Чп - численность граждан в субъекте Российской Федерации, включенных в Федеральный регистр лиц, имеющих право на получение государственной социальной помощи, и не отказавшихся от получения социальной услуги по предоставлению проезда на междугородном транспорте к месту лечения и обратно в соответствии с Федеральным </w:t>
      </w:r>
      <w:hyperlink r:id="rId46" w:history="1">
        <w:r>
          <w:rPr>
            <w:color w:val="0000FF"/>
          </w:rPr>
          <w:t>законом</w:t>
        </w:r>
      </w:hyperlink>
      <w:r>
        <w:t xml:space="preserve"> "О государственной социальной помощи";</w:t>
      </w:r>
    </w:p>
    <w:p w:rsidR="00D95B56" w:rsidRDefault="00D95B56">
      <w:pPr>
        <w:pStyle w:val="ConsPlusNormal"/>
        <w:ind w:firstLine="540"/>
        <w:jc w:val="both"/>
      </w:pPr>
      <w:r>
        <w:t xml:space="preserve">Nп - </w:t>
      </w:r>
      <w:hyperlink r:id="rId47" w:history="1">
        <w:r>
          <w:rPr>
            <w:color w:val="0000FF"/>
          </w:rPr>
          <w:t>норматив</w:t>
        </w:r>
      </w:hyperlink>
      <w:r>
        <w:t xml:space="preserve"> финансовых затрат в месяц на 1 гражданина, получающего государственную социальную помощь в виде социальной услуги по предоставлению проезда на междугородном транспорте к месту лечения и обратно, утверждаемый ежегодно Министерством труда и социальной защиты Российской Федерации.</w:t>
      </w:r>
    </w:p>
    <w:p w:rsidR="00D95B56" w:rsidRDefault="00D95B56">
      <w:pPr>
        <w:pStyle w:val="ConsPlusNormal"/>
        <w:jc w:val="both"/>
      </w:pPr>
      <w:r>
        <w:t xml:space="preserve">(в ред. </w:t>
      </w:r>
      <w:hyperlink r:id="rId48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ind w:firstLine="540"/>
        <w:jc w:val="both"/>
      </w:pPr>
    </w:p>
    <w:p w:rsidR="00D95B56" w:rsidRDefault="00D95B5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2BE4" w:rsidRDefault="001C2BE4"/>
    <w:sectPr w:rsidR="001C2BE4" w:rsidSect="00BA6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B56"/>
    <w:rsid w:val="001C2BE4"/>
    <w:rsid w:val="00D95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5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5B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5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5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5B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C72A09A556D893801CF67E4A63237AEE5F3B1A60D581B8608C1F57D129282448FEE8CF5DAB6EEE43h1qDN" TargetMode="External"/><Relationship Id="rId18" Type="http://schemas.openxmlformats.org/officeDocument/2006/relationships/hyperlink" Target="consultantplus://offline/ref=C72A09A556D893801CF67E4A63237AEE5F331A6EDE84B8608C1F57D129282448FEE8CF5DAB6EEC43h1qAN" TargetMode="External"/><Relationship Id="rId26" Type="http://schemas.openxmlformats.org/officeDocument/2006/relationships/hyperlink" Target="consultantplus://offline/ref=C72A09A556D893801CF67E4A63237AEE5F331A6EDE84B8608C1F57D129282448FEE8CF5DAB6EEC43h1qAN" TargetMode="External"/><Relationship Id="rId39" Type="http://schemas.openxmlformats.org/officeDocument/2006/relationships/hyperlink" Target="consultantplus://offline/ref=C72A09A556D893801CF67E4A63237AEE5F3B1A60D581B8608C1F57D129282448FEE8CF5DAB6EEE41h1qA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72A09A556D893801CF67E4A63237AEE5F321166D388B8608C1F57D129282448FEE8CF5DAB6EEE43h1q6N" TargetMode="External"/><Relationship Id="rId34" Type="http://schemas.openxmlformats.org/officeDocument/2006/relationships/hyperlink" Target="consultantplus://offline/ref=C72A09A556D893801CF67E4A63237AEE5F331A6EDE84B8608C1F57D129282448FEE8CF5DAB6EEC43h1qAN" TargetMode="External"/><Relationship Id="rId42" Type="http://schemas.openxmlformats.org/officeDocument/2006/relationships/hyperlink" Target="consultantplus://offline/ref=C72A09A556D893801CF67E4A63237AEE5F331A6EDE84B8608C1F57D129282448FEE8CF5DAB6EEC43h1qBN" TargetMode="External"/><Relationship Id="rId47" Type="http://schemas.openxmlformats.org/officeDocument/2006/relationships/hyperlink" Target="consultantplus://offline/ref=C72A09A556D893801CF67E4A63237AEE5F321461D385B8608C1F57D129282448FEE8CF5DAB6EEE42h1q6N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C72A09A556D893801CF67E4A63237AEE5F331A6EDE84B8608C1F57D129282448FEE8CF5DAB6EEC43h1qCN" TargetMode="External"/><Relationship Id="rId12" Type="http://schemas.openxmlformats.org/officeDocument/2006/relationships/hyperlink" Target="consultantplus://offline/ref=C72A09A556D893801CF67E4A63237AEE5F3E146FD286B8608C1F57D129282448FEE8CF5DAB6EEF43h1qAN" TargetMode="External"/><Relationship Id="rId17" Type="http://schemas.openxmlformats.org/officeDocument/2006/relationships/hyperlink" Target="consultantplus://offline/ref=C72A09A556D893801CF67E4A63237AEE5F321A60D289B8608C1F57D129282448FEE8CF5DAB6EEE43h1qCN" TargetMode="External"/><Relationship Id="rId25" Type="http://schemas.openxmlformats.org/officeDocument/2006/relationships/hyperlink" Target="consultantplus://offline/ref=C72A09A556D893801CF67E4A63237AEE5C3B1267D184B8608C1F57D129282448FEE8CF5DAB6EEE43h1qDN" TargetMode="External"/><Relationship Id="rId33" Type="http://schemas.openxmlformats.org/officeDocument/2006/relationships/hyperlink" Target="consultantplus://offline/ref=C72A09A556D893801CF67E4A63237AEE5F3A116FD189B8608C1F57D129282448FEE8CF5DAB6EEE42h1q7N" TargetMode="External"/><Relationship Id="rId38" Type="http://schemas.openxmlformats.org/officeDocument/2006/relationships/hyperlink" Target="consultantplus://offline/ref=C72A09A556D893801CF67E4A63237AEE5C3B126ED186B8608C1F57D129282448FEE8CF5FAC68hEqBN" TargetMode="External"/><Relationship Id="rId46" Type="http://schemas.openxmlformats.org/officeDocument/2006/relationships/hyperlink" Target="consultantplus://offline/ref=C72A09A556D893801CF67E4A63237AEE5F331B61D684B8608C1F57D129h2q8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72A09A556D893801CF67E4A63237AEE5F3E146FD286B8608C1F57D129282448FEE8CF5DAB6EEF43h1qBN" TargetMode="External"/><Relationship Id="rId20" Type="http://schemas.openxmlformats.org/officeDocument/2006/relationships/hyperlink" Target="consultantplus://offline/ref=C72A09A556D893801CF67E4A63237AEE5F331A6EDE84B8608C1F57D129282448FEE8CF5DAB6EEC43h1qAN" TargetMode="External"/><Relationship Id="rId29" Type="http://schemas.openxmlformats.org/officeDocument/2006/relationships/hyperlink" Target="consultantplus://offline/ref=C72A09A556D893801CF67E4A63237AEE5F331A6EDE84B8608C1F57D129282448FEE8CF5DAB6EEC43h1qAN" TargetMode="External"/><Relationship Id="rId41" Type="http://schemas.openxmlformats.org/officeDocument/2006/relationships/hyperlink" Target="consultantplus://offline/ref=C72A09A556D893801CF67E4A63237AEE5F321A60D289B8608C1F57D129282448FEE8CF5DAB6EEE43h1qC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72A09A556D893801CF67E4A63237AEE5C3B1161D584B8608C1F57D129282448FEE8CF5DAB6EEC41h1qBN" TargetMode="External"/><Relationship Id="rId11" Type="http://schemas.openxmlformats.org/officeDocument/2006/relationships/hyperlink" Target="consultantplus://offline/ref=C72A09A556D893801CF67E4A63237AEE5F3B1A60D581B8608C1F57D129282448FEE8CF5DAB6EEE43h1qCN" TargetMode="External"/><Relationship Id="rId24" Type="http://schemas.openxmlformats.org/officeDocument/2006/relationships/hyperlink" Target="consultantplus://offline/ref=C72A09A556D893801CF67E4A63237AEE5C3B1062DE88B8608C1F57D129282448FEE8CF5DAB6EEE46h1q7N" TargetMode="External"/><Relationship Id="rId32" Type="http://schemas.openxmlformats.org/officeDocument/2006/relationships/hyperlink" Target="consultantplus://offline/ref=C72A09A556D893801CF67E4A63237AEE5F3E146FD286B8608C1F57D129282448FEE8CF5DAB6EEF43h1q9N" TargetMode="External"/><Relationship Id="rId37" Type="http://schemas.openxmlformats.org/officeDocument/2006/relationships/hyperlink" Target="consultantplus://offline/ref=C72A09A556D893801CF67E4A63237AEE5C3B1161D584B8608C1F57D129282448FEE8CF5DAB6EEC41h1qBN" TargetMode="External"/><Relationship Id="rId40" Type="http://schemas.openxmlformats.org/officeDocument/2006/relationships/hyperlink" Target="consultantplus://offline/ref=C72A09A556D893801CF67E4A63237AEE5F331A6EDE84B8608C1F57D129282448FEE8CF5DAB6EEC43h1qBN" TargetMode="External"/><Relationship Id="rId45" Type="http://schemas.openxmlformats.org/officeDocument/2006/relationships/hyperlink" Target="consultantplus://offline/ref=C72A09A556D893801CF67E4A63237AEE5F331A6EDE84B8608C1F57D129282448FEE8CF5DAB6EEC43h1qBN" TargetMode="External"/><Relationship Id="rId5" Type="http://schemas.openxmlformats.org/officeDocument/2006/relationships/hyperlink" Target="consultantplus://offline/ref=C72A09A556D893801CF67E4A63237AEE5F3B1A60D581B8608C1F57D129282448FEE8CF5DAB6EEE42h1qBN" TargetMode="External"/><Relationship Id="rId15" Type="http://schemas.openxmlformats.org/officeDocument/2006/relationships/hyperlink" Target="consultantplus://offline/ref=C72A09A556D893801CF67E4A63237AEE5F331A6EDE84B8608C1F57D129282448FEE8CF5DAB6EEC43h1qAN" TargetMode="External"/><Relationship Id="rId23" Type="http://schemas.openxmlformats.org/officeDocument/2006/relationships/hyperlink" Target="consultantplus://offline/ref=C72A09A556D893801CF67E4A63237AEE5F3E146FD286B8608C1F57D129282448FEE8CF5DAB6EEF43h1q8N" TargetMode="External"/><Relationship Id="rId28" Type="http://schemas.openxmlformats.org/officeDocument/2006/relationships/hyperlink" Target="consultantplus://offline/ref=C72A09A556D893801CF67E4A63237AEE5F391267D185B8608C1F57D129282448FEE8CF5DAB6EEE40h1qDN" TargetMode="External"/><Relationship Id="rId36" Type="http://schemas.openxmlformats.org/officeDocument/2006/relationships/hyperlink" Target="consultantplus://offline/ref=C72A09A556D893801CF67E4A63237AEE5F331A6EDE84B8608C1F57D129282448FEE8CF5DAB6EEC43h1qAN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C72A09A556D893801CF67E4A63237AEE5F3B1A60D581B8608C1F57D129282448FEE8CF5DAB6EEE43h1qCN" TargetMode="External"/><Relationship Id="rId19" Type="http://schemas.openxmlformats.org/officeDocument/2006/relationships/hyperlink" Target="consultantplus://offline/ref=C72A09A556D893801CF67E4A63237AEE57381160D38BE56A84465BD32E277B5FF9A1C35CAB6EEEh4q0N" TargetMode="External"/><Relationship Id="rId31" Type="http://schemas.openxmlformats.org/officeDocument/2006/relationships/hyperlink" Target="consultantplus://offline/ref=C72A09A556D893801CF67E4A63237AEE5F331A6EDE84B8608C1F57D129282448FEE8CF5DAB6EEC43h1qAN" TargetMode="External"/><Relationship Id="rId44" Type="http://schemas.openxmlformats.org/officeDocument/2006/relationships/hyperlink" Target="consultantplus://offline/ref=C72A09A556D893801CF67E4A63237AEE5F321461D385B8608C1F57D129282448FEE8CF5DAB6EEE42h1q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72A09A556D893801CF67E4A63237AEE5F3B1A60D581B8608C1F57D129282448FEE8CF5DAB6EEE43h1qFN" TargetMode="External"/><Relationship Id="rId14" Type="http://schemas.openxmlformats.org/officeDocument/2006/relationships/hyperlink" Target="consultantplus://offline/ref=C72A09A556D893801CF67E4A63237AEE5C3B1161D584B8608C1F57D129282448FEE8CF5DAB6EEC41h1qBN" TargetMode="External"/><Relationship Id="rId22" Type="http://schemas.openxmlformats.org/officeDocument/2006/relationships/hyperlink" Target="consultantplus://offline/ref=C72A09A556D893801CF67E4A63237AEE5C3B126ED186B8608C1F57D129h2q8N" TargetMode="External"/><Relationship Id="rId27" Type="http://schemas.openxmlformats.org/officeDocument/2006/relationships/hyperlink" Target="consultantplus://offline/ref=C72A09A556D893801CF67E4A63237AEE5F391267D185B8608C1F57D129282448FEE8CF5DAB6EEE43h1qFN" TargetMode="External"/><Relationship Id="rId30" Type="http://schemas.openxmlformats.org/officeDocument/2006/relationships/hyperlink" Target="consultantplus://offline/ref=C72A09A556D893801CF67E4A63237AEE57381160D38BE56A84465BD32E277B5FF9A1C35CAB6EEEh4q0N" TargetMode="External"/><Relationship Id="rId35" Type="http://schemas.openxmlformats.org/officeDocument/2006/relationships/hyperlink" Target="consultantplus://offline/ref=C72A09A556D893801CF67E4A63237AEE5F3A136ED280B8608C1F57D129282448FEE8CF5DAB6EEE43h1q9N" TargetMode="External"/><Relationship Id="rId43" Type="http://schemas.openxmlformats.org/officeDocument/2006/relationships/hyperlink" Target="consultantplus://offline/ref=C72A09A556D893801CF67E4A63237AEE5F331B61D684B8608C1F57D129h2q8N" TargetMode="External"/><Relationship Id="rId48" Type="http://schemas.openxmlformats.org/officeDocument/2006/relationships/hyperlink" Target="consultantplus://offline/ref=C72A09A556D893801CF67E4A63237AEE5F331A6EDE84B8608C1F57D129282448FEE8CF5DAB6EEC43h1qBN" TargetMode="External"/><Relationship Id="rId8" Type="http://schemas.openxmlformats.org/officeDocument/2006/relationships/hyperlink" Target="consultantplus://offline/ref=C72A09A556D893801CF67E4A63237AEE5F3E146FD286B8608C1F57D129282448FEE8CF5DAB6EEE42h1q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2717</Words>
  <Characters>15488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2016-11-21T13:42:00Z</dcterms:created>
  <dcterms:modified xsi:type="dcterms:W3CDTF">2016-11-21T13:42:00Z</dcterms:modified>
</cp:coreProperties>
</file>