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067" w:rsidRDefault="00263067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63067" w:rsidRDefault="0026306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63067" w:rsidRDefault="00263067">
      <w:pPr>
        <w:pStyle w:val="ConsPlusTitle"/>
        <w:jc w:val="center"/>
      </w:pPr>
    </w:p>
    <w:p w:rsidR="00263067" w:rsidRDefault="00263067">
      <w:pPr>
        <w:pStyle w:val="ConsPlusTitle"/>
        <w:jc w:val="center"/>
      </w:pPr>
      <w:r>
        <w:t>ПОСТАНОВЛЕНИЕ</w:t>
      </w:r>
    </w:p>
    <w:p w:rsidR="00263067" w:rsidRDefault="00263067">
      <w:pPr>
        <w:pStyle w:val="ConsPlusTitle"/>
        <w:jc w:val="center"/>
      </w:pPr>
      <w:r>
        <w:t>от 7 июля 2011 г. N 554</w:t>
      </w:r>
    </w:p>
    <w:p w:rsidR="00263067" w:rsidRDefault="00263067">
      <w:pPr>
        <w:pStyle w:val="ConsPlusTitle"/>
        <w:jc w:val="center"/>
      </w:pPr>
    </w:p>
    <w:p w:rsidR="00263067" w:rsidRDefault="00263067">
      <w:pPr>
        <w:pStyle w:val="ConsPlusTitle"/>
        <w:jc w:val="center"/>
      </w:pPr>
      <w:r>
        <w:t>О КОНКУРСЕ МОЛОДЕЖНЫХ ПРОЕКТОВ</w:t>
      </w:r>
    </w:p>
    <w:p w:rsidR="00263067" w:rsidRDefault="00263067">
      <w:pPr>
        <w:pStyle w:val="ConsPlusTitle"/>
        <w:jc w:val="center"/>
      </w:pPr>
      <w:r>
        <w:t>ВСЕКАВКАЗСКОГО МОЛОДЕЖНОГО ФОРУМА</w:t>
      </w:r>
    </w:p>
    <w:p w:rsidR="00263067" w:rsidRDefault="00263067">
      <w:pPr>
        <w:pStyle w:val="ConsPlusNormal"/>
        <w:jc w:val="center"/>
      </w:pPr>
      <w:r>
        <w:t>Список изменяющих документов</w:t>
      </w:r>
    </w:p>
    <w:p w:rsidR="00263067" w:rsidRDefault="00263067">
      <w:pPr>
        <w:pStyle w:val="ConsPlusNormal"/>
        <w:jc w:val="center"/>
      </w:pPr>
      <w:proofErr w:type="gramStart"/>
      <w:r>
        <w:t xml:space="preserve">(в ред. Постановлений Правительства РФ от 02.08.2013 </w:t>
      </w:r>
      <w:hyperlink r:id="rId5" w:history="1">
        <w:r>
          <w:rPr>
            <w:color w:val="0000FF"/>
          </w:rPr>
          <w:t>N 658</w:t>
        </w:r>
      </w:hyperlink>
      <w:r>
        <w:t>,</w:t>
      </w:r>
      <w:proofErr w:type="gramEnd"/>
    </w:p>
    <w:p w:rsidR="00263067" w:rsidRDefault="00263067">
      <w:pPr>
        <w:pStyle w:val="ConsPlusNormal"/>
        <w:jc w:val="center"/>
      </w:pPr>
      <w:r>
        <w:t xml:space="preserve">от 11.06.2015 </w:t>
      </w:r>
      <w:hyperlink r:id="rId6" w:history="1">
        <w:r>
          <w:rPr>
            <w:color w:val="0000FF"/>
          </w:rPr>
          <w:t>N 577</w:t>
        </w:r>
      </w:hyperlink>
      <w:r>
        <w:t>)</w:t>
      </w: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  <w:r>
        <w:t>В целях вовлечения молодежи Северо-Кавказского федерального округа в социально значимую деятельность Правительство Российской Федерации постановляет:</w:t>
      </w:r>
    </w:p>
    <w:p w:rsidR="00263067" w:rsidRDefault="00263067">
      <w:pPr>
        <w:pStyle w:val="ConsPlusNormal"/>
        <w:ind w:firstLine="540"/>
        <w:jc w:val="both"/>
      </w:pPr>
      <w:r>
        <w:t xml:space="preserve">1. Установить, что конкурс молодежных проектов Всекавказского молодежного форума проводится ежегодно, начиная с 2011 года, по номинациям согласно </w:t>
      </w:r>
      <w:hyperlink w:anchor="P100" w:history="1">
        <w:r>
          <w:rPr>
            <w:color w:val="0000FF"/>
          </w:rPr>
          <w:t>Приложениям N 1</w:t>
        </w:r>
      </w:hyperlink>
      <w:r>
        <w:t xml:space="preserve"> и </w:t>
      </w:r>
      <w:hyperlink w:anchor="P189" w:history="1">
        <w:r>
          <w:rPr>
            <w:color w:val="0000FF"/>
          </w:rPr>
          <w:t>2</w:t>
        </w:r>
      </w:hyperlink>
      <w:r>
        <w:t>.</w:t>
      </w:r>
    </w:p>
    <w:p w:rsidR="00263067" w:rsidRDefault="00263067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02.08.2013 N 658)</w:t>
      </w:r>
    </w:p>
    <w:p w:rsidR="00263067" w:rsidRDefault="00263067">
      <w:pPr>
        <w:pStyle w:val="ConsPlusNormal"/>
        <w:ind w:firstLine="540"/>
        <w:jc w:val="both"/>
      </w:pPr>
      <w:r>
        <w:t>Организационно-техническое обеспечение проведения конкурса возложить на Федеральное агентство по делам молодежи.</w:t>
      </w:r>
    </w:p>
    <w:p w:rsidR="00263067" w:rsidRDefault="00263067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проведения конкурса молодежных проектов Всекавказского молодежного форума.</w:t>
      </w:r>
    </w:p>
    <w:p w:rsidR="00263067" w:rsidRDefault="00263067">
      <w:pPr>
        <w:pStyle w:val="ConsPlusNormal"/>
        <w:ind w:firstLine="540"/>
        <w:jc w:val="both"/>
      </w:pPr>
      <w:r>
        <w:t>3. Финансовое обеспечение расходов, связанных с реализацией настоящего Постановления, осуществляется в пределах бюджетных ассигнований федерального бюджета, предусмотренных Федеральному агентству по делам молодежи по подразделу "Молодежная политика и оздоровление детей" раздела "Образование" классификации расходов бюджетов.</w:t>
      </w: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jc w:val="right"/>
      </w:pPr>
      <w:r>
        <w:t>Председатель Правительства</w:t>
      </w:r>
    </w:p>
    <w:p w:rsidR="00263067" w:rsidRDefault="00263067">
      <w:pPr>
        <w:pStyle w:val="ConsPlusNormal"/>
        <w:jc w:val="right"/>
      </w:pPr>
      <w:r>
        <w:t>Российской Федерации</w:t>
      </w:r>
    </w:p>
    <w:p w:rsidR="00263067" w:rsidRDefault="00263067">
      <w:pPr>
        <w:pStyle w:val="ConsPlusNormal"/>
        <w:jc w:val="right"/>
      </w:pPr>
      <w:r>
        <w:t>В.ПУТИН</w:t>
      </w: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jc w:val="right"/>
        <w:outlineLvl w:val="0"/>
      </w:pPr>
      <w:r>
        <w:t>Утверждены</w:t>
      </w:r>
    </w:p>
    <w:p w:rsidR="00263067" w:rsidRDefault="00263067">
      <w:pPr>
        <w:pStyle w:val="ConsPlusNormal"/>
        <w:jc w:val="right"/>
      </w:pPr>
      <w:r>
        <w:t>Постановлением Правительства</w:t>
      </w:r>
    </w:p>
    <w:p w:rsidR="00263067" w:rsidRDefault="00263067">
      <w:pPr>
        <w:pStyle w:val="ConsPlusNormal"/>
        <w:jc w:val="right"/>
      </w:pPr>
      <w:r>
        <w:t>Российской Федерации</w:t>
      </w:r>
    </w:p>
    <w:p w:rsidR="00263067" w:rsidRDefault="00263067">
      <w:pPr>
        <w:pStyle w:val="ConsPlusNormal"/>
        <w:jc w:val="right"/>
      </w:pPr>
      <w:r>
        <w:t>от 7 июля 2011 г. N 554</w:t>
      </w: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Title"/>
        <w:jc w:val="center"/>
      </w:pPr>
      <w:bookmarkStart w:id="1" w:name="P32"/>
      <w:bookmarkEnd w:id="1"/>
      <w:r>
        <w:t>ПРАВИЛА</w:t>
      </w:r>
    </w:p>
    <w:p w:rsidR="00263067" w:rsidRDefault="00263067">
      <w:pPr>
        <w:pStyle w:val="ConsPlusTitle"/>
        <w:jc w:val="center"/>
      </w:pPr>
      <w:r>
        <w:t>ПРОВЕДЕНИЯ КОНКУРСА МОЛОДЕЖНЫХ ПРОЕКТОВ</w:t>
      </w:r>
    </w:p>
    <w:p w:rsidR="00263067" w:rsidRDefault="00263067">
      <w:pPr>
        <w:pStyle w:val="ConsPlusTitle"/>
        <w:jc w:val="center"/>
      </w:pPr>
      <w:r>
        <w:t>ВСЕКАВКАЗСКОГО МОЛОДЕЖНОГО ФОРУМА</w:t>
      </w:r>
    </w:p>
    <w:p w:rsidR="00263067" w:rsidRDefault="00263067">
      <w:pPr>
        <w:pStyle w:val="ConsPlusNormal"/>
        <w:jc w:val="center"/>
      </w:pPr>
      <w:r>
        <w:t>Список изменяющих документов</w:t>
      </w:r>
    </w:p>
    <w:p w:rsidR="00263067" w:rsidRDefault="00263067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02.08.2013 N 658)</w:t>
      </w:r>
    </w:p>
    <w:p w:rsidR="00263067" w:rsidRDefault="00263067">
      <w:pPr>
        <w:pStyle w:val="ConsPlusNormal"/>
        <w:jc w:val="center"/>
      </w:pPr>
    </w:p>
    <w:p w:rsidR="00263067" w:rsidRDefault="00263067">
      <w:pPr>
        <w:pStyle w:val="ConsPlusNormal"/>
        <w:ind w:firstLine="540"/>
        <w:jc w:val="both"/>
      </w:pPr>
      <w:r>
        <w:t>1. Настоящие Правила устанавливают порядок проведения конкурса молодежных проектов Всекавказского молодежного форума (далее - конкурс) и определения его победителей в целях направления им средств целевого финансирования в виде грантов на развитие заявленных проектов (далее - гранты).</w:t>
      </w:r>
    </w:p>
    <w:p w:rsidR="00263067" w:rsidRDefault="00263067">
      <w:pPr>
        <w:pStyle w:val="ConsPlusNormal"/>
        <w:ind w:firstLine="540"/>
        <w:jc w:val="both"/>
      </w:pPr>
      <w:r>
        <w:t xml:space="preserve">2. Порядок подачи заявки для участия в конкурсе, сроки проведения конкурса и требования к оформлению проектов, представляемых на конкурс, </w:t>
      </w:r>
      <w:proofErr w:type="gramStart"/>
      <w:r>
        <w:t>утверждаются Федеральным агентством по делам молодежи и публикуются</w:t>
      </w:r>
      <w:proofErr w:type="gramEnd"/>
      <w:r>
        <w:t xml:space="preserve"> на официальном сайте Федерального агентства по делам молодежи и на сайте Всекавказского молодежного форума в информационно-телекоммуникационной сети Интернет (далее - сеть Интернет).</w:t>
      </w:r>
    </w:p>
    <w:p w:rsidR="00263067" w:rsidRDefault="00263067">
      <w:pPr>
        <w:pStyle w:val="ConsPlusNormal"/>
        <w:ind w:firstLine="540"/>
        <w:jc w:val="both"/>
      </w:pPr>
      <w:r>
        <w:lastRenderedPageBreak/>
        <w:t>3. В конкурсе участвуют:</w:t>
      </w:r>
    </w:p>
    <w:p w:rsidR="00263067" w:rsidRDefault="00263067">
      <w:pPr>
        <w:pStyle w:val="ConsPlusNormal"/>
        <w:ind w:firstLine="540"/>
        <w:jc w:val="both"/>
      </w:pPr>
      <w:bookmarkStart w:id="2" w:name="P41"/>
      <w:bookmarkEnd w:id="2"/>
      <w:r>
        <w:t xml:space="preserve">а) граждане Российской Федерации, на которых ориентирована </w:t>
      </w:r>
      <w:hyperlink r:id="rId9" w:history="1">
        <w:r>
          <w:rPr>
            <w:color w:val="0000FF"/>
          </w:rPr>
          <w:t>Стратегия</w:t>
        </w:r>
      </w:hyperlink>
      <w:r>
        <w:t xml:space="preserve"> государственной молодежной политики в Российской Федерации, утвержденная распоряжением Правительства Российской Федерации от 18 декабря 2006 г. N 1760-р, и которые постоянно </w:t>
      </w:r>
      <w:proofErr w:type="gramStart"/>
      <w:r>
        <w:t>проживают на территории Северо-Кавказского федерального округа и реализуют</w:t>
      </w:r>
      <w:proofErr w:type="gramEnd"/>
      <w:r>
        <w:t xml:space="preserve"> авторские социально ориентированные проекты на территории Российской Федерации (далее - проекты):</w:t>
      </w:r>
    </w:p>
    <w:p w:rsidR="00263067" w:rsidRDefault="00263067">
      <w:pPr>
        <w:pStyle w:val="ConsPlusNormal"/>
        <w:ind w:firstLine="540"/>
        <w:jc w:val="both"/>
      </w:pPr>
      <w:r>
        <w:t>в номинации "научно-техническое творчество" - научные работники, авторы инновационных разработок и проектов исследований, специалисты в области инновационных технологий;</w:t>
      </w:r>
    </w:p>
    <w:p w:rsidR="00263067" w:rsidRDefault="00263067">
      <w:pPr>
        <w:pStyle w:val="ConsPlusNormal"/>
        <w:ind w:firstLine="540"/>
        <w:jc w:val="both"/>
      </w:pPr>
      <w:r>
        <w:t xml:space="preserve">в номинации "гражданская журналистика" - журналисты, авторы </w:t>
      </w:r>
      <w:proofErr w:type="gramStart"/>
      <w:r>
        <w:t>интернет-дневников</w:t>
      </w:r>
      <w:proofErr w:type="gramEnd"/>
      <w:r>
        <w:t>, интернет-журналов и веб-сайтов, ведущие программ телевидения и радио;</w:t>
      </w:r>
    </w:p>
    <w:p w:rsidR="00263067" w:rsidRDefault="00263067">
      <w:pPr>
        <w:pStyle w:val="ConsPlusNormal"/>
        <w:ind w:firstLine="540"/>
        <w:jc w:val="both"/>
      </w:pPr>
      <w:r>
        <w:t>в номинации "политическая деятельность" - депутаты законодательных (представительных) органов государственной власти и органов местного самоуправления, а также члены политических партий, помощники депутатов, члены молодежных общественных объединений и организаций и иные политически активные граждане;</w:t>
      </w:r>
    </w:p>
    <w:p w:rsidR="00263067" w:rsidRDefault="00263067">
      <w:pPr>
        <w:pStyle w:val="ConsPlusNormal"/>
        <w:ind w:firstLine="540"/>
        <w:jc w:val="both"/>
      </w:pPr>
      <w:r>
        <w:t>в номинации "молодежное предпринимательство" - предприниматели, осуществляющие свою деятельность в установленном законодательством Российской Федерации порядке;</w:t>
      </w:r>
    </w:p>
    <w:p w:rsidR="00263067" w:rsidRDefault="00263067">
      <w:pPr>
        <w:pStyle w:val="ConsPlusNormal"/>
        <w:ind w:firstLine="540"/>
        <w:jc w:val="both"/>
      </w:pPr>
      <w:r>
        <w:t>в номинации "жилищно-коммунальный комплекс и строительство" - специалисты, осуществляющие деятельность в сфере строительства, ремонта и реконструкции зданий, помещений, модернизации теплоснабжения, водоснабжения, электроснабжения, ремонта инженерных коммуникаций, а также благоустройства территорий, утилизации и переработки бытовых отходов;</w:t>
      </w:r>
    </w:p>
    <w:p w:rsidR="00263067" w:rsidRDefault="00263067">
      <w:pPr>
        <w:pStyle w:val="ConsPlusNormal"/>
        <w:ind w:firstLine="540"/>
        <w:jc w:val="both"/>
      </w:pPr>
      <w:r>
        <w:t>в номинации "проекты студенческих объединений" - руководители (представители) студенческих объединений и коллективов;</w:t>
      </w:r>
    </w:p>
    <w:p w:rsidR="00263067" w:rsidRDefault="00263067">
      <w:pPr>
        <w:pStyle w:val="ConsPlusNormal"/>
        <w:ind w:firstLine="540"/>
        <w:jc w:val="both"/>
      </w:pPr>
      <w:r>
        <w:t>в номинации "современное искусство и культура" - художники, дизайнеры и фотографы, организаторы музыкальных коллективов, исполнители, композиторы и хореографы, режиссеры фильмов, клипов и рекламных роликов, актеры, участвующие в исполнении произведений литературы или народного творчества;</w:t>
      </w:r>
    </w:p>
    <w:p w:rsidR="00263067" w:rsidRDefault="00263067">
      <w:pPr>
        <w:pStyle w:val="ConsPlusNormal"/>
        <w:ind w:firstLine="540"/>
        <w:jc w:val="both"/>
      </w:pPr>
      <w:r>
        <w:t>в номинации "социально ориентированный проект" - лица, принимающие участие в реализации проектов в благотворительной и добровольческой деятельности, а также в проведении и организации иных авторских социально ориентированных мероприятий;</w:t>
      </w:r>
    </w:p>
    <w:p w:rsidR="00263067" w:rsidRDefault="00263067">
      <w:pPr>
        <w:pStyle w:val="ConsPlusNormal"/>
        <w:ind w:firstLine="540"/>
        <w:jc w:val="both"/>
      </w:pPr>
      <w:r>
        <w:t>в номинации "познавательный туризм" - специалисты, осуществляющие деятельность в сфере туризма, в том числе специалисты, осуществляющие деятельность по ознакомлению туристов с объектами показа на территории субъектов Российской Федерации;</w:t>
      </w:r>
    </w:p>
    <w:p w:rsidR="00263067" w:rsidRDefault="00263067">
      <w:pPr>
        <w:pStyle w:val="ConsPlusNormal"/>
        <w:ind w:firstLine="540"/>
        <w:jc w:val="both"/>
      </w:pPr>
      <w:r>
        <w:t>в номинации "общественный лидер" - авторы проектов, направленных на созидательное развитие межнациональных отношений, развитие студенческих и общественных объединений;</w:t>
      </w:r>
    </w:p>
    <w:p w:rsidR="00263067" w:rsidRDefault="00263067">
      <w:pPr>
        <w:pStyle w:val="ConsPlusNormal"/>
        <w:ind w:firstLine="540"/>
        <w:jc w:val="both"/>
      </w:pPr>
      <w:bookmarkStart w:id="3" w:name="P52"/>
      <w:bookmarkEnd w:id="3"/>
      <w:r>
        <w:t>б) молодежные и детские общественные объединения и иные некоммерческие организации (за исключением государственных (муниципальных) учреждений), зарегистрированные в установленном порядке на территории Северо-Кавказского федерального округа и реализующие социально ориентированные проекты на территории Российской Федерации (далее - организации и объединения):</w:t>
      </w:r>
    </w:p>
    <w:p w:rsidR="00263067" w:rsidRDefault="00263067">
      <w:pPr>
        <w:pStyle w:val="ConsPlusNormal"/>
        <w:ind w:firstLine="540"/>
        <w:jc w:val="both"/>
      </w:pPr>
      <w:r>
        <w:t>в номинации "духовно-нравственное развитие и гражданское образование молодежи" - организации и объединения, осуществляющие проведение мероприятий по гражданскому образованию, патриотическому и интернациональному воспитанию молодежи, в том числе приуроченных к государственным праздникам и памятным датам;</w:t>
      </w:r>
    </w:p>
    <w:p w:rsidR="00263067" w:rsidRDefault="00263067">
      <w:pPr>
        <w:pStyle w:val="ConsPlusNormal"/>
        <w:ind w:firstLine="540"/>
        <w:jc w:val="both"/>
      </w:pPr>
      <w:r>
        <w:t>в номинации "вовлечение молодежи в социальную практику" - организации и объединения, содействующие занятости и трудоустройству молодежи, развитию эффективных моделей и форм вовлечения молодежи в трудовую и экономическую деятельность;</w:t>
      </w:r>
    </w:p>
    <w:p w:rsidR="00263067" w:rsidRDefault="00263067">
      <w:pPr>
        <w:pStyle w:val="ConsPlusNormal"/>
        <w:ind w:firstLine="540"/>
        <w:jc w:val="both"/>
      </w:pPr>
      <w:r>
        <w:t>в номинации "поддержка инициативной и талантливой молодежи" - организации и объединения, стимулирующие инновационную деятельность и научно-техническое творчество молодежи, создание и поддержку центров научно-технического творчества молодежи, поддерживающие деятельность советов молодых ученых и специалистов (в том числе студенческих научных обществ);</w:t>
      </w:r>
    </w:p>
    <w:p w:rsidR="00263067" w:rsidRDefault="00263067">
      <w:pPr>
        <w:pStyle w:val="ConsPlusNormal"/>
        <w:ind w:firstLine="540"/>
        <w:jc w:val="both"/>
      </w:pPr>
      <w:r>
        <w:t xml:space="preserve">в номинации "поддержка молодежи, находящейся в трудной жизненной ситуации" - </w:t>
      </w:r>
      <w:proofErr w:type="gramStart"/>
      <w:r>
        <w:t xml:space="preserve">организации и объединения, занимающиеся профилактикой правонарушений в молодежной </w:t>
      </w:r>
      <w:r>
        <w:lastRenderedPageBreak/>
        <w:t>среде, ведущие антинаркотическую пропаганду среди молодежи и развивающие систему социальной адаптации и реабилитации наркозависимых, содействующие трудоустройству молодых людей, совершивших правонарушение или преступление, а также возвратившихся из мест лишения свободы.</w:t>
      </w:r>
      <w:proofErr w:type="gramEnd"/>
    </w:p>
    <w:p w:rsidR="00263067" w:rsidRDefault="00263067">
      <w:pPr>
        <w:pStyle w:val="ConsPlusNormal"/>
        <w:ind w:firstLine="540"/>
        <w:jc w:val="both"/>
      </w:pPr>
      <w:r>
        <w:t xml:space="preserve">4. Список участников конкурса </w:t>
      </w:r>
      <w:proofErr w:type="gramStart"/>
      <w:r>
        <w:t>формируется и утверждается</w:t>
      </w:r>
      <w:proofErr w:type="gramEnd"/>
      <w:r>
        <w:t xml:space="preserve"> Федеральным агентством по делам молодежи и размещается на сайте Всекавказского молодежного форума в сети Интернет.</w:t>
      </w:r>
    </w:p>
    <w:p w:rsidR="00263067" w:rsidRDefault="00263067">
      <w:pPr>
        <w:pStyle w:val="ConsPlusNormal"/>
        <w:ind w:firstLine="540"/>
        <w:jc w:val="both"/>
      </w:pPr>
      <w:r>
        <w:t>5. Для оценки проектов, представленных на конкурс, Федеральным агентством по делам молодежи формируется конкурсная комиссия из представителей федеральных органов исполнительной власти, органов исполнительной власти субъектов Российской Федерации, образовательных организаций, общественных объединений и иных организаций.</w:t>
      </w:r>
    </w:p>
    <w:p w:rsidR="00263067" w:rsidRDefault="00263067">
      <w:pPr>
        <w:pStyle w:val="ConsPlusNormal"/>
        <w:ind w:firstLine="540"/>
        <w:jc w:val="both"/>
      </w:pPr>
      <w:r>
        <w:t>Регламент работы конкурсной комиссии утверждается Федеральным агентством по делам молодежи.</w:t>
      </w:r>
    </w:p>
    <w:p w:rsidR="00263067" w:rsidRDefault="00263067">
      <w:pPr>
        <w:pStyle w:val="ConsPlusNormal"/>
        <w:ind w:firstLine="540"/>
        <w:jc w:val="both"/>
      </w:pPr>
      <w:r>
        <w:t xml:space="preserve">6. Конкурсная комиссия формирует список соискателей на получение грантов, </w:t>
      </w:r>
      <w:proofErr w:type="gramStart"/>
      <w:r>
        <w:t>критерием</w:t>
      </w:r>
      <w:proofErr w:type="gramEnd"/>
      <w:r>
        <w:t xml:space="preserve"> включения в </w:t>
      </w:r>
      <w:proofErr w:type="gramStart"/>
      <w:r>
        <w:t>который</w:t>
      </w:r>
      <w:proofErr w:type="gramEnd"/>
      <w:r>
        <w:t xml:space="preserve"> является соблюдение установленных сроков выдвижения проектов, представляемых на конкурс, и требований к оформлению этих проектов.</w:t>
      </w:r>
    </w:p>
    <w:p w:rsidR="00263067" w:rsidRDefault="00263067">
      <w:pPr>
        <w:pStyle w:val="ConsPlusNormal"/>
        <w:ind w:firstLine="540"/>
        <w:jc w:val="both"/>
      </w:pPr>
      <w:r>
        <w:t>В соответствии со списком соискателей на получение грантов проекты, представленные на конкурс, направляются на экспертизу для проведения оценки качества проектов.</w:t>
      </w:r>
    </w:p>
    <w:p w:rsidR="00263067" w:rsidRDefault="00263067">
      <w:pPr>
        <w:pStyle w:val="ConsPlusNormal"/>
        <w:ind w:firstLine="540"/>
        <w:jc w:val="both"/>
      </w:pPr>
      <w:r>
        <w:t>Экспертиза указанных проектов проводится в очной форме независимыми организациями и экспертами в сферах деятельности, соответствующих номинациям конкурса. Порядок отбора независимых организаций и экспертов определяется Федеральным агентством по делам молодежи.</w:t>
      </w:r>
    </w:p>
    <w:p w:rsidR="00263067" w:rsidRDefault="00263067">
      <w:pPr>
        <w:pStyle w:val="ConsPlusNormal"/>
        <w:ind w:firstLine="540"/>
        <w:jc w:val="both"/>
      </w:pPr>
      <w:r>
        <w:t>7. Представленные на конкурс проекты, получившие положительное заключение независимых организаций и экспертов, оцениваются конкурсной комиссией по следующим критериям:</w:t>
      </w:r>
    </w:p>
    <w:p w:rsidR="00263067" w:rsidRDefault="00263067">
      <w:pPr>
        <w:pStyle w:val="ConsPlusNormal"/>
        <w:ind w:firstLine="540"/>
        <w:jc w:val="both"/>
      </w:pPr>
      <w:proofErr w:type="gramStart"/>
      <w:r>
        <w:t xml:space="preserve">а) актуальность - социально-экономическое значение, соответствие приоритетам, определенным </w:t>
      </w:r>
      <w:hyperlink r:id="rId10" w:history="1">
        <w:r>
          <w:rPr>
            <w:color w:val="0000FF"/>
          </w:rPr>
          <w:t>Концепцией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</w:t>
      </w:r>
      <w:hyperlink r:id="rId11" w:history="1">
        <w:r>
          <w:rPr>
            <w:color w:val="0000FF"/>
          </w:rPr>
          <w:t>Стратегией</w:t>
        </w:r>
      </w:hyperlink>
      <w:r>
        <w:t xml:space="preserve"> социально-экономического развития Северо-Кавказского федерального округа до 2025 года, утвержденной распоряжением Правительства Российской Федерации от 6 сентября 2010 г. N 1485-р, </w:t>
      </w:r>
      <w:hyperlink r:id="rId12" w:history="1">
        <w:r>
          <w:rPr>
            <w:color w:val="0000FF"/>
          </w:rPr>
          <w:t>Стратегией</w:t>
        </w:r>
      </w:hyperlink>
      <w:r>
        <w:t xml:space="preserve"> инновационного развития Российской Федерации на период до 2020</w:t>
      </w:r>
      <w:proofErr w:type="gramEnd"/>
      <w:r>
        <w:t xml:space="preserve"> года, утвержденной распоряжением Правительства Российской Федерации от 8 декабря 2011 г. N 2227-р, и </w:t>
      </w:r>
      <w:hyperlink r:id="rId13" w:history="1">
        <w:r>
          <w:rPr>
            <w:color w:val="0000FF"/>
          </w:rPr>
          <w:t>Концепцией</w:t>
        </w:r>
      </w:hyperlink>
      <w:r>
        <w:t xml:space="preserve"> государственной молодежной политики в субъектах Российской Федерации, входящих в Северо-Кавказский федеральный округ, до 2025 года, утвержденной распоряжением Правительства Российской Федерации от 17 апреля 2012 г. N 506-р;</w:t>
      </w:r>
    </w:p>
    <w:p w:rsidR="00263067" w:rsidRDefault="00263067">
      <w:pPr>
        <w:pStyle w:val="ConsPlusNormal"/>
        <w:ind w:firstLine="540"/>
        <w:jc w:val="both"/>
      </w:pPr>
      <w:r>
        <w:t>б) креативность - создание нового проекта посредством нестандартного решения, наличие технологических или социальных инноваций в реализуемых проектах;</w:t>
      </w:r>
    </w:p>
    <w:p w:rsidR="00263067" w:rsidRDefault="00263067">
      <w:pPr>
        <w:pStyle w:val="ConsPlusNormal"/>
        <w:ind w:firstLine="540"/>
        <w:jc w:val="both"/>
      </w:pPr>
      <w:r>
        <w:t>в) эффективность - достижение практических результатов в соответствии с затраченными ресурсами на развитие проекта;</w:t>
      </w:r>
    </w:p>
    <w:p w:rsidR="00263067" w:rsidRDefault="00263067">
      <w:pPr>
        <w:pStyle w:val="ConsPlusNormal"/>
        <w:ind w:firstLine="540"/>
        <w:jc w:val="both"/>
      </w:pPr>
      <w:r>
        <w:t>г) адресность - ориентация на молодежь и решение ее социальных проблем;</w:t>
      </w:r>
    </w:p>
    <w:p w:rsidR="00263067" w:rsidRDefault="00263067">
      <w:pPr>
        <w:pStyle w:val="ConsPlusNormal"/>
        <w:ind w:firstLine="540"/>
        <w:jc w:val="both"/>
      </w:pPr>
      <w:r>
        <w:t>д) практическое применение - возможность распространения положительного опыта реализации проекта на другие субъекты Российской Федерации и муниципальные образования;</w:t>
      </w:r>
    </w:p>
    <w:p w:rsidR="00263067" w:rsidRDefault="00263067">
      <w:pPr>
        <w:pStyle w:val="ConsPlusNormal"/>
        <w:ind w:firstLine="540"/>
        <w:jc w:val="both"/>
      </w:pPr>
      <w:r>
        <w:t>е) масштабность - численность молодых людей, вовлеченных в деятельность по реализации проекта;</w:t>
      </w:r>
    </w:p>
    <w:p w:rsidR="00263067" w:rsidRDefault="00263067">
      <w:pPr>
        <w:pStyle w:val="ConsPlusNormal"/>
        <w:ind w:firstLine="540"/>
        <w:jc w:val="both"/>
      </w:pPr>
      <w:r>
        <w:t>ж) публичность - наличие информации о проекте в сети Интернет, презентация проекта на всероссийских и межрегиональных молодежных мероприятиях и конкурсах.</w:t>
      </w:r>
    </w:p>
    <w:p w:rsidR="00263067" w:rsidRDefault="00263067">
      <w:pPr>
        <w:pStyle w:val="ConsPlusNormal"/>
        <w:ind w:firstLine="540"/>
        <w:jc w:val="both"/>
      </w:pPr>
      <w:r>
        <w:t>8. На заседании конкурсной комиссии с учетом мнения независимых организаций и экспертов организуется в каждой номинации рассмотрение проектов, представленных на конкурс.</w:t>
      </w:r>
    </w:p>
    <w:p w:rsidR="00263067" w:rsidRDefault="00263067">
      <w:pPr>
        <w:pStyle w:val="ConsPlusNormal"/>
        <w:ind w:firstLine="540"/>
        <w:jc w:val="both"/>
      </w:pPr>
      <w:r>
        <w:t>9. Гранты присуждаются победителям конкурса по решению конкурсной комиссии.</w:t>
      </w:r>
    </w:p>
    <w:p w:rsidR="00263067" w:rsidRDefault="00263067">
      <w:pPr>
        <w:pStyle w:val="ConsPlusNormal"/>
        <w:ind w:firstLine="540"/>
        <w:jc w:val="both"/>
      </w:pPr>
      <w:r>
        <w:t>10. Решение конкурсной комиссии по результатам заседания оформляется протоколом, в котором указываются члены конкурсной комиссии, присутствующие на заседании, список соискателей на получение грантов, представленных в каждой номинации, а также итоговый список победителей конкурса.</w:t>
      </w:r>
    </w:p>
    <w:p w:rsidR="00263067" w:rsidRDefault="00263067">
      <w:pPr>
        <w:pStyle w:val="ConsPlusNormal"/>
        <w:ind w:firstLine="540"/>
        <w:jc w:val="both"/>
      </w:pPr>
      <w:r>
        <w:t xml:space="preserve">11. Протокол подписывается всеми членами конкурсной комиссии, присутствующими на </w:t>
      </w:r>
      <w:r>
        <w:lastRenderedPageBreak/>
        <w:t>заседании, и направляется в Федеральное агентство по делам молодежи не позднее 25 сентября текущего года.</w:t>
      </w:r>
    </w:p>
    <w:p w:rsidR="00263067" w:rsidRDefault="00263067">
      <w:pPr>
        <w:pStyle w:val="ConsPlusNormal"/>
        <w:ind w:firstLine="540"/>
        <w:jc w:val="both"/>
      </w:pPr>
      <w:r>
        <w:t xml:space="preserve">12. Список победителей конкурса </w:t>
      </w:r>
      <w:proofErr w:type="gramStart"/>
      <w:r>
        <w:t>утверждается приказом Федерального агентства по делам молодежи на основании протокола конкурсной комиссии и размещается</w:t>
      </w:r>
      <w:proofErr w:type="gramEnd"/>
      <w:r>
        <w:t xml:space="preserve"> на официальном сайте Федерального агентства по делам молодежи в сети Интернет.</w:t>
      </w:r>
    </w:p>
    <w:p w:rsidR="00263067" w:rsidRDefault="00263067">
      <w:pPr>
        <w:pStyle w:val="ConsPlusNormal"/>
        <w:ind w:firstLine="540"/>
        <w:jc w:val="both"/>
      </w:pPr>
      <w:r>
        <w:t xml:space="preserve">13. Гранты гражданам, указанным в </w:t>
      </w:r>
      <w:hyperlink w:anchor="P41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Правил, - победителям конкурса перечисляются в установленном порядке на их личный счет, открытый в банке или иной кредитной организации.</w:t>
      </w:r>
    </w:p>
    <w:p w:rsidR="00263067" w:rsidRDefault="00263067">
      <w:pPr>
        <w:pStyle w:val="ConsPlusNormal"/>
        <w:ind w:firstLine="540"/>
        <w:jc w:val="both"/>
      </w:pPr>
      <w:r>
        <w:t xml:space="preserve">14. Гранты организациям и объединениям, указанным в </w:t>
      </w:r>
      <w:hyperlink w:anchor="P52" w:history="1">
        <w:r>
          <w:rPr>
            <w:color w:val="0000FF"/>
          </w:rPr>
          <w:t>подпункте "б" пункта 3</w:t>
        </w:r>
      </w:hyperlink>
      <w:r>
        <w:t xml:space="preserve"> настоящих Правил, - победителям конкурса </w:t>
      </w:r>
      <w:proofErr w:type="gramStart"/>
      <w:r>
        <w:t>предоставляются в форме субсидий и перечисляются</w:t>
      </w:r>
      <w:proofErr w:type="gramEnd"/>
      <w:r>
        <w:t xml:space="preserve"> в установленном порядке на расчетные счета, открытые ими в банке или иной кредитной организации.</w:t>
      </w:r>
    </w:p>
    <w:p w:rsidR="00263067" w:rsidRDefault="00263067">
      <w:pPr>
        <w:pStyle w:val="ConsPlusNormal"/>
        <w:ind w:firstLine="540"/>
        <w:jc w:val="both"/>
      </w:pPr>
      <w:r>
        <w:t>15. Гранты предоставляются на основании заключенного между Федеральным агентством по делам молодежи и победителем конкурса соглашения, предусматривающего следующие положения:</w:t>
      </w:r>
    </w:p>
    <w:p w:rsidR="00263067" w:rsidRDefault="00263067">
      <w:pPr>
        <w:pStyle w:val="ConsPlusNormal"/>
        <w:ind w:firstLine="540"/>
        <w:jc w:val="both"/>
      </w:pPr>
      <w:r>
        <w:t>целевое назначение гранта;</w:t>
      </w:r>
    </w:p>
    <w:p w:rsidR="00263067" w:rsidRDefault="00263067">
      <w:pPr>
        <w:pStyle w:val="ConsPlusNormal"/>
        <w:ind w:firstLine="540"/>
        <w:jc w:val="both"/>
      </w:pPr>
      <w:r>
        <w:t>порядок и сроки предоставления гранта;</w:t>
      </w:r>
    </w:p>
    <w:p w:rsidR="00263067" w:rsidRDefault="00263067">
      <w:pPr>
        <w:pStyle w:val="ConsPlusNormal"/>
        <w:ind w:firstLine="540"/>
        <w:jc w:val="both"/>
      </w:pPr>
      <w:r>
        <w:t>перечень работ, осуществляемых получателем гранта;</w:t>
      </w:r>
    </w:p>
    <w:p w:rsidR="00263067" w:rsidRDefault="00263067">
      <w:pPr>
        <w:pStyle w:val="ConsPlusNormal"/>
        <w:ind w:firstLine="540"/>
        <w:jc w:val="both"/>
      </w:pPr>
      <w:r>
        <w:t>размер гранта;</w:t>
      </w:r>
    </w:p>
    <w:p w:rsidR="00263067" w:rsidRDefault="00263067">
      <w:pPr>
        <w:pStyle w:val="ConsPlusNormal"/>
        <w:ind w:firstLine="540"/>
        <w:jc w:val="both"/>
      </w:pPr>
      <w:r>
        <w:t>график перечисления гранта;</w:t>
      </w:r>
    </w:p>
    <w:p w:rsidR="00263067" w:rsidRDefault="00263067">
      <w:pPr>
        <w:pStyle w:val="ConsPlusNormal"/>
        <w:ind w:firstLine="540"/>
        <w:jc w:val="both"/>
      </w:pPr>
      <w:r>
        <w:t>значения показателей результативности предоставления гранта;</w:t>
      </w:r>
    </w:p>
    <w:p w:rsidR="00263067" w:rsidRDefault="00263067">
      <w:pPr>
        <w:pStyle w:val="ConsPlusNormal"/>
        <w:ind w:firstLine="540"/>
        <w:jc w:val="both"/>
      </w:pPr>
      <w:r>
        <w:t>право Федерального агентства по делам молодежи на проведение проверок соблюдения условий, установленных соглашением;</w:t>
      </w:r>
    </w:p>
    <w:p w:rsidR="00263067" w:rsidRDefault="00263067">
      <w:pPr>
        <w:pStyle w:val="ConsPlusNormal"/>
        <w:ind w:firstLine="540"/>
        <w:jc w:val="both"/>
      </w:pPr>
      <w:r>
        <w:t>порядок и сроки представления отчетности об осуществлении расходов, источником обеспечения которых является грант, определенные Федеральным агентством по делам молодежи;</w:t>
      </w:r>
    </w:p>
    <w:p w:rsidR="00263067" w:rsidRDefault="00263067">
      <w:pPr>
        <w:pStyle w:val="ConsPlusNormal"/>
        <w:ind w:firstLine="540"/>
        <w:jc w:val="both"/>
      </w:pPr>
      <w:r>
        <w:t>порядок возврата сре</w:t>
      </w:r>
      <w:proofErr w:type="gramStart"/>
      <w:r>
        <w:t>дств гр</w:t>
      </w:r>
      <w:proofErr w:type="gramEnd"/>
      <w:r>
        <w:t>анта в случае нарушения условий, установленных при предоставлении гранта;</w:t>
      </w:r>
    </w:p>
    <w:p w:rsidR="00263067" w:rsidRDefault="00263067">
      <w:pPr>
        <w:pStyle w:val="ConsPlusNormal"/>
        <w:ind w:firstLine="540"/>
        <w:jc w:val="both"/>
      </w:pPr>
      <w:r>
        <w:t>порядок возврата остатка гранта, предоставленного в форме субсидии, не использованного в течение текущего финансового года.</w:t>
      </w:r>
    </w:p>
    <w:p w:rsidR="00263067" w:rsidRDefault="00263067">
      <w:pPr>
        <w:pStyle w:val="ConsPlusNormal"/>
        <w:ind w:firstLine="540"/>
        <w:jc w:val="both"/>
      </w:pPr>
      <w:r>
        <w:t xml:space="preserve">16.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осуществляется Федеральным агентством по делам молодежи и Федеральной службой финансово-бюджетного надзора.</w:t>
      </w: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sectPr w:rsidR="00263067" w:rsidSect="008178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3067" w:rsidRDefault="00263067">
      <w:pPr>
        <w:pStyle w:val="ConsPlusNormal"/>
        <w:jc w:val="right"/>
        <w:outlineLvl w:val="0"/>
      </w:pPr>
      <w:r>
        <w:lastRenderedPageBreak/>
        <w:t>Приложение N 1</w:t>
      </w:r>
    </w:p>
    <w:p w:rsidR="00263067" w:rsidRDefault="00263067">
      <w:pPr>
        <w:pStyle w:val="ConsPlusNormal"/>
        <w:jc w:val="right"/>
      </w:pPr>
      <w:r>
        <w:t>к Постановлению Правительства</w:t>
      </w:r>
    </w:p>
    <w:p w:rsidR="00263067" w:rsidRDefault="00263067">
      <w:pPr>
        <w:pStyle w:val="ConsPlusNormal"/>
        <w:jc w:val="right"/>
      </w:pPr>
      <w:r>
        <w:t>Российской Федерации</w:t>
      </w:r>
    </w:p>
    <w:p w:rsidR="00263067" w:rsidRDefault="00263067">
      <w:pPr>
        <w:pStyle w:val="ConsPlusNormal"/>
        <w:jc w:val="right"/>
      </w:pPr>
      <w:r>
        <w:t>от 7 июля 2011 г. N 554</w:t>
      </w: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Title"/>
        <w:jc w:val="center"/>
      </w:pPr>
      <w:bookmarkStart w:id="4" w:name="P100"/>
      <w:bookmarkEnd w:id="4"/>
      <w:r>
        <w:t>ПЕРЕЧЕНЬ</w:t>
      </w:r>
    </w:p>
    <w:p w:rsidR="00263067" w:rsidRDefault="00263067">
      <w:pPr>
        <w:pStyle w:val="ConsPlusTitle"/>
        <w:jc w:val="center"/>
      </w:pPr>
      <w:r>
        <w:t>НОМИНАЦИЙ, ПО КОТОРЫМ ПРОВОДИТСЯ КОНКУРС МОЛОДЕЖНЫХ</w:t>
      </w:r>
    </w:p>
    <w:p w:rsidR="00263067" w:rsidRDefault="00263067">
      <w:pPr>
        <w:pStyle w:val="ConsPlusTitle"/>
        <w:jc w:val="center"/>
      </w:pPr>
      <w:r>
        <w:t>ПРОЕКТОВ ВСЕКАВКАЗСКОГО МОЛОДЕЖНОГО ФОРУМА, ДЛЯ ГРАЖДАН</w:t>
      </w:r>
    </w:p>
    <w:p w:rsidR="00263067" w:rsidRDefault="00263067">
      <w:pPr>
        <w:pStyle w:val="ConsPlusTitle"/>
        <w:jc w:val="center"/>
      </w:pPr>
      <w:r>
        <w:t xml:space="preserve">РОССИЙСКОЙ ФЕДЕРАЦИИ, ПОСТОЯННО </w:t>
      </w:r>
      <w:proofErr w:type="gramStart"/>
      <w:r>
        <w:t>ПРОЖИВАЮЩИХ</w:t>
      </w:r>
      <w:proofErr w:type="gramEnd"/>
      <w:r>
        <w:t xml:space="preserve"> НА ТЕРРИТОРИИ</w:t>
      </w:r>
    </w:p>
    <w:p w:rsidR="00263067" w:rsidRDefault="00263067">
      <w:pPr>
        <w:pStyle w:val="ConsPlusTitle"/>
        <w:jc w:val="center"/>
      </w:pPr>
      <w:proofErr w:type="gramStart"/>
      <w:r>
        <w:t>СЕВЕРО-КАВКАЗСКОГО</w:t>
      </w:r>
      <w:proofErr w:type="gramEnd"/>
      <w:r>
        <w:t xml:space="preserve"> ФЕДЕРАЛЬНОГО ОКРУГА</w:t>
      </w:r>
    </w:p>
    <w:p w:rsidR="00263067" w:rsidRDefault="00263067">
      <w:pPr>
        <w:pStyle w:val="ConsPlusNormal"/>
        <w:jc w:val="center"/>
      </w:pPr>
      <w:r>
        <w:t>Список изменяющих документов</w:t>
      </w:r>
    </w:p>
    <w:p w:rsidR="00263067" w:rsidRDefault="00263067">
      <w:pPr>
        <w:pStyle w:val="ConsPlusNormal"/>
        <w:jc w:val="center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11.06.2015 N 577)</w:t>
      </w:r>
    </w:p>
    <w:p w:rsidR="00263067" w:rsidRDefault="0026306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3960"/>
        <w:gridCol w:w="1440"/>
        <w:gridCol w:w="1347"/>
        <w:gridCol w:w="1311"/>
        <w:gridCol w:w="1272"/>
      </w:tblGrid>
      <w:tr w:rsidR="00263067">
        <w:tc>
          <w:tcPr>
            <w:tcW w:w="4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3067" w:rsidRDefault="00263067">
            <w:pPr>
              <w:pStyle w:val="ConsPlusNormal"/>
              <w:jc w:val="center"/>
            </w:pPr>
            <w:r>
              <w:t>Номинация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3067" w:rsidRDefault="00263067">
            <w:pPr>
              <w:pStyle w:val="ConsPlusNormal"/>
              <w:jc w:val="center"/>
            </w:pPr>
            <w:r>
              <w:t>Количество первых грантов (по 500 тыс. рублей)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3067" w:rsidRDefault="00263067">
            <w:pPr>
              <w:pStyle w:val="ConsPlusNormal"/>
              <w:jc w:val="center"/>
            </w:pPr>
            <w:r>
              <w:t>Количество вторых грантов (по 400 тыс. рублей)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3067" w:rsidRDefault="00263067">
            <w:pPr>
              <w:pStyle w:val="ConsPlusNormal"/>
              <w:jc w:val="center"/>
            </w:pPr>
            <w:r>
              <w:t>Количество третьих грантов (по 300 тыс. рублей)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63067" w:rsidRDefault="00263067">
            <w:pPr>
              <w:pStyle w:val="ConsPlusNormal"/>
              <w:jc w:val="center"/>
            </w:pPr>
            <w:r>
              <w:t>Всего получателей грантов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1.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Научно-техническое творчество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10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2.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Гражданская журналистика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10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3.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Политическая деятельность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11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4.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Молодежное предпринимательство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11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5.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Жилищно-коммунальный комплекс и строительство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11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6.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Проекты студенческих объединений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10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7.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Современное искусство и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10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8.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Социально ориентированный проект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11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lastRenderedPageBreak/>
              <w:t>9.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Познавательный туризм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10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10.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Общественный лидер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11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Итого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105</w:t>
            </w:r>
          </w:p>
        </w:tc>
      </w:tr>
    </w:tbl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jc w:val="right"/>
        <w:outlineLvl w:val="0"/>
      </w:pPr>
      <w:r>
        <w:t>Приложение N 2</w:t>
      </w:r>
    </w:p>
    <w:p w:rsidR="00263067" w:rsidRDefault="00263067">
      <w:pPr>
        <w:pStyle w:val="ConsPlusNormal"/>
        <w:jc w:val="right"/>
      </w:pPr>
      <w:r>
        <w:t>к Постановлению Правительства</w:t>
      </w:r>
    </w:p>
    <w:p w:rsidR="00263067" w:rsidRDefault="00263067">
      <w:pPr>
        <w:pStyle w:val="ConsPlusNormal"/>
        <w:jc w:val="right"/>
      </w:pPr>
      <w:r>
        <w:t>Российской Федерации</w:t>
      </w:r>
    </w:p>
    <w:p w:rsidR="00263067" w:rsidRDefault="00263067">
      <w:pPr>
        <w:pStyle w:val="ConsPlusNormal"/>
        <w:jc w:val="right"/>
      </w:pPr>
      <w:r>
        <w:t>от 7 июля 2011 г. N 554</w:t>
      </w: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Title"/>
        <w:jc w:val="center"/>
      </w:pPr>
      <w:bookmarkStart w:id="5" w:name="P189"/>
      <w:bookmarkEnd w:id="5"/>
      <w:r>
        <w:t>ПЕРЕЧЕНЬ</w:t>
      </w:r>
    </w:p>
    <w:p w:rsidR="00263067" w:rsidRDefault="00263067">
      <w:pPr>
        <w:pStyle w:val="ConsPlusTitle"/>
        <w:jc w:val="center"/>
      </w:pPr>
      <w:r>
        <w:t>НОМИНАЦИЙ, ПО КОТОРЫМ ПРОВОДИТСЯ КОНКУРС МОЛОДЕЖНЫХ</w:t>
      </w:r>
    </w:p>
    <w:p w:rsidR="00263067" w:rsidRDefault="00263067">
      <w:pPr>
        <w:pStyle w:val="ConsPlusTitle"/>
        <w:jc w:val="center"/>
      </w:pPr>
      <w:r>
        <w:t xml:space="preserve">ПРОЕКТОВ ВСЕКАВКАЗСКОГО МОЛОДЕЖНОГО ФОРУМА, </w:t>
      </w:r>
      <w:proofErr w:type="gramStart"/>
      <w:r>
        <w:t>ДЛЯ</w:t>
      </w:r>
      <w:proofErr w:type="gramEnd"/>
      <w:r>
        <w:t xml:space="preserve"> МОЛОДЕЖНЫХ</w:t>
      </w:r>
    </w:p>
    <w:p w:rsidR="00263067" w:rsidRDefault="00263067">
      <w:pPr>
        <w:pStyle w:val="ConsPlusTitle"/>
        <w:jc w:val="center"/>
      </w:pPr>
      <w:r>
        <w:t>И ДЕТСКИХ ОБЩЕСТВЕННЫХ ОБЪЕДИНЕНИЙ И ИНЫХ НЕКОММЕРЧЕСКИХ</w:t>
      </w:r>
    </w:p>
    <w:p w:rsidR="00263067" w:rsidRDefault="00263067">
      <w:pPr>
        <w:pStyle w:val="ConsPlusTitle"/>
        <w:jc w:val="center"/>
      </w:pPr>
      <w:proofErr w:type="gramStart"/>
      <w:r>
        <w:t>ОРГАНИЗАЦИЙ (ЗА ИСКЛЮЧЕНИЕМ ГОСУДАРСТВЕННЫХ</w:t>
      </w:r>
      <w:proofErr w:type="gramEnd"/>
    </w:p>
    <w:p w:rsidR="00263067" w:rsidRDefault="00263067">
      <w:pPr>
        <w:pStyle w:val="ConsPlusTitle"/>
        <w:jc w:val="center"/>
      </w:pPr>
      <w:proofErr w:type="gramStart"/>
      <w:r>
        <w:t>(МУНИЦИПАЛЬНЫХ) УЧРЕЖДЕНИЙ)</w:t>
      </w:r>
      <w:proofErr w:type="gramEnd"/>
    </w:p>
    <w:p w:rsidR="00263067" w:rsidRDefault="00263067">
      <w:pPr>
        <w:pStyle w:val="ConsPlusNormal"/>
        <w:jc w:val="center"/>
      </w:pPr>
      <w:r>
        <w:t>Список изменяющих документов</w:t>
      </w:r>
    </w:p>
    <w:p w:rsidR="00263067" w:rsidRDefault="00263067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11.06.2015 N 577)</w:t>
      </w:r>
    </w:p>
    <w:p w:rsidR="00263067" w:rsidRDefault="0026306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6120"/>
        <w:gridCol w:w="1750"/>
        <w:gridCol w:w="1440"/>
      </w:tblGrid>
      <w:tr w:rsidR="00263067"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3067" w:rsidRDefault="00263067">
            <w:pPr>
              <w:pStyle w:val="ConsPlusNormal"/>
              <w:jc w:val="center"/>
            </w:pPr>
            <w:r>
              <w:t>Номинация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3067" w:rsidRDefault="00263067">
            <w:pPr>
              <w:pStyle w:val="ConsPlusNormal"/>
              <w:jc w:val="center"/>
            </w:pPr>
            <w:r>
              <w:t>Количество грантов (по 2,5 млн. рублей)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63067" w:rsidRDefault="00263067">
            <w:pPr>
              <w:pStyle w:val="ConsPlusNormal"/>
              <w:jc w:val="center"/>
            </w:pPr>
            <w:r>
              <w:t>Всего получателей грантов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1.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Духовно-нравственное развитие и гражданское образование молодежи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5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2.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Вовлечение молодежи в социальную практику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5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3.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Поддержка инициативной и талантливой молодежи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5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Поддержка молодежи, находящейся в трудной жизненной ситуации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5</w:t>
            </w:r>
          </w:p>
        </w:tc>
      </w:tr>
      <w:tr w:rsidR="0026306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</w:pPr>
            <w: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63067" w:rsidRDefault="00263067">
            <w:pPr>
              <w:pStyle w:val="ConsPlusNormal"/>
              <w:jc w:val="center"/>
            </w:pPr>
            <w:r>
              <w:t>20</w:t>
            </w:r>
          </w:p>
        </w:tc>
      </w:tr>
    </w:tbl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ind w:firstLine="540"/>
        <w:jc w:val="both"/>
      </w:pPr>
    </w:p>
    <w:p w:rsidR="00263067" w:rsidRDefault="002630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5542" w:rsidRDefault="00F65542"/>
    <w:sectPr w:rsidR="00F65542" w:rsidSect="00FB284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67"/>
    <w:rsid w:val="00263067"/>
    <w:rsid w:val="00F6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3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30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3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30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9617268785CEFB21FCCC760290684EBCC98A2173B5E7C08325F9934963BEC10AF12479FD8378EBnEH3H" TargetMode="External"/><Relationship Id="rId13" Type="http://schemas.openxmlformats.org/officeDocument/2006/relationships/hyperlink" Target="consultantplus://offline/ref=DD9617268785CEFB21FCC56F0590684EB8CD802071B9E7C08325F9934963BEC10AF12479FD8378EAnEH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9617268785CEFB21FCCC760290684EBCC98A2173B5E7C08325F9934963BEC10AF12479FD8378EAnEH8H" TargetMode="External"/><Relationship Id="rId12" Type="http://schemas.openxmlformats.org/officeDocument/2006/relationships/hyperlink" Target="consultantplus://offline/ref=DD9617268785CEFB21FCC56F0590684EB8CD8B2374B9E7C08325F9934963BEC10AF12479FD8378EAnEH8H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9617268785CEFB21FCCC760290684EBFCD8D2479BDE7C08325F9934963BEC10AF12479FD8378EAnEH4H" TargetMode="External"/><Relationship Id="rId11" Type="http://schemas.openxmlformats.org/officeDocument/2006/relationships/hyperlink" Target="consultantplus://offline/ref=DD9617268785CEFB21FCC56F0590684EB8C8882372B8E7C08325F9934963BEC10AF12479FD8378EBnEH0H" TargetMode="External"/><Relationship Id="rId5" Type="http://schemas.openxmlformats.org/officeDocument/2006/relationships/hyperlink" Target="consultantplus://offline/ref=DD9617268785CEFB21FCCC760290684EBCC98A2173B5E7C08325F9934963BEC10AF12479FD8378EAnEH4H" TargetMode="External"/><Relationship Id="rId15" Type="http://schemas.openxmlformats.org/officeDocument/2006/relationships/hyperlink" Target="consultantplus://offline/ref=DD9617268785CEFB21FCCC760290684EBFCD8D2479BDE7C08325F9934963BEC10AF12479FD8378E2nEH2H" TargetMode="External"/><Relationship Id="rId10" Type="http://schemas.openxmlformats.org/officeDocument/2006/relationships/hyperlink" Target="consultantplus://offline/ref=DD9617268785CEFB21FCC56F0590684EB0CF8E2771B6BACA8B7CF5914E6CE1D60DB82878FD8378nEH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9617268785CEFB21FCC56F0590684EB0C78E2776B6BACA8B7CF5914E6CE1D60DB82878FD8378nEH2H" TargetMode="External"/><Relationship Id="rId14" Type="http://schemas.openxmlformats.org/officeDocument/2006/relationships/hyperlink" Target="consultantplus://offline/ref=DD9617268785CEFB21FCCC760290684EBFCD8D2479BDE7C08325F9934963BEC10AF12479FD8378EBnEH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2292</Words>
  <Characters>13069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2016-11-24T07:07:00Z</dcterms:created>
  <dcterms:modified xsi:type="dcterms:W3CDTF">2016-11-24T07:08:00Z</dcterms:modified>
</cp:coreProperties>
</file>