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223" w:rsidRDefault="00E52223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E52223" w:rsidRDefault="00E5222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52223" w:rsidRDefault="00E52223">
      <w:pPr>
        <w:pStyle w:val="ConsPlusTitle"/>
        <w:jc w:val="center"/>
      </w:pPr>
    </w:p>
    <w:p w:rsidR="00E52223" w:rsidRDefault="00E52223">
      <w:pPr>
        <w:pStyle w:val="ConsPlusTitle"/>
        <w:jc w:val="center"/>
      </w:pPr>
      <w:r>
        <w:t>ПОСТАНОВЛЕНИЕ</w:t>
      </w:r>
    </w:p>
    <w:p w:rsidR="00E52223" w:rsidRDefault="00E52223">
      <w:pPr>
        <w:pStyle w:val="ConsPlusTitle"/>
        <w:jc w:val="center"/>
      </w:pPr>
      <w:r>
        <w:t>от 27 декабря 2010 г. N 1141</w:t>
      </w:r>
    </w:p>
    <w:p w:rsidR="00E52223" w:rsidRDefault="00E52223">
      <w:pPr>
        <w:pStyle w:val="ConsPlusTitle"/>
        <w:jc w:val="center"/>
      </w:pPr>
    </w:p>
    <w:p w:rsidR="00E52223" w:rsidRDefault="00E52223">
      <w:pPr>
        <w:pStyle w:val="ConsPlusTitle"/>
        <w:jc w:val="center"/>
      </w:pPr>
      <w:r>
        <w:t>О ПОРЯДКЕ</w:t>
      </w:r>
    </w:p>
    <w:p w:rsidR="00E52223" w:rsidRDefault="00E52223">
      <w:pPr>
        <w:pStyle w:val="ConsPlusTitle"/>
        <w:jc w:val="center"/>
      </w:pPr>
      <w:r>
        <w:t>ПРЕДОСТАВЛЕНИЯ СУБСИДИЙ ИЗ ФЕДЕРАЛЬНОГО БЮДЖЕТА БЮДЖЕТАМ</w:t>
      </w:r>
    </w:p>
    <w:p w:rsidR="00E52223" w:rsidRDefault="00E52223">
      <w:pPr>
        <w:pStyle w:val="ConsPlusTitle"/>
        <w:jc w:val="center"/>
      </w:pPr>
      <w:r>
        <w:t>СУБЪЕКТОВ РОССИЙСКОЙ ФЕДЕРАЦИИ НА ФИНАНСОВОЕ ОБЕСПЕЧЕНИЕ</w:t>
      </w:r>
    </w:p>
    <w:p w:rsidR="00E52223" w:rsidRDefault="00E52223">
      <w:pPr>
        <w:pStyle w:val="ConsPlusTitle"/>
        <w:jc w:val="center"/>
      </w:pPr>
      <w:r>
        <w:t>МЕРОПРИЯТИЙ, НАПРАВЛЕННЫХ НА ПРОВЕДЕНИЕ ПРЕНАТАЛЬНОЙ</w:t>
      </w:r>
    </w:p>
    <w:p w:rsidR="00E52223" w:rsidRDefault="00E52223">
      <w:pPr>
        <w:pStyle w:val="ConsPlusTitle"/>
        <w:jc w:val="center"/>
      </w:pPr>
      <w:r>
        <w:t>(ДОРОДОВОЙ) ДИАГНОСТИКИ НАРУШЕНИЙ РАЗВИТИЯ РЕБЕНКА</w:t>
      </w:r>
    </w:p>
    <w:p w:rsidR="00E52223" w:rsidRDefault="00E52223">
      <w:pPr>
        <w:pStyle w:val="ConsPlusNormal"/>
        <w:jc w:val="center"/>
      </w:pPr>
      <w:r>
        <w:t>Список изменяющих документов</w:t>
      </w:r>
    </w:p>
    <w:p w:rsidR="00E52223" w:rsidRDefault="00E52223">
      <w:pPr>
        <w:pStyle w:val="ConsPlusNormal"/>
        <w:jc w:val="center"/>
      </w:pPr>
      <w:r>
        <w:t xml:space="preserve">(в ред. Постановлений Правительства РФ от 21.12.2011 </w:t>
      </w:r>
      <w:hyperlink r:id="rId5" w:history="1">
        <w:r>
          <w:rPr>
            <w:color w:val="0000FF"/>
          </w:rPr>
          <w:t>N 1066</w:t>
        </w:r>
      </w:hyperlink>
      <w:r>
        <w:t>,</w:t>
      </w:r>
    </w:p>
    <w:p w:rsidR="00E52223" w:rsidRDefault="00E52223">
      <w:pPr>
        <w:pStyle w:val="ConsPlusNormal"/>
        <w:jc w:val="center"/>
      </w:pPr>
      <w:r>
        <w:t xml:space="preserve">от 04.09.2012 </w:t>
      </w:r>
      <w:hyperlink r:id="rId6" w:history="1">
        <w:r>
          <w:rPr>
            <w:color w:val="0000FF"/>
          </w:rPr>
          <w:t>N 882</w:t>
        </w:r>
      </w:hyperlink>
      <w:r>
        <w:t xml:space="preserve">, от 25.05.2016 </w:t>
      </w:r>
      <w:hyperlink r:id="rId7" w:history="1">
        <w:r>
          <w:rPr>
            <w:color w:val="0000FF"/>
          </w:rPr>
          <w:t>N 464</w:t>
        </w:r>
      </w:hyperlink>
      <w:r>
        <w:t>)</w:t>
      </w:r>
    </w:p>
    <w:p w:rsidR="00E52223" w:rsidRDefault="00E52223">
      <w:pPr>
        <w:pStyle w:val="ConsPlusNormal"/>
      </w:pPr>
    </w:p>
    <w:p w:rsidR="00E52223" w:rsidRDefault="00E5222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52223" w:rsidRDefault="00E52223">
      <w:pPr>
        <w:pStyle w:val="ConsPlusNormal"/>
        <w:ind w:firstLine="540"/>
        <w:jc w:val="both"/>
      </w:pPr>
      <w:r>
        <w:t>1. Утвердить прилагаемые:</w:t>
      </w:r>
    </w:p>
    <w:p w:rsidR="00E52223" w:rsidRDefault="00E52223">
      <w:pPr>
        <w:pStyle w:val="ConsPlusNormal"/>
        <w:ind w:firstLine="540"/>
        <w:jc w:val="both"/>
      </w:pPr>
      <w:hyperlink w:anchor="P39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ребенка;</w:t>
      </w:r>
    </w:p>
    <w:p w:rsidR="00E52223" w:rsidRDefault="00E5222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2223" w:rsidRDefault="00E52223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E52223" w:rsidRDefault="00E52223">
      <w:pPr>
        <w:pStyle w:val="ConsPlusNormal"/>
        <w:ind w:firstLine="540"/>
        <w:jc w:val="both"/>
      </w:pPr>
      <w:r>
        <w:rPr>
          <w:color w:val="0A2666"/>
        </w:rPr>
        <w:t xml:space="preserve">О распределении субсидий в 2013 году см. </w:t>
      </w:r>
      <w:hyperlink r:id="rId8" w:history="1">
        <w:r>
          <w:rPr>
            <w:color w:val="0000FF"/>
          </w:rPr>
          <w:t>Распоряжение</w:t>
        </w:r>
      </w:hyperlink>
      <w:r>
        <w:rPr>
          <w:color w:val="0A2666"/>
        </w:rPr>
        <w:t xml:space="preserve"> Правительства РФ от 27.12.2012 N 2537-р.</w:t>
      </w:r>
    </w:p>
    <w:p w:rsidR="00E52223" w:rsidRDefault="00E52223">
      <w:pPr>
        <w:pStyle w:val="ConsPlusNormal"/>
        <w:ind w:firstLine="540"/>
        <w:jc w:val="both"/>
      </w:pPr>
      <w:r>
        <w:rPr>
          <w:color w:val="0A2666"/>
        </w:rPr>
        <w:t xml:space="preserve">О распределении субсидий в 2012 году см. </w:t>
      </w:r>
      <w:hyperlink r:id="rId9" w:history="1">
        <w:r>
          <w:rPr>
            <w:color w:val="0000FF"/>
          </w:rPr>
          <w:t>Распоряжение</w:t>
        </w:r>
      </w:hyperlink>
      <w:r>
        <w:rPr>
          <w:color w:val="0A2666"/>
        </w:rPr>
        <w:t xml:space="preserve"> Правительства РФ от 21.12.2011 N 2276-р.</w:t>
      </w:r>
    </w:p>
    <w:p w:rsidR="00E52223" w:rsidRDefault="00E5222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2223" w:rsidRDefault="00E52223">
      <w:pPr>
        <w:pStyle w:val="ConsPlusNormal"/>
        <w:ind w:firstLine="540"/>
        <w:jc w:val="both"/>
      </w:pPr>
      <w:hyperlink w:anchor="P169" w:history="1">
        <w:r>
          <w:rPr>
            <w:color w:val="0000FF"/>
          </w:rPr>
          <w:t>распределение</w:t>
        </w:r>
      </w:hyperlink>
      <w:r>
        <w:t xml:space="preserve"> на 2011 год субсидий из федерального бюджета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ребенка.</w:t>
      </w:r>
    </w:p>
    <w:p w:rsidR="00E52223" w:rsidRDefault="00E52223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jc w:val="right"/>
      </w:pPr>
      <w:r>
        <w:t>Председатель Правительства</w:t>
      </w:r>
    </w:p>
    <w:p w:rsidR="00E52223" w:rsidRDefault="00E52223">
      <w:pPr>
        <w:pStyle w:val="ConsPlusNormal"/>
        <w:jc w:val="right"/>
      </w:pPr>
      <w:r>
        <w:t>Российской Федерации</w:t>
      </w:r>
    </w:p>
    <w:p w:rsidR="00E52223" w:rsidRDefault="00E52223">
      <w:pPr>
        <w:pStyle w:val="ConsPlusNormal"/>
        <w:jc w:val="right"/>
      </w:pPr>
      <w:r>
        <w:t>В.ПУТИН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jc w:val="right"/>
        <w:outlineLvl w:val="0"/>
      </w:pPr>
      <w:r>
        <w:t>Утверждены</w:t>
      </w:r>
    </w:p>
    <w:p w:rsidR="00E52223" w:rsidRDefault="00E52223">
      <w:pPr>
        <w:pStyle w:val="ConsPlusNormal"/>
        <w:jc w:val="right"/>
      </w:pPr>
      <w:r>
        <w:t>Постановлением Правительства</w:t>
      </w:r>
    </w:p>
    <w:p w:rsidR="00E52223" w:rsidRDefault="00E52223">
      <w:pPr>
        <w:pStyle w:val="ConsPlusNormal"/>
        <w:jc w:val="right"/>
      </w:pPr>
      <w:r>
        <w:t>Российской Федерации</w:t>
      </w:r>
    </w:p>
    <w:p w:rsidR="00E52223" w:rsidRDefault="00E52223">
      <w:pPr>
        <w:pStyle w:val="ConsPlusNormal"/>
        <w:jc w:val="right"/>
      </w:pPr>
      <w:r>
        <w:t>от 27 декабря 2010 г. N 1141</w:t>
      </w:r>
    </w:p>
    <w:p w:rsidR="00E52223" w:rsidRDefault="00E52223">
      <w:pPr>
        <w:pStyle w:val="ConsPlusNormal"/>
        <w:jc w:val="center"/>
      </w:pPr>
    </w:p>
    <w:p w:rsidR="00E52223" w:rsidRDefault="00E52223">
      <w:pPr>
        <w:pStyle w:val="ConsPlusTitle"/>
        <w:jc w:val="center"/>
      </w:pPr>
      <w:bookmarkStart w:id="1" w:name="P39"/>
      <w:bookmarkEnd w:id="1"/>
      <w:r>
        <w:t>ПРАВИЛА</w:t>
      </w:r>
    </w:p>
    <w:p w:rsidR="00E52223" w:rsidRDefault="00E52223">
      <w:pPr>
        <w:pStyle w:val="ConsPlusTitle"/>
        <w:jc w:val="center"/>
      </w:pPr>
      <w:r>
        <w:t>ПРЕДОСТАВЛЕНИЯ СУБСИДИЙ ИЗ ФЕДЕРАЛЬНОГО БЮДЖЕТА БЮДЖЕТАМ</w:t>
      </w:r>
    </w:p>
    <w:p w:rsidR="00E52223" w:rsidRDefault="00E52223">
      <w:pPr>
        <w:pStyle w:val="ConsPlusTitle"/>
        <w:jc w:val="center"/>
      </w:pPr>
      <w:r>
        <w:t>СУБЪЕКТОВ РОССИЙСКОЙ ФЕДЕРАЦИИ НА ФИНАНСОВОЕ ОБЕСПЕЧЕНИЕ</w:t>
      </w:r>
    </w:p>
    <w:p w:rsidR="00E52223" w:rsidRDefault="00E52223">
      <w:pPr>
        <w:pStyle w:val="ConsPlusTitle"/>
        <w:jc w:val="center"/>
      </w:pPr>
      <w:r>
        <w:t>МЕРОПРИЯТИЙ, НАПРАВЛЕННЫХ НА ПРОВЕДЕНИЕ ПРЕНАТАЛЬНОЙ</w:t>
      </w:r>
    </w:p>
    <w:p w:rsidR="00E52223" w:rsidRDefault="00E52223">
      <w:pPr>
        <w:pStyle w:val="ConsPlusTitle"/>
        <w:jc w:val="center"/>
      </w:pPr>
      <w:r>
        <w:t>(ДОРОДОВОЙ) ДИАГНОСТИКИ НАРУШЕНИЙ РАЗВИТИЯ РЕБЕНКА</w:t>
      </w:r>
    </w:p>
    <w:p w:rsidR="00E52223" w:rsidRDefault="00E52223">
      <w:pPr>
        <w:pStyle w:val="ConsPlusNormal"/>
        <w:jc w:val="center"/>
      </w:pPr>
      <w:r>
        <w:t>Список изменяющих документов</w:t>
      </w:r>
    </w:p>
    <w:p w:rsidR="00E52223" w:rsidRDefault="00E52223">
      <w:pPr>
        <w:pStyle w:val="ConsPlusNormal"/>
        <w:jc w:val="center"/>
      </w:pPr>
      <w:r>
        <w:t>(в ред. Постановлений Правительства РФ</w:t>
      </w:r>
    </w:p>
    <w:p w:rsidR="00E52223" w:rsidRDefault="00E52223">
      <w:pPr>
        <w:pStyle w:val="ConsPlusNormal"/>
        <w:jc w:val="center"/>
      </w:pPr>
      <w:r>
        <w:t xml:space="preserve">от 21.12.2011 </w:t>
      </w:r>
      <w:hyperlink r:id="rId10" w:history="1">
        <w:r>
          <w:rPr>
            <w:color w:val="0000FF"/>
          </w:rPr>
          <w:t>N 1066</w:t>
        </w:r>
      </w:hyperlink>
      <w:r>
        <w:t xml:space="preserve">, от 04.09.2012 </w:t>
      </w:r>
      <w:hyperlink r:id="rId11" w:history="1">
        <w:r>
          <w:rPr>
            <w:color w:val="0000FF"/>
          </w:rPr>
          <w:t>N 882</w:t>
        </w:r>
      </w:hyperlink>
      <w:r>
        <w:t>,</w:t>
      </w:r>
    </w:p>
    <w:p w:rsidR="00E52223" w:rsidRDefault="00E52223">
      <w:pPr>
        <w:pStyle w:val="ConsPlusNormal"/>
        <w:jc w:val="center"/>
      </w:pPr>
      <w:r>
        <w:t xml:space="preserve">от 25.05.2016 </w:t>
      </w:r>
      <w:hyperlink r:id="rId12" w:history="1">
        <w:r>
          <w:rPr>
            <w:color w:val="0000FF"/>
          </w:rPr>
          <w:t>N 464</w:t>
        </w:r>
      </w:hyperlink>
      <w:r>
        <w:t>)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  <w:bookmarkStart w:id="2" w:name="P49"/>
      <w:bookmarkEnd w:id="2"/>
      <w:r>
        <w:t>1. Настоящие Правила устанавливают порядок предоставления субсидий из федерального бюджета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 (далее - субсидии, мероприятия).</w:t>
      </w:r>
    </w:p>
    <w:p w:rsidR="00E52223" w:rsidRDefault="00E52223">
      <w:pPr>
        <w:pStyle w:val="ConsPlusNormal"/>
        <w:ind w:firstLine="540"/>
        <w:jc w:val="both"/>
      </w:pPr>
      <w:r>
        <w:t xml:space="preserve">2. Субсидии предоставляются бюджетам субъектов Российской Федерации в пределах бюджетных ассигнований, предусмотренных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на плановый период, и лимитов бюджетных обязательств, утвержденных в установленном порядке Министерству здравоохранения Российской Федерации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52223" w:rsidRDefault="00E52223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E52223" w:rsidRDefault="00E52223">
      <w:pPr>
        <w:pStyle w:val="ConsPlusNormal"/>
        <w:ind w:firstLine="540"/>
        <w:jc w:val="both"/>
      </w:pPr>
      <w:r>
        <w:t>3. Предоставление субсидий, распределение которых ежегодно утверждается Правительством Российской Федерации, осуществляется в целях софинансирования расходных обязательств субъектов Российской Федерации, возникающих при выполнении в текущем финансовом году полномочий по финансовому обеспечению мероприятий (ультразвуковая диагностика, биохимический скрининг на маркеры в крови беременной, молекулярно-генетические исследования).</w:t>
      </w:r>
    </w:p>
    <w:p w:rsidR="00E52223" w:rsidRDefault="00E52223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21.12.2011 N 1066)</w:t>
      </w:r>
    </w:p>
    <w:p w:rsidR="00E52223" w:rsidRDefault="00E52223">
      <w:pPr>
        <w:pStyle w:val="ConsPlusNormal"/>
        <w:ind w:firstLine="540"/>
        <w:jc w:val="both"/>
      </w:pPr>
      <w:r>
        <w:t>4. Размер субсидии определяется по формуле: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jc w:val="center"/>
      </w:pPr>
      <w:r>
        <w:t>Si = Sобщ. x Lp,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  <w:r>
        <w:t>где:</w:t>
      </w:r>
    </w:p>
    <w:p w:rsidR="00E52223" w:rsidRDefault="00E52223">
      <w:pPr>
        <w:pStyle w:val="ConsPlusNormal"/>
        <w:ind w:firstLine="540"/>
        <w:jc w:val="both"/>
      </w:pPr>
      <w:r>
        <w:t>Sобщ. - общий размер субсидий, выделяемых из федерального бюджета на реализацию мероприятий;</w:t>
      </w:r>
    </w:p>
    <w:p w:rsidR="00E52223" w:rsidRDefault="00E52223">
      <w:pPr>
        <w:pStyle w:val="ConsPlusNormal"/>
        <w:ind w:firstLine="540"/>
        <w:jc w:val="both"/>
      </w:pPr>
      <w:r>
        <w:t>Lp - поправочный коэффициент.</w:t>
      </w:r>
    </w:p>
    <w:p w:rsidR="00E52223" w:rsidRDefault="00E52223">
      <w:pPr>
        <w:pStyle w:val="ConsPlusNormal"/>
        <w:ind w:firstLine="540"/>
        <w:jc w:val="both"/>
      </w:pPr>
      <w:r>
        <w:t>5. Поправочный коэффициент Lp определяется по формуле: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jc w:val="center"/>
      </w:pPr>
      <w:r>
        <w:t>Lp = (Ri/Rf) x D,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  <w:r>
        <w:t>где:</w:t>
      </w:r>
    </w:p>
    <w:p w:rsidR="00E52223" w:rsidRDefault="00E52223">
      <w:pPr>
        <w:pStyle w:val="ConsPlusNormal"/>
        <w:ind w:firstLine="540"/>
        <w:jc w:val="both"/>
      </w:pPr>
      <w:r>
        <w:t>Ri - количество родов в субъекте Российской Федерации, в котором проводятся мероприятия, в предшествующем году;</w:t>
      </w:r>
    </w:p>
    <w:p w:rsidR="00E52223" w:rsidRDefault="00E52223">
      <w:pPr>
        <w:pStyle w:val="ConsPlusNormal"/>
        <w:ind w:firstLine="540"/>
        <w:jc w:val="both"/>
      </w:pPr>
      <w:r>
        <w:t>Rf - общее количество родов в предшествующем году в субъектах Российской Федерации, в которых проводятся мероприятия;</w:t>
      </w:r>
    </w:p>
    <w:p w:rsidR="00E52223" w:rsidRDefault="00E52223">
      <w:pPr>
        <w:pStyle w:val="ConsPlusNormal"/>
        <w:ind w:firstLine="540"/>
        <w:jc w:val="both"/>
      </w:pPr>
      <w:r>
        <w:t>D - доля беременных, подлежащих обследованию в субъекте Российской Федерации, в котором проводятся мероприятия, от общего числа беременных в этом субъекте Российской Федерации.</w:t>
      </w:r>
    </w:p>
    <w:p w:rsidR="00E52223" w:rsidRDefault="00E52223">
      <w:pPr>
        <w:pStyle w:val="ConsPlusNormal"/>
        <w:ind w:firstLine="540"/>
        <w:jc w:val="both"/>
      </w:pPr>
      <w:r>
        <w:t>6. Субсидия предоставляется при выполнении субъектом Российской Федерации следующих условий:</w:t>
      </w:r>
    </w:p>
    <w:p w:rsidR="00E52223" w:rsidRDefault="00E52223">
      <w:pPr>
        <w:pStyle w:val="ConsPlusNormal"/>
        <w:ind w:firstLine="540"/>
        <w:jc w:val="both"/>
      </w:pPr>
      <w:r>
        <w:t>а) наличие в субъекте Российской Федерации медико-генетической консультации, имеющей в своей структуре отделение пренатальной (дородовой) диагностики и отделение цитогенетических исследований;</w:t>
      </w:r>
    </w:p>
    <w:p w:rsidR="00E52223" w:rsidRDefault="00E52223">
      <w:pPr>
        <w:pStyle w:val="ConsPlusNormal"/>
        <w:ind w:firstLine="540"/>
        <w:jc w:val="both"/>
      </w:pPr>
      <w:r>
        <w:t>б) наличие в медико-генетической консультации субъекта Российской Федерации специалистов по ультразвуковой и лабораторной биохимической диагностике нарушений развития ребенка;</w:t>
      </w:r>
    </w:p>
    <w:p w:rsidR="00E52223" w:rsidRDefault="00E52223">
      <w:pPr>
        <w:pStyle w:val="ConsPlusNormal"/>
        <w:ind w:firstLine="540"/>
        <w:jc w:val="both"/>
      </w:pPr>
      <w:r>
        <w:t>в) обеспечение условий для проведения ультразвуковой пренатальной (дородовой) диагностики нарушений развития ребенка в первом триместре беременности.</w:t>
      </w:r>
    </w:p>
    <w:p w:rsidR="00E52223" w:rsidRDefault="00E52223">
      <w:pPr>
        <w:pStyle w:val="ConsPlusNormal"/>
        <w:ind w:firstLine="540"/>
        <w:jc w:val="both"/>
      </w:pPr>
      <w:r>
        <w:t xml:space="preserve">7. Министерство здравоохранения Российской Федерации в первом квартале текущего финансового года заключает с высшим органом исполнительной власти субъекта Российской Федерации соглашение о предоставлении субсидии из федерального бюджета бюджету субъекта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 (далее - соглашение), по </w:t>
      </w:r>
      <w:hyperlink r:id="rId16" w:history="1">
        <w:r>
          <w:rPr>
            <w:color w:val="0000FF"/>
          </w:rPr>
          <w:t>форме</w:t>
        </w:r>
      </w:hyperlink>
      <w:r>
        <w:t>, утверждаемой этим Министерством.</w:t>
      </w:r>
    </w:p>
    <w:p w:rsidR="00E52223" w:rsidRDefault="00E52223">
      <w:pPr>
        <w:pStyle w:val="ConsPlusNormal"/>
        <w:jc w:val="both"/>
      </w:pPr>
      <w:r>
        <w:lastRenderedPageBreak/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E52223" w:rsidRDefault="00E52223">
      <w:pPr>
        <w:pStyle w:val="ConsPlusNormal"/>
        <w:ind w:firstLine="540"/>
        <w:jc w:val="both"/>
      </w:pPr>
      <w:r>
        <w:t>8. В соглашении предусматриваются:</w:t>
      </w:r>
    </w:p>
    <w:p w:rsidR="00E52223" w:rsidRDefault="00E52223">
      <w:pPr>
        <w:pStyle w:val="ConsPlusNormal"/>
        <w:ind w:firstLine="540"/>
        <w:jc w:val="both"/>
      </w:pPr>
      <w:r>
        <w:t>а) наличие нормативного правового акта субъекта Российской Федерации, устанавливающего расходное обязательство субъекта Российской Федерации, на софинансирование которого предоставляется субсидия;</w:t>
      </w:r>
    </w:p>
    <w:p w:rsidR="00E52223" w:rsidRDefault="00E52223">
      <w:pPr>
        <w:pStyle w:val="ConsPlusNormal"/>
        <w:ind w:firstLine="540"/>
        <w:jc w:val="both"/>
      </w:pPr>
      <w:r>
        <w:t>б) сведения о бюджетных ассигнованиях, предусмотренных в бюджете субъекта Российской Федерации на исполнение расходного обязательства, на софинансирование которого предоставляется субсидия;</w:t>
      </w:r>
    </w:p>
    <w:p w:rsidR="00E52223" w:rsidRDefault="00E52223">
      <w:pPr>
        <w:pStyle w:val="ConsPlusNormal"/>
        <w:ind w:firstLine="540"/>
        <w:jc w:val="both"/>
      </w:pPr>
      <w:r>
        <w:t>в) условия предоставления субсидии;</w:t>
      </w:r>
    </w:p>
    <w:p w:rsidR="00E52223" w:rsidRDefault="00E52223">
      <w:pPr>
        <w:pStyle w:val="ConsPlusNormal"/>
        <w:ind w:firstLine="540"/>
        <w:jc w:val="both"/>
      </w:pPr>
      <w:r>
        <w:t>г) целевое назначение субсидии;</w:t>
      </w:r>
    </w:p>
    <w:p w:rsidR="00E52223" w:rsidRDefault="00E52223">
      <w:pPr>
        <w:pStyle w:val="ConsPlusNormal"/>
        <w:ind w:firstLine="540"/>
        <w:jc w:val="both"/>
      </w:pPr>
      <w:r>
        <w:t>д) размер субсидии, сроки ее перечисления;</w:t>
      </w:r>
    </w:p>
    <w:p w:rsidR="00E52223" w:rsidRDefault="00E52223">
      <w:pPr>
        <w:pStyle w:val="ConsPlusNormal"/>
        <w:ind w:firstLine="540"/>
        <w:jc w:val="both"/>
      </w:pPr>
      <w:r>
        <w:t xml:space="preserve">е) значения показателей результативности предоставления субсидии, указанных в </w:t>
      </w:r>
      <w:hyperlink w:anchor="P108" w:history="1">
        <w:r>
          <w:rPr>
            <w:color w:val="0000FF"/>
          </w:rPr>
          <w:t>пункте 14</w:t>
        </w:r>
      </w:hyperlink>
      <w:r>
        <w:t xml:space="preserve"> настоящих Правил;</w:t>
      </w:r>
    </w:p>
    <w:p w:rsidR="00E52223" w:rsidRDefault="00E52223">
      <w:pPr>
        <w:pStyle w:val="ConsPlusNormal"/>
        <w:ind w:firstLine="540"/>
        <w:jc w:val="both"/>
      </w:pPr>
      <w:r>
        <w:t>ж) осуществление контроля за соблюдением субъектом Российской Федерации условий, установленных при предоставлении субсидии;</w:t>
      </w:r>
    </w:p>
    <w:p w:rsidR="00E52223" w:rsidRDefault="00E52223">
      <w:pPr>
        <w:pStyle w:val="ConsPlusNormal"/>
        <w:ind w:firstLine="540"/>
        <w:jc w:val="both"/>
      </w:pPr>
      <w:r>
        <w:t>з)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отчетности о достижении значений показателей результативности предоставления субсидии;</w:t>
      </w:r>
    </w:p>
    <w:p w:rsidR="00E52223" w:rsidRDefault="00E52223">
      <w:pPr>
        <w:pStyle w:val="ConsPlusNormal"/>
        <w:ind w:firstLine="540"/>
        <w:jc w:val="both"/>
      </w:pPr>
      <w:r>
        <w:t>и) последствия недостижения субъектом Российской Федерации установленных значений показателей результативности предоставления субсидии;</w:t>
      </w:r>
    </w:p>
    <w:p w:rsidR="00E52223" w:rsidRDefault="00E52223">
      <w:pPr>
        <w:pStyle w:val="ConsPlusNormal"/>
        <w:ind w:firstLine="540"/>
        <w:jc w:val="both"/>
      </w:pPr>
      <w:r>
        <w:t>к) иные определяемые по согласованию сторон условия, которые регулируют порядок предоставления субсидии.</w:t>
      </w:r>
    </w:p>
    <w:p w:rsidR="00E52223" w:rsidRDefault="00E52223">
      <w:pPr>
        <w:pStyle w:val="ConsPlusNormal"/>
        <w:jc w:val="both"/>
      </w:pPr>
      <w:r>
        <w:t xml:space="preserve">(п. 8 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21.12.2011 N 1066)</w:t>
      </w:r>
    </w:p>
    <w:p w:rsidR="00E52223" w:rsidRDefault="00E52223">
      <w:pPr>
        <w:pStyle w:val="ConsPlusNormal"/>
        <w:ind w:firstLine="540"/>
        <w:jc w:val="both"/>
      </w:pPr>
      <w:r>
        <w:t>9. Субсидия перечисляется при выполнении субъектом Российской Федерации следующих условий:</w:t>
      </w:r>
    </w:p>
    <w:p w:rsidR="00E52223" w:rsidRDefault="00E52223">
      <w:pPr>
        <w:pStyle w:val="ConsPlusNormal"/>
        <w:ind w:firstLine="540"/>
        <w:jc w:val="both"/>
      </w:pPr>
      <w:r>
        <w:t>а) наличие в бюджете субъекта Российской Федерации бюджетных ассигнований на исполнение расходного обязательства, связанного с финансовым обеспечением мероприятий;</w:t>
      </w:r>
    </w:p>
    <w:p w:rsidR="00E52223" w:rsidRDefault="00E52223">
      <w:pPr>
        <w:pStyle w:val="ConsPlusNormal"/>
        <w:ind w:firstLine="540"/>
        <w:jc w:val="both"/>
      </w:pPr>
      <w:r>
        <w:t>б) наличие нормативного правового акта субъекта Российской Федерации, устанавливающего порядок проведения мероприятий;</w:t>
      </w:r>
    </w:p>
    <w:p w:rsidR="00E52223" w:rsidRDefault="00E52223">
      <w:pPr>
        <w:pStyle w:val="ConsPlusNormal"/>
        <w:ind w:firstLine="540"/>
        <w:jc w:val="both"/>
      </w:pPr>
      <w:r>
        <w:t xml:space="preserve">в) проведение мероприятий по оснащению учреждений здравоохранения оборудованием и расходными материалами для проведения пренатальной (дородовой) диагностики нарушений развития ребенка в соответствии с </w:t>
      </w:r>
      <w:hyperlink r:id="rId19" w:history="1">
        <w:r>
          <w:rPr>
            <w:color w:val="0000FF"/>
          </w:rPr>
          <w:t>перечнем</w:t>
        </w:r>
      </w:hyperlink>
      <w:r>
        <w:t xml:space="preserve"> оборудования и расходных материалов для проведения пренатальной (дородовой) диагностики нарушений развития ребенка, утвержденным Министерством здравоохранения Российской Федерации;</w:t>
      </w:r>
    </w:p>
    <w:p w:rsidR="00E52223" w:rsidRDefault="00E52223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E52223" w:rsidRDefault="00E52223">
      <w:pPr>
        <w:pStyle w:val="ConsPlusNormal"/>
        <w:ind w:firstLine="540"/>
        <w:jc w:val="both"/>
      </w:pPr>
      <w:r>
        <w:t>г) обязательство по обеспечению соответствия значений показателей, устанавливаемых нормативными правовыми актами субъекта Российской Федерации и органов местного самоуправления, значениям показателей результативности предоставления субсидии, установленным соглашением.</w:t>
      </w:r>
    </w:p>
    <w:p w:rsidR="00E52223" w:rsidRDefault="00E52223">
      <w:pPr>
        <w:pStyle w:val="ConsPlusNormal"/>
        <w:jc w:val="both"/>
      </w:pPr>
      <w:r>
        <w:t xml:space="preserve">(пп. "г"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21.12.2011 N 1066)</w:t>
      </w:r>
    </w:p>
    <w:p w:rsidR="00E52223" w:rsidRDefault="00E52223">
      <w:pPr>
        <w:pStyle w:val="ConsPlusNormal"/>
        <w:ind w:firstLine="540"/>
        <w:jc w:val="both"/>
      </w:pPr>
      <w:r>
        <w:t xml:space="preserve">10. Министерство здравоохранения Российской Федерации учитывает размер и сроки перечисления субсидии при формировании прогноза кассовых выплат из федерального бюджета, необходимого для составления в установленном </w:t>
      </w:r>
      <w:hyperlink r:id="rId22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E52223" w:rsidRDefault="00E52223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E52223" w:rsidRDefault="00E52223">
      <w:pPr>
        <w:pStyle w:val="ConsPlusNormal"/>
        <w:ind w:firstLine="540"/>
        <w:jc w:val="both"/>
      </w:pPr>
      <w:r>
        <w:t xml:space="preserve">11. Перечисление субсидий осуществляется на счета, открытые территориальным органом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24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E52223" w:rsidRDefault="00E52223">
      <w:pPr>
        <w:pStyle w:val="ConsPlusNormal"/>
        <w:ind w:firstLine="540"/>
        <w:jc w:val="both"/>
      </w:pPr>
      <w:r>
        <w:t xml:space="preserve">12. Операции по кассовым расходам бюджетов субъектов Российской Федерации, источником финансового обеспечения которых являются субсидии, в том числе их остатки, не использованные на начало текущего финансового года, учитываются в соответствии с федеральным законом о федеральном бюджете на текущий финансовый год и на плановый </w:t>
      </w:r>
      <w:r>
        <w:lastRenderedPageBreak/>
        <w:t>период.</w:t>
      </w:r>
    </w:p>
    <w:p w:rsidR="00E52223" w:rsidRDefault="00E52223">
      <w:pPr>
        <w:pStyle w:val="ConsPlusNormal"/>
        <w:ind w:firstLine="540"/>
        <w:jc w:val="both"/>
      </w:pPr>
      <w:r>
        <w:t>13. Уровень софинансирования расходного обязательства субъекта Российской Федерации за счет субсидии определяется по формуле: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jc w:val="center"/>
      </w:pPr>
      <w:r w:rsidRPr="00F55900">
        <w:rPr>
          <w:position w:val="-12"/>
        </w:rPr>
        <w:pict>
          <v:shape id="_x0000_i1025" style="width:82.9pt;height:20.1pt" coordsize="" o:spt="100" adj="0,,0" path="" filled="f" stroked="f">
            <v:stroke joinstyle="miter"/>
            <v:imagedata r:id="rId25" o:title="base_1_199412_12"/>
            <v:formulas/>
            <v:path o:connecttype="segments"/>
          </v:shape>
        </w:pict>
      </w:r>
      <w:r>
        <w:t>,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  <w:r>
        <w:t>где:</w:t>
      </w:r>
    </w:p>
    <w:p w:rsidR="00E52223" w:rsidRDefault="00E52223">
      <w:pPr>
        <w:pStyle w:val="ConsPlusNormal"/>
        <w:ind w:firstLine="540"/>
        <w:jc w:val="both"/>
      </w:pPr>
      <w:r>
        <w:t>0,9 - средний уровень софинансирования расходного обязательства субъекта Российской Федерации за счет субсидии;</w:t>
      </w:r>
    </w:p>
    <w:p w:rsidR="00E52223" w:rsidRDefault="00E52223">
      <w:pPr>
        <w:pStyle w:val="ConsPlusNormal"/>
        <w:ind w:firstLine="540"/>
        <w:jc w:val="both"/>
      </w:pPr>
      <w:r w:rsidRPr="00F55900">
        <w:rPr>
          <w:position w:val="-12"/>
        </w:rPr>
        <w:pict>
          <v:shape id="_x0000_i1026" style="width:31pt;height:20.1pt" coordsize="" o:spt="100" adj="0,,0" path="" filled="f" stroked="f">
            <v:stroke joinstyle="miter"/>
            <v:imagedata r:id="rId26" o:title="base_1_199412_13"/>
            <v:formulas/>
            <v:path o:connecttype="segments"/>
          </v:shape>
        </w:pict>
      </w:r>
      <w:r>
        <w:t xml:space="preserve"> - уровень расчетной бюджетной обеспеченности субъекта Российской Федерации на очередной финансовый год, рассчитанный в соответствии с </w:t>
      </w:r>
      <w:hyperlink r:id="rId27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E52223" w:rsidRDefault="00E52223">
      <w:pPr>
        <w:pStyle w:val="ConsPlusNormal"/>
        <w:ind w:firstLine="540"/>
        <w:jc w:val="both"/>
      </w:pPr>
      <w:r>
        <w:t>При этом уровень софинансирования расходного обязательства субъекта Российской Федерации не может быть установлен выше 95 процентов и ниже 85 процентов расходного обязательства.</w:t>
      </w:r>
    </w:p>
    <w:p w:rsidR="00E52223" w:rsidRDefault="00E52223">
      <w:pPr>
        <w:pStyle w:val="ConsPlusNormal"/>
        <w:ind w:firstLine="540"/>
        <w:jc w:val="both"/>
      </w:pPr>
      <w:r>
        <w:t>Орган государственной власти субъекта Российской Федерации вправе увеличивать размер бюджетных ассигнований бюджета субъекта Российской Федерации на финансовое обеспечение мероприятий, что не влечет пересмотра размера предоставляемой субсидии.</w:t>
      </w:r>
    </w:p>
    <w:p w:rsidR="00E52223" w:rsidRDefault="00E52223">
      <w:pPr>
        <w:pStyle w:val="ConsPlusNormal"/>
        <w:jc w:val="both"/>
      </w:pPr>
      <w:r>
        <w:t xml:space="preserve">(п. 13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21.12.2011 N 1066)</w:t>
      </w:r>
    </w:p>
    <w:p w:rsidR="00E52223" w:rsidRDefault="00E52223">
      <w:pPr>
        <w:pStyle w:val="ConsPlusNormal"/>
        <w:ind w:firstLine="540"/>
        <w:jc w:val="both"/>
      </w:pPr>
      <w:bookmarkStart w:id="3" w:name="P108"/>
      <w:bookmarkEnd w:id="3"/>
      <w:r>
        <w:t>14. Показателями результативности предоставления субсидии являются:</w:t>
      </w:r>
    </w:p>
    <w:p w:rsidR="00E52223" w:rsidRDefault="00E52223">
      <w:pPr>
        <w:pStyle w:val="ConsPlusNormal"/>
        <w:ind w:firstLine="540"/>
        <w:jc w:val="both"/>
      </w:pPr>
      <w:bookmarkStart w:id="4" w:name="P109"/>
      <w:bookmarkEnd w:id="4"/>
      <w:r>
        <w:t>а) доля беременных, которым проведена пренатальная (дородовая) диагностика (ультразвуковая диагностика, биохимический скрининг на маркеры в крови беременной, молекулярно-генетические исследования) в первом триместре беременности, в общем числе беременных, вставших на учет в учреждении здравоохранения в первом триместре беременности;</w:t>
      </w:r>
    </w:p>
    <w:p w:rsidR="00E52223" w:rsidRDefault="00E52223">
      <w:pPr>
        <w:pStyle w:val="ConsPlusNormal"/>
        <w:ind w:firstLine="540"/>
        <w:jc w:val="both"/>
      </w:pPr>
      <w:bookmarkStart w:id="5" w:name="P110"/>
      <w:bookmarkEnd w:id="5"/>
      <w:r>
        <w:t>б) количество оборудования, предусмотренного утвержденным Министерством здравоохранения Российской Федерации перечнем оборудования и расходных материалов для проведения пренатальной (дородовой) диагностики нарушений развития ребенка, введенного в эксплуатацию в текущем году (единиц).</w:t>
      </w:r>
    </w:p>
    <w:p w:rsidR="00E52223" w:rsidRDefault="00E52223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E52223" w:rsidRDefault="00E52223">
      <w:pPr>
        <w:pStyle w:val="ConsPlusNormal"/>
        <w:jc w:val="both"/>
      </w:pPr>
      <w:r>
        <w:t xml:space="preserve">(п. 14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21.12.2011 N 1066)</w:t>
      </w:r>
    </w:p>
    <w:p w:rsidR="00E52223" w:rsidRDefault="00E52223">
      <w:pPr>
        <w:pStyle w:val="ConsPlusNormal"/>
        <w:ind w:firstLine="540"/>
        <w:jc w:val="both"/>
      </w:pPr>
      <w:r>
        <w:t xml:space="preserve">15. Оценка эффективности расходов бюджетов субъектов Российской Федерации, источником финансового обеспечения которых является субсидия, осуществляется Министерством здравоохранения Российской Федерации на основании сравнения установленных соглашением и фактически достигнутых по итогам отчетного года значений показателей результативности предоставления субсидии, указанных в </w:t>
      </w:r>
      <w:hyperlink w:anchor="P108" w:history="1">
        <w:r>
          <w:rPr>
            <w:color w:val="0000FF"/>
          </w:rPr>
          <w:t>пункте 14</w:t>
        </w:r>
      </w:hyperlink>
      <w:r>
        <w:t xml:space="preserve"> настоящих Правил.</w:t>
      </w:r>
    </w:p>
    <w:p w:rsidR="00E52223" w:rsidRDefault="00E52223">
      <w:pPr>
        <w:pStyle w:val="ConsPlusNormal"/>
        <w:jc w:val="both"/>
      </w:pPr>
      <w:r>
        <w:t xml:space="preserve">(в ред. Постановлений Правительства РФ от 21.12.2011 </w:t>
      </w:r>
      <w:hyperlink r:id="rId31" w:history="1">
        <w:r>
          <w:rPr>
            <w:color w:val="0000FF"/>
          </w:rPr>
          <w:t>N 1066</w:t>
        </w:r>
      </w:hyperlink>
      <w:r>
        <w:t xml:space="preserve">, от 04.09.2012 </w:t>
      </w:r>
      <w:hyperlink r:id="rId32" w:history="1">
        <w:r>
          <w:rPr>
            <w:color w:val="0000FF"/>
          </w:rPr>
          <w:t>N 882</w:t>
        </w:r>
      </w:hyperlink>
      <w:r>
        <w:t>)</w:t>
      </w:r>
    </w:p>
    <w:p w:rsidR="00E52223" w:rsidRDefault="00E52223">
      <w:pPr>
        <w:pStyle w:val="ConsPlusNormal"/>
        <w:ind w:firstLine="540"/>
        <w:jc w:val="both"/>
      </w:pPr>
      <w:r>
        <w:t>16. Уполномоченный орган исполнительной власти субъекта Российской Федерации представляет в Министерство здравоохранения Российской Федерации:</w:t>
      </w:r>
    </w:p>
    <w:p w:rsidR="00E52223" w:rsidRDefault="00E52223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E52223" w:rsidRDefault="00E52223">
      <w:pPr>
        <w:pStyle w:val="ConsPlusNormal"/>
        <w:ind w:firstLine="540"/>
        <w:jc w:val="both"/>
      </w:pPr>
      <w:r>
        <w:t xml:space="preserve">а) ежеквартально, начиная со II квартала, не позднее 10-го числа месяца, следующего за отчетным кварталом, отчет об осуществлении расходов бюджета субъекта Российской Федерации, источником финансового обеспечения которых является субсидия, по </w:t>
      </w:r>
      <w:hyperlink r:id="rId34" w:history="1">
        <w:r>
          <w:rPr>
            <w:color w:val="0000FF"/>
          </w:rPr>
          <w:t>форме</w:t>
        </w:r>
      </w:hyperlink>
      <w:r>
        <w:t>, утверждаемой Министерством здравоохранения Российской Федерации по согласованию с Министерством финансов Российской Федерации;</w:t>
      </w:r>
    </w:p>
    <w:p w:rsidR="00E52223" w:rsidRDefault="00E52223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E52223" w:rsidRDefault="00E52223">
      <w:pPr>
        <w:pStyle w:val="ConsPlusNormal"/>
        <w:ind w:firstLine="540"/>
        <w:jc w:val="both"/>
      </w:pPr>
      <w:r>
        <w:t xml:space="preserve">б) ежегодно, до 1 февраля года, следующего за отчетным, отчет о достижении значений показателей результативности предоставления субсидии по </w:t>
      </w:r>
      <w:hyperlink r:id="rId36" w:history="1">
        <w:r>
          <w:rPr>
            <w:color w:val="0000FF"/>
          </w:rPr>
          <w:t>форме</w:t>
        </w:r>
      </w:hyperlink>
      <w:r>
        <w:t>, утверждаемой Министерством здравоохранения Российской Федерации по согласованию с Министерством финансов Российской Федерации.</w:t>
      </w:r>
    </w:p>
    <w:p w:rsidR="00E52223" w:rsidRDefault="00E52223">
      <w:pPr>
        <w:pStyle w:val="ConsPlusNormal"/>
        <w:jc w:val="both"/>
      </w:pPr>
      <w:r>
        <w:lastRenderedPageBreak/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E52223" w:rsidRDefault="00E52223">
      <w:pPr>
        <w:pStyle w:val="ConsPlusNormal"/>
        <w:jc w:val="both"/>
      </w:pPr>
      <w:r>
        <w:t xml:space="preserve">(п. 16 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21.12.2011 N 1066)</w:t>
      </w:r>
    </w:p>
    <w:p w:rsidR="00E52223" w:rsidRDefault="00E52223">
      <w:pPr>
        <w:pStyle w:val="ConsPlusNormal"/>
        <w:ind w:firstLine="540"/>
        <w:jc w:val="both"/>
      </w:pPr>
      <w:r>
        <w:t xml:space="preserve">17. В случае несоблюдения высшим органом исполнительной власти субъекта Российской Федерации условий предоставления субсидии перечисление субсидии приостанавливается Министерством финансов Российской Федерации в установленном </w:t>
      </w:r>
      <w:hyperlink r:id="rId39" w:history="1">
        <w:r>
          <w:rPr>
            <w:color w:val="0000FF"/>
          </w:rPr>
          <w:t>порядке</w:t>
        </w:r>
      </w:hyperlink>
      <w:r>
        <w:t>.</w:t>
      </w:r>
    </w:p>
    <w:p w:rsidR="00E52223" w:rsidRDefault="00E52223">
      <w:pPr>
        <w:pStyle w:val="ConsPlusNormal"/>
        <w:ind w:firstLine="540"/>
        <w:jc w:val="both"/>
      </w:pPr>
      <w:r>
        <w:t xml:space="preserve">18. В случае если в отчетном финансовом году субъектом Российской Федерации не достигнуто установленное соглашением значение показателя результативности предоставления субсидии, указанного в </w:t>
      </w:r>
      <w:hyperlink w:anchor="P109" w:history="1">
        <w:r>
          <w:rPr>
            <w:color w:val="0000FF"/>
          </w:rPr>
          <w:t>подпункте "а" пункта 14</w:t>
        </w:r>
      </w:hyperlink>
      <w:r>
        <w:t xml:space="preserve"> настоящих Правил, размер субсидии, предусмотренной бюджету субъекта Российской Федерации на текущий финансовый год, подлежит сокращению по формуле: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jc w:val="center"/>
      </w:pPr>
      <w:r w:rsidRPr="00F55900">
        <w:rPr>
          <w:position w:val="-14"/>
        </w:rPr>
        <w:pict>
          <v:shape id="_x0000_i1027" style="width:167.45pt;height:21.75pt" coordsize="" o:spt="100" adj="0,,0" path="" filled="f" stroked="f">
            <v:stroke joinstyle="miter"/>
            <v:imagedata r:id="rId40" o:title="base_1_199412_14"/>
            <v:formulas/>
            <v:path o:connecttype="segments"/>
          </v:shape>
        </w:pict>
      </w:r>
      <w:r>
        <w:t>,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  <w:r>
        <w:t>где:</w:t>
      </w:r>
    </w:p>
    <w:p w:rsidR="00E52223" w:rsidRDefault="00E52223">
      <w:pPr>
        <w:pStyle w:val="ConsPlusNormal"/>
        <w:ind w:firstLine="540"/>
        <w:jc w:val="both"/>
      </w:pPr>
      <w:r w:rsidRPr="00F55900">
        <w:rPr>
          <w:position w:val="-14"/>
        </w:rPr>
        <w:pict>
          <v:shape id="_x0000_i1028" style="width:55.25pt;height:21.75pt" coordsize="" o:spt="100" adj="0,,0" path="" filled="f" stroked="f">
            <v:stroke joinstyle="miter"/>
            <v:imagedata r:id="rId41" o:title="base_1_199412_15"/>
            <v:formulas/>
            <v:path o:connecttype="segments"/>
          </v:shape>
        </w:pict>
      </w:r>
      <w:r>
        <w:t xml:space="preserve"> - размер сокращения субсидии при недостижении значения показателя результативности ее предоставления, указанного в </w:t>
      </w:r>
      <w:hyperlink w:anchor="P109" w:history="1">
        <w:r>
          <w:rPr>
            <w:color w:val="0000FF"/>
          </w:rPr>
          <w:t>подпункте "а" пункта 14</w:t>
        </w:r>
      </w:hyperlink>
      <w:r>
        <w:t xml:space="preserve"> настоящих Правил;</w:t>
      </w:r>
    </w:p>
    <w:p w:rsidR="00E52223" w:rsidRDefault="00E52223">
      <w:pPr>
        <w:pStyle w:val="ConsPlusNormal"/>
        <w:ind w:firstLine="540"/>
        <w:jc w:val="both"/>
      </w:pPr>
      <w:r w:rsidRPr="00F55900">
        <w:rPr>
          <w:position w:val="-14"/>
        </w:rPr>
        <w:pict>
          <v:shape id="_x0000_i1029" style="width:42.7pt;height:21.75pt" coordsize="" o:spt="100" adj="0,,0" path="" filled="f" stroked="f">
            <v:stroke joinstyle="miter"/>
            <v:imagedata r:id="rId42" o:title="base_1_199412_16"/>
            <v:formulas/>
            <v:path o:connecttype="segments"/>
          </v:shape>
        </w:pict>
      </w:r>
      <w:r>
        <w:t xml:space="preserve"> - размер субсидии, предусмотренной бюджету субъекта Российской Федерации на текущий финансовый год;</w:t>
      </w:r>
    </w:p>
    <w:p w:rsidR="00E52223" w:rsidRDefault="00E52223">
      <w:pPr>
        <w:pStyle w:val="ConsPlusNormal"/>
        <w:ind w:firstLine="540"/>
        <w:jc w:val="both"/>
      </w:pPr>
      <w:r w:rsidRPr="00F55900">
        <w:rPr>
          <w:position w:val="-12"/>
        </w:rPr>
        <w:pict>
          <v:shape id="_x0000_i1030" style="width:17.6pt;height:20.1pt" coordsize="" o:spt="100" adj="0,,0" path="" filled="f" stroked="f">
            <v:stroke joinstyle="miter"/>
            <v:imagedata r:id="rId43" o:title="base_1_199412_17"/>
            <v:formulas/>
            <v:path o:connecttype="segments"/>
          </v:shape>
        </w:pict>
      </w:r>
      <w:r>
        <w:t xml:space="preserve"> - установленное соглашением значение показателя результативности предоставления субсидии, указанного в </w:t>
      </w:r>
      <w:hyperlink w:anchor="P109" w:history="1">
        <w:r>
          <w:rPr>
            <w:color w:val="0000FF"/>
          </w:rPr>
          <w:t>подпункте "а" пункта 14</w:t>
        </w:r>
      </w:hyperlink>
      <w:r>
        <w:t xml:space="preserve"> настоящих Правил;</w:t>
      </w:r>
    </w:p>
    <w:p w:rsidR="00E52223" w:rsidRDefault="00E52223">
      <w:pPr>
        <w:pStyle w:val="ConsPlusNormal"/>
        <w:ind w:firstLine="540"/>
        <w:jc w:val="both"/>
      </w:pPr>
      <w:r w:rsidRPr="00F55900">
        <w:rPr>
          <w:position w:val="-12"/>
        </w:rPr>
        <w:pict>
          <v:shape id="_x0000_i1031" style="width:19.25pt;height:20.1pt" coordsize="" o:spt="100" adj="0,,0" path="" filled="f" stroked="f">
            <v:stroke joinstyle="miter"/>
            <v:imagedata r:id="rId44" o:title="base_1_199412_18"/>
            <v:formulas/>
            <v:path o:connecttype="segments"/>
          </v:shape>
        </w:pict>
      </w:r>
      <w:r>
        <w:t xml:space="preserve"> - фактически достигнутое субъектом Российской Федерации значение показателя результативности предоставления субсидии, указанного в </w:t>
      </w:r>
      <w:hyperlink w:anchor="P109" w:history="1">
        <w:r>
          <w:rPr>
            <w:color w:val="0000FF"/>
          </w:rPr>
          <w:t>подпункте "а" пункта 14</w:t>
        </w:r>
      </w:hyperlink>
      <w:r>
        <w:t xml:space="preserve"> настоящих Правил.</w:t>
      </w:r>
    </w:p>
    <w:p w:rsidR="00E52223" w:rsidRDefault="00E52223">
      <w:pPr>
        <w:pStyle w:val="ConsPlusNormal"/>
        <w:jc w:val="both"/>
      </w:pPr>
      <w:r>
        <w:t xml:space="preserve">(п. 18 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21.12.2011 N 1066)</w:t>
      </w:r>
    </w:p>
    <w:p w:rsidR="00E52223" w:rsidRDefault="00E52223">
      <w:pPr>
        <w:pStyle w:val="ConsPlusNormal"/>
        <w:ind w:firstLine="540"/>
        <w:jc w:val="both"/>
      </w:pPr>
      <w:r>
        <w:t xml:space="preserve">18(1). В случае если в отчетном финансовом году субъектом Российской Федерации не достигнуто установленное соглашением значение показателя результативности предоставления субсидии, указанного в </w:t>
      </w:r>
      <w:hyperlink w:anchor="P110" w:history="1">
        <w:r>
          <w:rPr>
            <w:color w:val="0000FF"/>
          </w:rPr>
          <w:t>подпункте "б" пункта 14</w:t>
        </w:r>
      </w:hyperlink>
      <w:r>
        <w:t xml:space="preserve"> настоящих Правил, размер субсидии, предусмотренной бюджету субъекта Российской Федерации на текущий финансовый год, подлежит сокращению по формуле: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jc w:val="center"/>
      </w:pPr>
      <w:r w:rsidRPr="00F55900">
        <w:rPr>
          <w:position w:val="-30"/>
        </w:rPr>
        <w:pict>
          <v:shape id="_x0000_i1032" style="width:170.8pt;height:38.5pt" coordsize="" o:spt="100" adj="0,,0" path="" filled="f" stroked="f">
            <v:stroke joinstyle="miter"/>
            <v:imagedata r:id="rId46" o:title="base_1_199412_19"/>
            <v:formulas/>
            <v:path o:connecttype="segments"/>
          </v:shape>
        </w:pict>
      </w:r>
      <w:r>
        <w:t>,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  <w:r>
        <w:t>где:</w:t>
      </w:r>
    </w:p>
    <w:p w:rsidR="00E52223" w:rsidRDefault="00E52223">
      <w:pPr>
        <w:pStyle w:val="ConsPlusNormal"/>
        <w:ind w:firstLine="540"/>
        <w:jc w:val="both"/>
      </w:pPr>
      <w:r w:rsidRPr="00F55900">
        <w:rPr>
          <w:position w:val="-14"/>
        </w:rPr>
        <w:pict>
          <v:shape id="_x0000_i1033" style="width:57.75pt;height:21.75pt" coordsize="" o:spt="100" adj="0,,0" path="" filled="f" stroked="f">
            <v:stroke joinstyle="miter"/>
            <v:imagedata r:id="rId47" o:title="base_1_199412_20"/>
            <v:formulas/>
            <v:path o:connecttype="segments"/>
          </v:shape>
        </w:pict>
      </w:r>
      <w:r>
        <w:t xml:space="preserve"> - размер сокращения субсидии при недостижении значения показателя результативности ее предоставления, указанного в </w:t>
      </w:r>
      <w:hyperlink w:anchor="P110" w:history="1">
        <w:r>
          <w:rPr>
            <w:color w:val="0000FF"/>
          </w:rPr>
          <w:t>подпункте "б" пункта 14</w:t>
        </w:r>
      </w:hyperlink>
      <w:r>
        <w:t xml:space="preserve"> настоящих Правил;</w:t>
      </w:r>
    </w:p>
    <w:p w:rsidR="00E52223" w:rsidRDefault="00E52223">
      <w:pPr>
        <w:pStyle w:val="ConsPlusNormal"/>
        <w:ind w:firstLine="540"/>
        <w:jc w:val="both"/>
      </w:pPr>
      <w:r w:rsidRPr="00F55900">
        <w:rPr>
          <w:position w:val="-12"/>
        </w:rPr>
        <w:pict>
          <v:shape id="_x0000_i1034" style="width:19.25pt;height:20.1pt" coordsize="" o:spt="100" adj="0,,0" path="" filled="f" stroked="f">
            <v:stroke joinstyle="miter"/>
            <v:imagedata r:id="rId48" o:title="base_1_199412_21"/>
            <v:formulas/>
            <v:path o:connecttype="segments"/>
          </v:shape>
        </w:pict>
      </w:r>
      <w:r>
        <w:t xml:space="preserve"> - установленное соглашением значение показателя результативности предоставления субсидии, указанного в </w:t>
      </w:r>
      <w:hyperlink w:anchor="P110" w:history="1">
        <w:r>
          <w:rPr>
            <w:color w:val="0000FF"/>
          </w:rPr>
          <w:t>подпункте "б" пункта 14</w:t>
        </w:r>
      </w:hyperlink>
      <w:r>
        <w:t xml:space="preserve"> настоящих Правил;</w:t>
      </w:r>
    </w:p>
    <w:p w:rsidR="00E52223" w:rsidRDefault="00E52223">
      <w:pPr>
        <w:pStyle w:val="ConsPlusNormal"/>
        <w:ind w:firstLine="540"/>
        <w:jc w:val="both"/>
      </w:pPr>
      <w:r w:rsidRPr="00F55900">
        <w:rPr>
          <w:position w:val="-12"/>
        </w:rPr>
        <w:pict>
          <v:shape id="_x0000_i1035" style="width:19.25pt;height:20.1pt" coordsize="" o:spt="100" adj="0,,0" path="" filled="f" stroked="f">
            <v:stroke joinstyle="miter"/>
            <v:imagedata r:id="rId49" o:title="base_1_199412_22"/>
            <v:formulas/>
            <v:path o:connecttype="segments"/>
          </v:shape>
        </w:pict>
      </w:r>
      <w:r>
        <w:t xml:space="preserve"> - фактически достигнутое субъектом Российской Федерации значение показателя результативности предоставления субсидии, указанного в </w:t>
      </w:r>
      <w:hyperlink w:anchor="P110" w:history="1">
        <w:r>
          <w:rPr>
            <w:color w:val="0000FF"/>
          </w:rPr>
          <w:t>подпункте "б" пункта 14</w:t>
        </w:r>
      </w:hyperlink>
      <w:r>
        <w:t xml:space="preserve"> настоящих Правил.</w:t>
      </w:r>
    </w:p>
    <w:p w:rsidR="00E52223" w:rsidRDefault="00E52223">
      <w:pPr>
        <w:pStyle w:val="ConsPlusNormal"/>
        <w:jc w:val="both"/>
      </w:pPr>
      <w:r>
        <w:t xml:space="preserve">(п. 18(1) введен </w:t>
      </w:r>
      <w:hyperlink r:id="rId50" w:history="1">
        <w:r>
          <w:rPr>
            <w:color w:val="0000FF"/>
          </w:rPr>
          <w:t>Постановлением</w:t>
        </w:r>
      </w:hyperlink>
      <w:r>
        <w:t xml:space="preserve"> Правительства РФ от 21.12.2011 N 1066)</w:t>
      </w:r>
    </w:p>
    <w:p w:rsidR="00E52223" w:rsidRDefault="00E52223">
      <w:pPr>
        <w:pStyle w:val="ConsPlusNormal"/>
        <w:ind w:firstLine="540"/>
        <w:jc w:val="both"/>
      </w:pPr>
      <w:r>
        <w:t xml:space="preserve">18(2). В случае если в отчетном финансовом году субъектом Российской Федерации не достигнуты установленные соглашением значения показателей результативности предоставления субсидии, указанные в </w:t>
      </w:r>
      <w:hyperlink w:anchor="P108" w:history="1">
        <w:r>
          <w:rPr>
            <w:color w:val="0000FF"/>
          </w:rPr>
          <w:t>пункте 14</w:t>
        </w:r>
      </w:hyperlink>
      <w:r>
        <w:t xml:space="preserve"> настоящих Правил, размер субсидии, предусмотренной бюджету субъекта Российской Федерации на текущий финансовый год, подлежит сокращению по формуле: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jc w:val="center"/>
      </w:pPr>
      <w:r w:rsidRPr="00F55900">
        <w:rPr>
          <w:position w:val="-14"/>
        </w:rPr>
        <w:pict>
          <v:shape id="_x0000_i1036" style="width:182.5pt;height:21.75pt" coordsize="" o:spt="100" adj="0,,0" path="" filled="f" stroked="f">
            <v:stroke joinstyle="miter"/>
            <v:imagedata r:id="rId51" o:title="base_1_199412_23"/>
            <v:formulas/>
            <v:path o:connecttype="segments"/>
          </v:shape>
        </w:pict>
      </w:r>
      <w:r>
        <w:t>.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jc w:val="both"/>
      </w:pPr>
      <w:r>
        <w:t xml:space="preserve">(п. 18(2) введен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Правительства РФ от 21.12.2011 N 1066)</w:t>
      </w:r>
    </w:p>
    <w:p w:rsidR="00E52223" w:rsidRDefault="00E52223">
      <w:pPr>
        <w:pStyle w:val="ConsPlusNormal"/>
        <w:ind w:firstLine="540"/>
        <w:jc w:val="both"/>
      </w:pPr>
      <w:r>
        <w:t>18(3). Размер сокращения субсидии не может превышать 15 процентов размера субсидии, предусмотренной бюджету субъекта Российской Федерации на текущий финансовый год.</w:t>
      </w:r>
    </w:p>
    <w:p w:rsidR="00E52223" w:rsidRDefault="00E52223">
      <w:pPr>
        <w:pStyle w:val="ConsPlusNormal"/>
        <w:ind w:firstLine="540"/>
        <w:jc w:val="both"/>
      </w:pPr>
      <w:r>
        <w:t>Предложения о сокращении размеров субсидии вносятся в Министерство финансов Российской Федерации Министерством здравоохранения Российской Федерации.</w:t>
      </w:r>
    </w:p>
    <w:p w:rsidR="00E52223" w:rsidRDefault="00E52223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E52223" w:rsidRDefault="00E52223">
      <w:pPr>
        <w:pStyle w:val="ConsPlusNormal"/>
        <w:ind w:firstLine="540"/>
        <w:jc w:val="both"/>
      </w:pPr>
      <w:r>
        <w:t>Высвобождающиеся средства могут быть перераспределены между другими субъектами Российской Федерации, имеющими право на их получение. При этом в акт Правительства Российской Федерации о распределении субсидий вносятся соответствующие изменения.</w:t>
      </w:r>
    </w:p>
    <w:p w:rsidR="00E52223" w:rsidRDefault="00E52223">
      <w:pPr>
        <w:pStyle w:val="ConsPlusNormal"/>
        <w:jc w:val="both"/>
      </w:pPr>
      <w:r>
        <w:t xml:space="preserve">(п. 18(3)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Правительства РФ от 21.12.2011 N 1066)</w:t>
      </w:r>
    </w:p>
    <w:p w:rsidR="00E52223" w:rsidRDefault="00E52223">
      <w:pPr>
        <w:pStyle w:val="ConsPlusNormal"/>
        <w:ind w:firstLine="540"/>
        <w:jc w:val="both"/>
      </w:pPr>
      <w:r>
        <w:t xml:space="preserve">19. В случае нецелевого использования субсидии соответствующие средства подлежат взысканию в доход федерального бюджета в соответствии с бюджетным </w:t>
      </w:r>
      <w:hyperlink r:id="rId5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E52223" w:rsidRDefault="00E52223">
      <w:pPr>
        <w:pStyle w:val="ConsPlusNormal"/>
        <w:ind w:firstLine="540"/>
        <w:jc w:val="both"/>
      </w:pPr>
      <w:r>
        <w:t xml:space="preserve">20. Не использованный на 1 января текущего финансового года остаток субсидии подлежит возврату в федеральный бюджет органом государственной власти субъекта Российской Федерации,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</w:t>
      </w:r>
      <w:hyperlink r:id="rId56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57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на плановый период.</w:t>
      </w:r>
    </w:p>
    <w:p w:rsidR="00E52223" w:rsidRDefault="00E52223">
      <w:pPr>
        <w:pStyle w:val="ConsPlusNormal"/>
        <w:ind w:firstLine="540"/>
        <w:jc w:val="both"/>
      </w:pPr>
      <w:r>
        <w:t xml:space="preserve">21. При наличии потребности в не использованном в текущем финансовом году остатке субсидии он в соответствии с решением Министерства здравоохранения Российской Федерации может быть использован субъектом Российской Федерации в очередном финансовом году на те же цели в порядке, установленном бюджетным </w:t>
      </w:r>
      <w:hyperlink r:id="rId5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E52223" w:rsidRDefault="00E52223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E52223" w:rsidRDefault="00E52223">
      <w:pPr>
        <w:pStyle w:val="ConsPlusNormal"/>
        <w:ind w:firstLine="540"/>
        <w:jc w:val="both"/>
      </w:pPr>
      <w:r>
        <w:t xml:space="preserve">22. В случае если неиспользованный остаток субсидии не перечислен в доход федерального бюджета, соответствующие средства подлежат взысканию в доход федерального бюджета в </w:t>
      </w:r>
      <w:hyperlink r:id="rId60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E52223" w:rsidRDefault="00E52223">
      <w:pPr>
        <w:pStyle w:val="ConsPlusNormal"/>
        <w:ind w:firstLine="540"/>
        <w:jc w:val="both"/>
      </w:pPr>
      <w:r>
        <w:t>23. Контроль за осуществлением условий предоставления субсидий осуществляется Министерством здравоохранения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E52223" w:rsidRDefault="00E52223">
      <w:pPr>
        <w:pStyle w:val="ConsPlusNormal"/>
        <w:jc w:val="both"/>
      </w:pPr>
      <w:r>
        <w:t xml:space="preserve">(в ред. Постановлений Правительства РФ от 04.09.2012 </w:t>
      </w:r>
      <w:hyperlink r:id="rId61" w:history="1">
        <w:r>
          <w:rPr>
            <w:color w:val="0000FF"/>
          </w:rPr>
          <w:t>N 882</w:t>
        </w:r>
      </w:hyperlink>
      <w:r>
        <w:t xml:space="preserve">, от 25.05.2016 </w:t>
      </w:r>
      <w:hyperlink r:id="rId62" w:history="1">
        <w:r>
          <w:rPr>
            <w:color w:val="0000FF"/>
          </w:rPr>
          <w:t>N 464</w:t>
        </w:r>
      </w:hyperlink>
      <w:r>
        <w:t>)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jc w:val="right"/>
        <w:outlineLvl w:val="0"/>
      </w:pPr>
      <w:r>
        <w:t>Утверждено</w:t>
      </w:r>
    </w:p>
    <w:p w:rsidR="00E52223" w:rsidRDefault="00E52223">
      <w:pPr>
        <w:pStyle w:val="ConsPlusNormal"/>
        <w:jc w:val="right"/>
      </w:pPr>
      <w:r>
        <w:t>Постановлением Правительства</w:t>
      </w:r>
    </w:p>
    <w:p w:rsidR="00E52223" w:rsidRDefault="00E52223">
      <w:pPr>
        <w:pStyle w:val="ConsPlusNormal"/>
        <w:jc w:val="right"/>
      </w:pPr>
      <w:r>
        <w:t>Российской Федерации</w:t>
      </w:r>
    </w:p>
    <w:p w:rsidR="00E52223" w:rsidRDefault="00E52223">
      <w:pPr>
        <w:pStyle w:val="ConsPlusNormal"/>
        <w:jc w:val="right"/>
      </w:pPr>
      <w:r>
        <w:t>от 27 декабря 2010 г. N 1141</w:t>
      </w:r>
    </w:p>
    <w:p w:rsidR="00E52223" w:rsidRDefault="00E52223">
      <w:pPr>
        <w:pStyle w:val="ConsPlusNormal"/>
        <w:jc w:val="center"/>
      </w:pPr>
    </w:p>
    <w:p w:rsidR="00E52223" w:rsidRDefault="00E52223">
      <w:pPr>
        <w:pStyle w:val="ConsPlusTitle"/>
        <w:jc w:val="center"/>
      </w:pPr>
      <w:bookmarkStart w:id="6" w:name="P169"/>
      <w:bookmarkEnd w:id="6"/>
      <w:r>
        <w:t>РАСПРЕДЕЛЕНИЕ</w:t>
      </w:r>
    </w:p>
    <w:p w:rsidR="00E52223" w:rsidRDefault="00E52223">
      <w:pPr>
        <w:pStyle w:val="ConsPlusTitle"/>
        <w:jc w:val="center"/>
      </w:pPr>
      <w:r>
        <w:t>НА 2011 ГОД СУБСИДИЙ ИЗ ФЕДЕРАЛЬНОГО БЮДЖЕТА БЮДЖЕТАМ</w:t>
      </w:r>
    </w:p>
    <w:p w:rsidR="00E52223" w:rsidRDefault="00E52223">
      <w:pPr>
        <w:pStyle w:val="ConsPlusTitle"/>
        <w:jc w:val="center"/>
      </w:pPr>
      <w:r>
        <w:t>СУБЪЕКТОВ РОССИЙСКОЙ ФЕДЕРАЦИИ НА ФИНАНСОВОЕ ОБЕСПЕЧЕНИЕ</w:t>
      </w:r>
    </w:p>
    <w:p w:rsidR="00E52223" w:rsidRDefault="00E52223">
      <w:pPr>
        <w:pStyle w:val="ConsPlusTitle"/>
        <w:jc w:val="center"/>
      </w:pPr>
      <w:r>
        <w:t>МЕРОПРИЯТИЙ, НАПРАВЛЕННЫХ НА ПРОВЕДЕНИЕ ПРЕНАТАЛЬНОЙ</w:t>
      </w:r>
    </w:p>
    <w:p w:rsidR="00E52223" w:rsidRDefault="00E52223">
      <w:pPr>
        <w:pStyle w:val="ConsPlusTitle"/>
        <w:jc w:val="center"/>
      </w:pPr>
      <w:r>
        <w:t>(ДОРОДОВОЙ) ДИАГНОСТИКИ НАРУШЕНИЙ РАЗВИТИЯ РЕБЕНКА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─────────────────────────────────────────────────────┬─────────────────────</w:t>
      </w:r>
    </w:p>
    <w:p w:rsidR="00E52223" w:rsidRDefault="00E52223">
      <w:pPr>
        <w:pStyle w:val="ConsPlusCell"/>
        <w:jc w:val="both"/>
      </w:pPr>
      <w:r>
        <w:t xml:space="preserve">             Субъекты Российской Федерации           │  Размер бюджетных</w:t>
      </w:r>
    </w:p>
    <w:p w:rsidR="00E52223" w:rsidRDefault="00E52223">
      <w:pPr>
        <w:pStyle w:val="ConsPlusCell"/>
        <w:jc w:val="both"/>
      </w:pPr>
      <w:r>
        <w:t xml:space="preserve">                                                     │    ассигнований</w:t>
      </w:r>
    </w:p>
    <w:p w:rsidR="00E52223" w:rsidRDefault="00E52223">
      <w:pPr>
        <w:pStyle w:val="ConsPlusCell"/>
        <w:jc w:val="both"/>
      </w:pPr>
      <w:r>
        <w:t xml:space="preserve">                                                     │   (тыс. рублей)</w:t>
      </w:r>
    </w:p>
    <w:p w:rsidR="00E52223" w:rsidRDefault="00E52223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─────────────────────────────────────────────────────┴─────────────────────</w:t>
      </w:r>
    </w:p>
    <w:p w:rsidR="00E52223" w:rsidRDefault="00E52223">
      <w:pPr>
        <w:pStyle w:val="ConsPlusCell"/>
        <w:jc w:val="both"/>
      </w:pPr>
      <w:r>
        <w:lastRenderedPageBreak/>
        <w:t xml:space="preserve">                       Центральный федеральный округ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1.   Брянская область                                      22947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2.   Воронежская область                                  18803,8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3.   Курская область                                      19919,2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4.   Московская область                                    28864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5.   Смоленская область                                   17301,6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                   Северо-Западный федеральный округ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6.   Республика Коми                                      19919,2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7.   Калининградская область                               17529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8.   Ленинградская область                                22309,6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9.   Мурманская область                                   19919,3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10.  г. Санкт-Петербург                                   41511,8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                        Южный федеральный округ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11.  Краснодарский край                                   50993,4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12.  Ростовская область                                   18583,8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                     Приволжский федеральный округ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13.  Республика Башкортостан                              46212,8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14.  Республика Мордовия                                  16134,8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15.  Республика Татарстан                                 37209,2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16.  Удмуртская Республика                                18724,1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17.  Чувашская Республика                                 25974,8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18.  Оренбургская область                                 23106,4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19.  Самарская область                                    29480,6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                      Уральский федеральный округ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20.  Свердловская область                                 44858,3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21.  Тюменская область                                     17529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22.  Ханты-Мансийский автономный округ - Югра             20716,1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                      Сибирский федеральный округ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23.  Республика Хакасия                                   16931,3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24.  Алтайский край                                       25496,7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25.  Красноярский край                                    31074,1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26.  Омская область                                       21512,8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lastRenderedPageBreak/>
        <w:t xml:space="preserve">  27.  Томская область                                       6614,7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                   Дальневосточный федеральный округ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28.  Республика Саха (Якутия)                             25496,8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29.  Амурская область                                     18325,8</w:t>
      </w:r>
    </w:p>
    <w:p w:rsidR="00E52223" w:rsidRDefault="00E52223">
      <w:pPr>
        <w:pStyle w:val="ConsPlusCell"/>
        <w:jc w:val="both"/>
      </w:pPr>
    </w:p>
    <w:p w:rsidR="00E52223" w:rsidRDefault="00E52223">
      <w:pPr>
        <w:pStyle w:val="ConsPlusCell"/>
        <w:jc w:val="both"/>
      </w:pPr>
      <w:r>
        <w:t xml:space="preserve">       Итого                                                 724000</w:t>
      </w:r>
    </w:p>
    <w:p w:rsidR="00E52223" w:rsidRDefault="00E52223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ind w:firstLine="540"/>
        <w:jc w:val="both"/>
      </w:pPr>
    </w:p>
    <w:p w:rsidR="00E52223" w:rsidRDefault="00E5222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974A9" w:rsidRDefault="000974A9"/>
    <w:sectPr w:rsidR="000974A9" w:rsidSect="00047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223"/>
    <w:rsid w:val="000974A9"/>
    <w:rsid w:val="00E5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22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22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522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522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22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22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522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522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AE16643A8DD5A26350C4C59372FF65EACC59BE8383928D7FC90B3107FC80ABE7FCE8E3F72AB28N1hBO" TargetMode="External"/><Relationship Id="rId18" Type="http://schemas.openxmlformats.org/officeDocument/2006/relationships/hyperlink" Target="consultantplus://offline/ref=EAE16643A8DD5A26350C4C59372FF65EA4C49CEF3A3375DDF4C9BF1278C755A97887823E72AB2818NEhCO" TargetMode="External"/><Relationship Id="rId26" Type="http://schemas.openxmlformats.org/officeDocument/2006/relationships/image" Target="media/image2.wmf"/><Relationship Id="rId39" Type="http://schemas.openxmlformats.org/officeDocument/2006/relationships/hyperlink" Target="consultantplus://offline/ref=EAE16643A8DD5A26350C4C59372FF65EA4C198E9353375DDF4C9BF1278C755A97887823E72AB2818NEhFO" TargetMode="External"/><Relationship Id="rId21" Type="http://schemas.openxmlformats.org/officeDocument/2006/relationships/hyperlink" Target="consultantplus://offline/ref=EAE16643A8DD5A26350C4C59372FF65EA4C49CEF3A3375DDF4C9BF1278C755A97887823E72AB281BNEhAO" TargetMode="External"/><Relationship Id="rId34" Type="http://schemas.openxmlformats.org/officeDocument/2006/relationships/hyperlink" Target="consultantplus://offline/ref=EAE16643A8DD5A26350C4C59372FF65EA4C398ED393575DDF4C9BF1278C755A97887823E72AB281DNEh7O" TargetMode="External"/><Relationship Id="rId42" Type="http://schemas.openxmlformats.org/officeDocument/2006/relationships/image" Target="media/image5.wmf"/><Relationship Id="rId47" Type="http://schemas.openxmlformats.org/officeDocument/2006/relationships/image" Target="media/image9.wmf"/><Relationship Id="rId50" Type="http://schemas.openxmlformats.org/officeDocument/2006/relationships/hyperlink" Target="consultantplus://offline/ref=EAE16643A8DD5A26350C4C59372FF65EA4C49CEF3A3375DDF4C9BF1278C755A97887823E72AB281CNEhFO" TargetMode="External"/><Relationship Id="rId55" Type="http://schemas.openxmlformats.org/officeDocument/2006/relationships/hyperlink" Target="consultantplus://offline/ref=EAE16643A8DD5A26350C4C59372FF65EA7C698E63A3475DDF4C9BF1278C755A97887823C75ADN2hDO" TargetMode="External"/><Relationship Id="rId63" Type="http://schemas.openxmlformats.org/officeDocument/2006/relationships/fontTable" Target="fontTable.xml"/><Relationship Id="rId7" Type="http://schemas.openxmlformats.org/officeDocument/2006/relationships/hyperlink" Target="consultantplus://offline/ref=EAE16643A8DD5A26350C4C59372FF65EA7C69EEE3F3175DDF4C9BF1278C755A97887823E72AB2918NEhC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AE16643A8DD5A26350C4C59372FF65EA4C29DED3D3475DDF4C9BF1278C755A97887823E72AB2818NEh8O" TargetMode="External"/><Relationship Id="rId20" Type="http://schemas.openxmlformats.org/officeDocument/2006/relationships/hyperlink" Target="consultantplus://offline/ref=EAE16643A8DD5A26350C4C59372FF65EA4C09DEF3F3B75DDF4C9BF1278C755A97887823E72AB2A11NEh8O" TargetMode="External"/><Relationship Id="rId29" Type="http://schemas.openxmlformats.org/officeDocument/2006/relationships/hyperlink" Target="consultantplus://offline/ref=EAE16643A8DD5A26350C4C59372FF65EA4C09DEF3F3B75DDF4C9BF1278C755A97887823E72AB2A11NEh8O" TargetMode="External"/><Relationship Id="rId41" Type="http://schemas.openxmlformats.org/officeDocument/2006/relationships/image" Target="media/image4.wmf"/><Relationship Id="rId54" Type="http://schemas.openxmlformats.org/officeDocument/2006/relationships/hyperlink" Target="consultantplus://offline/ref=EAE16643A8DD5A26350C4C59372FF65EA4C49CEF3A3375DDF4C9BF1278C755A97887823E72AB281CNEh6O" TargetMode="External"/><Relationship Id="rId62" Type="http://schemas.openxmlformats.org/officeDocument/2006/relationships/hyperlink" Target="consultantplus://offline/ref=EAE16643A8DD5A26350C4C59372FF65EA7C69EEE3F3175DDF4C9BF1278C755A97887823E72AB2918NEhC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AE16643A8DD5A26350C4C59372FF65EA4C09DEF3F3B75DDF4C9BF1278C755A97887823E72AB2A11NEh8O" TargetMode="External"/><Relationship Id="rId11" Type="http://schemas.openxmlformats.org/officeDocument/2006/relationships/hyperlink" Target="consultantplus://offline/ref=EAE16643A8DD5A26350C4C59372FF65EA4C09DEF3F3B75DDF4C9BF1278C755A97887823E72AB2A11NEh8O" TargetMode="External"/><Relationship Id="rId24" Type="http://schemas.openxmlformats.org/officeDocument/2006/relationships/hyperlink" Target="consultantplus://offline/ref=EAE16643A8DD5A26350C4C59372FF65EA4CF9BEE383A75DDF4C9BF1278C755A97887823E72AB2818NEh7O" TargetMode="External"/><Relationship Id="rId32" Type="http://schemas.openxmlformats.org/officeDocument/2006/relationships/hyperlink" Target="consultantplus://offline/ref=EAE16643A8DD5A26350C4C59372FF65EA4C09DEF3F3B75DDF4C9BF1278C755A97887823E72AB2A11NEh8O" TargetMode="External"/><Relationship Id="rId37" Type="http://schemas.openxmlformats.org/officeDocument/2006/relationships/hyperlink" Target="consultantplus://offline/ref=EAE16643A8DD5A26350C4C59372FF65EA4C09DEF3F3B75DDF4C9BF1278C755A97887823E72AB2A11NEh8O" TargetMode="External"/><Relationship Id="rId40" Type="http://schemas.openxmlformats.org/officeDocument/2006/relationships/image" Target="media/image3.wmf"/><Relationship Id="rId45" Type="http://schemas.openxmlformats.org/officeDocument/2006/relationships/hyperlink" Target="consultantplus://offline/ref=EAE16643A8DD5A26350C4C59372FF65EA4C49CEF3A3375DDF4C9BF1278C755A97887823E72AB281DNEhDO" TargetMode="External"/><Relationship Id="rId53" Type="http://schemas.openxmlformats.org/officeDocument/2006/relationships/hyperlink" Target="consultantplus://offline/ref=EAE16643A8DD5A26350C4C59372FF65EA4C09DEF3F3B75DDF4C9BF1278C755A97887823E72AB2A11NEh8O" TargetMode="External"/><Relationship Id="rId58" Type="http://schemas.openxmlformats.org/officeDocument/2006/relationships/hyperlink" Target="consultantplus://offline/ref=EAE16643A8DD5A26350C4C59372FF65EA7C698E63A3475DDF4C9BF1278C755A97887823E72A92111NEh7O" TargetMode="External"/><Relationship Id="rId5" Type="http://schemas.openxmlformats.org/officeDocument/2006/relationships/hyperlink" Target="consultantplus://offline/ref=EAE16643A8DD5A26350C4C59372FF65EA4C49CEF3A3375DDF4C9BF1278C755A97887823E72AB2819NEhAO" TargetMode="External"/><Relationship Id="rId15" Type="http://schemas.openxmlformats.org/officeDocument/2006/relationships/hyperlink" Target="consultantplus://offline/ref=EAE16643A8DD5A26350C4C59372FF65EA4C49CEF3A3375DDF4C9BF1278C755A97887823E72AB2818NEhFO" TargetMode="External"/><Relationship Id="rId23" Type="http://schemas.openxmlformats.org/officeDocument/2006/relationships/hyperlink" Target="consultantplus://offline/ref=EAE16643A8DD5A26350C4C59372FF65EA4C09DEF3F3B75DDF4C9BF1278C755A97887823E72AB2A11NEh8O" TargetMode="External"/><Relationship Id="rId28" Type="http://schemas.openxmlformats.org/officeDocument/2006/relationships/hyperlink" Target="consultantplus://offline/ref=EAE16643A8DD5A26350C4C59372FF65EA4C49CEF3A3375DDF4C9BF1278C755A97887823E72AB281BNEh8O" TargetMode="External"/><Relationship Id="rId36" Type="http://schemas.openxmlformats.org/officeDocument/2006/relationships/hyperlink" Target="consultantplus://offline/ref=EAE16643A8DD5A26350C4C59372FF65EA4C398ED393575DDF4C9BF1278C755A97887823E72AB2818NEhCO" TargetMode="External"/><Relationship Id="rId49" Type="http://schemas.openxmlformats.org/officeDocument/2006/relationships/image" Target="media/image11.wmf"/><Relationship Id="rId57" Type="http://schemas.openxmlformats.org/officeDocument/2006/relationships/hyperlink" Target="consultantplus://offline/ref=EAE16643A8DD5A26350C4C59372FF65EACC59BE8383928D7FC90B3107FC80ABE7FCE8E3F72AB28N1hBO" TargetMode="External"/><Relationship Id="rId61" Type="http://schemas.openxmlformats.org/officeDocument/2006/relationships/hyperlink" Target="consultantplus://offline/ref=EAE16643A8DD5A26350C4C59372FF65EA4C09DEF3F3B75DDF4C9BF1278C755A97887823E72AB2A11NEh8O" TargetMode="External"/><Relationship Id="rId10" Type="http://schemas.openxmlformats.org/officeDocument/2006/relationships/hyperlink" Target="consultantplus://offline/ref=EAE16643A8DD5A26350C4C59372FF65EA4C49CEF3A3375DDF4C9BF1278C755A97887823E72AB2819NEhAO" TargetMode="External"/><Relationship Id="rId19" Type="http://schemas.openxmlformats.org/officeDocument/2006/relationships/hyperlink" Target="consultantplus://offline/ref=EAE16643A8DD5A26350C4C59372FF65EA4C29DED3D3475DDF4C9BF1278C755A97887823E72AB2919NEhCO" TargetMode="External"/><Relationship Id="rId31" Type="http://schemas.openxmlformats.org/officeDocument/2006/relationships/hyperlink" Target="consultantplus://offline/ref=EAE16643A8DD5A26350C4C59372FF65EA4C49CEF3A3375DDF4C9BF1278C755A97887823E72AB281ANEh7O" TargetMode="External"/><Relationship Id="rId44" Type="http://schemas.openxmlformats.org/officeDocument/2006/relationships/image" Target="media/image7.wmf"/><Relationship Id="rId52" Type="http://schemas.openxmlformats.org/officeDocument/2006/relationships/hyperlink" Target="consultantplus://offline/ref=EAE16643A8DD5A26350C4C59372FF65EA4C49CEF3A3375DDF4C9BF1278C755A97887823E72AB281CNEh8O" TargetMode="External"/><Relationship Id="rId60" Type="http://schemas.openxmlformats.org/officeDocument/2006/relationships/hyperlink" Target="consultantplus://offline/ref=EAE16643A8DD5A26350C4C59372FF65EA7C69AEA353A75DDF4C9BF1278C755A97887823E72AB281DNEh6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E16643A8DD5A26350C4C59372FF65EA4C49BE7343475DDF4C9BF1278C755A97887823E72AB2819NEh9O" TargetMode="External"/><Relationship Id="rId14" Type="http://schemas.openxmlformats.org/officeDocument/2006/relationships/hyperlink" Target="consultantplus://offline/ref=EAE16643A8DD5A26350C4C59372FF65EA4C09DEF3F3B75DDF4C9BF1278C755A97887823E72AB2A11NEh8O" TargetMode="External"/><Relationship Id="rId22" Type="http://schemas.openxmlformats.org/officeDocument/2006/relationships/hyperlink" Target="consultantplus://offline/ref=EAE16643A8DD5A26350C4C59372FF65EA7C698EF3A3675DDF4C9BF1278C755A97887823E72AB2818NEhCO" TargetMode="External"/><Relationship Id="rId27" Type="http://schemas.openxmlformats.org/officeDocument/2006/relationships/hyperlink" Target="consultantplus://offline/ref=EAE16643A8DD5A26350C4C59372FF65EA4CE99E83F3B75DDF4C9BF1278C755A97887823E72AB2A1BNEhCO" TargetMode="External"/><Relationship Id="rId30" Type="http://schemas.openxmlformats.org/officeDocument/2006/relationships/hyperlink" Target="consultantplus://offline/ref=EAE16643A8DD5A26350C4C59372FF65EA4C49CEF3A3375DDF4C9BF1278C755A97887823E72AB281ANEhAO" TargetMode="External"/><Relationship Id="rId35" Type="http://schemas.openxmlformats.org/officeDocument/2006/relationships/hyperlink" Target="consultantplus://offline/ref=EAE16643A8DD5A26350C4C59372FF65EA4C09DEF3F3B75DDF4C9BF1278C755A97887823E72AB2A11NEh8O" TargetMode="External"/><Relationship Id="rId43" Type="http://schemas.openxmlformats.org/officeDocument/2006/relationships/image" Target="media/image6.wmf"/><Relationship Id="rId48" Type="http://schemas.openxmlformats.org/officeDocument/2006/relationships/image" Target="media/image10.wmf"/><Relationship Id="rId56" Type="http://schemas.openxmlformats.org/officeDocument/2006/relationships/hyperlink" Target="consultantplus://offline/ref=EAE16643A8DD5A26350C4C59372FF65EA7C698E63A3475DDF4C9BF1278NCh7O" TargetMode="External"/><Relationship Id="rId64" Type="http://schemas.openxmlformats.org/officeDocument/2006/relationships/theme" Target="theme/theme1.xml"/><Relationship Id="rId8" Type="http://schemas.openxmlformats.org/officeDocument/2006/relationships/hyperlink" Target="consultantplus://offline/ref=EAE16643A8DD5A26350C4C59372FF65EA4C591E73A3A75DDF4C9BF1278C755A97887823E72AB2819NEh9O" TargetMode="External"/><Relationship Id="rId51" Type="http://schemas.openxmlformats.org/officeDocument/2006/relationships/image" Target="media/image12.wmf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EAE16643A8DD5A26350C4C59372FF65EA7C69EEE3F3175DDF4C9BF1278C755A97887823E72AB2918NEhCO" TargetMode="External"/><Relationship Id="rId17" Type="http://schemas.openxmlformats.org/officeDocument/2006/relationships/hyperlink" Target="consultantplus://offline/ref=EAE16643A8DD5A26350C4C59372FF65EA4C09DEF3F3B75DDF4C9BF1278C755A97887823E72AB2A11NEh8O" TargetMode="External"/><Relationship Id="rId25" Type="http://schemas.openxmlformats.org/officeDocument/2006/relationships/image" Target="media/image1.wmf"/><Relationship Id="rId33" Type="http://schemas.openxmlformats.org/officeDocument/2006/relationships/hyperlink" Target="consultantplus://offline/ref=EAE16643A8DD5A26350C4C59372FF65EA4C09DEF3F3B75DDF4C9BF1278C755A97887823E72AB2A11NEh8O" TargetMode="External"/><Relationship Id="rId38" Type="http://schemas.openxmlformats.org/officeDocument/2006/relationships/hyperlink" Target="consultantplus://offline/ref=EAE16643A8DD5A26350C4C59372FF65EA4C49CEF3A3375DDF4C9BF1278C755A97887823E72AB281ANEh6O" TargetMode="External"/><Relationship Id="rId46" Type="http://schemas.openxmlformats.org/officeDocument/2006/relationships/image" Target="media/image8.wmf"/><Relationship Id="rId59" Type="http://schemas.openxmlformats.org/officeDocument/2006/relationships/hyperlink" Target="consultantplus://offline/ref=EAE16643A8DD5A26350C4C59372FF65EA4C09DEF3F3B75DDF4C9BF1278C755A97887823E72AB2A11NEh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3931</Words>
  <Characters>22408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2016-11-21T14:33:00Z</dcterms:created>
  <dcterms:modified xsi:type="dcterms:W3CDTF">2016-11-21T14:33:00Z</dcterms:modified>
</cp:coreProperties>
</file>