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2FAF" w:rsidRDefault="00D32FAF">
      <w:pPr>
        <w:pStyle w:val="ConsPlusNormal"/>
        <w:ind w:firstLine="540"/>
        <w:jc w:val="both"/>
        <w:outlineLvl w:val="0"/>
      </w:pPr>
      <w:bookmarkStart w:id="0" w:name="_GoBack"/>
      <w:bookmarkEnd w:id="0"/>
    </w:p>
    <w:p w:rsidR="00D32FAF" w:rsidRDefault="00D32FAF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D32FAF" w:rsidRDefault="00D32FAF">
      <w:pPr>
        <w:pStyle w:val="ConsPlusTitle"/>
        <w:jc w:val="center"/>
      </w:pPr>
    </w:p>
    <w:p w:rsidR="00D32FAF" w:rsidRDefault="00D32FAF">
      <w:pPr>
        <w:pStyle w:val="ConsPlusTitle"/>
        <w:jc w:val="center"/>
      </w:pPr>
      <w:r>
        <w:t>ПОСТАНОВЛЕНИЕ</w:t>
      </w:r>
    </w:p>
    <w:p w:rsidR="00D32FAF" w:rsidRDefault="00D32FAF">
      <w:pPr>
        <w:pStyle w:val="ConsPlusTitle"/>
        <w:jc w:val="center"/>
      </w:pPr>
      <w:r>
        <w:t>от 29 апреля 2006 г. N 258</w:t>
      </w:r>
    </w:p>
    <w:p w:rsidR="00D32FAF" w:rsidRDefault="00D32FAF">
      <w:pPr>
        <w:pStyle w:val="ConsPlusTitle"/>
        <w:jc w:val="center"/>
      </w:pPr>
    </w:p>
    <w:p w:rsidR="00D32FAF" w:rsidRDefault="00D32FAF">
      <w:pPr>
        <w:pStyle w:val="ConsPlusTitle"/>
        <w:jc w:val="center"/>
      </w:pPr>
      <w:r>
        <w:t>О СУБВЕНЦИЯХ НА ОСУЩЕСТВЛЕНИЕ ПОЛНОМОЧИЙ</w:t>
      </w:r>
    </w:p>
    <w:p w:rsidR="00D32FAF" w:rsidRDefault="00D32FAF">
      <w:pPr>
        <w:pStyle w:val="ConsPlusTitle"/>
        <w:jc w:val="center"/>
      </w:pPr>
      <w:r>
        <w:t>ПО ПЕРВИЧНОМУ ВОИНСКОМУ УЧЕТУ НА ТЕРРИТОРИЯХ,</w:t>
      </w:r>
    </w:p>
    <w:p w:rsidR="00D32FAF" w:rsidRDefault="00D32FAF">
      <w:pPr>
        <w:pStyle w:val="ConsPlusTitle"/>
        <w:jc w:val="center"/>
      </w:pPr>
      <w:r>
        <w:t>ГДЕ ОТСУТСТВУЮТ ВОЕННЫЕ КОМИССАРИАТЫ</w:t>
      </w:r>
    </w:p>
    <w:p w:rsidR="00D32FAF" w:rsidRDefault="00D32FAF">
      <w:pPr>
        <w:pStyle w:val="ConsPlusNormal"/>
        <w:jc w:val="center"/>
      </w:pPr>
      <w:r>
        <w:t>Список изменяющих документов</w:t>
      </w:r>
    </w:p>
    <w:p w:rsidR="00D32FAF" w:rsidRDefault="00D32FAF">
      <w:pPr>
        <w:pStyle w:val="ConsPlusNormal"/>
        <w:jc w:val="center"/>
      </w:pPr>
      <w:proofErr w:type="gramStart"/>
      <w:r>
        <w:t xml:space="preserve">(в ред. Постановлений Правительства РФ от 14.11.2007 </w:t>
      </w:r>
      <w:hyperlink r:id="rId5" w:history="1">
        <w:r>
          <w:rPr>
            <w:color w:val="0000FF"/>
          </w:rPr>
          <w:t>N 778</w:t>
        </w:r>
      </w:hyperlink>
      <w:r>
        <w:t>,</w:t>
      </w:r>
      <w:proofErr w:type="gramEnd"/>
    </w:p>
    <w:p w:rsidR="00D32FAF" w:rsidRDefault="00D32FAF">
      <w:pPr>
        <w:pStyle w:val="ConsPlusNormal"/>
        <w:jc w:val="center"/>
      </w:pPr>
      <w:r>
        <w:t xml:space="preserve">от 27.01.2009 </w:t>
      </w:r>
      <w:hyperlink r:id="rId6" w:history="1">
        <w:r>
          <w:rPr>
            <w:color w:val="0000FF"/>
          </w:rPr>
          <w:t>N 36</w:t>
        </w:r>
      </w:hyperlink>
      <w:r>
        <w:t xml:space="preserve">, от 03.10.2009 </w:t>
      </w:r>
      <w:hyperlink r:id="rId7" w:history="1">
        <w:r>
          <w:rPr>
            <w:color w:val="0000FF"/>
          </w:rPr>
          <w:t>N 798</w:t>
        </w:r>
      </w:hyperlink>
      <w:r>
        <w:t xml:space="preserve">, от 27.11.2014 </w:t>
      </w:r>
      <w:hyperlink r:id="rId8" w:history="1">
        <w:r>
          <w:rPr>
            <w:color w:val="0000FF"/>
          </w:rPr>
          <w:t>N 1271</w:t>
        </w:r>
      </w:hyperlink>
      <w:r>
        <w:t>)</w:t>
      </w:r>
    </w:p>
    <w:p w:rsidR="00D32FAF" w:rsidRDefault="00D32FAF">
      <w:pPr>
        <w:pStyle w:val="ConsPlusNormal"/>
        <w:jc w:val="center"/>
      </w:pPr>
    </w:p>
    <w:p w:rsidR="00D32FAF" w:rsidRDefault="00D32FAF">
      <w:pPr>
        <w:pStyle w:val="ConsPlusNormal"/>
        <w:ind w:firstLine="540"/>
        <w:jc w:val="both"/>
      </w:pPr>
      <w:r>
        <w:t xml:space="preserve">В соответствии со </w:t>
      </w:r>
      <w:hyperlink r:id="rId9" w:history="1">
        <w:r>
          <w:rPr>
            <w:color w:val="0000FF"/>
          </w:rPr>
          <w:t>статьей 133</w:t>
        </w:r>
      </w:hyperlink>
      <w:r>
        <w:t xml:space="preserve"> Бюджетного кодекса Российской Федерации, </w:t>
      </w:r>
      <w:hyperlink r:id="rId10" w:history="1">
        <w:r>
          <w:rPr>
            <w:color w:val="0000FF"/>
          </w:rPr>
          <w:t>статьей 8</w:t>
        </w:r>
      </w:hyperlink>
      <w:r>
        <w:t xml:space="preserve"> Федерального закона "О воинской обязанности и военной службе" Правительство Российской Федерации постановляет:</w:t>
      </w:r>
    </w:p>
    <w:p w:rsidR="00D32FAF" w:rsidRDefault="00D32FAF">
      <w:pPr>
        <w:pStyle w:val="ConsPlusNormal"/>
        <w:jc w:val="both"/>
      </w:pPr>
      <w:r>
        <w:t xml:space="preserve">(в ред. </w:t>
      </w:r>
      <w:hyperlink r:id="rId11" w:history="1">
        <w:r>
          <w:rPr>
            <w:color w:val="0000FF"/>
          </w:rPr>
          <w:t>Постановления</w:t>
        </w:r>
      </w:hyperlink>
      <w:r>
        <w:t xml:space="preserve"> Правительства РФ от 14.11.2007 N 778)</w:t>
      </w:r>
    </w:p>
    <w:p w:rsidR="00D32FAF" w:rsidRDefault="00D32FAF">
      <w:pPr>
        <w:pStyle w:val="ConsPlusNormal"/>
        <w:ind w:firstLine="540"/>
        <w:jc w:val="both"/>
      </w:pPr>
      <w:r>
        <w:t>Утвердить прилагаемые:</w:t>
      </w:r>
    </w:p>
    <w:p w:rsidR="00D32FAF" w:rsidRDefault="00D32FAF">
      <w:pPr>
        <w:pStyle w:val="ConsPlusNormal"/>
        <w:ind w:firstLine="540"/>
        <w:jc w:val="both"/>
      </w:pPr>
      <w:hyperlink w:anchor="P35" w:history="1">
        <w:r>
          <w:rPr>
            <w:color w:val="0000FF"/>
          </w:rPr>
          <w:t>Методику</w:t>
        </w:r>
      </w:hyperlink>
      <w:r>
        <w:t xml:space="preserve"> распределения между субъектами Российской Федерации субвенций из федерального бюджета на осуществление полномочий по первичному воинскому учету на территориях, где отсутствуют военные комиссариаты;</w:t>
      </w:r>
    </w:p>
    <w:p w:rsidR="00D32FAF" w:rsidRDefault="00D32FAF">
      <w:pPr>
        <w:pStyle w:val="ConsPlusNormal"/>
        <w:jc w:val="both"/>
      </w:pPr>
      <w:r>
        <w:t xml:space="preserve">(в ред. </w:t>
      </w:r>
      <w:hyperlink r:id="rId12" w:history="1">
        <w:r>
          <w:rPr>
            <w:color w:val="0000FF"/>
          </w:rPr>
          <w:t>Постановления</w:t>
        </w:r>
      </w:hyperlink>
      <w:r>
        <w:t xml:space="preserve"> Правительства РФ от 27.01.2009 N 36)</w:t>
      </w:r>
    </w:p>
    <w:p w:rsidR="00D32FAF" w:rsidRDefault="00D32FAF">
      <w:pPr>
        <w:pStyle w:val="ConsPlusNormal"/>
        <w:ind w:firstLine="540"/>
        <w:jc w:val="both"/>
      </w:pPr>
      <w:hyperlink w:anchor="P111" w:history="1">
        <w:r>
          <w:rPr>
            <w:color w:val="0000FF"/>
          </w:rPr>
          <w:t>Правила</w:t>
        </w:r>
      </w:hyperlink>
      <w:r>
        <w:t xml:space="preserve"> предоставления из федерального бюджета бюджетам субъектов Российской Федерации субвенций на осуществление полномочий по первичному воинскому учету на территориях, где отсутствуют военные комиссариаты;</w:t>
      </w:r>
    </w:p>
    <w:p w:rsidR="00D32FAF" w:rsidRDefault="00D32FAF">
      <w:pPr>
        <w:pStyle w:val="ConsPlusNormal"/>
        <w:jc w:val="both"/>
      </w:pPr>
      <w:r>
        <w:t xml:space="preserve">(в ред. </w:t>
      </w:r>
      <w:hyperlink r:id="rId13" w:history="1">
        <w:r>
          <w:rPr>
            <w:color w:val="0000FF"/>
          </w:rPr>
          <w:t>Постановления</w:t>
        </w:r>
      </w:hyperlink>
      <w:r>
        <w:t xml:space="preserve"> Правительства РФ от 27.01.2009 N 36)</w:t>
      </w:r>
    </w:p>
    <w:p w:rsidR="00D32FAF" w:rsidRDefault="00D32FAF">
      <w:pPr>
        <w:pStyle w:val="ConsPlusNormal"/>
        <w:ind w:firstLine="540"/>
        <w:jc w:val="both"/>
      </w:pPr>
      <w:hyperlink w:anchor="P160" w:history="1">
        <w:r>
          <w:rPr>
            <w:color w:val="0000FF"/>
          </w:rPr>
          <w:t>распределение</w:t>
        </w:r>
      </w:hyperlink>
      <w:r>
        <w:t xml:space="preserve"> в 2006 году между бюджетами субъектов Российской Федерации субвенций на осуществление полномочий по первичному воинскому учету на территориях, где отсутствуют военные комиссариаты.</w:t>
      </w:r>
    </w:p>
    <w:p w:rsidR="00D32FAF" w:rsidRDefault="00D32FAF">
      <w:pPr>
        <w:pStyle w:val="ConsPlusNormal"/>
        <w:ind w:firstLine="540"/>
        <w:jc w:val="both"/>
      </w:pPr>
    </w:p>
    <w:p w:rsidR="00D32FAF" w:rsidRDefault="00D32FAF">
      <w:pPr>
        <w:pStyle w:val="ConsPlusNormal"/>
        <w:jc w:val="right"/>
      </w:pPr>
      <w:r>
        <w:t>Председатель Правительства</w:t>
      </w:r>
    </w:p>
    <w:p w:rsidR="00D32FAF" w:rsidRDefault="00D32FAF">
      <w:pPr>
        <w:pStyle w:val="ConsPlusNormal"/>
        <w:jc w:val="right"/>
      </w:pPr>
      <w:r>
        <w:t>Российской Федерации</w:t>
      </w:r>
    </w:p>
    <w:p w:rsidR="00D32FAF" w:rsidRDefault="00D32FAF">
      <w:pPr>
        <w:pStyle w:val="ConsPlusNormal"/>
        <w:jc w:val="right"/>
      </w:pPr>
      <w:r>
        <w:t>М.ФРАДКОВ</w:t>
      </w:r>
    </w:p>
    <w:p w:rsidR="00D32FAF" w:rsidRDefault="00D32FAF">
      <w:pPr>
        <w:pStyle w:val="ConsPlusNormal"/>
        <w:ind w:firstLine="540"/>
        <w:jc w:val="both"/>
      </w:pPr>
    </w:p>
    <w:p w:rsidR="00D32FAF" w:rsidRDefault="00D32FAF">
      <w:pPr>
        <w:pStyle w:val="ConsPlusNormal"/>
        <w:ind w:firstLine="540"/>
        <w:jc w:val="both"/>
      </w:pPr>
    </w:p>
    <w:p w:rsidR="00D32FAF" w:rsidRDefault="00D32FAF">
      <w:pPr>
        <w:pStyle w:val="ConsPlusNormal"/>
        <w:ind w:firstLine="540"/>
        <w:jc w:val="both"/>
      </w:pPr>
    </w:p>
    <w:p w:rsidR="00D32FAF" w:rsidRDefault="00D32FAF">
      <w:pPr>
        <w:pStyle w:val="ConsPlusNormal"/>
        <w:ind w:firstLine="540"/>
        <w:jc w:val="both"/>
      </w:pPr>
    </w:p>
    <w:p w:rsidR="00D32FAF" w:rsidRDefault="00D32FAF">
      <w:pPr>
        <w:pStyle w:val="ConsPlusNormal"/>
        <w:ind w:firstLine="540"/>
        <w:jc w:val="both"/>
      </w:pPr>
    </w:p>
    <w:p w:rsidR="00D32FAF" w:rsidRDefault="00D32FAF">
      <w:pPr>
        <w:pStyle w:val="ConsPlusNormal"/>
        <w:jc w:val="right"/>
        <w:outlineLvl w:val="0"/>
      </w:pPr>
      <w:r>
        <w:t>Утверждена</w:t>
      </w:r>
    </w:p>
    <w:p w:rsidR="00D32FAF" w:rsidRDefault="00D32FAF">
      <w:pPr>
        <w:pStyle w:val="ConsPlusNormal"/>
        <w:jc w:val="right"/>
      </w:pPr>
      <w:r>
        <w:t>Постановлением Правительства</w:t>
      </w:r>
    </w:p>
    <w:p w:rsidR="00D32FAF" w:rsidRDefault="00D32FAF">
      <w:pPr>
        <w:pStyle w:val="ConsPlusNormal"/>
        <w:jc w:val="right"/>
      </w:pPr>
      <w:r>
        <w:t>Российской Федерации</w:t>
      </w:r>
    </w:p>
    <w:p w:rsidR="00D32FAF" w:rsidRDefault="00D32FAF">
      <w:pPr>
        <w:pStyle w:val="ConsPlusNormal"/>
        <w:jc w:val="right"/>
      </w:pPr>
      <w:r>
        <w:t>от 29 апреля 2006 г. N 258</w:t>
      </w:r>
    </w:p>
    <w:p w:rsidR="00D32FAF" w:rsidRDefault="00D32FAF">
      <w:pPr>
        <w:pStyle w:val="ConsPlusNormal"/>
        <w:ind w:firstLine="540"/>
        <w:jc w:val="both"/>
      </w:pPr>
    </w:p>
    <w:p w:rsidR="00D32FAF" w:rsidRDefault="00D32FAF">
      <w:pPr>
        <w:pStyle w:val="ConsPlusTitle"/>
        <w:jc w:val="center"/>
      </w:pPr>
      <w:bookmarkStart w:id="1" w:name="P35"/>
      <w:bookmarkEnd w:id="1"/>
      <w:r>
        <w:t>МЕТОДИКА</w:t>
      </w:r>
    </w:p>
    <w:p w:rsidR="00D32FAF" w:rsidRDefault="00D32FAF">
      <w:pPr>
        <w:pStyle w:val="ConsPlusTitle"/>
        <w:jc w:val="center"/>
      </w:pPr>
      <w:r>
        <w:t>РАСПРЕДЕЛЕНИЯ МЕЖДУ СУБЪЕКТАМИ</w:t>
      </w:r>
    </w:p>
    <w:p w:rsidR="00D32FAF" w:rsidRDefault="00D32FAF">
      <w:pPr>
        <w:pStyle w:val="ConsPlusTitle"/>
        <w:jc w:val="center"/>
      </w:pPr>
      <w:r>
        <w:t xml:space="preserve">РОССИЙСКОЙ ФЕДЕРАЦИИ СУБВЕНЦИЙ ИЗ </w:t>
      </w:r>
      <w:proofErr w:type="gramStart"/>
      <w:r>
        <w:t>ФЕДЕРАЛЬНОГО</w:t>
      </w:r>
      <w:proofErr w:type="gramEnd"/>
    </w:p>
    <w:p w:rsidR="00D32FAF" w:rsidRDefault="00D32FAF">
      <w:pPr>
        <w:pStyle w:val="ConsPlusTitle"/>
        <w:jc w:val="center"/>
      </w:pPr>
      <w:r>
        <w:t xml:space="preserve">БЮДЖЕТА НА ОСУЩЕСТВЛЕНИЕ ПОЛНОМОЧИЙ ПО </w:t>
      </w:r>
      <w:proofErr w:type="gramStart"/>
      <w:r>
        <w:t>ПЕРВИЧНОМУ</w:t>
      </w:r>
      <w:proofErr w:type="gramEnd"/>
    </w:p>
    <w:p w:rsidR="00D32FAF" w:rsidRDefault="00D32FAF">
      <w:pPr>
        <w:pStyle w:val="ConsPlusTitle"/>
        <w:jc w:val="center"/>
      </w:pPr>
      <w:r>
        <w:t>ВОИНСКОМУ УЧЕТУ НА ТЕРРИТОРИЯХ, ГДЕ ОТСУТСТВУЮТ</w:t>
      </w:r>
    </w:p>
    <w:p w:rsidR="00D32FAF" w:rsidRDefault="00D32FAF">
      <w:pPr>
        <w:pStyle w:val="ConsPlusTitle"/>
        <w:jc w:val="center"/>
      </w:pPr>
      <w:r>
        <w:t>ВОЕННЫЕ КОМИССАРИАТЫ</w:t>
      </w:r>
    </w:p>
    <w:p w:rsidR="00D32FAF" w:rsidRDefault="00D32FAF">
      <w:pPr>
        <w:pStyle w:val="ConsPlusNormal"/>
        <w:jc w:val="center"/>
      </w:pPr>
      <w:r>
        <w:t>Список изменяющих документов</w:t>
      </w:r>
    </w:p>
    <w:p w:rsidR="00D32FAF" w:rsidRDefault="00D32FAF">
      <w:pPr>
        <w:pStyle w:val="ConsPlusNormal"/>
        <w:jc w:val="center"/>
      </w:pPr>
      <w:proofErr w:type="gramStart"/>
      <w:r>
        <w:t xml:space="preserve">(в ред. Постановлений Правительства РФ от 27.01.2009 </w:t>
      </w:r>
      <w:hyperlink r:id="rId14" w:history="1">
        <w:r>
          <w:rPr>
            <w:color w:val="0000FF"/>
          </w:rPr>
          <w:t>N 36</w:t>
        </w:r>
      </w:hyperlink>
      <w:r>
        <w:t>,</w:t>
      </w:r>
      <w:proofErr w:type="gramEnd"/>
    </w:p>
    <w:p w:rsidR="00D32FAF" w:rsidRDefault="00D32FAF">
      <w:pPr>
        <w:pStyle w:val="ConsPlusNormal"/>
        <w:jc w:val="center"/>
      </w:pPr>
      <w:r>
        <w:t xml:space="preserve">от 27.11.2014 </w:t>
      </w:r>
      <w:hyperlink r:id="rId15" w:history="1">
        <w:r>
          <w:rPr>
            <w:color w:val="0000FF"/>
          </w:rPr>
          <w:t>N 1271</w:t>
        </w:r>
      </w:hyperlink>
      <w:r>
        <w:t>)</w:t>
      </w:r>
    </w:p>
    <w:p w:rsidR="00D32FAF" w:rsidRDefault="00D32FAF">
      <w:pPr>
        <w:pStyle w:val="ConsPlusNormal"/>
        <w:ind w:firstLine="540"/>
        <w:jc w:val="both"/>
      </w:pPr>
    </w:p>
    <w:p w:rsidR="00D32FAF" w:rsidRDefault="00D32FAF">
      <w:pPr>
        <w:pStyle w:val="ConsPlusNormal"/>
        <w:ind w:firstLine="540"/>
        <w:jc w:val="both"/>
      </w:pPr>
      <w:r>
        <w:t xml:space="preserve">1. Распределение субвенций из федерального бюджета между бюджетами субъектов </w:t>
      </w:r>
      <w:r>
        <w:lastRenderedPageBreak/>
        <w:t xml:space="preserve">Российской Федерации производится в целях финансирования </w:t>
      </w:r>
      <w:proofErr w:type="gramStart"/>
      <w:r>
        <w:t>расходов</w:t>
      </w:r>
      <w:proofErr w:type="gramEnd"/>
      <w:r>
        <w:t xml:space="preserve"> на осуществление передаваемых Российской Федерацией органам местного самоуправления поселений и органам местного самоуправления городских округов (далее - органы местного самоуправления) полномочий на осуществление первичного воинского учета на территориях, где отсутствуют военные комиссариаты (далее - субвенции).</w:t>
      </w:r>
    </w:p>
    <w:p w:rsidR="00D32FAF" w:rsidRDefault="00D32FAF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6" w:history="1">
        <w:r>
          <w:rPr>
            <w:color w:val="0000FF"/>
          </w:rPr>
          <w:t>Постановления</w:t>
        </w:r>
      </w:hyperlink>
      <w:r>
        <w:t xml:space="preserve"> Правительства РФ от 27.01.2009 N 36)</w:t>
      </w:r>
    </w:p>
    <w:p w:rsidR="00D32FAF" w:rsidRDefault="00D32FAF">
      <w:pPr>
        <w:pStyle w:val="ConsPlusNormal"/>
        <w:ind w:firstLine="540"/>
        <w:jc w:val="both"/>
      </w:pPr>
      <w:r>
        <w:t>2. Размер субвенции, предоставляемой субъекту Российской Федерации, определяется в следующем порядке:</w:t>
      </w:r>
    </w:p>
    <w:p w:rsidR="00D32FAF" w:rsidRDefault="00D32FAF">
      <w:pPr>
        <w:pStyle w:val="ConsPlusNormal"/>
        <w:ind w:firstLine="540"/>
        <w:jc w:val="both"/>
      </w:pPr>
      <w:r>
        <w:t>1) определяются для каждого субъекта Российской Федерации затраты на содержание одного военно-учетного работника (</w:t>
      </w:r>
      <w:proofErr w:type="spellStart"/>
      <w:r>
        <w:t>Si</w:t>
      </w:r>
      <w:proofErr w:type="spellEnd"/>
      <w:r>
        <w:t>) органа местного самоуправления:</w:t>
      </w:r>
    </w:p>
    <w:p w:rsidR="00D32FAF" w:rsidRDefault="00D32FAF">
      <w:pPr>
        <w:pStyle w:val="ConsPlusNormal"/>
        <w:ind w:firstLine="540"/>
        <w:jc w:val="both"/>
      </w:pPr>
    </w:p>
    <w:p w:rsidR="00D32FAF" w:rsidRDefault="00D32FAF">
      <w:pPr>
        <w:pStyle w:val="ConsPlusNormal"/>
        <w:ind w:firstLine="540"/>
        <w:jc w:val="both"/>
      </w:pPr>
      <w:proofErr w:type="spellStart"/>
      <w:r>
        <w:t>Si</w:t>
      </w:r>
      <w:proofErr w:type="spellEnd"/>
      <w:r>
        <w:t xml:space="preserve"> = </w:t>
      </w:r>
      <w:proofErr w:type="spellStart"/>
      <w:r>
        <w:t>Sзп</w:t>
      </w:r>
      <w:proofErr w:type="spellEnd"/>
      <w:r>
        <w:t xml:space="preserve"> + </w:t>
      </w:r>
      <w:proofErr w:type="spellStart"/>
      <w:r>
        <w:t>Sаренда</w:t>
      </w:r>
      <w:proofErr w:type="spellEnd"/>
      <w:r>
        <w:t xml:space="preserve"> + </w:t>
      </w:r>
      <w:proofErr w:type="spellStart"/>
      <w:r>
        <w:t>Sсвязь</w:t>
      </w:r>
      <w:proofErr w:type="spellEnd"/>
      <w:r>
        <w:t xml:space="preserve"> + </w:t>
      </w:r>
      <w:proofErr w:type="spellStart"/>
      <w:r>
        <w:t>Sтрансп</w:t>
      </w:r>
      <w:proofErr w:type="spellEnd"/>
      <w:r>
        <w:t xml:space="preserve"> + </w:t>
      </w:r>
      <w:proofErr w:type="spellStart"/>
      <w:r>
        <w:t>Sком</w:t>
      </w:r>
      <w:proofErr w:type="gramStart"/>
      <w:r>
        <w:t>.р</w:t>
      </w:r>
      <w:proofErr w:type="gramEnd"/>
      <w:r>
        <w:t>асх</w:t>
      </w:r>
      <w:proofErr w:type="spellEnd"/>
      <w:r>
        <w:t xml:space="preserve"> + </w:t>
      </w:r>
      <w:proofErr w:type="spellStart"/>
      <w:r>
        <w:t>Sком.усл</w:t>
      </w:r>
      <w:proofErr w:type="spellEnd"/>
      <w:r>
        <w:t xml:space="preserve"> + </w:t>
      </w:r>
      <w:proofErr w:type="spellStart"/>
      <w:r>
        <w:t>Sмат.обесп</w:t>
      </w:r>
      <w:proofErr w:type="spellEnd"/>
      <w:r>
        <w:t>,</w:t>
      </w:r>
    </w:p>
    <w:p w:rsidR="00D32FAF" w:rsidRDefault="00D32FAF">
      <w:pPr>
        <w:pStyle w:val="ConsPlusNormal"/>
        <w:ind w:firstLine="540"/>
        <w:jc w:val="both"/>
      </w:pPr>
    </w:p>
    <w:p w:rsidR="00D32FAF" w:rsidRDefault="00D32FAF">
      <w:pPr>
        <w:pStyle w:val="ConsPlusNormal"/>
        <w:ind w:firstLine="540"/>
        <w:jc w:val="both"/>
      </w:pPr>
      <w:r>
        <w:t>где:</w:t>
      </w:r>
    </w:p>
    <w:p w:rsidR="00D32FAF" w:rsidRDefault="00D32FAF">
      <w:pPr>
        <w:pStyle w:val="ConsPlusNormal"/>
        <w:ind w:firstLine="540"/>
        <w:jc w:val="both"/>
      </w:pPr>
      <w:proofErr w:type="spellStart"/>
      <w:proofErr w:type="gramStart"/>
      <w:r>
        <w:t>S</w:t>
      </w:r>
      <w:proofErr w:type="gramEnd"/>
      <w:r>
        <w:t>зп</w:t>
      </w:r>
      <w:proofErr w:type="spellEnd"/>
      <w:r>
        <w:t xml:space="preserve"> - расходы на оплату труда военно-учетных работников, включая соответствующие начисления на фонд оплаты труда;</w:t>
      </w:r>
    </w:p>
    <w:p w:rsidR="00D32FAF" w:rsidRDefault="00D32FAF">
      <w:pPr>
        <w:pStyle w:val="ConsPlusNormal"/>
        <w:ind w:firstLine="540"/>
        <w:jc w:val="both"/>
      </w:pPr>
      <w:proofErr w:type="spellStart"/>
      <w:proofErr w:type="gramStart"/>
      <w:r>
        <w:t>S</w:t>
      </w:r>
      <w:proofErr w:type="gramEnd"/>
      <w:r>
        <w:t>аренда</w:t>
      </w:r>
      <w:proofErr w:type="spellEnd"/>
      <w:r>
        <w:t xml:space="preserve"> - расходы на оплату аренды помещений;</w:t>
      </w:r>
    </w:p>
    <w:p w:rsidR="00D32FAF" w:rsidRDefault="00D32FAF">
      <w:pPr>
        <w:pStyle w:val="ConsPlusNormal"/>
        <w:ind w:firstLine="540"/>
        <w:jc w:val="both"/>
      </w:pPr>
      <w:proofErr w:type="spellStart"/>
      <w:proofErr w:type="gramStart"/>
      <w:r>
        <w:t>S</w:t>
      </w:r>
      <w:proofErr w:type="gramEnd"/>
      <w:r>
        <w:t>связь</w:t>
      </w:r>
      <w:proofErr w:type="spellEnd"/>
      <w:r>
        <w:t xml:space="preserve"> - расходы на оплату услуг связи;</w:t>
      </w:r>
    </w:p>
    <w:p w:rsidR="00D32FAF" w:rsidRDefault="00D32FAF">
      <w:pPr>
        <w:pStyle w:val="ConsPlusNormal"/>
        <w:ind w:firstLine="540"/>
        <w:jc w:val="both"/>
      </w:pPr>
      <w:proofErr w:type="spellStart"/>
      <w:proofErr w:type="gramStart"/>
      <w:r>
        <w:t>S</w:t>
      </w:r>
      <w:proofErr w:type="gramEnd"/>
      <w:r>
        <w:t>трансп</w:t>
      </w:r>
      <w:proofErr w:type="spellEnd"/>
      <w:r>
        <w:t xml:space="preserve"> - расходы на оплату транспортных услуг;</w:t>
      </w:r>
    </w:p>
    <w:p w:rsidR="00D32FAF" w:rsidRDefault="00D32FAF">
      <w:pPr>
        <w:pStyle w:val="ConsPlusNormal"/>
        <w:ind w:firstLine="540"/>
        <w:jc w:val="both"/>
      </w:pPr>
      <w:proofErr w:type="spellStart"/>
      <w:r>
        <w:t>Sком</w:t>
      </w:r>
      <w:proofErr w:type="gramStart"/>
      <w:r>
        <w:t>.р</w:t>
      </w:r>
      <w:proofErr w:type="gramEnd"/>
      <w:r>
        <w:t>асх</w:t>
      </w:r>
      <w:proofErr w:type="spellEnd"/>
      <w:r>
        <w:t xml:space="preserve"> - командировочные расходы;</w:t>
      </w:r>
    </w:p>
    <w:p w:rsidR="00D32FAF" w:rsidRDefault="00D32FAF">
      <w:pPr>
        <w:pStyle w:val="ConsPlusNormal"/>
        <w:ind w:firstLine="540"/>
        <w:jc w:val="both"/>
      </w:pPr>
      <w:proofErr w:type="spellStart"/>
      <w:r>
        <w:t>Sком</w:t>
      </w:r>
      <w:proofErr w:type="gramStart"/>
      <w:r>
        <w:t>.у</w:t>
      </w:r>
      <w:proofErr w:type="gramEnd"/>
      <w:r>
        <w:t>сл</w:t>
      </w:r>
      <w:proofErr w:type="spellEnd"/>
      <w:r>
        <w:t xml:space="preserve"> - расходы на оплату коммунальных услуг;</w:t>
      </w:r>
    </w:p>
    <w:p w:rsidR="00D32FAF" w:rsidRDefault="00D32FAF">
      <w:pPr>
        <w:pStyle w:val="ConsPlusNormal"/>
        <w:ind w:firstLine="540"/>
        <w:jc w:val="both"/>
      </w:pPr>
      <w:proofErr w:type="spellStart"/>
      <w:r>
        <w:t>Sмат</w:t>
      </w:r>
      <w:proofErr w:type="gramStart"/>
      <w:r>
        <w:t>.о</w:t>
      </w:r>
      <w:proofErr w:type="gramEnd"/>
      <w:r>
        <w:t>бесп</w:t>
      </w:r>
      <w:proofErr w:type="spellEnd"/>
      <w:r>
        <w:t xml:space="preserve"> - расходы на обеспечение мебелью, инвентарем, оргтехникой, средствами связи, расходными материалами;</w:t>
      </w:r>
    </w:p>
    <w:p w:rsidR="00D32FAF" w:rsidRDefault="00D32FAF">
      <w:pPr>
        <w:pStyle w:val="ConsPlusNonformat"/>
        <w:jc w:val="both"/>
      </w:pPr>
      <w:r>
        <w:t xml:space="preserve">    2) определяется количество военно-учетных работников (N</w:t>
      </w:r>
      <w:proofErr w:type="gramStart"/>
      <w:r>
        <w:t xml:space="preserve">      )</w:t>
      </w:r>
      <w:proofErr w:type="gramEnd"/>
    </w:p>
    <w:p w:rsidR="00D32FAF" w:rsidRDefault="00D32FAF">
      <w:pPr>
        <w:pStyle w:val="ConsPlusNonformat"/>
        <w:jc w:val="both"/>
      </w:pPr>
      <w:r>
        <w:t xml:space="preserve">                                                           </w:t>
      </w:r>
      <w:proofErr w:type="spellStart"/>
      <w:r>
        <w:t>освоб</w:t>
      </w:r>
      <w:proofErr w:type="gramStart"/>
      <w:r>
        <w:t>i</w:t>
      </w:r>
      <w:proofErr w:type="spellEnd"/>
      <w:proofErr w:type="gramEnd"/>
    </w:p>
    <w:p w:rsidR="00D32FAF" w:rsidRDefault="00D32FAF">
      <w:pPr>
        <w:pStyle w:val="ConsPlusNonformat"/>
        <w:jc w:val="both"/>
      </w:pPr>
      <w:r>
        <w:t>и  работников,  осуществляющих  работу по воинскому учету в органе</w:t>
      </w:r>
    </w:p>
    <w:p w:rsidR="00D32FAF" w:rsidRDefault="00D32FAF">
      <w:pPr>
        <w:pStyle w:val="ConsPlusNonformat"/>
        <w:jc w:val="both"/>
      </w:pPr>
      <w:r>
        <w:t>местного самоуправления по совместительству (N</w:t>
      </w:r>
      <w:proofErr w:type="gramStart"/>
      <w:r>
        <w:t xml:space="preserve">     )</w:t>
      </w:r>
      <w:proofErr w:type="gramEnd"/>
      <w:r>
        <w:t>, на основании</w:t>
      </w:r>
    </w:p>
    <w:p w:rsidR="00D32FAF" w:rsidRDefault="00D32FAF">
      <w:pPr>
        <w:pStyle w:val="ConsPlusNonformat"/>
        <w:jc w:val="both"/>
      </w:pPr>
      <w:r>
        <w:t xml:space="preserve">                                              </w:t>
      </w:r>
      <w:proofErr w:type="spellStart"/>
      <w:r>
        <w:t>совм</w:t>
      </w:r>
      <w:proofErr w:type="gramStart"/>
      <w:r>
        <w:t>i</w:t>
      </w:r>
      <w:proofErr w:type="spellEnd"/>
      <w:proofErr w:type="gramEnd"/>
    </w:p>
    <w:p w:rsidR="00D32FAF" w:rsidRDefault="00D32FAF">
      <w:pPr>
        <w:pStyle w:val="ConsPlusNonformat"/>
        <w:jc w:val="both"/>
      </w:pPr>
      <w:r>
        <w:t>сведений, поступивших в Министерство обороны Российской  Федерации</w:t>
      </w:r>
    </w:p>
    <w:p w:rsidR="00D32FAF" w:rsidRDefault="00D32FAF">
      <w:pPr>
        <w:pStyle w:val="ConsPlusNonformat"/>
        <w:jc w:val="both"/>
      </w:pPr>
      <w:r>
        <w:t>из военных комиссариатов и органов исполнительной власти субъектов</w:t>
      </w:r>
    </w:p>
    <w:p w:rsidR="00D32FAF" w:rsidRDefault="00D32FAF">
      <w:pPr>
        <w:pStyle w:val="ConsPlusNonformat"/>
        <w:jc w:val="both"/>
      </w:pPr>
      <w:r>
        <w:t>Российской   Федерации,  исходя  из  норм  определения  количества</w:t>
      </w:r>
    </w:p>
    <w:p w:rsidR="00D32FAF" w:rsidRDefault="00D32FAF">
      <w:pPr>
        <w:pStyle w:val="ConsPlusNonformat"/>
        <w:jc w:val="both"/>
      </w:pPr>
      <w:r>
        <w:t xml:space="preserve">военно-учетных работников,  установленных  </w:t>
      </w:r>
      <w:hyperlink r:id="rId17" w:history="1">
        <w:r>
          <w:rPr>
            <w:color w:val="0000FF"/>
          </w:rPr>
          <w:t>Положением</w:t>
        </w:r>
      </w:hyperlink>
      <w:r>
        <w:t xml:space="preserve">  о  </w:t>
      </w:r>
      <w:proofErr w:type="gramStart"/>
      <w:r>
        <w:t>воинском</w:t>
      </w:r>
      <w:proofErr w:type="gramEnd"/>
    </w:p>
    <w:p w:rsidR="00D32FAF" w:rsidRDefault="00D32FAF">
      <w:pPr>
        <w:pStyle w:val="ConsPlusNonformat"/>
        <w:jc w:val="both"/>
      </w:pPr>
      <w:r>
        <w:t xml:space="preserve">учете,   утвержденным   Постановлением   Правительства  </w:t>
      </w:r>
      <w:proofErr w:type="gramStart"/>
      <w:r>
        <w:t>Российской</w:t>
      </w:r>
      <w:proofErr w:type="gramEnd"/>
    </w:p>
    <w:p w:rsidR="00D32FAF" w:rsidRDefault="00D32FAF">
      <w:pPr>
        <w:pStyle w:val="ConsPlusNonformat"/>
        <w:jc w:val="both"/>
      </w:pPr>
      <w:r>
        <w:t>Федерации от 25 декабря 1998 г. N 1541;</w:t>
      </w:r>
    </w:p>
    <w:p w:rsidR="00D32FAF" w:rsidRDefault="00D32FAF">
      <w:pPr>
        <w:pStyle w:val="ConsPlusNormal"/>
        <w:ind w:firstLine="540"/>
        <w:jc w:val="both"/>
      </w:pPr>
      <w:r>
        <w:t>3) определяется размер субвенций, предоставляемых бюджетам субъектов Российской Федерации</w:t>
      </w:r>
      <w:proofErr w:type="gramStart"/>
      <w:r>
        <w:t xml:space="preserve"> (</w:t>
      </w:r>
      <w:r w:rsidRPr="0059608B">
        <w:rPr>
          <w:position w:val="-8"/>
        </w:rPr>
        <w:pict>
          <v:shape id="_x0000_i1025" style="width:29.3pt;height:20.1pt" coordsize="" o:spt="100" adj="0,,0" path="" filled="f" stroked="f">
            <v:stroke joinstyle="miter"/>
            <v:imagedata r:id="rId18" o:title="base_1_171597_9"/>
            <v:formulas/>
            <v:path o:connecttype="segments"/>
          </v:shape>
        </w:pict>
      </w:r>
      <w:r>
        <w:t>):</w:t>
      </w:r>
      <w:proofErr w:type="gramEnd"/>
    </w:p>
    <w:p w:rsidR="00D32FAF" w:rsidRDefault="00D32FAF">
      <w:pPr>
        <w:pStyle w:val="ConsPlusNormal"/>
        <w:ind w:firstLine="540"/>
        <w:jc w:val="both"/>
      </w:pPr>
      <w:r w:rsidRPr="0059608B">
        <w:rPr>
          <w:position w:val="-8"/>
        </w:rPr>
        <w:pict>
          <v:shape id="_x0000_i1026" style="width:303.9pt;height:20.1pt" coordsize="" o:spt="100" adj="0,,0" path="" filled="f" stroked="f">
            <v:stroke joinstyle="miter"/>
            <v:imagedata r:id="rId19" o:title="base_1_171597_10"/>
            <v:formulas/>
            <v:path o:connecttype="segments"/>
          </v:shape>
        </w:pict>
      </w:r>
      <w:r>
        <w:t>,</w:t>
      </w:r>
    </w:p>
    <w:p w:rsidR="00D32FAF" w:rsidRDefault="00D32FAF">
      <w:pPr>
        <w:pStyle w:val="ConsPlusNormal"/>
        <w:ind w:firstLine="540"/>
        <w:jc w:val="both"/>
      </w:pPr>
      <w:r w:rsidRPr="0059608B">
        <w:rPr>
          <w:position w:val="-8"/>
        </w:rPr>
        <w:pict>
          <v:shape id="_x0000_i1027" style="width:86.25pt;height:20.1pt" coordsize="" o:spt="100" adj="0,,0" path="" filled="f" stroked="f">
            <v:stroke joinstyle="miter"/>
            <v:imagedata r:id="rId20" o:title="base_1_171597_11"/>
            <v:formulas/>
            <v:path o:connecttype="segments"/>
          </v:shape>
        </w:pict>
      </w:r>
      <w:r>
        <w:t>,</w:t>
      </w:r>
    </w:p>
    <w:p w:rsidR="00D32FAF" w:rsidRDefault="00D32FAF">
      <w:pPr>
        <w:pStyle w:val="ConsPlusNormal"/>
        <w:ind w:firstLine="540"/>
        <w:jc w:val="both"/>
      </w:pPr>
      <w:r>
        <w:t>где:</w:t>
      </w:r>
    </w:p>
    <w:p w:rsidR="00D32FAF" w:rsidRDefault="00D32FAF">
      <w:pPr>
        <w:pStyle w:val="ConsPlusNormal"/>
        <w:ind w:firstLine="540"/>
        <w:jc w:val="both"/>
      </w:pPr>
      <w:r w:rsidRPr="0059608B">
        <w:rPr>
          <w:position w:val="-8"/>
        </w:rPr>
        <w:pict>
          <v:shape id="_x0000_i1028" style="width:15.05pt;height:20.1pt" coordsize="" o:spt="100" adj="0,,0" path="" filled="f" stroked="f">
            <v:stroke joinstyle="miter"/>
            <v:imagedata r:id="rId21" o:title="base_1_171597_12"/>
            <v:formulas/>
            <v:path o:connecttype="segments"/>
          </v:shape>
        </w:pict>
      </w:r>
      <w:r>
        <w:t xml:space="preserve"> - коэффициент рабочего времени;</w:t>
      </w:r>
    </w:p>
    <w:p w:rsidR="00D32FAF" w:rsidRDefault="00D32FAF">
      <w:pPr>
        <w:pStyle w:val="ConsPlusNormal"/>
        <w:ind w:firstLine="540"/>
        <w:jc w:val="both"/>
      </w:pPr>
      <w:r w:rsidRPr="0059608B">
        <w:rPr>
          <w:position w:val="-8"/>
        </w:rPr>
        <w:pict>
          <v:shape id="_x0000_i1029" style="width:26.8pt;height:20.1pt" coordsize="" o:spt="100" adj="0,,0" path="" filled="f" stroked="f">
            <v:stroke joinstyle="miter"/>
            <v:imagedata r:id="rId22" o:title="base_1_171597_13"/>
            <v:formulas/>
            <v:path o:connecttype="segments"/>
          </v:shape>
        </w:pict>
      </w:r>
      <w:r>
        <w:t xml:space="preserve"> - количество часов рабочего времени в год, рассчитанное в среднем на одного работника, осуществляющего работу по воинскому учету в органе местного самоуправления по совместительству в i-м субъекте Российской Федерации;</w:t>
      </w:r>
    </w:p>
    <w:p w:rsidR="00D32FAF" w:rsidRDefault="00D32FAF">
      <w:pPr>
        <w:pStyle w:val="ConsPlusNormal"/>
        <w:ind w:firstLine="540"/>
        <w:jc w:val="both"/>
      </w:pPr>
      <w:r w:rsidRPr="0059608B">
        <w:rPr>
          <w:position w:val="-8"/>
        </w:rPr>
        <w:pict>
          <v:shape id="_x0000_i1030" style="width:27.65pt;height:20.1pt" coordsize="" o:spt="100" adj="0,,0" path="" filled="f" stroked="f">
            <v:stroke joinstyle="miter"/>
            <v:imagedata r:id="rId23" o:title="base_1_171597_14"/>
            <v:formulas/>
            <v:path o:connecttype="segments"/>
          </v:shape>
        </w:pict>
      </w:r>
      <w:r>
        <w:t xml:space="preserve"> - количество часов рабочего времени в год, рассчитанное на одного военно-учетного работника исходя из норм, установленных Трудовым </w:t>
      </w:r>
      <w:hyperlink r:id="rId24" w:history="1">
        <w:r>
          <w:rPr>
            <w:color w:val="0000FF"/>
          </w:rPr>
          <w:t>кодексом</w:t>
        </w:r>
      </w:hyperlink>
      <w:r>
        <w:t xml:space="preserve"> Российской Федерации;</w:t>
      </w:r>
    </w:p>
    <w:p w:rsidR="00D32FAF" w:rsidRDefault="00D32FAF">
      <w:pPr>
        <w:pStyle w:val="ConsPlusNormal"/>
        <w:ind w:firstLine="540"/>
        <w:jc w:val="both"/>
      </w:pPr>
      <w:r w:rsidRPr="0059608B">
        <w:rPr>
          <w:position w:val="-8"/>
        </w:rPr>
        <w:pict>
          <v:shape id="_x0000_i1031" style="width:42.7pt;height:20.1pt" coordsize="" o:spt="100" adj="0,,0" path="" filled="f" stroked="f">
            <v:stroke joinstyle="miter"/>
            <v:imagedata r:id="rId25" o:title="base_1_171597_15"/>
            <v:formulas/>
            <v:path o:connecttype="segments"/>
          </v:shape>
        </w:pict>
      </w:r>
      <w:r>
        <w:t xml:space="preserve"> - количество военно-учетных работников;</w:t>
      </w:r>
    </w:p>
    <w:p w:rsidR="00D32FAF" w:rsidRDefault="00D32FAF">
      <w:pPr>
        <w:pStyle w:val="ConsPlusNormal"/>
        <w:ind w:firstLine="540"/>
        <w:jc w:val="both"/>
      </w:pPr>
      <w:r w:rsidRPr="0059608B">
        <w:rPr>
          <w:position w:val="-8"/>
        </w:rPr>
        <w:pict>
          <v:shape id="_x0000_i1032" style="width:39.35pt;height:20.1pt" coordsize="" o:spt="100" adj="0,,0" path="" filled="f" stroked="f">
            <v:stroke joinstyle="miter"/>
            <v:imagedata r:id="rId26" o:title="base_1_171597_16"/>
            <v:formulas/>
            <v:path o:connecttype="segments"/>
          </v:shape>
        </w:pict>
      </w:r>
      <w:r>
        <w:t xml:space="preserve"> - количество работников, осуществляющих работу по воинскому учету в органе местного самоуправления по совместительству;</w:t>
      </w:r>
    </w:p>
    <w:p w:rsidR="00D32FAF" w:rsidRDefault="00D32FAF">
      <w:pPr>
        <w:pStyle w:val="ConsPlusNormal"/>
        <w:ind w:firstLine="540"/>
        <w:jc w:val="both"/>
      </w:pPr>
      <w:r w:rsidRPr="0059608B">
        <w:rPr>
          <w:position w:val="-8"/>
        </w:rPr>
        <w:pict>
          <v:shape id="_x0000_i1033" style="width:13.4pt;height:20.1pt" coordsize="" o:spt="100" adj="0,,0" path="" filled="f" stroked="f">
            <v:stroke joinstyle="miter"/>
            <v:imagedata r:id="rId27" o:title="base_1_171597_17"/>
            <v:formulas/>
            <v:path o:connecttype="segments"/>
          </v:shape>
        </w:pict>
      </w:r>
      <w:r>
        <w:t xml:space="preserve"> - затраты на содержание одного военно-учетного работника органа местного самоуправления;</w:t>
      </w:r>
    </w:p>
    <w:p w:rsidR="00D32FAF" w:rsidRDefault="00D32FAF">
      <w:pPr>
        <w:pStyle w:val="ConsPlusNormal"/>
        <w:ind w:firstLine="540"/>
        <w:jc w:val="both"/>
      </w:pPr>
      <w:proofErr w:type="spellStart"/>
      <w:proofErr w:type="gramStart"/>
      <w:r>
        <w:t>S</w:t>
      </w:r>
      <w:proofErr w:type="gramEnd"/>
      <w:r>
        <w:t>дко</w:t>
      </w:r>
      <w:proofErr w:type="spellEnd"/>
      <w:r>
        <w:t xml:space="preserve"> - расходы, связанные с выплатой денежной компенсации военно-учетному работнику, </w:t>
      </w:r>
      <w:r>
        <w:lastRenderedPageBreak/>
        <w:t>проживающему в районах Крайнего Севера и приравненных к ним местностях, в размере стоимости проезда и провоза багажа в пределах территории Российской Федерации к месту использования отпуска и обратно;</w:t>
      </w:r>
    </w:p>
    <w:p w:rsidR="00D32FAF" w:rsidRDefault="00D32FAF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3 в ред. </w:t>
      </w:r>
      <w:hyperlink r:id="rId28" w:history="1">
        <w:r>
          <w:rPr>
            <w:color w:val="0000FF"/>
          </w:rPr>
          <w:t>Постановления</w:t>
        </w:r>
      </w:hyperlink>
      <w:r>
        <w:t xml:space="preserve"> Правительства РФ от 27.11.2014 N 1271)</w:t>
      </w:r>
    </w:p>
    <w:p w:rsidR="00D32FAF" w:rsidRDefault="00D32FAF">
      <w:pPr>
        <w:pStyle w:val="ConsPlusNonformat"/>
        <w:jc w:val="both"/>
      </w:pPr>
      <w:r>
        <w:t xml:space="preserve">    4) общий размер субвенций (V</w:t>
      </w:r>
      <w:proofErr w:type="gramStart"/>
      <w:r>
        <w:t xml:space="preserve">       )</w:t>
      </w:r>
      <w:proofErr w:type="gramEnd"/>
      <w:r>
        <w:t>, предоставляемых бюджетам</w:t>
      </w:r>
    </w:p>
    <w:p w:rsidR="00D32FAF" w:rsidRDefault="00D32FAF">
      <w:pPr>
        <w:pStyle w:val="ConsPlusNonformat"/>
        <w:jc w:val="both"/>
      </w:pPr>
      <w:r>
        <w:t xml:space="preserve">                                SUM СУБ</w:t>
      </w:r>
    </w:p>
    <w:p w:rsidR="00D32FAF" w:rsidRDefault="00D32FAF">
      <w:pPr>
        <w:pStyle w:val="ConsPlusNonformat"/>
        <w:jc w:val="both"/>
      </w:pPr>
      <w:r>
        <w:t>субъектов  Российской Федерации, рассчитывается путем суммирования</w:t>
      </w:r>
    </w:p>
    <w:p w:rsidR="00D32FAF" w:rsidRDefault="00D32FAF">
      <w:pPr>
        <w:pStyle w:val="ConsPlusNonformat"/>
        <w:jc w:val="both"/>
      </w:pPr>
      <w:r>
        <w:t xml:space="preserve">размеров  субвенций,  исчисленных  для каждого субъекта </w:t>
      </w:r>
      <w:proofErr w:type="gramStart"/>
      <w:r>
        <w:t>Российской</w:t>
      </w:r>
      <w:proofErr w:type="gramEnd"/>
    </w:p>
    <w:p w:rsidR="00D32FAF" w:rsidRDefault="00D32FAF">
      <w:pPr>
        <w:pStyle w:val="ConsPlusNonformat"/>
        <w:jc w:val="both"/>
      </w:pPr>
      <w:r>
        <w:t>Федерации:</w:t>
      </w:r>
    </w:p>
    <w:p w:rsidR="00D32FAF" w:rsidRDefault="00D32FAF">
      <w:pPr>
        <w:pStyle w:val="ConsPlusNonformat"/>
        <w:jc w:val="both"/>
      </w:pPr>
      <w:r>
        <w:t xml:space="preserve">(в ред. </w:t>
      </w:r>
      <w:hyperlink r:id="rId29" w:history="1">
        <w:r>
          <w:rPr>
            <w:color w:val="0000FF"/>
          </w:rPr>
          <w:t>Постановления</w:t>
        </w:r>
      </w:hyperlink>
      <w:r>
        <w:t xml:space="preserve"> Правительства РФ от 27.01.2009 N 36)</w:t>
      </w:r>
    </w:p>
    <w:p w:rsidR="00D32FAF" w:rsidRDefault="00D32FAF">
      <w:pPr>
        <w:pStyle w:val="ConsPlusNonformat"/>
        <w:jc w:val="both"/>
      </w:pPr>
    </w:p>
    <w:p w:rsidR="00D32FAF" w:rsidRDefault="00D32FAF">
      <w:pPr>
        <w:pStyle w:val="ConsPlusNonformat"/>
        <w:jc w:val="both"/>
      </w:pPr>
      <w:r>
        <w:t xml:space="preserve">                    n</w:t>
      </w:r>
    </w:p>
    <w:p w:rsidR="00D32FAF" w:rsidRDefault="00D32FAF">
      <w:pPr>
        <w:pStyle w:val="ConsPlusNonformat"/>
        <w:jc w:val="both"/>
      </w:pPr>
      <w:r>
        <w:t xml:space="preserve">        V        = SUM V     = V     + V     + ... + V    ,</w:t>
      </w:r>
    </w:p>
    <w:p w:rsidR="00D32FAF" w:rsidRDefault="00D32FAF">
      <w:pPr>
        <w:pStyle w:val="ConsPlusNonformat"/>
        <w:jc w:val="both"/>
      </w:pPr>
      <w:r>
        <w:t xml:space="preserve">         SUM СУБ   i=1  </w:t>
      </w:r>
      <w:proofErr w:type="spellStart"/>
      <w:r>
        <w:t>СУБi</w:t>
      </w:r>
      <w:proofErr w:type="spellEnd"/>
      <w:r>
        <w:t xml:space="preserve">    СУБ</w:t>
      </w:r>
      <w:proofErr w:type="gramStart"/>
      <w:r>
        <w:t>1</w:t>
      </w:r>
      <w:proofErr w:type="gramEnd"/>
      <w:r>
        <w:t xml:space="preserve">    СУБ2          </w:t>
      </w:r>
      <w:proofErr w:type="spellStart"/>
      <w:r>
        <w:t>СУБn</w:t>
      </w:r>
      <w:proofErr w:type="spellEnd"/>
    </w:p>
    <w:p w:rsidR="00D32FAF" w:rsidRDefault="00D32FAF">
      <w:pPr>
        <w:pStyle w:val="ConsPlusNonformat"/>
        <w:jc w:val="both"/>
      </w:pPr>
    </w:p>
    <w:p w:rsidR="00D32FAF" w:rsidRDefault="00D32FAF">
      <w:pPr>
        <w:pStyle w:val="ConsPlusNonformat"/>
        <w:jc w:val="both"/>
      </w:pPr>
      <w:r>
        <w:t xml:space="preserve">    где:</w:t>
      </w:r>
    </w:p>
    <w:p w:rsidR="00D32FAF" w:rsidRDefault="00D32FAF">
      <w:pPr>
        <w:pStyle w:val="ConsPlusNonformat"/>
        <w:jc w:val="both"/>
      </w:pPr>
      <w:r>
        <w:t xml:space="preserve">    n  -  количество  субъектов  Российской   Федерации,   имеющих</w:t>
      </w:r>
    </w:p>
    <w:p w:rsidR="00D32FAF" w:rsidRDefault="00D32FAF">
      <w:pPr>
        <w:pStyle w:val="ConsPlusNonformat"/>
        <w:jc w:val="both"/>
      </w:pPr>
      <w:r>
        <w:t>территории, где отсутствуют военные комиссариаты;</w:t>
      </w:r>
    </w:p>
    <w:p w:rsidR="00D32FAF" w:rsidRDefault="00D32FAF">
      <w:pPr>
        <w:pStyle w:val="ConsPlusNonformat"/>
        <w:jc w:val="both"/>
      </w:pPr>
      <w:r>
        <w:t xml:space="preserve">    V     - размер субвенций, исчисленный бюджету </w:t>
      </w:r>
      <w:proofErr w:type="gramStart"/>
      <w:r>
        <w:t>соответствующего</w:t>
      </w:r>
      <w:proofErr w:type="gramEnd"/>
    </w:p>
    <w:p w:rsidR="00D32FAF" w:rsidRDefault="00D32FAF">
      <w:pPr>
        <w:pStyle w:val="ConsPlusNonformat"/>
        <w:jc w:val="both"/>
      </w:pPr>
      <w:r>
        <w:t xml:space="preserve">     СУБ</w:t>
      </w:r>
    </w:p>
    <w:p w:rsidR="00D32FAF" w:rsidRDefault="00D32FAF">
      <w:pPr>
        <w:pStyle w:val="ConsPlusNonformat"/>
        <w:jc w:val="both"/>
      </w:pPr>
      <w:r>
        <w:t xml:space="preserve">        i</w:t>
      </w:r>
    </w:p>
    <w:p w:rsidR="00D32FAF" w:rsidRDefault="00D32FAF">
      <w:pPr>
        <w:pStyle w:val="ConsPlusNonformat"/>
        <w:jc w:val="both"/>
      </w:pPr>
      <w:r>
        <w:t>субъекта Российской Федерации.</w:t>
      </w:r>
    </w:p>
    <w:p w:rsidR="00D32FAF" w:rsidRDefault="00D32FAF">
      <w:pPr>
        <w:pStyle w:val="ConsPlusNormal"/>
        <w:ind w:firstLine="540"/>
        <w:jc w:val="both"/>
      </w:pPr>
    </w:p>
    <w:p w:rsidR="00D32FAF" w:rsidRDefault="00D32FAF">
      <w:pPr>
        <w:pStyle w:val="ConsPlusNormal"/>
        <w:ind w:firstLine="540"/>
        <w:jc w:val="both"/>
      </w:pPr>
    </w:p>
    <w:p w:rsidR="00D32FAF" w:rsidRDefault="00D32FAF">
      <w:pPr>
        <w:pStyle w:val="ConsPlusNormal"/>
        <w:ind w:firstLine="540"/>
        <w:jc w:val="both"/>
      </w:pPr>
    </w:p>
    <w:p w:rsidR="00D32FAF" w:rsidRDefault="00D32FAF">
      <w:pPr>
        <w:pStyle w:val="ConsPlusNormal"/>
        <w:ind w:firstLine="540"/>
        <w:jc w:val="both"/>
      </w:pPr>
    </w:p>
    <w:p w:rsidR="00D32FAF" w:rsidRDefault="00D32FAF">
      <w:pPr>
        <w:pStyle w:val="ConsPlusNormal"/>
        <w:ind w:firstLine="540"/>
        <w:jc w:val="both"/>
      </w:pPr>
    </w:p>
    <w:p w:rsidR="00D32FAF" w:rsidRDefault="00D32FAF">
      <w:pPr>
        <w:pStyle w:val="ConsPlusNormal"/>
        <w:jc w:val="right"/>
        <w:outlineLvl w:val="0"/>
      </w:pPr>
      <w:r>
        <w:t>Утверждены</w:t>
      </w:r>
    </w:p>
    <w:p w:rsidR="00D32FAF" w:rsidRDefault="00D32FAF">
      <w:pPr>
        <w:pStyle w:val="ConsPlusNormal"/>
        <w:jc w:val="right"/>
      </w:pPr>
      <w:r>
        <w:t>Постановлением Правительства</w:t>
      </w:r>
    </w:p>
    <w:p w:rsidR="00D32FAF" w:rsidRDefault="00D32FAF">
      <w:pPr>
        <w:pStyle w:val="ConsPlusNormal"/>
        <w:jc w:val="right"/>
      </w:pPr>
      <w:r>
        <w:t>Российской Федерации</w:t>
      </w:r>
    </w:p>
    <w:p w:rsidR="00D32FAF" w:rsidRDefault="00D32FAF">
      <w:pPr>
        <w:pStyle w:val="ConsPlusNormal"/>
        <w:jc w:val="right"/>
      </w:pPr>
      <w:r>
        <w:t>от 29 апреля 2006 г. N 258</w:t>
      </w:r>
    </w:p>
    <w:p w:rsidR="00D32FAF" w:rsidRDefault="00D32FAF">
      <w:pPr>
        <w:pStyle w:val="ConsPlusNormal"/>
        <w:ind w:firstLine="540"/>
        <w:jc w:val="both"/>
      </w:pPr>
    </w:p>
    <w:p w:rsidR="00D32FAF" w:rsidRDefault="00D32FAF">
      <w:pPr>
        <w:pStyle w:val="ConsPlusTitle"/>
        <w:jc w:val="center"/>
      </w:pPr>
      <w:bookmarkStart w:id="2" w:name="P111"/>
      <w:bookmarkEnd w:id="2"/>
      <w:r>
        <w:t>ПРАВИЛА</w:t>
      </w:r>
    </w:p>
    <w:p w:rsidR="00D32FAF" w:rsidRDefault="00D32FAF">
      <w:pPr>
        <w:pStyle w:val="ConsPlusTitle"/>
        <w:jc w:val="center"/>
      </w:pPr>
      <w:r>
        <w:t>ПРЕДОСТАВЛЕНИЯ ИЗ ФЕДЕРАЛЬНОГО БЮДЖЕТА БЮДЖЕТАМ</w:t>
      </w:r>
    </w:p>
    <w:p w:rsidR="00D32FAF" w:rsidRDefault="00D32FAF">
      <w:pPr>
        <w:pStyle w:val="ConsPlusTitle"/>
        <w:jc w:val="center"/>
      </w:pPr>
      <w:r>
        <w:t>СУБЪЕКТОВ РОССИЙСКОЙ ФЕДЕРАЦИИ СУБВЕНЦИЙ НА ОСУЩЕСТВЛЕНИЕ</w:t>
      </w:r>
    </w:p>
    <w:p w:rsidR="00D32FAF" w:rsidRDefault="00D32FAF">
      <w:pPr>
        <w:pStyle w:val="ConsPlusTitle"/>
        <w:jc w:val="center"/>
      </w:pPr>
      <w:r>
        <w:t>ПОЛНОМОЧИЙ ПО ПЕРВИЧНОМУ ВОИНСКОМУ УЧЕТУ НА ТЕРРИТОРИЯХ,</w:t>
      </w:r>
    </w:p>
    <w:p w:rsidR="00D32FAF" w:rsidRDefault="00D32FAF">
      <w:pPr>
        <w:pStyle w:val="ConsPlusTitle"/>
        <w:jc w:val="center"/>
      </w:pPr>
      <w:r>
        <w:t>ГДЕ ОТСУТСТВУЮТ ВОЕННЫЕ КОМИССАРИАТЫ</w:t>
      </w:r>
    </w:p>
    <w:p w:rsidR="00D32FAF" w:rsidRDefault="00D32FAF">
      <w:pPr>
        <w:pStyle w:val="ConsPlusNormal"/>
        <w:jc w:val="center"/>
      </w:pPr>
      <w:r>
        <w:t>Список изменяющих документов</w:t>
      </w:r>
    </w:p>
    <w:p w:rsidR="00D32FAF" w:rsidRDefault="00D32FAF">
      <w:pPr>
        <w:pStyle w:val="ConsPlusNormal"/>
        <w:jc w:val="center"/>
      </w:pPr>
      <w:proofErr w:type="gramStart"/>
      <w:r>
        <w:t xml:space="preserve">(в ред. Постановлений Правительства РФ от 14.11.2007 </w:t>
      </w:r>
      <w:hyperlink r:id="rId30" w:history="1">
        <w:r>
          <w:rPr>
            <w:color w:val="0000FF"/>
          </w:rPr>
          <w:t>N 778</w:t>
        </w:r>
      </w:hyperlink>
      <w:r>
        <w:t>,</w:t>
      </w:r>
      <w:proofErr w:type="gramEnd"/>
    </w:p>
    <w:p w:rsidR="00D32FAF" w:rsidRDefault="00D32FAF">
      <w:pPr>
        <w:pStyle w:val="ConsPlusNormal"/>
        <w:jc w:val="center"/>
      </w:pPr>
      <w:r>
        <w:t xml:space="preserve">от 27.01.2009 </w:t>
      </w:r>
      <w:hyperlink r:id="rId31" w:history="1">
        <w:r>
          <w:rPr>
            <w:color w:val="0000FF"/>
          </w:rPr>
          <w:t>N 36</w:t>
        </w:r>
      </w:hyperlink>
      <w:r>
        <w:t xml:space="preserve">, от 03.10.2009 </w:t>
      </w:r>
      <w:hyperlink r:id="rId32" w:history="1">
        <w:r>
          <w:rPr>
            <w:color w:val="0000FF"/>
          </w:rPr>
          <w:t>N 798</w:t>
        </w:r>
      </w:hyperlink>
      <w:r>
        <w:t>)</w:t>
      </w:r>
    </w:p>
    <w:p w:rsidR="00D32FAF" w:rsidRDefault="00D32FAF">
      <w:pPr>
        <w:pStyle w:val="ConsPlusNormal"/>
        <w:ind w:firstLine="540"/>
        <w:jc w:val="both"/>
      </w:pPr>
    </w:p>
    <w:p w:rsidR="00D32FAF" w:rsidRDefault="00D32FAF">
      <w:pPr>
        <w:pStyle w:val="ConsPlusNormal"/>
        <w:ind w:firstLine="540"/>
        <w:jc w:val="both"/>
      </w:pPr>
      <w:bookmarkStart w:id="3" w:name="P120"/>
      <w:bookmarkEnd w:id="3"/>
      <w:r>
        <w:t>1. Настоящие Правила определяют порядок предоставления из федерального бюджета субвенций бюджетам субъектов Российской Федерации на осуществление полномочий по первичному воинскому учету на территориях, где отсутствуют военные комиссариаты (далее - субвенции).</w:t>
      </w:r>
    </w:p>
    <w:p w:rsidR="00D32FAF" w:rsidRDefault="00D32FAF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33" w:history="1">
        <w:r>
          <w:rPr>
            <w:color w:val="0000FF"/>
          </w:rPr>
          <w:t>Постановления</w:t>
        </w:r>
      </w:hyperlink>
      <w:r>
        <w:t xml:space="preserve"> Правительства РФ от 27.01.2009 N 36)</w:t>
      </w:r>
    </w:p>
    <w:p w:rsidR="00D32FAF" w:rsidRDefault="00D32FAF">
      <w:pPr>
        <w:pStyle w:val="ConsPlusNormal"/>
        <w:ind w:firstLine="540"/>
        <w:jc w:val="both"/>
      </w:pPr>
      <w:r>
        <w:t xml:space="preserve">2. Субвенции предоставляются в соответствии со сводной бюджетной росписью федерального бюджета в пределах лимитов бюджетных обязательств, предусмотренных в установленном порядке Министерству обороны Российской Федерации на цели, указанные в </w:t>
      </w:r>
      <w:hyperlink w:anchor="P120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D32FAF" w:rsidRDefault="00D32FAF">
      <w:pPr>
        <w:pStyle w:val="ConsPlusNormal"/>
        <w:ind w:firstLine="540"/>
        <w:jc w:val="both"/>
      </w:pPr>
      <w:r>
        <w:t xml:space="preserve">3. Перечисление субвенций из федерального бюджета бюджетам субъектов Российской Федерации осуществляется в установленном </w:t>
      </w:r>
      <w:hyperlink r:id="rId34" w:history="1">
        <w:r>
          <w:rPr>
            <w:color w:val="0000FF"/>
          </w:rPr>
          <w:t>порядке</w:t>
        </w:r>
      </w:hyperlink>
      <w:r>
        <w:t xml:space="preserve"> на счета, открытые территориальным органам Федерального казначейства для учета поступлений и их распределения между бюджетами бюджетной системы Российской Федерации, для последующего перечисления в установленном порядке в бюджеты субъектов Российской Федерации.</w:t>
      </w:r>
    </w:p>
    <w:p w:rsidR="00D32FAF" w:rsidRDefault="00D32FAF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35" w:history="1">
        <w:r>
          <w:rPr>
            <w:color w:val="0000FF"/>
          </w:rPr>
          <w:t>Постановления</w:t>
        </w:r>
      </w:hyperlink>
      <w:r>
        <w:t xml:space="preserve"> Правительства РФ от 27.01.2009 N 36)</w:t>
      </w:r>
    </w:p>
    <w:p w:rsidR="00D32FAF" w:rsidRDefault="00D32FAF">
      <w:pPr>
        <w:pStyle w:val="ConsPlusNormal"/>
        <w:ind w:firstLine="540"/>
        <w:jc w:val="both"/>
      </w:pPr>
      <w:r>
        <w:t xml:space="preserve">Субвенции отражаются </w:t>
      </w:r>
      <w:proofErr w:type="gramStart"/>
      <w:r>
        <w:t xml:space="preserve">в составе бюджетов субъектов Российской Федерации для </w:t>
      </w:r>
      <w:r>
        <w:lastRenderedPageBreak/>
        <w:t>последующего распределения между бюджетами муниципальных образований в соответствии с законодательством</w:t>
      </w:r>
      <w:proofErr w:type="gramEnd"/>
      <w:r>
        <w:t xml:space="preserve"> Российской Федерации на осуществление органами местного самоуправления поселений и органами местного самоуправления городских округов (далее - органы местного самоуправления) полномочий по первичному воинскому учету на территориях, где отсутствуют военные комиссариаты.</w:t>
      </w:r>
    </w:p>
    <w:p w:rsidR="00D32FAF" w:rsidRDefault="00D32FAF">
      <w:pPr>
        <w:pStyle w:val="ConsPlusNormal"/>
        <w:jc w:val="both"/>
      </w:pPr>
      <w:r>
        <w:t xml:space="preserve">(в ред. </w:t>
      </w:r>
      <w:hyperlink r:id="rId36" w:history="1">
        <w:r>
          <w:rPr>
            <w:color w:val="0000FF"/>
          </w:rPr>
          <w:t>Постановления</w:t>
        </w:r>
      </w:hyperlink>
      <w:r>
        <w:t xml:space="preserve"> Правительства РФ от 27.01.2009 N 36)</w:t>
      </w:r>
    </w:p>
    <w:p w:rsidR="00D32FAF" w:rsidRDefault="00D32FAF">
      <w:pPr>
        <w:pStyle w:val="ConsPlusNormal"/>
        <w:ind w:firstLine="540"/>
        <w:jc w:val="both"/>
      </w:pPr>
      <w:r>
        <w:t xml:space="preserve">Абзацы третий - четвертый утратили силу. - </w:t>
      </w:r>
      <w:hyperlink r:id="rId37" w:history="1">
        <w:r>
          <w:rPr>
            <w:color w:val="0000FF"/>
          </w:rPr>
          <w:t>Постановление</w:t>
        </w:r>
      </w:hyperlink>
      <w:r>
        <w:t xml:space="preserve"> Правительства РФ от 27.01.2009 N 36.</w:t>
      </w:r>
    </w:p>
    <w:p w:rsidR="00D32FAF" w:rsidRDefault="00D32FAF">
      <w:pPr>
        <w:pStyle w:val="ConsPlusNormal"/>
        <w:ind w:firstLine="540"/>
        <w:jc w:val="both"/>
      </w:pPr>
      <w:proofErr w:type="gramStart"/>
      <w:r>
        <w:t xml:space="preserve">При наличии потребности в не использованном в текущем финансовом году остатке субвенций указанный остаток в соответствии с решением Министерства обороны Российской Федерации может быть использован субъектом Российской Федерации в очередном финансовом году на те же цели в порядке, установленном бюджетным </w:t>
      </w:r>
      <w:hyperlink r:id="rId38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 для осуществления расходов бюджета субъекта Российской Федерации, источником финансового обеспечения которых являются субвенции.</w:t>
      </w:r>
      <w:proofErr w:type="gramEnd"/>
    </w:p>
    <w:p w:rsidR="00D32FAF" w:rsidRDefault="00D32FAF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39" w:history="1">
        <w:r>
          <w:rPr>
            <w:color w:val="0000FF"/>
          </w:rPr>
          <w:t>Постановления</w:t>
        </w:r>
      </w:hyperlink>
      <w:r>
        <w:t xml:space="preserve"> Правительства РФ от 03.10.2009 N 798)</w:t>
      </w:r>
    </w:p>
    <w:p w:rsidR="00D32FAF" w:rsidRDefault="00D32FAF">
      <w:pPr>
        <w:pStyle w:val="ConsPlusNormal"/>
        <w:ind w:firstLine="540"/>
        <w:jc w:val="both"/>
      </w:pPr>
      <w:r>
        <w:t xml:space="preserve">В случае если неиспользованный остаток субвенций не перечислен в доход федерального бюджета, указанные средства подлежат взысканию в доход федерального бюджета в </w:t>
      </w:r>
      <w:hyperlink r:id="rId40" w:history="1">
        <w:r>
          <w:rPr>
            <w:color w:val="0000FF"/>
          </w:rPr>
          <w:t>порядке</w:t>
        </w:r>
      </w:hyperlink>
      <w:r>
        <w:t>, установленном Министерством финансов Российской Федерации.</w:t>
      </w:r>
    </w:p>
    <w:p w:rsidR="00D32FAF" w:rsidRDefault="00D32FAF">
      <w:pPr>
        <w:pStyle w:val="ConsPlusNormal"/>
        <w:jc w:val="both"/>
      </w:pPr>
      <w:r>
        <w:t xml:space="preserve">(в ред. </w:t>
      </w:r>
      <w:hyperlink r:id="rId41" w:history="1">
        <w:r>
          <w:rPr>
            <w:color w:val="0000FF"/>
          </w:rPr>
          <w:t>Постановления</w:t>
        </w:r>
      </w:hyperlink>
      <w:r>
        <w:t xml:space="preserve"> Правительства РФ от 03.10.2009 N 798)</w:t>
      </w:r>
    </w:p>
    <w:p w:rsidR="00D32FAF" w:rsidRDefault="00D32FAF">
      <w:pPr>
        <w:pStyle w:val="ConsPlusNormal"/>
        <w:ind w:firstLine="540"/>
        <w:jc w:val="both"/>
      </w:pPr>
      <w:r>
        <w:t xml:space="preserve">4. Предоставление субвенций органам местного самоуправления из бюджета субъекта Российской Федерации в целях финансового обеспечения исполнения органами местного самоуправления полномочий по первичному воинскому учету на территориях, где отсутствуют военные комиссариаты, осуществляется в порядке, установленном </w:t>
      </w:r>
      <w:hyperlink r:id="rId42" w:history="1">
        <w:r>
          <w:rPr>
            <w:color w:val="0000FF"/>
          </w:rPr>
          <w:t>статьей 140</w:t>
        </w:r>
      </w:hyperlink>
      <w:r>
        <w:t xml:space="preserve"> Бюджетного кодекса Российской Федерации.</w:t>
      </w:r>
    </w:p>
    <w:p w:rsidR="00D32FAF" w:rsidRDefault="00D32FAF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43" w:history="1">
        <w:r>
          <w:rPr>
            <w:color w:val="0000FF"/>
          </w:rPr>
          <w:t>Постановления</w:t>
        </w:r>
      </w:hyperlink>
      <w:r>
        <w:t xml:space="preserve"> Правительства РФ от 27.01.2009 N 36)</w:t>
      </w:r>
    </w:p>
    <w:p w:rsidR="00D32FAF" w:rsidRDefault="00D32FAF">
      <w:pPr>
        <w:pStyle w:val="ConsPlusNormal"/>
        <w:ind w:firstLine="540"/>
        <w:jc w:val="both"/>
      </w:pPr>
      <w:r>
        <w:t>5. Размер средств, передаваемых органам местного самоуправления, определяется исходя из количества граждан, состоящих на первичном воинском учете по состоянию на 31 декабря предшествующего года, и методики распределения между субъектами Российской Федерации субвенций из федерального бюджета на осуществление полномочий по первичному воинскому учету на территориях, где отсутствуют военные комиссариаты.</w:t>
      </w:r>
    </w:p>
    <w:p w:rsidR="00D32FAF" w:rsidRDefault="00D32FAF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44" w:history="1">
        <w:r>
          <w:rPr>
            <w:color w:val="0000FF"/>
          </w:rPr>
          <w:t>Постановления</w:t>
        </w:r>
      </w:hyperlink>
      <w:r>
        <w:t xml:space="preserve"> Правительства РФ от 27.01.2009 N 36)</w:t>
      </w:r>
    </w:p>
    <w:p w:rsidR="00D32FAF" w:rsidRDefault="00D32FAF">
      <w:pPr>
        <w:pStyle w:val="ConsPlusNormal"/>
        <w:ind w:firstLine="540"/>
        <w:jc w:val="both"/>
      </w:pPr>
      <w:r>
        <w:t xml:space="preserve">6. Утратил силу. - </w:t>
      </w:r>
      <w:hyperlink r:id="rId45" w:history="1">
        <w:r>
          <w:rPr>
            <w:color w:val="0000FF"/>
          </w:rPr>
          <w:t>Постановление</w:t>
        </w:r>
      </w:hyperlink>
      <w:r>
        <w:t xml:space="preserve"> Правительства РФ от 27.01.2009 N 36.</w:t>
      </w:r>
    </w:p>
    <w:p w:rsidR="00D32FAF" w:rsidRDefault="00D32FAF">
      <w:pPr>
        <w:pStyle w:val="ConsPlusNormal"/>
        <w:ind w:firstLine="540"/>
        <w:jc w:val="both"/>
      </w:pPr>
      <w:r>
        <w:t xml:space="preserve">7. </w:t>
      </w:r>
      <w:proofErr w:type="gramStart"/>
      <w:r>
        <w:t xml:space="preserve">Органы местного самоуправления ежеквартально, не позднее 7-го числа месяца, следующего за отчетным кварталом, представляют в уполномоченный орган исполнительной власти субъекта Российской Федерации отчет о расходах местных бюджетов, связанных с осуществлением полномочий по первичному воинскому учету на территориях, где отсутствуют военные комиссариаты, источником финансового обеспечения которых являются субвенции, по </w:t>
      </w:r>
      <w:hyperlink r:id="rId46" w:history="1">
        <w:r>
          <w:rPr>
            <w:color w:val="0000FF"/>
          </w:rPr>
          <w:t>форме</w:t>
        </w:r>
      </w:hyperlink>
      <w:r>
        <w:t>, устанавливаемой Министерством финансов Российской Федерации по согласованию с Министерством обороны Российской</w:t>
      </w:r>
      <w:proofErr w:type="gramEnd"/>
      <w:r>
        <w:t xml:space="preserve"> Федерации.</w:t>
      </w:r>
    </w:p>
    <w:p w:rsidR="00D32FAF" w:rsidRDefault="00D32FAF">
      <w:pPr>
        <w:pStyle w:val="ConsPlusNormal"/>
        <w:jc w:val="both"/>
      </w:pPr>
      <w:r>
        <w:t xml:space="preserve">(в ред. </w:t>
      </w:r>
      <w:hyperlink r:id="rId47" w:history="1">
        <w:r>
          <w:rPr>
            <w:color w:val="0000FF"/>
          </w:rPr>
          <w:t>Постановления</w:t>
        </w:r>
      </w:hyperlink>
      <w:r>
        <w:t xml:space="preserve"> Правительства РФ от 27.01.2009 N 36)</w:t>
      </w:r>
    </w:p>
    <w:p w:rsidR="00D32FAF" w:rsidRDefault="00D32FAF">
      <w:pPr>
        <w:pStyle w:val="ConsPlusNormal"/>
        <w:ind w:firstLine="540"/>
        <w:jc w:val="both"/>
      </w:pPr>
      <w:r>
        <w:t>Органы местного самоуправления несут ответственность за достоверность представленных отчетов.</w:t>
      </w:r>
    </w:p>
    <w:p w:rsidR="00D32FAF" w:rsidRDefault="00D32FAF">
      <w:pPr>
        <w:pStyle w:val="ConsPlusNormal"/>
        <w:jc w:val="both"/>
      </w:pPr>
      <w:r>
        <w:t xml:space="preserve">(в ред. </w:t>
      </w:r>
      <w:hyperlink r:id="rId48" w:history="1">
        <w:r>
          <w:rPr>
            <w:color w:val="0000FF"/>
          </w:rPr>
          <w:t>Постановления</w:t>
        </w:r>
      </w:hyperlink>
      <w:r>
        <w:t xml:space="preserve"> Правительства РФ от 27.01.2009 N 36)</w:t>
      </w:r>
    </w:p>
    <w:p w:rsidR="00D32FAF" w:rsidRDefault="00D32FAF">
      <w:pPr>
        <w:pStyle w:val="ConsPlusNormal"/>
        <w:ind w:firstLine="540"/>
        <w:jc w:val="both"/>
      </w:pPr>
      <w:proofErr w:type="gramStart"/>
      <w:r>
        <w:t xml:space="preserve">Уполномоченные органы исполнительной власти субъектов Российской Федерации ежеквартально, не позднее 15-го числа месяца, следующего за отчетным кварталом, представляют в Министерство обороны Российской Федерации и Министерство финансов Российской Федерации отчет о расходах местных бюджетов, связанных с осуществлением полномочий по первичному воинскому учету на территориях, где отсутствуют военные комиссариаты, источником финансового обеспечения которых являются субвенции, по указанной </w:t>
      </w:r>
      <w:hyperlink r:id="rId49" w:history="1">
        <w:r>
          <w:rPr>
            <w:color w:val="0000FF"/>
          </w:rPr>
          <w:t>форме</w:t>
        </w:r>
      </w:hyperlink>
      <w:r>
        <w:t>.</w:t>
      </w:r>
      <w:proofErr w:type="gramEnd"/>
    </w:p>
    <w:p w:rsidR="00D32FAF" w:rsidRDefault="00D32FAF">
      <w:pPr>
        <w:pStyle w:val="ConsPlusNormal"/>
        <w:jc w:val="both"/>
      </w:pPr>
      <w:r>
        <w:t xml:space="preserve">(в ред. </w:t>
      </w:r>
      <w:hyperlink r:id="rId50" w:history="1">
        <w:r>
          <w:rPr>
            <w:color w:val="0000FF"/>
          </w:rPr>
          <w:t>Постановления</w:t>
        </w:r>
      </w:hyperlink>
      <w:r>
        <w:t xml:space="preserve"> Правительства РФ от 27.01.2009 N 36)</w:t>
      </w:r>
    </w:p>
    <w:p w:rsidR="00D32FAF" w:rsidRDefault="00D32FAF">
      <w:pPr>
        <w:pStyle w:val="ConsPlusNormal"/>
        <w:ind w:firstLine="540"/>
        <w:jc w:val="both"/>
      </w:pPr>
      <w:r>
        <w:t xml:space="preserve">8. Утратил силу. - </w:t>
      </w:r>
      <w:hyperlink r:id="rId51" w:history="1">
        <w:r>
          <w:rPr>
            <w:color w:val="0000FF"/>
          </w:rPr>
          <w:t>Постановление</w:t>
        </w:r>
      </w:hyperlink>
      <w:r>
        <w:t xml:space="preserve"> Правительства РФ от 27.01.2009 N 36.</w:t>
      </w:r>
    </w:p>
    <w:p w:rsidR="00D32FAF" w:rsidRDefault="00D32FAF">
      <w:pPr>
        <w:pStyle w:val="ConsPlusNormal"/>
        <w:ind w:firstLine="540"/>
        <w:jc w:val="both"/>
      </w:pPr>
      <w:r>
        <w:t xml:space="preserve">9. </w:t>
      </w:r>
      <w:proofErr w:type="gramStart"/>
      <w:r>
        <w:t xml:space="preserve">В случае осуществления расходов местных бюджетов, связанных с осуществлением полномочий по первичному воинскому учету на территориях, где отсутствуют военные </w:t>
      </w:r>
      <w:r>
        <w:lastRenderedPageBreak/>
        <w:t>комиссариаты, источником финансового обеспечения которых являются субвенции, с нарушением условий, установленных настоящими Правилами, соответствующие средства взыскиваются в бюджет субъекта Российской Федерации для последующей передачи в федеральный бюджет в порядке, установленном законодательством Российской Федерации.</w:t>
      </w:r>
      <w:proofErr w:type="gramEnd"/>
    </w:p>
    <w:p w:rsidR="00D32FAF" w:rsidRDefault="00D32FAF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52" w:history="1">
        <w:r>
          <w:rPr>
            <w:color w:val="0000FF"/>
          </w:rPr>
          <w:t>Постановления</w:t>
        </w:r>
      </w:hyperlink>
      <w:r>
        <w:t xml:space="preserve"> Правительства РФ от 27.01.2009 N 36)</w:t>
      </w:r>
    </w:p>
    <w:p w:rsidR="00D32FAF" w:rsidRDefault="00D32FAF">
      <w:pPr>
        <w:pStyle w:val="ConsPlusNormal"/>
        <w:ind w:firstLine="540"/>
        <w:jc w:val="both"/>
      </w:pPr>
      <w:r>
        <w:t xml:space="preserve">10. </w:t>
      </w:r>
      <w:proofErr w:type="gramStart"/>
      <w:r>
        <w:t>Контроль за</w:t>
      </w:r>
      <w:proofErr w:type="gramEnd"/>
      <w:r>
        <w:t xml:space="preserve"> соблюдением субъектами Российской Федерации условий, установленных настоящими Правилами, возлагается на Федеральную службу финансово-бюджетного надзора и Министерство обороны Российской Федерации.</w:t>
      </w:r>
    </w:p>
    <w:p w:rsidR="00D32FAF" w:rsidRDefault="00D32FAF">
      <w:pPr>
        <w:pStyle w:val="ConsPlusNormal"/>
        <w:jc w:val="both"/>
      </w:pPr>
      <w:r>
        <w:t xml:space="preserve">(в ред. </w:t>
      </w:r>
      <w:hyperlink r:id="rId53" w:history="1">
        <w:r>
          <w:rPr>
            <w:color w:val="0000FF"/>
          </w:rPr>
          <w:t>Постановления</w:t>
        </w:r>
      </w:hyperlink>
      <w:r>
        <w:t xml:space="preserve"> Правительства РФ от 27.01.2009 N 36)</w:t>
      </w:r>
    </w:p>
    <w:p w:rsidR="00D32FAF" w:rsidRDefault="00D32FAF">
      <w:pPr>
        <w:pStyle w:val="ConsPlusNormal"/>
        <w:ind w:firstLine="540"/>
        <w:jc w:val="both"/>
      </w:pPr>
      <w:r>
        <w:t xml:space="preserve">11. </w:t>
      </w:r>
      <w:proofErr w:type="gramStart"/>
      <w:r>
        <w:t>Контроль за</w:t>
      </w:r>
      <w:proofErr w:type="gramEnd"/>
      <w:r>
        <w:t xml:space="preserve"> осуществлением расходов местных бюджетов, связанных с осуществлением полномочий по первичному воинскому учету на территориях, где отсутствуют военные комиссариаты, источником финансового обеспечения которых являются субвенции, возлагается на уполномоченные органы субъектов Российской Федерации, Федеральную службу финансово-бюджетного надзора и Министерство обороны Российской Федерации.</w:t>
      </w:r>
    </w:p>
    <w:p w:rsidR="00D32FAF" w:rsidRDefault="00D32FAF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54" w:history="1">
        <w:r>
          <w:rPr>
            <w:color w:val="0000FF"/>
          </w:rPr>
          <w:t>Постановления</w:t>
        </w:r>
      </w:hyperlink>
      <w:r>
        <w:t xml:space="preserve"> Правительства РФ от 27.01.2009 N 36)</w:t>
      </w:r>
    </w:p>
    <w:p w:rsidR="00D32FAF" w:rsidRDefault="00D32FAF">
      <w:pPr>
        <w:pStyle w:val="ConsPlusNormal"/>
        <w:ind w:firstLine="540"/>
        <w:jc w:val="both"/>
      </w:pPr>
    </w:p>
    <w:p w:rsidR="00D32FAF" w:rsidRDefault="00D32FAF">
      <w:pPr>
        <w:pStyle w:val="ConsPlusNormal"/>
        <w:ind w:firstLine="540"/>
        <w:jc w:val="both"/>
      </w:pPr>
    </w:p>
    <w:p w:rsidR="00D32FAF" w:rsidRDefault="00D32FAF">
      <w:pPr>
        <w:pStyle w:val="ConsPlusNormal"/>
        <w:ind w:firstLine="540"/>
        <w:jc w:val="both"/>
      </w:pPr>
    </w:p>
    <w:p w:rsidR="00D32FAF" w:rsidRDefault="00D32FAF">
      <w:pPr>
        <w:pStyle w:val="ConsPlusNormal"/>
        <w:ind w:firstLine="540"/>
        <w:jc w:val="both"/>
      </w:pPr>
    </w:p>
    <w:p w:rsidR="00D32FAF" w:rsidRDefault="00D32FAF">
      <w:pPr>
        <w:pStyle w:val="ConsPlusNormal"/>
        <w:ind w:firstLine="540"/>
        <w:jc w:val="both"/>
      </w:pPr>
    </w:p>
    <w:p w:rsidR="00D32FAF" w:rsidRDefault="00D32FAF">
      <w:pPr>
        <w:pStyle w:val="ConsPlusNormal"/>
        <w:jc w:val="right"/>
        <w:outlineLvl w:val="0"/>
      </w:pPr>
      <w:r>
        <w:t>Утверждено</w:t>
      </w:r>
    </w:p>
    <w:p w:rsidR="00D32FAF" w:rsidRDefault="00D32FAF">
      <w:pPr>
        <w:pStyle w:val="ConsPlusNormal"/>
        <w:jc w:val="right"/>
      </w:pPr>
      <w:r>
        <w:t>Постановлением Правительства</w:t>
      </w:r>
    </w:p>
    <w:p w:rsidR="00D32FAF" w:rsidRDefault="00D32FAF">
      <w:pPr>
        <w:pStyle w:val="ConsPlusNormal"/>
        <w:jc w:val="right"/>
      </w:pPr>
      <w:r>
        <w:t>Российской Федерации</w:t>
      </w:r>
    </w:p>
    <w:p w:rsidR="00D32FAF" w:rsidRDefault="00D32FAF">
      <w:pPr>
        <w:pStyle w:val="ConsPlusNormal"/>
        <w:jc w:val="right"/>
      </w:pPr>
      <w:r>
        <w:t>от 29 апреля 2006 г. N 258</w:t>
      </w:r>
    </w:p>
    <w:p w:rsidR="00D32FAF" w:rsidRDefault="00D32FAF">
      <w:pPr>
        <w:pStyle w:val="ConsPlusNormal"/>
        <w:ind w:firstLine="540"/>
        <w:jc w:val="both"/>
      </w:pPr>
    </w:p>
    <w:p w:rsidR="00D32FAF" w:rsidRDefault="00D32FAF">
      <w:pPr>
        <w:pStyle w:val="ConsPlusTitle"/>
        <w:jc w:val="center"/>
      </w:pPr>
      <w:bookmarkStart w:id="4" w:name="P160"/>
      <w:bookmarkEnd w:id="4"/>
      <w:r>
        <w:t>РАСПРЕДЕЛЕНИЕ</w:t>
      </w:r>
    </w:p>
    <w:p w:rsidR="00D32FAF" w:rsidRDefault="00D32FAF">
      <w:pPr>
        <w:pStyle w:val="ConsPlusTitle"/>
        <w:jc w:val="center"/>
      </w:pPr>
      <w:r>
        <w:t>В 2006 ГОДУ МЕЖДУ БЮДЖЕТАМИ СУБЪЕКТОВ</w:t>
      </w:r>
    </w:p>
    <w:p w:rsidR="00D32FAF" w:rsidRDefault="00D32FAF">
      <w:pPr>
        <w:pStyle w:val="ConsPlusTitle"/>
        <w:jc w:val="center"/>
      </w:pPr>
      <w:r>
        <w:t>РОССИЙСКОЙ ФЕДЕРАЦИИ СУБВЕНЦИЙ НА ОСУЩЕСТВЛЕНИЕ</w:t>
      </w:r>
    </w:p>
    <w:p w:rsidR="00D32FAF" w:rsidRDefault="00D32FAF">
      <w:pPr>
        <w:pStyle w:val="ConsPlusTitle"/>
        <w:jc w:val="center"/>
      </w:pPr>
      <w:r>
        <w:t>ПОЛНОМОЧИЙ ПО ПЕРВИЧНОМУ ВОИНСКОМУ УЧЕТУ НА ТЕРРИТОРИЯХ,</w:t>
      </w:r>
    </w:p>
    <w:p w:rsidR="00D32FAF" w:rsidRDefault="00D32FAF">
      <w:pPr>
        <w:pStyle w:val="ConsPlusTitle"/>
        <w:jc w:val="center"/>
      </w:pPr>
      <w:r>
        <w:t>ГДЕ ОТСУТСТВУЮТ ВОЕННЫЕ КОМИССАРИАТЫ</w:t>
      </w:r>
    </w:p>
    <w:p w:rsidR="00D32FAF" w:rsidRDefault="00D32FAF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66"/>
        <w:gridCol w:w="2475"/>
      </w:tblGrid>
      <w:tr w:rsidR="00D32FAF"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  <w:jc w:val="center"/>
            </w:pPr>
            <w:r>
              <w:t>(тыс. рублей)</w:t>
            </w:r>
          </w:p>
        </w:tc>
      </w:tr>
      <w:tr w:rsidR="00D32FAF"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</w:pPr>
            <w:r>
              <w:t>Республика Адыгея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  <w:jc w:val="center"/>
            </w:pPr>
            <w:r>
              <w:t>2889,9</w:t>
            </w:r>
          </w:p>
        </w:tc>
      </w:tr>
      <w:tr w:rsidR="00D32FAF"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</w:pPr>
            <w:r>
              <w:t>Республика Алтай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  <w:jc w:val="center"/>
            </w:pPr>
            <w:r>
              <w:t>3005,8</w:t>
            </w:r>
          </w:p>
        </w:tc>
      </w:tr>
      <w:tr w:rsidR="00D32FAF"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</w:pPr>
            <w:r>
              <w:t>Республика Башкортостан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  <w:jc w:val="center"/>
            </w:pPr>
            <w:r>
              <w:t>32363</w:t>
            </w:r>
          </w:p>
        </w:tc>
      </w:tr>
      <w:tr w:rsidR="00D32FAF"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</w:pPr>
            <w:r>
              <w:t>Республика Бурятия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  <w:jc w:val="center"/>
            </w:pPr>
            <w:r>
              <w:t>15436,8</w:t>
            </w:r>
          </w:p>
        </w:tc>
      </w:tr>
      <w:tr w:rsidR="00D32FAF"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</w:pPr>
            <w:r>
              <w:t>Республика Дагестан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  <w:jc w:val="center"/>
            </w:pPr>
            <w:r>
              <w:t>20638,9</w:t>
            </w:r>
          </w:p>
        </w:tc>
      </w:tr>
      <w:tr w:rsidR="00D32FAF"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</w:pPr>
            <w:r>
              <w:t>Республика Ингушетия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  <w:jc w:val="center"/>
            </w:pPr>
            <w:r>
              <w:t>2711,4</w:t>
            </w:r>
          </w:p>
        </w:tc>
      </w:tr>
      <w:tr w:rsidR="00D32FAF"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</w:pPr>
            <w:r>
              <w:t>Кабардино-Балкарская Республика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  <w:jc w:val="center"/>
            </w:pPr>
            <w:r>
              <w:t>3976</w:t>
            </w:r>
          </w:p>
        </w:tc>
      </w:tr>
      <w:tr w:rsidR="00D32FAF"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</w:pPr>
            <w:r>
              <w:t>Республика Калмыкия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  <w:jc w:val="center"/>
            </w:pPr>
            <w:r>
              <w:t>2057,8</w:t>
            </w:r>
          </w:p>
        </w:tc>
      </w:tr>
      <w:tr w:rsidR="00D32FAF"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</w:pPr>
            <w:r>
              <w:t>Карачаево-Черкесская Республика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  <w:jc w:val="center"/>
            </w:pPr>
            <w:r>
              <w:t>4433,3</w:t>
            </w:r>
          </w:p>
        </w:tc>
      </w:tr>
      <w:tr w:rsidR="00D32FAF"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</w:pPr>
            <w:r>
              <w:t>Республика Карелия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  <w:jc w:val="center"/>
            </w:pPr>
            <w:r>
              <w:t>5947,5</w:t>
            </w:r>
          </w:p>
        </w:tc>
      </w:tr>
      <w:tr w:rsidR="00D32FAF"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</w:pPr>
            <w:r>
              <w:t>Республика Коми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  <w:jc w:val="center"/>
            </w:pPr>
            <w:r>
              <w:t>10689,2</w:t>
            </w:r>
          </w:p>
        </w:tc>
      </w:tr>
      <w:tr w:rsidR="00D32FAF"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</w:pPr>
            <w:r>
              <w:t>Республика Марий Эл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  <w:jc w:val="center"/>
            </w:pPr>
            <w:r>
              <w:t>5932,1</w:t>
            </w:r>
          </w:p>
        </w:tc>
      </w:tr>
      <w:tr w:rsidR="00D32FAF"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</w:pPr>
            <w:r>
              <w:lastRenderedPageBreak/>
              <w:t>Республика Мордовия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  <w:jc w:val="center"/>
            </w:pPr>
            <w:r>
              <w:t>9642,7</w:t>
            </w:r>
          </w:p>
        </w:tc>
      </w:tr>
      <w:tr w:rsidR="00D32FAF"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</w:pPr>
            <w:r>
              <w:t>Республика Саха (Якутия)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  <w:jc w:val="center"/>
            </w:pPr>
            <w:r>
              <w:t>22971,3</w:t>
            </w:r>
          </w:p>
        </w:tc>
      </w:tr>
      <w:tr w:rsidR="00D32FAF"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</w:pPr>
            <w:r>
              <w:t>Республика Северная Осетия - Алания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  <w:jc w:val="center"/>
            </w:pPr>
            <w:r>
              <w:t>3086,7</w:t>
            </w:r>
          </w:p>
        </w:tc>
      </w:tr>
      <w:tr w:rsidR="00D32FAF"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</w:pPr>
            <w:r>
              <w:t>Республика Татарстан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  <w:jc w:val="center"/>
            </w:pPr>
            <w:r>
              <w:t>28623,7</w:t>
            </w:r>
          </w:p>
        </w:tc>
      </w:tr>
      <w:tr w:rsidR="00D32FAF"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</w:pPr>
            <w:r>
              <w:t>Республика Тыва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  <w:jc w:val="center"/>
            </w:pPr>
            <w:r>
              <w:t>3520,5</w:t>
            </w:r>
          </w:p>
        </w:tc>
      </w:tr>
      <w:tr w:rsidR="00D32FAF"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</w:pPr>
            <w:r>
              <w:t>Удмуртская Республика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  <w:jc w:val="center"/>
            </w:pPr>
            <w:r>
              <w:t>10526,3</w:t>
            </w:r>
          </w:p>
        </w:tc>
      </w:tr>
      <w:tr w:rsidR="00D32FAF"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</w:pPr>
            <w:r>
              <w:t>Республика Хакасия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  <w:jc w:val="center"/>
            </w:pPr>
            <w:r>
              <w:t>4574,5</w:t>
            </w:r>
          </w:p>
        </w:tc>
      </w:tr>
      <w:tr w:rsidR="00D32FAF"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</w:pPr>
            <w:r>
              <w:t>Чеченская Республика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  <w:jc w:val="center"/>
            </w:pPr>
            <w:r>
              <w:t>8130,5</w:t>
            </w:r>
          </w:p>
        </w:tc>
      </w:tr>
      <w:tr w:rsidR="00D32FAF"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</w:pPr>
            <w:r>
              <w:t>Чувашская Республика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  <w:jc w:val="center"/>
            </w:pPr>
            <w:r>
              <w:t>11242,9</w:t>
            </w:r>
          </w:p>
        </w:tc>
      </w:tr>
      <w:tr w:rsidR="00D32FAF"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</w:pPr>
            <w:r>
              <w:t>Алтайский край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  <w:jc w:val="center"/>
            </w:pPr>
            <w:r>
              <w:t>19468,7</w:t>
            </w:r>
          </w:p>
        </w:tc>
      </w:tr>
      <w:tr w:rsidR="00D32FAF"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</w:pPr>
            <w:r>
              <w:t>Краснодарский край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  <w:jc w:val="center"/>
            </w:pPr>
            <w:r>
              <w:t>30974</w:t>
            </w:r>
          </w:p>
        </w:tc>
      </w:tr>
      <w:tr w:rsidR="00D32FAF"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</w:pPr>
            <w:r>
              <w:t>Красноярский край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  <w:jc w:val="center"/>
            </w:pPr>
            <w:r>
              <w:t>23902,1</w:t>
            </w:r>
          </w:p>
        </w:tc>
      </w:tr>
      <w:tr w:rsidR="00D32FAF"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</w:pPr>
            <w:r>
              <w:t>Пермский край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  <w:jc w:val="center"/>
            </w:pPr>
            <w:r>
              <w:t>16380,4</w:t>
            </w:r>
          </w:p>
        </w:tc>
      </w:tr>
      <w:tr w:rsidR="00D32FAF"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</w:pPr>
            <w:r>
              <w:t>Приморский край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  <w:jc w:val="center"/>
            </w:pPr>
            <w:r>
              <w:t>11596,2</w:t>
            </w:r>
          </w:p>
        </w:tc>
      </w:tr>
      <w:tr w:rsidR="00D32FAF"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</w:pPr>
            <w:r>
              <w:t>Ставропольский край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  <w:jc w:val="center"/>
            </w:pPr>
            <w:r>
              <w:t>19284,1</w:t>
            </w:r>
          </w:p>
        </w:tc>
      </w:tr>
      <w:tr w:rsidR="00D32FAF"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</w:pPr>
            <w:r>
              <w:t>Хабаровский край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  <w:jc w:val="center"/>
            </w:pPr>
            <w:r>
              <w:t>12500,8</w:t>
            </w:r>
          </w:p>
        </w:tc>
      </w:tr>
      <w:tr w:rsidR="00D32FAF"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</w:pPr>
            <w:r>
              <w:t>Амурская область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  <w:jc w:val="center"/>
            </w:pPr>
            <w:r>
              <w:t>11813,9</w:t>
            </w:r>
          </w:p>
        </w:tc>
      </w:tr>
      <w:tr w:rsidR="00D32FAF"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</w:pPr>
            <w:r>
              <w:t>Архангельская область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  <w:jc w:val="center"/>
            </w:pPr>
            <w:r>
              <w:t>12744,8</w:t>
            </w:r>
          </w:p>
        </w:tc>
      </w:tr>
      <w:tr w:rsidR="00D32FAF"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</w:pPr>
            <w:r>
              <w:t>Астраханская область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  <w:jc w:val="center"/>
            </w:pPr>
            <w:r>
              <w:t>10092,7</w:t>
            </w:r>
          </w:p>
        </w:tc>
      </w:tr>
      <w:tr w:rsidR="00D32FAF"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</w:pPr>
            <w:r>
              <w:t>Белгородская область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  <w:jc w:val="center"/>
            </w:pPr>
            <w:r>
              <w:t>12973,3</w:t>
            </w:r>
          </w:p>
        </w:tc>
      </w:tr>
      <w:tr w:rsidR="00D32FAF"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</w:pPr>
            <w:r>
              <w:t>Брянская область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  <w:jc w:val="center"/>
            </w:pPr>
            <w:r>
              <w:t>8236,8</w:t>
            </w:r>
          </w:p>
        </w:tc>
      </w:tr>
      <w:tr w:rsidR="00D32FAF"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</w:pPr>
            <w:r>
              <w:t>Владимирская область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  <w:jc w:val="center"/>
            </w:pPr>
            <w:r>
              <w:t>5250,1</w:t>
            </w:r>
          </w:p>
        </w:tc>
      </w:tr>
      <w:tr w:rsidR="00D32FAF"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</w:pPr>
            <w:r>
              <w:t>Волгоградская область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  <w:jc w:val="center"/>
            </w:pPr>
            <w:r>
              <w:t>14610,4</w:t>
            </w:r>
          </w:p>
        </w:tc>
      </w:tr>
      <w:tr w:rsidR="00D32FAF"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</w:pPr>
            <w:r>
              <w:t>Вологодская область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  <w:jc w:val="center"/>
            </w:pPr>
            <w:r>
              <w:t>13620,1</w:t>
            </w:r>
          </w:p>
        </w:tc>
      </w:tr>
      <w:tr w:rsidR="00D32FAF"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</w:pPr>
            <w:r>
              <w:t>Воронежская область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  <w:jc w:val="center"/>
            </w:pPr>
            <w:r>
              <w:t>18728,3</w:t>
            </w:r>
          </w:p>
        </w:tc>
      </w:tr>
      <w:tr w:rsidR="00D32FAF"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</w:pPr>
            <w:r>
              <w:t>Ивановская область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  <w:jc w:val="center"/>
            </w:pPr>
            <w:r>
              <w:t>4966,3</w:t>
            </w:r>
          </w:p>
        </w:tc>
      </w:tr>
      <w:tr w:rsidR="00D32FAF"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</w:pPr>
            <w:r>
              <w:t>Иркутская область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  <w:jc w:val="center"/>
            </w:pPr>
            <w:r>
              <w:t>18313,9</w:t>
            </w:r>
          </w:p>
        </w:tc>
      </w:tr>
      <w:tr w:rsidR="00D32FAF"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</w:pPr>
            <w:r>
              <w:t>Калининградская область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  <w:jc w:val="center"/>
            </w:pPr>
            <w:r>
              <w:t>1689,9</w:t>
            </w:r>
          </w:p>
        </w:tc>
      </w:tr>
      <w:tr w:rsidR="00D32FAF"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</w:pPr>
            <w:r>
              <w:t>Калужская область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  <w:jc w:val="center"/>
            </w:pPr>
            <w:r>
              <w:t>9244,1</w:t>
            </w:r>
          </w:p>
        </w:tc>
      </w:tr>
      <w:tr w:rsidR="00D32FAF"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</w:pPr>
            <w:r>
              <w:t>Камчатская область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  <w:jc w:val="center"/>
            </w:pPr>
            <w:r>
              <w:t>4335,4</w:t>
            </w:r>
          </w:p>
        </w:tc>
      </w:tr>
      <w:tr w:rsidR="00D32FAF"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</w:pPr>
            <w:r>
              <w:lastRenderedPageBreak/>
              <w:t>Кемеровская область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  <w:jc w:val="center"/>
            </w:pPr>
            <w:r>
              <w:t>14172,1</w:t>
            </w:r>
          </w:p>
        </w:tc>
      </w:tr>
      <w:tr w:rsidR="00D32FAF"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</w:pPr>
            <w:r>
              <w:t>Кировская область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  <w:jc w:val="center"/>
            </w:pPr>
            <w:r>
              <w:t>13029,6</w:t>
            </w:r>
          </w:p>
        </w:tc>
      </w:tr>
      <w:tr w:rsidR="00D32FAF"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</w:pPr>
            <w:r>
              <w:t>Костромская область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  <w:jc w:val="center"/>
            </w:pPr>
            <w:r>
              <w:t>7510,2</w:t>
            </w:r>
          </w:p>
        </w:tc>
      </w:tr>
      <w:tr w:rsidR="00D32FAF"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</w:pPr>
            <w:r>
              <w:t>Курганская область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  <w:jc w:val="center"/>
            </w:pPr>
            <w:r>
              <w:t>10308,9</w:t>
            </w:r>
          </w:p>
        </w:tc>
      </w:tr>
      <w:tr w:rsidR="00D32FAF"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</w:pPr>
            <w:r>
              <w:t>Курская область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  <w:jc w:val="center"/>
            </w:pPr>
            <w:r>
              <w:t>13332,4</w:t>
            </w:r>
          </w:p>
        </w:tc>
      </w:tr>
      <w:tr w:rsidR="00D32FAF"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</w:pPr>
            <w:r>
              <w:t>Ленинградская область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  <w:jc w:val="center"/>
            </w:pPr>
            <w:r>
              <w:t>19558,9</w:t>
            </w:r>
          </w:p>
        </w:tc>
      </w:tr>
      <w:tr w:rsidR="00D32FAF"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</w:pPr>
            <w:r>
              <w:t>Липецкая область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  <w:jc w:val="center"/>
            </w:pPr>
            <w:r>
              <w:t>11110,9</w:t>
            </w:r>
          </w:p>
        </w:tc>
      </w:tr>
      <w:tr w:rsidR="00D32FAF"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</w:pPr>
            <w:r>
              <w:t>Магаданская область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  <w:jc w:val="center"/>
            </w:pPr>
            <w:r>
              <w:t>2403,7</w:t>
            </w:r>
          </w:p>
        </w:tc>
      </w:tr>
      <w:tr w:rsidR="00D32FAF"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</w:pPr>
            <w:r>
              <w:t>Московская область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  <w:jc w:val="center"/>
            </w:pPr>
            <w:r>
              <w:t>57026,2</w:t>
            </w:r>
          </w:p>
        </w:tc>
      </w:tr>
      <w:tr w:rsidR="00D32FAF"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</w:pPr>
            <w:r>
              <w:t>Мурманская область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  <w:jc w:val="center"/>
            </w:pPr>
            <w:r>
              <w:t>3864,3</w:t>
            </w:r>
          </w:p>
        </w:tc>
      </w:tr>
      <w:tr w:rsidR="00D32FAF"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</w:pPr>
            <w:r>
              <w:t>Нижегородская область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  <w:jc w:val="center"/>
            </w:pPr>
            <w:r>
              <w:t>22191,3</w:t>
            </w:r>
          </w:p>
        </w:tc>
      </w:tr>
      <w:tr w:rsidR="00D32FAF"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</w:pPr>
            <w:r>
              <w:t>Новгородская область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  <w:jc w:val="center"/>
            </w:pPr>
            <w:r>
              <w:t>6294,9</w:t>
            </w:r>
          </w:p>
        </w:tc>
      </w:tr>
      <w:tr w:rsidR="00D32FAF"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</w:pPr>
            <w:r>
              <w:t>Новосибирская область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  <w:jc w:val="center"/>
            </w:pPr>
            <w:r>
              <w:t>15969,5</w:t>
            </w:r>
          </w:p>
        </w:tc>
      </w:tr>
      <w:tr w:rsidR="00D32FAF"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</w:pPr>
            <w:r>
              <w:t>Омская область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  <w:jc w:val="center"/>
            </w:pPr>
            <w:r>
              <w:t>16401,8</w:t>
            </w:r>
          </w:p>
        </w:tc>
      </w:tr>
      <w:tr w:rsidR="00D32FAF"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</w:pPr>
            <w:r>
              <w:t>Оренбургская область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  <w:jc w:val="center"/>
            </w:pPr>
            <w:r>
              <w:t>17175</w:t>
            </w:r>
          </w:p>
        </w:tc>
      </w:tr>
      <w:tr w:rsidR="00D32FAF"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</w:pPr>
            <w:r>
              <w:t>Орловская область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  <w:jc w:val="center"/>
            </w:pPr>
            <w:r>
              <w:t>6535,6</w:t>
            </w:r>
          </w:p>
        </w:tc>
      </w:tr>
      <w:tr w:rsidR="00D32FAF"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</w:pPr>
            <w:r>
              <w:t>Пензенская область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  <w:jc w:val="center"/>
            </w:pPr>
            <w:r>
              <w:t>11491,8</w:t>
            </w:r>
          </w:p>
        </w:tc>
      </w:tr>
      <w:tr w:rsidR="00D32FAF"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</w:pPr>
            <w:r>
              <w:t>Псковская область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  <w:jc w:val="center"/>
            </w:pPr>
            <w:r>
              <w:t>6239,8</w:t>
            </w:r>
          </w:p>
        </w:tc>
      </w:tr>
      <w:tr w:rsidR="00D32FAF"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</w:pPr>
            <w:r>
              <w:t>Ростовская область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  <w:jc w:val="center"/>
            </w:pPr>
            <w:r>
              <w:t>25963,3</w:t>
            </w:r>
          </w:p>
        </w:tc>
      </w:tr>
      <w:tr w:rsidR="00D32FAF"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</w:pPr>
            <w:r>
              <w:t>Рязанская область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  <w:jc w:val="center"/>
            </w:pPr>
            <w:r>
              <w:t>8789,7</w:t>
            </w:r>
          </w:p>
        </w:tc>
      </w:tr>
      <w:tr w:rsidR="00D32FAF"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</w:pPr>
            <w:r>
              <w:t>Самарская область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  <w:jc w:val="center"/>
            </w:pPr>
            <w:r>
              <w:t>17411,8</w:t>
            </w:r>
          </w:p>
        </w:tc>
      </w:tr>
      <w:tr w:rsidR="00D32FAF"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</w:pPr>
            <w:r>
              <w:t>Саратовская область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  <w:jc w:val="center"/>
            </w:pPr>
            <w:r>
              <w:t>15301,5</w:t>
            </w:r>
          </w:p>
        </w:tc>
      </w:tr>
      <w:tr w:rsidR="00D32FAF"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</w:pPr>
            <w:r>
              <w:t>Сахалинская область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  <w:jc w:val="center"/>
            </w:pPr>
            <w:r>
              <w:t>7131,6</w:t>
            </w:r>
          </w:p>
        </w:tc>
      </w:tr>
      <w:tr w:rsidR="00D32FAF"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</w:pPr>
            <w:r>
              <w:t>Свердловская область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  <w:jc w:val="center"/>
            </w:pPr>
            <w:r>
              <w:t>11052,3</w:t>
            </w:r>
          </w:p>
        </w:tc>
      </w:tr>
      <w:tr w:rsidR="00D32FAF"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</w:pPr>
            <w:r>
              <w:t>Смоленская область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  <w:jc w:val="center"/>
            </w:pPr>
            <w:r>
              <w:t>11315,6</w:t>
            </w:r>
          </w:p>
        </w:tc>
      </w:tr>
      <w:tr w:rsidR="00D32FAF"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</w:pPr>
            <w:r>
              <w:t>Тамбовская область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  <w:jc w:val="center"/>
            </w:pPr>
            <w:r>
              <w:t>9074,3</w:t>
            </w:r>
          </w:p>
        </w:tc>
      </w:tr>
      <w:tr w:rsidR="00D32FAF"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</w:pPr>
            <w:r>
              <w:t>Тверская область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  <w:jc w:val="center"/>
            </w:pPr>
            <w:r>
              <w:t>11959,4</w:t>
            </w:r>
          </w:p>
        </w:tc>
      </w:tr>
      <w:tr w:rsidR="00D32FAF"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</w:pPr>
            <w:r>
              <w:t>Томская область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  <w:jc w:val="center"/>
            </w:pPr>
            <w:r>
              <w:t>6287,4</w:t>
            </w:r>
          </w:p>
        </w:tc>
      </w:tr>
      <w:tr w:rsidR="00D32FAF"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</w:pPr>
            <w:r>
              <w:t>Тульская область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  <w:jc w:val="center"/>
            </w:pPr>
            <w:r>
              <w:t>7416,3</w:t>
            </w:r>
          </w:p>
        </w:tc>
      </w:tr>
      <w:tr w:rsidR="00D32FAF"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</w:pPr>
            <w:r>
              <w:t>Тюменская область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  <w:jc w:val="center"/>
            </w:pPr>
            <w:r>
              <w:t>25038,4</w:t>
            </w:r>
          </w:p>
        </w:tc>
      </w:tr>
      <w:tr w:rsidR="00D32FAF"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</w:pPr>
            <w:r>
              <w:lastRenderedPageBreak/>
              <w:t>Ульяновская область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  <w:jc w:val="center"/>
            </w:pPr>
            <w:r>
              <w:t>7815,8</w:t>
            </w:r>
          </w:p>
        </w:tc>
      </w:tr>
      <w:tr w:rsidR="00D32FAF"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</w:pPr>
            <w:r>
              <w:t>Челябинская область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  <w:jc w:val="center"/>
            </w:pPr>
            <w:r>
              <w:t>17309,2</w:t>
            </w:r>
          </w:p>
        </w:tc>
      </w:tr>
      <w:tr w:rsidR="00D32FAF"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</w:pPr>
            <w:r>
              <w:t>Читинская область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  <w:jc w:val="center"/>
            </w:pPr>
            <w:r>
              <w:t>14579,2</w:t>
            </w:r>
          </w:p>
        </w:tc>
      </w:tr>
      <w:tr w:rsidR="00D32FAF"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</w:pPr>
            <w:r>
              <w:t>Ярославская область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  <w:jc w:val="center"/>
            </w:pPr>
            <w:r>
              <w:t>7101,6</w:t>
            </w:r>
          </w:p>
        </w:tc>
      </w:tr>
      <w:tr w:rsidR="00D32FAF"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</w:pPr>
            <w:r>
              <w:t>Еврейская автономная область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  <w:jc w:val="center"/>
            </w:pPr>
            <w:r>
              <w:t>1797,2</w:t>
            </w:r>
          </w:p>
        </w:tc>
      </w:tr>
      <w:tr w:rsidR="00D32FAF"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</w:pPr>
            <w:r>
              <w:t>Агинский Бурятский автономный округ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  <w:jc w:val="center"/>
            </w:pPr>
            <w:r>
              <w:t>845,9</w:t>
            </w:r>
          </w:p>
        </w:tc>
      </w:tr>
      <w:tr w:rsidR="00D32FAF"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</w:pPr>
            <w:r>
              <w:t>Корякский автономный округ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  <w:jc w:val="center"/>
            </w:pPr>
            <w:r>
              <w:t>1020,8</w:t>
            </w:r>
          </w:p>
        </w:tc>
      </w:tr>
      <w:tr w:rsidR="00D32FAF"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</w:pPr>
            <w:r>
              <w:t>Ненецкий автономный округ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  <w:jc w:val="center"/>
            </w:pPr>
            <w:r>
              <w:t>1822,9</w:t>
            </w:r>
          </w:p>
        </w:tc>
      </w:tr>
      <w:tr w:rsidR="00D32FAF"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</w:pPr>
            <w:r>
              <w:t>Таймырский (Долгано-Ненецкий) автономный округ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  <w:jc w:val="center"/>
            </w:pPr>
            <w:r>
              <w:t>3602,4</w:t>
            </w:r>
          </w:p>
        </w:tc>
      </w:tr>
      <w:tr w:rsidR="00D32FAF"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</w:pPr>
            <w:r>
              <w:t>Усть-Ордынский Бурятский автономный округ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  <w:jc w:val="center"/>
            </w:pPr>
            <w:r>
              <w:t>1487,2</w:t>
            </w:r>
          </w:p>
        </w:tc>
      </w:tr>
      <w:tr w:rsidR="00D32FAF"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</w:pPr>
            <w:r>
              <w:t>Ханты-Мансийский автономный округ - Югра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  <w:jc w:val="center"/>
            </w:pPr>
            <w:r>
              <w:t>23990,9</w:t>
            </w:r>
          </w:p>
        </w:tc>
      </w:tr>
      <w:tr w:rsidR="00D32FAF"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</w:pPr>
            <w:r>
              <w:t>Чукотский автономный округ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  <w:jc w:val="center"/>
            </w:pPr>
            <w:r>
              <w:t>3116,6</w:t>
            </w:r>
          </w:p>
        </w:tc>
      </w:tr>
      <w:tr w:rsidR="00D32FAF"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</w:pPr>
            <w:r>
              <w:t>Эвенкийский автономный округ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  <w:jc w:val="center"/>
            </w:pPr>
            <w:r>
              <w:t>794,4</w:t>
            </w:r>
          </w:p>
        </w:tc>
      </w:tr>
      <w:tr w:rsidR="00D32FAF"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</w:pPr>
            <w:r>
              <w:t>Ямало-Ненецкий автономный округ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  <w:jc w:val="center"/>
            </w:pPr>
            <w:r>
              <w:t>10230,3</w:t>
            </w:r>
          </w:p>
        </w:tc>
      </w:tr>
      <w:tr w:rsidR="00D32FAF"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</w:pPr>
            <w:r>
              <w:t>Итого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D32FAF" w:rsidRDefault="00D32FAF">
            <w:pPr>
              <w:pStyle w:val="ConsPlusNormal"/>
              <w:jc w:val="center"/>
            </w:pPr>
            <w:r>
              <w:t>1000000</w:t>
            </w:r>
          </w:p>
        </w:tc>
      </w:tr>
    </w:tbl>
    <w:p w:rsidR="00D32FAF" w:rsidRDefault="00D32FAF">
      <w:pPr>
        <w:pStyle w:val="ConsPlusNormal"/>
        <w:ind w:firstLine="540"/>
        <w:jc w:val="both"/>
      </w:pPr>
    </w:p>
    <w:p w:rsidR="00D32FAF" w:rsidRDefault="00D32FAF">
      <w:pPr>
        <w:pStyle w:val="ConsPlusNormal"/>
        <w:ind w:firstLine="540"/>
        <w:jc w:val="both"/>
      </w:pPr>
    </w:p>
    <w:p w:rsidR="00D32FAF" w:rsidRDefault="00D32FA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760CD" w:rsidRDefault="00E760CD"/>
    <w:sectPr w:rsidR="00E760CD" w:rsidSect="008238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2FAF"/>
    <w:rsid w:val="00D32FAF"/>
    <w:rsid w:val="00E76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32FA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32FA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32FA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32FA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32FA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32FA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32FA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32FA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248491691FA390780BF098BF89847EFA9FDECE0BF1DB7B7BDE869813A0329791C2DE1B40A3E95C223A3BM" TargetMode="External"/><Relationship Id="rId18" Type="http://schemas.openxmlformats.org/officeDocument/2006/relationships/image" Target="media/image1.wmf"/><Relationship Id="rId26" Type="http://schemas.openxmlformats.org/officeDocument/2006/relationships/image" Target="media/image8.wmf"/><Relationship Id="rId39" Type="http://schemas.openxmlformats.org/officeDocument/2006/relationships/hyperlink" Target="consultantplus://offline/ref=248491691FA390780BF098BF89847EFA9FDECB09F6D77B7BDE869813A0329791C2DE1B40A3E95D223A33M" TargetMode="External"/><Relationship Id="rId21" Type="http://schemas.openxmlformats.org/officeDocument/2006/relationships/image" Target="media/image4.wmf"/><Relationship Id="rId34" Type="http://schemas.openxmlformats.org/officeDocument/2006/relationships/hyperlink" Target="consultantplus://offline/ref=248491691FA390780BF098BF89847EFA9FDFCD0BF5D77B7BDE869813A0329791C2DE1B40A3E95D203A3BM" TargetMode="External"/><Relationship Id="rId42" Type="http://schemas.openxmlformats.org/officeDocument/2006/relationships/hyperlink" Target="consultantplus://offline/ref=248491691FA390780BF098BF89847EFA9CD6CE03F7D97B7BDE869813A0329791C2DE1B44A53E39M" TargetMode="External"/><Relationship Id="rId47" Type="http://schemas.openxmlformats.org/officeDocument/2006/relationships/hyperlink" Target="consultantplus://offline/ref=248491691FA390780BF098BF89847EFA9FDECE0BF1DB7B7BDE869813A0329791C2DE1B40A3E95C243A35M" TargetMode="External"/><Relationship Id="rId50" Type="http://schemas.openxmlformats.org/officeDocument/2006/relationships/hyperlink" Target="consultantplus://offline/ref=248491691FA390780BF098BF89847EFA9FDECE0BF1DB7B7BDE869813A0329791C2DE1B40A3E95C243A3BM" TargetMode="External"/><Relationship Id="rId55" Type="http://schemas.openxmlformats.org/officeDocument/2006/relationships/fontTable" Target="fontTable.xml"/><Relationship Id="rId7" Type="http://schemas.openxmlformats.org/officeDocument/2006/relationships/hyperlink" Target="consultantplus://offline/ref=248491691FA390780BF098BF89847EFA9FDECB09F6D77B7BDE869813A0329791C2DE1B40A3E95D233A3AM" TargetMode="External"/><Relationship Id="rId12" Type="http://schemas.openxmlformats.org/officeDocument/2006/relationships/hyperlink" Target="consultantplus://offline/ref=248491691FA390780BF098BF89847EFA9FDECE0BF1DB7B7BDE869813A0329791C2DE1B40A3E95C223A34M" TargetMode="External"/><Relationship Id="rId17" Type="http://schemas.openxmlformats.org/officeDocument/2006/relationships/hyperlink" Target="consultantplus://offline/ref=248491691FA390780BF098BF89847EFA9BD1C60EF7D42671D6DF9411A73DC886C5971741A3E95D3238M" TargetMode="External"/><Relationship Id="rId25" Type="http://schemas.openxmlformats.org/officeDocument/2006/relationships/image" Target="media/image7.wmf"/><Relationship Id="rId33" Type="http://schemas.openxmlformats.org/officeDocument/2006/relationships/hyperlink" Target="consultantplus://offline/ref=248491691FA390780BF098BF89847EFA9FDECE0BF1DB7B7BDE869813A0329791C2DE1B40A3E95C253A35M" TargetMode="External"/><Relationship Id="rId38" Type="http://schemas.openxmlformats.org/officeDocument/2006/relationships/hyperlink" Target="consultantplus://offline/ref=248491691FA390780BF098BF89847EFA9CD6CE03F7D97B7BDE869813A0329791C2DE1B40A3EB54293A3BM" TargetMode="External"/><Relationship Id="rId46" Type="http://schemas.openxmlformats.org/officeDocument/2006/relationships/hyperlink" Target="consultantplus://offline/ref=248491691FA390780BF098BF89847EFA98D0CB03F3D42671D6DF9411A73DC886C5971741A3E95D3239M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248491691FA390780BF098BF89847EFA9FDECE0BF1DB7B7BDE869813A0329791C2DE1B40A3E95C253A33M" TargetMode="External"/><Relationship Id="rId20" Type="http://schemas.openxmlformats.org/officeDocument/2006/relationships/image" Target="media/image3.wmf"/><Relationship Id="rId29" Type="http://schemas.openxmlformats.org/officeDocument/2006/relationships/hyperlink" Target="consultantplus://offline/ref=248491691FA390780BF098BF89847EFA9FDECE0BF1DB7B7BDE869813A0329791C2DE1B40A3E95C253A30M" TargetMode="External"/><Relationship Id="rId41" Type="http://schemas.openxmlformats.org/officeDocument/2006/relationships/hyperlink" Target="consultantplus://offline/ref=248491691FA390780BF098BF89847EFA9FDECB09F6D77B7BDE869813A0329791C2DE1B40A3E95D223A32M" TargetMode="External"/><Relationship Id="rId54" Type="http://schemas.openxmlformats.org/officeDocument/2006/relationships/hyperlink" Target="consultantplus://offline/ref=248491691FA390780BF098BF89847EFA9FDECE0BF1DB7B7BDE869813A0329791C2DE1B40A3E95C273A31M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FCD799A8483420AC7D9A9CF1E84487F940A558A68C2877D5862C1A56C5D404E42015F7015EFC8208273DM" TargetMode="External"/><Relationship Id="rId11" Type="http://schemas.openxmlformats.org/officeDocument/2006/relationships/hyperlink" Target="consultantplus://offline/ref=248491691FA390780BF098BF89847EFA9FDEC808F3DF7B7BDE869813A0329791C2DE1B40A3E95C243A32M" TargetMode="External"/><Relationship Id="rId24" Type="http://schemas.openxmlformats.org/officeDocument/2006/relationships/hyperlink" Target="consultantplus://offline/ref=248491691FA390780BF098BF89847EFA9CD6CE03F7D67B7BDE869813A03332M" TargetMode="External"/><Relationship Id="rId32" Type="http://schemas.openxmlformats.org/officeDocument/2006/relationships/hyperlink" Target="consultantplus://offline/ref=248491691FA390780BF098BF89847EFA9FDECB09F6D77B7BDE869813A0329791C2DE1B40A3E95D233A3AM" TargetMode="External"/><Relationship Id="rId37" Type="http://schemas.openxmlformats.org/officeDocument/2006/relationships/hyperlink" Target="consultantplus://offline/ref=248491691FA390780BF098BF89847EFA9FDECE0BF1DB7B7BDE869813A0329791C2DE1B40A3E95C243A32M" TargetMode="External"/><Relationship Id="rId40" Type="http://schemas.openxmlformats.org/officeDocument/2006/relationships/hyperlink" Target="consultantplus://offline/ref=248491691FA390780BF098BF89847EFA9CD6CC0FF8D77B7BDE869813A0329791C2DE1B40A3E95D253A3AM" TargetMode="External"/><Relationship Id="rId45" Type="http://schemas.openxmlformats.org/officeDocument/2006/relationships/hyperlink" Target="consultantplus://offline/ref=248491691FA390780BF098BF89847EFA9FDECE0BF1DB7B7BDE869813A0329791C2DE1B40A3E95C243A37M" TargetMode="External"/><Relationship Id="rId53" Type="http://schemas.openxmlformats.org/officeDocument/2006/relationships/hyperlink" Target="consultantplus://offline/ref=248491691FA390780BF098BF89847EFA9FDECE0BF1DB7B7BDE869813A0329791C2DE1B40A3E95C273A32M" TargetMode="External"/><Relationship Id="rId5" Type="http://schemas.openxmlformats.org/officeDocument/2006/relationships/hyperlink" Target="consultantplus://offline/ref=FCD799A8483420AC7D9A9CF1E84487F940A55EA58E2C77D5862C1A56C5D404E42015F7015EFC820E273BM" TargetMode="External"/><Relationship Id="rId15" Type="http://schemas.openxmlformats.org/officeDocument/2006/relationships/hyperlink" Target="consultantplus://offline/ref=248491691FA390780BF098BF89847EFA9FD1CF0FF5DD7B7BDE869813A0329791C2DE1B40A3E95D213A36M" TargetMode="External"/><Relationship Id="rId23" Type="http://schemas.openxmlformats.org/officeDocument/2006/relationships/image" Target="media/image6.wmf"/><Relationship Id="rId28" Type="http://schemas.openxmlformats.org/officeDocument/2006/relationships/hyperlink" Target="consultantplus://offline/ref=248491691FA390780BF098BF89847EFA9FD1CF0FF5DD7B7BDE869813A0329791C2DE1B40A3E95D213A36M" TargetMode="External"/><Relationship Id="rId36" Type="http://schemas.openxmlformats.org/officeDocument/2006/relationships/hyperlink" Target="consultantplus://offline/ref=248491691FA390780BF098BF89847EFA9FDECE0BF1DB7B7BDE869813A0329791C2DE1B40A3E95C243A33M" TargetMode="External"/><Relationship Id="rId49" Type="http://schemas.openxmlformats.org/officeDocument/2006/relationships/hyperlink" Target="consultantplus://offline/ref=248491691FA390780BF098BF89847EFA98D0CB03F3D42671D6DF9411A73DC886C5971741A3E95D3239M" TargetMode="External"/><Relationship Id="rId10" Type="http://schemas.openxmlformats.org/officeDocument/2006/relationships/hyperlink" Target="consultantplus://offline/ref=248491691FA390780BF098BF89847EFA9CD6CE03F9DF7B7BDE869813A0329791C2DE1B40A3E955213A3AM" TargetMode="External"/><Relationship Id="rId19" Type="http://schemas.openxmlformats.org/officeDocument/2006/relationships/image" Target="media/image2.wmf"/><Relationship Id="rId31" Type="http://schemas.openxmlformats.org/officeDocument/2006/relationships/hyperlink" Target="consultantplus://offline/ref=248491691FA390780BF098BF89847EFA9FDECE0BF1DB7B7BDE869813A0329791C2DE1B40A3E95C253A37M" TargetMode="External"/><Relationship Id="rId44" Type="http://schemas.openxmlformats.org/officeDocument/2006/relationships/hyperlink" Target="consultantplus://offline/ref=248491691FA390780BF098BF89847EFA9FDECE0BF1DB7B7BDE869813A0329791C2DE1B40A3E95C243A30M" TargetMode="External"/><Relationship Id="rId52" Type="http://schemas.openxmlformats.org/officeDocument/2006/relationships/hyperlink" Target="consultantplus://offline/ref=248491691FA390780BF098BF89847EFA9FDECE0BF1DB7B7BDE869813A0329791C2DE1B40A3E95C273A33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48491691FA390780BF098BF89847EFA9CD6CE03F7D97B7BDE869813A0329791C2DE1B43A3EE353CM" TargetMode="External"/><Relationship Id="rId14" Type="http://schemas.openxmlformats.org/officeDocument/2006/relationships/hyperlink" Target="consultantplus://offline/ref=248491691FA390780BF098BF89847EFA9FDECE0BF1DB7B7BDE869813A0329791C2DE1B40A3E95C223A3AM" TargetMode="External"/><Relationship Id="rId22" Type="http://schemas.openxmlformats.org/officeDocument/2006/relationships/image" Target="media/image5.wmf"/><Relationship Id="rId27" Type="http://schemas.openxmlformats.org/officeDocument/2006/relationships/image" Target="media/image9.wmf"/><Relationship Id="rId30" Type="http://schemas.openxmlformats.org/officeDocument/2006/relationships/hyperlink" Target="consultantplus://offline/ref=248491691FA390780BF098BF89847EFA9FDEC808F3DF7B7BDE869813A0329791C2DE1B40A3E95C243A31M" TargetMode="External"/><Relationship Id="rId35" Type="http://schemas.openxmlformats.org/officeDocument/2006/relationships/hyperlink" Target="consultantplus://offline/ref=248491691FA390780BF098BF89847EFA9FDECE0BF1DB7B7BDE869813A0329791C2DE1B40A3E95C253A3BM" TargetMode="External"/><Relationship Id="rId43" Type="http://schemas.openxmlformats.org/officeDocument/2006/relationships/hyperlink" Target="consultantplus://offline/ref=248491691FA390780BF098BF89847EFA9FDECE0BF1DB7B7BDE869813A0329791C2DE1B40A3E95C243A31M" TargetMode="External"/><Relationship Id="rId48" Type="http://schemas.openxmlformats.org/officeDocument/2006/relationships/hyperlink" Target="consultantplus://offline/ref=248491691FA390780BF098BF89847EFA9FDECE0BF1DB7B7BDE869813A0329791C2DE1B40A3E95C243A34M" TargetMode="External"/><Relationship Id="rId56" Type="http://schemas.openxmlformats.org/officeDocument/2006/relationships/theme" Target="theme/theme1.xml"/><Relationship Id="rId8" Type="http://schemas.openxmlformats.org/officeDocument/2006/relationships/hyperlink" Target="consultantplus://offline/ref=248491691FA390780BF098BF89847EFA9FD1CF0FF5DD7B7BDE869813A0329791C2DE1B40A3E95D213A36M" TargetMode="External"/><Relationship Id="rId51" Type="http://schemas.openxmlformats.org/officeDocument/2006/relationships/hyperlink" Target="consultantplus://offline/ref=248491691FA390780BF098BF89847EFA9FDECE0BF1DB7B7BDE869813A0329791C2DE1B40A3E95C243A3AM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3058</Words>
  <Characters>17432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20450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2016-11-21T12:55:00Z</dcterms:created>
  <dcterms:modified xsi:type="dcterms:W3CDTF">2016-11-21T12:56:00Z</dcterms:modified>
</cp:coreProperties>
</file>