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635" w:rsidRDefault="00C17635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C17635" w:rsidRDefault="00C1763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C17635" w:rsidRDefault="00C17635">
      <w:pPr>
        <w:pStyle w:val="ConsPlusTitle"/>
        <w:jc w:val="center"/>
      </w:pPr>
    </w:p>
    <w:p w:rsidR="00C17635" w:rsidRDefault="00C17635">
      <w:pPr>
        <w:pStyle w:val="ConsPlusTitle"/>
        <w:jc w:val="center"/>
      </w:pPr>
      <w:r>
        <w:t>ПОСТАНОВЛЕНИЕ</w:t>
      </w:r>
    </w:p>
    <w:p w:rsidR="00C17635" w:rsidRDefault="00C17635">
      <w:pPr>
        <w:pStyle w:val="ConsPlusTitle"/>
        <w:jc w:val="center"/>
      </w:pPr>
      <w:r>
        <w:t>от 17 декабря 2010 г. N 1041</w:t>
      </w:r>
    </w:p>
    <w:p w:rsidR="00C17635" w:rsidRDefault="00C17635">
      <w:pPr>
        <w:pStyle w:val="ConsPlusTitle"/>
        <w:jc w:val="center"/>
      </w:pPr>
    </w:p>
    <w:p w:rsidR="00C17635" w:rsidRDefault="00C17635">
      <w:pPr>
        <w:pStyle w:val="ConsPlusTitle"/>
        <w:jc w:val="center"/>
      </w:pPr>
      <w:r>
        <w:t>ОБ УТВЕРЖДЕНИИ ПРАВИЛ</w:t>
      </w:r>
    </w:p>
    <w:p w:rsidR="00C17635" w:rsidRDefault="00C17635">
      <w:pPr>
        <w:pStyle w:val="ConsPlusTitle"/>
        <w:jc w:val="center"/>
      </w:pPr>
      <w:r>
        <w:t>ПРЕДОСТАВЛЕНИЯ СУБСИДИИ ИЗ ФЕДЕРАЛЬНОГО БЮДЖЕТА</w:t>
      </w:r>
    </w:p>
    <w:p w:rsidR="00C17635" w:rsidRDefault="00C17635">
      <w:pPr>
        <w:pStyle w:val="ConsPlusTitle"/>
        <w:jc w:val="center"/>
      </w:pPr>
      <w:r>
        <w:t>БЮДЖЕТУ РЕСПУБЛИКИ ТАТАРСТАН НА СОФИНАНСИРОВАНИЕ</w:t>
      </w:r>
    </w:p>
    <w:p w:rsidR="00C17635" w:rsidRDefault="00C17635">
      <w:pPr>
        <w:pStyle w:val="ConsPlusTitle"/>
        <w:jc w:val="center"/>
      </w:pPr>
      <w:r>
        <w:t>МЕРОПРИЯТИЙ В ОБЛАСТИ ИНФОРМАЦИОННО-КОММУНИКАЦИОННЫХ</w:t>
      </w:r>
    </w:p>
    <w:p w:rsidR="00C17635" w:rsidRDefault="00C17635">
      <w:pPr>
        <w:pStyle w:val="ConsPlusTitle"/>
        <w:jc w:val="center"/>
      </w:pPr>
      <w:r>
        <w:t>И ТЕЛЕКОММУНИКАЦИОННЫХ ТЕХНОЛОГИЙ ДЛЯ ПОДГОТОВКИ</w:t>
      </w:r>
    </w:p>
    <w:p w:rsidR="00C17635" w:rsidRDefault="00C17635">
      <w:pPr>
        <w:pStyle w:val="ConsPlusTitle"/>
        <w:jc w:val="center"/>
      </w:pPr>
      <w:r>
        <w:t>И ПРОВЕДЕНИЯ XXVII ВСЕМИРНОЙ ЛЕТНЕЙ УНИВЕРСИАДЫ</w:t>
      </w:r>
    </w:p>
    <w:p w:rsidR="00C17635" w:rsidRDefault="00C17635">
      <w:pPr>
        <w:pStyle w:val="ConsPlusTitle"/>
        <w:jc w:val="center"/>
      </w:pPr>
      <w:r>
        <w:t>2013 ГОДА В Г. КАЗАНИ</w:t>
      </w:r>
    </w:p>
    <w:p w:rsidR="00C17635" w:rsidRDefault="00C17635">
      <w:pPr>
        <w:pStyle w:val="ConsPlusNormal"/>
        <w:jc w:val="center"/>
      </w:pPr>
      <w:r>
        <w:t>Список изменяющих документов</w:t>
      </w:r>
    </w:p>
    <w:p w:rsidR="00C17635" w:rsidRDefault="00C1763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jc w:val="center"/>
      </w:pPr>
    </w:p>
    <w:p w:rsidR="00C17635" w:rsidRDefault="00C17635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C17635" w:rsidRDefault="00C17635">
      <w:pPr>
        <w:pStyle w:val="ConsPlusNormal"/>
        <w:ind w:firstLine="540"/>
        <w:jc w:val="both"/>
      </w:pPr>
      <w:r>
        <w:t xml:space="preserve">Утвердить прилагаемые </w:t>
      </w:r>
      <w:hyperlink w:anchor="P32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бюджету Республики Татарстан на софинансирование мероприятий в области информационно-коммуникационных и телекоммуникационных технологий для подготовки и проведения XXVII Всемирной летней универсиады 2013 года в г. Казани.</w:t>
      </w: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Normal"/>
        <w:jc w:val="right"/>
      </w:pPr>
      <w:r>
        <w:t>Председатель Правительства</w:t>
      </w:r>
    </w:p>
    <w:p w:rsidR="00C17635" w:rsidRDefault="00C17635">
      <w:pPr>
        <w:pStyle w:val="ConsPlusNormal"/>
        <w:jc w:val="right"/>
      </w:pPr>
      <w:r>
        <w:t>Российской Федерации</w:t>
      </w:r>
    </w:p>
    <w:p w:rsidR="00C17635" w:rsidRDefault="00C17635">
      <w:pPr>
        <w:pStyle w:val="ConsPlusNormal"/>
        <w:jc w:val="right"/>
      </w:pPr>
      <w:r>
        <w:t>В.ПУТИН</w:t>
      </w: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Normal"/>
        <w:jc w:val="right"/>
        <w:outlineLvl w:val="0"/>
      </w:pPr>
      <w:r>
        <w:t>Утверждены</w:t>
      </w:r>
    </w:p>
    <w:p w:rsidR="00C17635" w:rsidRDefault="00C17635">
      <w:pPr>
        <w:pStyle w:val="ConsPlusNormal"/>
        <w:jc w:val="right"/>
      </w:pPr>
      <w:r>
        <w:t>Постановлением Правительства</w:t>
      </w:r>
    </w:p>
    <w:p w:rsidR="00C17635" w:rsidRDefault="00C17635">
      <w:pPr>
        <w:pStyle w:val="ConsPlusNormal"/>
        <w:jc w:val="right"/>
      </w:pPr>
      <w:r>
        <w:t>Российской Федерации</w:t>
      </w:r>
    </w:p>
    <w:p w:rsidR="00C17635" w:rsidRDefault="00C17635">
      <w:pPr>
        <w:pStyle w:val="ConsPlusNormal"/>
        <w:jc w:val="right"/>
      </w:pPr>
      <w:r>
        <w:t>от 17 декабря 2010 г. N 1041</w:t>
      </w: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Title"/>
        <w:jc w:val="center"/>
      </w:pPr>
      <w:bookmarkStart w:id="1" w:name="P32"/>
      <w:bookmarkEnd w:id="1"/>
      <w:r>
        <w:t>ПРАВИЛА</w:t>
      </w:r>
    </w:p>
    <w:p w:rsidR="00C17635" w:rsidRDefault="00C17635">
      <w:pPr>
        <w:pStyle w:val="ConsPlusTitle"/>
        <w:jc w:val="center"/>
      </w:pPr>
      <w:r>
        <w:t>ПРЕДОСТАВЛЕНИЯ СУБСИДИИ ИЗ ФЕДЕРАЛЬНОГО БЮДЖЕТА</w:t>
      </w:r>
    </w:p>
    <w:p w:rsidR="00C17635" w:rsidRDefault="00C17635">
      <w:pPr>
        <w:pStyle w:val="ConsPlusTitle"/>
        <w:jc w:val="center"/>
      </w:pPr>
      <w:r>
        <w:t>БЮДЖЕТУ РЕСПУБЛИКИ ТАТАРСТАН НА СОФИНАНСИРОВАНИЕ</w:t>
      </w:r>
    </w:p>
    <w:p w:rsidR="00C17635" w:rsidRDefault="00C17635">
      <w:pPr>
        <w:pStyle w:val="ConsPlusTitle"/>
        <w:jc w:val="center"/>
      </w:pPr>
      <w:r>
        <w:t>МЕРОПРИЯТИЙ В ОБЛАСТИ ИНФОРМАЦИОННО-КОММУНИКАЦИОННЫХ</w:t>
      </w:r>
    </w:p>
    <w:p w:rsidR="00C17635" w:rsidRDefault="00C17635">
      <w:pPr>
        <w:pStyle w:val="ConsPlusTitle"/>
        <w:jc w:val="center"/>
      </w:pPr>
      <w:r>
        <w:t>И ТЕЛЕКОММУНИКАЦИОННЫХ ТЕХНОЛОГИЙ ДЛЯ ПОДГОТОВКИ</w:t>
      </w:r>
    </w:p>
    <w:p w:rsidR="00C17635" w:rsidRDefault="00C17635">
      <w:pPr>
        <w:pStyle w:val="ConsPlusTitle"/>
        <w:jc w:val="center"/>
      </w:pPr>
      <w:r>
        <w:t>И ПРОВЕДЕНИЯ XXVII ВСЕМИРНОЙ ЛЕТНЕЙ УНИВЕРСИАДЫ</w:t>
      </w:r>
    </w:p>
    <w:p w:rsidR="00C17635" w:rsidRDefault="00C17635">
      <w:pPr>
        <w:pStyle w:val="ConsPlusTitle"/>
        <w:jc w:val="center"/>
      </w:pPr>
      <w:r>
        <w:t>2013 ГОДА В Г. КАЗАНИ</w:t>
      </w:r>
    </w:p>
    <w:p w:rsidR="00C17635" w:rsidRDefault="00C17635">
      <w:pPr>
        <w:pStyle w:val="ConsPlusNormal"/>
        <w:jc w:val="center"/>
      </w:pPr>
      <w:r>
        <w:t>Список изменяющих документов</w:t>
      </w:r>
    </w:p>
    <w:p w:rsidR="00C17635" w:rsidRDefault="00C17635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jc w:val="center"/>
      </w:pPr>
    </w:p>
    <w:p w:rsidR="00C17635" w:rsidRDefault="00C17635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бюджету Республики Татарстан на софинансирование мероприятий в области информационно-коммуникационных и телекоммуникационных технологий для подготовки и проведения XXVII Всемирной летней универсиады 2013 года в г. Казани (далее соответственно - субсидия, Универсиада).</w:t>
      </w:r>
    </w:p>
    <w:p w:rsidR="00C17635" w:rsidRDefault="00C17635">
      <w:pPr>
        <w:pStyle w:val="ConsPlusNormal"/>
        <w:ind w:firstLine="540"/>
        <w:jc w:val="both"/>
      </w:pPr>
      <w:r>
        <w:t>В настоящих Правилах под мероприятиями в области информационно-коммуникационных и телекоммуникационных технологий (далее - мероприятия) понимаются создание и обеспечение функционирования информационных систем и (или) информационно-телекоммуникационных сетей, предназначенных для подготовки и проведения Универсиады.</w:t>
      </w:r>
    </w:p>
    <w:p w:rsidR="00C17635" w:rsidRDefault="00C17635">
      <w:pPr>
        <w:pStyle w:val="ConsPlusNormal"/>
        <w:ind w:firstLine="540"/>
        <w:jc w:val="both"/>
      </w:pPr>
      <w:bookmarkStart w:id="2" w:name="P44"/>
      <w:bookmarkEnd w:id="2"/>
      <w:r>
        <w:lastRenderedPageBreak/>
        <w:t>2. Субсидия предоставляется на софинансирование мероприятий, предусмотренных региональной целевой программой Республики Татарстан.</w:t>
      </w:r>
    </w:p>
    <w:p w:rsidR="00C17635" w:rsidRDefault="00C17635">
      <w:pPr>
        <w:pStyle w:val="ConsPlusNormal"/>
        <w:ind w:firstLine="540"/>
        <w:jc w:val="both"/>
      </w:pPr>
      <w:r>
        <w:t xml:space="preserve">3. Субсидия предоставляется в соответствии со сводной бюджетной росписью федерального бюджета в пределах лимитов бюджетных обязательств, утвержденных Министерству связи и массовых коммуникаций Российской Федерации на соответствующий финансовый год на цели, указанные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C17635" w:rsidRDefault="00C17635">
      <w:pPr>
        <w:pStyle w:val="ConsPlusNormal"/>
        <w:ind w:firstLine="540"/>
        <w:jc w:val="both"/>
      </w:pPr>
      <w:r>
        <w:t>4. Субсидия предоставляется при соблюдении следующих условий:</w:t>
      </w:r>
    </w:p>
    <w:p w:rsidR="00C17635" w:rsidRDefault="00C17635">
      <w:pPr>
        <w:pStyle w:val="ConsPlusNormal"/>
        <w:ind w:firstLine="540"/>
        <w:jc w:val="both"/>
      </w:pPr>
      <w:r>
        <w:t>а) наличие нормативного правового акта Республики Татарстан, устанавливающего расходное обязательство Республики Татарстан, на исполнение которого предоставляется субсидия;</w:t>
      </w:r>
    </w:p>
    <w:p w:rsidR="00C17635" w:rsidRDefault="00C17635">
      <w:pPr>
        <w:pStyle w:val="ConsPlusNormal"/>
        <w:ind w:firstLine="540"/>
        <w:jc w:val="both"/>
      </w:pPr>
      <w:r>
        <w:t xml:space="preserve">б) наличие в бюджете Республики Татарстан бюджетных ассигнований на исполнение расходного обязательства Республики Татарстан по финансовому обеспечению мероприятий, указанных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Правил;</w:t>
      </w:r>
    </w:p>
    <w:p w:rsidR="00C17635" w:rsidRDefault="00C17635">
      <w:pPr>
        <w:pStyle w:val="ConsPlusNormal"/>
        <w:ind w:firstLine="540"/>
        <w:jc w:val="both"/>
      </w:pPr>
      <w:proofErr w:type="gramStart"/>
      <w:r>
        <w:t>в) наличие обязательства Республики Татарстан по обеспечению соответствия значений показателей, устанавливаемых региональными (муниципальными) программами, иными нормативными правовыми актами Республики Татарстан и органов местного самоуправления, значениям показателей результативности предоставления субсидии, установленным соглашениями, ежегодно заключаемыми Министерством связи и массовых коммуникаций Российской Федерации и высшим исполнительным органом государственной власти Республики Татарстан по форме, утвержденной Министерством связи и массовых коммуникаций Российской Федерации (далее - соглашения).</w:t>
      </w:r>
      <w:proofErr w:type="gramEnd"/>
    </w:p>
    <w:p w:rsidR="00C17635" w:rsidRDefault="00C17635">
      <w:pPr>
        <w:pStyle w:val="ConsPlusNormal"/>
        <w:jc w:val="both"/>
      </w:pPr>
      <w:r>
        <w:t>(пп. "</w:t>
      </w:r>
      <w:proofErr w:type="gramStart"/>
      <w:r>
        <w:t>в</w:t>
      </w:r>
      <w:proofErr w:type="gramEnd"/>
      <w:r>
        <w:t xml:space="preserve">" введен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ind w:firstLine="540"/>
        <w:jc w:val="both"/>
      </w:pPr>
      <w:r>
        <w:t>5. Предоставление субсидий осуществляется на основании соглашений.</w:t>
      </w:r>
    </w:p>
    <w:p w:rsidR="00C17635" w:rsidRDefault="00C17635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5 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ind w:firstLine="540"/>
        <w:jc w:val="both"/>
      </w:pPr>
      <w:r>
        <w:t>6. Соглашение должно предусматривать следующие положения:</w:t>
      </w:r>
    </w:p>
    <w:p w:rsidR="00C17635" w:rsidRDefault="00C17635">
      <w:pPr>
        <w:pStyle w:val="ConsPlusNormal"/>
        <w:ind w:firstLine="540"/>
        <w:jc w:val="both"/>
      </w:pPr>
      <w:r>
        <w:t>а) целевое назначение субсидии;</w:t>
      </w:r>
    </w:p>
    <w:p w:rsidR="00C17635" w:rsidRDefault="00C17635">
      <w:pPr>
        <w:pStyle w:val="ConsPlusNormal"/>
        <w:ind w:firstLine="540"/>
        <w:jc w:val="both"/>
      </w:pPr>
      <w:r>
        <w:t>б) сведения о размере субсидии;</w:t>
      </w:r>
    </w:p>
    <w:p w:rsidR="00C17635" w:rsidRDefault="00C17635">
      <w:pPr>
        <w:pStyle w:val="ConsPlusNormal"/>
        <w:ind w:firstLine="540"/>
        <w:jc w:val="both"/>
      </w:pPr>
      <w:r>
        <w:t>в) сведения об объеме бюджетных ассигнований, предусмотренных в бюджете Республики Татарстан на финансирование расходного обязательства субъекта Российской Федерации, с учетом установленного уровня софинансирования;</w:t>
      </w:r>
    </w:p>
    <w:p w:rsidR="00C17635" w:rsidRDefault="00C17635">
      <w:pPr>
        <w:pStyle w:val="ConsPlusNormal"/>
        <w:ind w:firstLine="540"/>
        <w:jc w:val="both"/>
      </w:pPr>
      <w:r>
        <w:t>г) условия о том, что бюджетная заявка и график на перечисление субсидии предоставляются по форме и в сроки, утвержденные Министерством связи и массовых коммуникаций Российской Федерации;</w:t>
      </w:r>
    </w:p>
    <w:p w:rsidR="00C17635" w:rsidRDefault="00C17635">
      <w:pPr>
        <w:pStyle w:val="ConsPlusNormal"/>
        <w:ind w:firstLine="540"/>
        <w:jc w:val="both"/>
      </w:pPr>
      <w:r>
        <w:t>д) значения целевых показателей результативности использования субсидии, установленные по соглашению сторон;</w:t>
      </w:r>
    </w:p>
    <w:p w:rsidR="00C17635" w:rsidRDefault="00C17635">
      <w:pPr>
        <w:pStyle w:val="ConsPlusNormal"/>
        <w:jc w:val="both"/>
      </w:pPr>
      <w:r>
        <w:t xml:space="preserve">(в ред. </w:t>
      </w:r>
      <w:hyperlink r:id="rId9" w:history="1">
        <w:r>
          <w:rPr>
            <w:color w:val="0000FF"/>
          </w:rPr>
          <w:t>Постановления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ind w:firstLine="540"/>
        <w:jc w:val="both"/>
      </w:pPr>
      <w:r>
        <w:t xml:space="preserve">е) обязательство по достижению </w:t>
      </w:r>
      <w:proofErr w:type="gramStart"/>
      <w:r>
        <w:t>значений показателей результативности использования субсидии</w:t>
      </w:r>
      <w:proofErr w:type="gramEnd"/>
      <w:r>
        <w:t>;</w:t>
      </w:r>
    </w:p>
    <w:p w:rsidR="00C17635" w:rsidRDefault="00C17635">
      <w:pPr>
        <w:pStyle w:val="ConsPlusNormal"/>
        <w:jc w:val="both"/>
      </w:pPr>
      <w:r>
        <w:t xml:space="preserve">(в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ind w:firstLine="540"/>
        <w:jc w:val="both"/>
      </w:pPr>
      <w:r>
        <w:t>ж) обязательство о предоставлении высшим исполнительным органом государственной власти Республики Татарстан отчетов об исполнении обязательств, вытекающих из соглашения, в том числе о достигнутых значениях показателей результативности использования субсидии;</w:t>
      </w:r>
    </w:p>
    <w:p w:rsidR="00C17635" w:rsidRDefault="00C17635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ind w:firstLine="540"/>
        <w:jc w:val="both"/>
      </w:pPr>
      <w:r>
        <w:t>з) последствия недостижения Республикой Татарстан установленных значений показателей результативности использования субсидии;</w:t>
      </w:r>
    </w:p>
    <w:p w:rsidR="00C17635" w:rsidRDefault="00C17635">
      <w:pPr>
        <w:pStyle w:val="ConsPlusNormal"/>
        <w:jc w:val="both"/>
      </w:pPr>
      <w:r>
        <w:t xml:space="preserve">(в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ind w:firstLine="540"/>
        <w:jc w:val="both"/>
      </w:pPr>
      <w:r>
        <w:t>и) требование о согласовании с Министерством связи и массовых коммуникаций Российской Федерации изменений, планируемых к внесению в региональную целевую программу Республики Татарстан, по мероприятиям, софинансирование которых осуществляется за счет средств федерального бюджета;</w:t>
      </w:r>
    </w:p>
    <w:p w:rsidR="00C17635" w:rsidRDefault="00C17635">
      <w:pPr>
        <w:pStyle w:val="ConsPlusNormal"/>
        <w:ind w:firstLine="540"/>
        <w:jc w:val="both"/>
      </w:pPr>
      <w:r>
        <w:t>к) обязательство выполнить мероприятия, предусмотренные в региональной целевой программе Республики Татарстан;</w:t>
      </w:r>
    </w:p>
    <w:p w:rsidR="00C17635" w:rsidRDefault="00C17635">
      <w:pPr>
        <w:pStyle w:val="ConsPlusNormal"/>
        <w:ind w:firstLine="540"/>
        <w:jc w:val="both"/>
      </w:pPr>
      <w:r>
        <w:t>л) сроки и порядок представления отчетности об осуществлении расходов бюджета Республики Татарстан, источником финансового обеспечения которых является субсидия;</w:t>
      </w:r>
    </w:p>
    <w:p w:rsidR="00C17635" w:rsidRDefault="00C17635">
      <w:pPr>
        <w:pStyle w:val="ConsPlusNormal"/>
        <w:ind w:firstLine="540"/>
        <w:jc w:val="both"/>
      </w:pPr>
      <w:r>
        <w:lastRenderedPageBreak/>
        <w:t>м) ответственность сторон за нарушение условий соглашения;</w:t>
      </w:r>
    </w:p>
    <w:p w:rsidR="00C17635" w:rsidRDefault="00C17635">
      <w:pPr>
        <w:pStyle w:val="ConsPlusNormal"/>
        <w:ind w:firstLine="540"/>
        <w:jc w:val="both"/>
      </w:pPr>
      <w:r>
        <w:t>н) иные условия, регулирующие порядок предоставления субсидии.</w:t>
      </w:r>
    </w:p>
    <w:p w:rsidR="00C17635" w:rsidRDefault="00C17635">
      <w:pPr>
        <w:pStyle w:val="ConsPlusNormal"/>
        <w:ind w:firstLine="540"/>
        <w:jc w:val="both"/>
      </w:pPr>
      <w:r>
        <w:t>7. Министерство связи и массовых коммуникаций Российской Федерации в 2-недельный срок после заключения соглашения представляет в Министерство регионального развития Российской Федерации распределение бюджетных ассигнований по мероприятиям, предусмотренным в региональной целевой программе Республики Татарстан.</w:t>
      </w:r>
    </w:p>
    <w:p w:rsidR="00C17635" w:rsidRDefault="00C17635">
      <w:pPr>
        <w:pStyle w:val="ConsPlusNormal"/>
        <w:ind w:firstLine="540"/>
        <w:jc w:val="both"/>
      </w:pPr>
      <w:r>
        <w:t xml:space="preserve">8. Уровень софинансирования расходного обязательства Республики Татарстан за счет субсидии составляет 90 процентов расходного обязательства, указанного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C17635" w:rsidRDefault="00C17635">
      <w:pPr>
        <w:pStyle w:val="ConsPlusNormal"/>
        <w:ind w:firstLine="540"/>
        <w:jc w:val="both"/>
      </w:pPr>
      <w:r>
        <w:t xml:space="preserve">В случае если объем бюджетных ассигнований, предусмотренных в бюджете Республики Татарстан на финансирование расходного обязательства, указанного в </w:t>
      </w:r>
      <w:hyperlink w:anchor="P44" w:history="1">
        <w:r>
          <w:rPr>
            <w:color w:val="0000FF"/>
          </w:rPr>
          <w:t>пункте 2</w:t>
        </w:r>
      </w:hyperlink>
      <w:r>
        <w:t xml:space="preserve"> настоящих Правил, не соответствует установленному уровню софинансирования из федерального бюджета, размер субсидии подлежит сокращению до соответствующего уровня софинансирования.</w:t>
      </w:r>
    </w:p>
    <w:p w:rsidR="00C17635" w:rsidRDefault="00C17635">
      <w:pPr>
        <w:pStyle w:val="ConsPlusNormal"/>
        <w:ind w:firstLine="540"/>
        <w:jc w:val="both"/>
      </w:pPr>
      <w:r>
        <w:t>9. Эффективность использования субсидии оценивается Министерством связи и массовых коммуникаций Российской Федерации на основании следующих показателей результативности:</w:t>
      </w:r>
    </w:p>
    <w:p w:rsidR="00C17635" w:rsidRDefault="00C17635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05.09.2011 N 742)</w:t>
      </w:r>
    </w:p>
    <w:p w:rsidR="00C17635" w:rsidRDefault="00C17635">
      <w:pPr>
        <w:pStyle w:val="ConsPlusNormal"/>
        <w:ind w:firstLine="540"/>
        <w:jc w:val="both"/>
      </w:pPr>
      <w:r>
        <w:t>а) количество объектов Универсиады, подключенных к мультисервисной сети передачи данных Универсиады (процентов от общего числа объектов Универсиады);</w:t>
      </w:r>
    </w:p>
    <w:p w:rsidR="00C17635" w:rsidRDefault="00C17635">
      <w:pPr>
        <w:pStyle w:val="ConsPlusNormal"/>
        <w:ind w:firstLine="540"/>
        <w:jc w:val="both"/>
      </w:pPr>
      <w:r>
        <w:t>б) количество объектов Универсиады, подключенных к централизованной системе видеонаблюдения Универсиады (процентов от общего числа объектов Универсиады);</w:t>
      </w:r>
    </w:p>
    <w:p w:rsidR="00C17635" w:rsidRDefault="00C17635">
      <w:pPr>
        <w:pStyle w:val="ConsPlusNormal"/>
        <w:ind w:firstLine="540"/>
        <w:jc w:val="both"/>
      </w:pPr>
      <w:r>
        <w:t>в) количество спортивных объектов Универсиады, оснащенных средствами физической безопасности, основанных на информационных технологиях (процентов от общего числа спортивных объектов Универсиады);</w:t>
      </w:r>
    </w:p>
    <w:p w:rsidR="00C17635" w:rsidRDefault="00C17635">
      <w:pPr>
        <w:pStyle w:val="ConsPlusNormal"/>
        <w:ind w:firstLine="540"/>
        <w:jc w:val="both"/>
      </w:pPr>
      <w:r>
        <w:t xml:space="preserve">г) количество спортивных объектов Универсиады, подключенных к </w:t>
      </w:r>
      <w:proofErr w:type="gramStart"/>
      <w:r>
        <w:t>центральному</w:t>
      </w:r>
      <w:proofErr w:type="gramEnd"/>
      <w:r>
        <w:t xml:space="preserve"> медиа-центру для обеспечения проведения прямых трансляций (процентов от общего числа спортивных объектов Универсиады);</w:t>
      </w:r>
    </w:p>
    <w:p w:rsidR="00C17635" w:rsidRDefault="00C17635">
      <w:pPr>
        <w:pStyle w:val="ConsPlusNormal"/>
        <w:ind w:firstLine="540"/>
        <w:jc w:val="both"/>
      </w:pPr>
      <w:r>
        <w:t xml:space="preserve">д) количество созданных информационных систем, подлежащих </w:t>
      </w:r>
      <w:proofErr w:type="gramStart"/>
      <w:r>
        <w:t>использованию</w:t>
      </w:r>
      <w:proofErr w:type="gramEnd"/>
      <w:r>
        <w:t xml:space="preserve"> в том числе после завершения Универсиады (процентов от общего числа созданных информационных систем).</w:t>
      </w:r>
    </w:p>
    <w:p w:rsidR="00C17635" w:rsidRDefault="00C17635">
      <w:pPr>
        <w:pStyle w:val="ConsPlusNormal"/>
        <w:ind w:firstLine="540"/>
        <w:jc w:val="both"/>
      </w:pPr>
      <w:r>
        <w:t>10. Перечисление субсидии осуществляется в установленном порядке на счета территориального органа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Республики Татарстан.</w:t>
      </w:r>
    </w:p>
    <w:p w:rsidR="00C17635" w:rsidRDefault="00C17635">
      <w:pPr>
        <w:pStyle w:val="ConsPlusNormal"/>
        <w:ind w:firstLine="540"/>
        <w:jc w:val="both"/>
      </w:pPr>
      <w:r>
        <w:t>11. Высший исполнительный орган государственной власти Республики Татарстан представляет в Министерство связи и массовых коммуникаций Российской Федерации не позднее 15-го числа месяца, следующего за отчетным кварталом, отчет об исполнении условий предоставления субсидии, в том числе об эффективности расходования средств субсидии по формам согласно приложению к соглашению.</w:t>
      </w:r>
    </w:p>
    <w:p w:rsidR="00C17635" w:rsidRDefault="00C17635">
      <w:pPr>
        <w:pStyle w:val="ConsPlusNormal"/>
        <w:ind w:firstLine="540"/>
        <w:jc w:val="both"/>
      </w:pPr>
      <w:r>
        <w:t>12. Рассмотрение вопросов приостановки перечисления субсидии, сокращения объема предоставляемой субсидии, возврата остатков целевых средств и взыскания субсидии в доход федерального бюджета в случае ее нецелевого использования, а также принятие соответствующих решений осуществляются в соответствии с бюджетным законодательством Российской Федерации.</w:t>
      </w:r>
    </w:p>
    <w:p w:rsidR="00C17635" w:rsidRDefault="00C17635">
      <w:pPr>
        <w:pStyle w:val="ConsPlusNormal"/>
        <w:ind w:firstLine="540"/>
        <w:jc w:val="both"/>
      </w:pPr>
      <w:r>
        <w:t>13. В случае нарушения получателем субсидии условий, установленных настоящими Правилами, а также условий и обязательств, предусмотренных соглашением, Министерство связи и массовых коммуникаций Российской Федерации вправе принимать решение о расторжении указанного соглашения в порядке, предусмотренном этим соглашением.</w:t>
      </w:r>
    </w:p>
    <w:p w:rsidR="00C17635" w:rsidRDefault="00C17635">
      <w:pPr>
        <w:pStyle w:val="ConsPlusNormal"/>
        <w:ind w:firstLine="540"/>
        <w:jc w:val="both"/>
      </w:pPr>
      <w:r>
        <w:t>14. Ответственность за достоверность представляемых Министерству связи и массовых коммуникаций Российской Федерации сведений и целевое использование субсидии возлагается на высший исполнительный орган государственной власти Республики Татарстан.</w:t>
      </w:r>
    </w:p>
    <w:p w:rsidR="00C17635" w:rsidRDefault="00C17635">
      <w:pPr>
        <w:pStyle w:val="ConsPlusNormal"/>
        <w:ind w:firstLine="540"/>
        <w:jc w:val="both"/>
      </w:pPr>
      <w:r>
        <w:t xml:space="preserve">15. </w:t>
      </w:r>
      <w:proofErr w:type="gramStart"/>
      <w:r>
        <w:t>Контроль за</w:t>
      </w:r>
      <w:proofErr w:type="gramEnd"/>
      <w:r>
        <w:t xml:space="preserve"> соблюдением Республикой Татарстан условий предоставления субсидии осуществляется Министерством связи и массовых коммуникаций Российской Федерации и Федеральной службой финансово-бюджетного надзора.</w:t>
      </w: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Normal"/>
        <w:ind w:firstLine="540"/>
        <w:jc w:val="both"/>
      </w:pPr>
    </w:p>
    <w:p w:rsidR="00C17635" w:rsidRDefault="00C1763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85C1A" w:rsidRDefault="00585C1A"/>
    <w:sectPr w:rsidR="00585C1A" w:rsidSect="00EC38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635"/>
    <w:rsid w:val="00585C1A"/>
    <w:rsid w:val="00C1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6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76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76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176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1763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1763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5FEA9ADA6E931FC825F8BC6C672520690885C585F22A7246CBD518228C1D988CD432E81D7100BEM533N" TargetMode="External"/><Relationship Id="rId13" Type="http://schemas.openxmlformats.org/officeDocument/2006/relationships/hyperlink" Target="consultantplus://offline/ref=DE5FEA9ADA6E931FC825F8BC6C672520690885C585F22A7246CBD518228C1D988CD432E81D7100BEM536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5FEA9ADA6E931FC825F8BC6C672520690885C585F22A7246CBD518228C1D988CD432E81D7100BFM53BN" TargetMode="External"/><Relationship Id="rId12" Type="http://schemas.openxmlformats.org/officeDocument/2006/relationships/hyperlink" Target="consultantplus://offline/ref=DE5FEA9ADA6E931FC825F8BC6C672520690885C585F22A7246CBD518228C1D988CD432E81D7100BEM531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E5FEA9ADA6E931FC825F8BC6C672520690885C585F22A7246CBD518228C1D988CD432E81D7100BFM537N" TargetMode="External"/><Relationship Id="rId11" Type="http://schemas.openxmlformats.org/officeDocument/2006/relationships/hyperlink" Target="consultantplus://offline/ref=DE5FEA9ADA6E931FC825F8BC6C672520690885C585F22A7246CBD518228C1D988CD432E81D7100BEM531N" TargetMode="External"/><Relationship Id="rId5" Type="http://schemas.openxmlformats.org/officeDocument/2006/relationships/hyperlink" Target="consultantplus://offline/ref=DE5FEA9ADA6E931FC825F8BC6C672520690885C585F22A7246CBD518228C1D988CD432E81D7100BFM537N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DE5FEA9ADA6E931FC825F8BC6C672520690885C585F22A7246CBD518228C1D988CD432E81D7100BEM531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E5FEA9ADA6E931FC825F8BC6C672520690885C585F22A7246CBD518228C1D988CD432E81D7100BEM53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1607</Words>
  <Characters>9166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10752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2016-11-21T13:55:00Z</dcterms:created>
  <dcterms:modified xsi:type="dcterms:W3CDTF">2016-11-21T13:55:00Z</dcterms:modified>
</cp:coreProperties>
</file>