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061" w:rsidRDefault="00CC7061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CC7061" w:rsidRDefault="00CC706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C7061" w:rsidRDefault="00CC7061">
      <w:pPr>
        <w:pStyle w:val="ConsPlusTitle"/>
        <w:jc w:val="center"/>
      </w:pPr>
    </w:p>
    <w:p w:rsidR="00CC7061" w:rsidRDefault="00CC7061">
      <w:pPr>
        <w:pStyle w:val="ConsPlusTitle"/>
        <w:jc w:val="center"/>
      </w:pPr>
      <w:r>
        <w:t>ПОСТАНОВЛЕНИЕ</w:t>
      </w:r>
    </w:p>
    <w:p w:rsidR="00CC7061" w:rsidRDefault="00CC7061">
      <w:pPr>
        <w:pStyle w:val="ConsPlusTitle"/>
        <w:jc w:val="center"/>
      </w:pPr>
      <w:r>
        <w:t>от 19 февраля 2015 г. N 144</w:t>
      </w:r>
    </w:p>
    <w:p w:rsidR="00CC7061" w:rsidRDefault="00CC7061">
      <w:pPr>
        <w:pStyle w:val="ConsPlusTitle"/>
        <w:jc w:val="center"/>
      </w:pPr>
    </w:p>
    <w:p w:rsidR="00CC7061" w:rsidRDefault="00CC7061">
      <w:pPr>
        <w:pStyle w:val="ConsPlusTitle"/>
        <w:jc w:val="center"/>
      </w:pPr>
      <w:r>
        <w:t>ОБ УТВЕРЖДЕНИИ ПРАВИЛ ПРЕДОСТАВЛЕНИЯ СУБВЕНЦИЙ</w:t>
      </w:r>
    </w:p>
    <w:p w:rsidR="00CC7061" w:rsidRDefault="00CC7061">
      <w:pPr>
        <w:pStyle w:val="ConsPlusTitle"/>
        <w:jc w:val="center"/>
      </w:pPr>
      <w:r>
        <w:t>ИЗ ФЕДЕРАЛЬНОГО БЮДЖЕТА БЮДЖЕТАМ РЕСПУБЛИКИ КРЫМ</w:t>
      </w:r>
    </w:p>
    <w:p w:rsidR="00CC7061" w:rsidRDefault="00CC7061">
      <w:pPr>
        <w:pStyle w:val="ConsPlusTitle"/>
        <w:jc w:val="center"/>
      </w:pPr>
      <w:r>
        <w:t>И Г. СЕВАСТОПОЛЯ НА ОСУЩЕСТВЛЕНИЕ ЧАСТИ ПОЛНОМОЧИЙ</w:t>
      </w:r>
    </w:p>
    <w:p w:rsidR="00CC7061" w:rsidRDefault="00CC7061">
      <w:pPr>
        <w:pStyle w:val="ConsPlusTitle"/>
        <w:jc w:val="center"/>
      </w:pPr>
      <w:r>
        <w:t xml:space="preserve">РОССИЙСКОЙ ФЕДЕРАЦИИ В ОБЛАСТИ </w:t>
      </w:r>
      <w:proofErr w:type="gramStart"/>
      <w:r>
        <w:t>ВЕТЕРИНАРНОГО</w:t>
      </w:r>
      <w:proofErr w:type="gramEnd"/>
    </w:p>
    <w:p w:rsidR="00CC7061" w:rsidRDefault="00CC7061">
      <w:pPr>
        <w:pStyle w:val="ConsPlusTitle"/>
        <w:jc w:val="center"/>
      </w:pPr>
      <w:r>
        <w:t>И ФИТОСАНИТАРНОГО НАДЗОРА</w:t>
      </w:r>
    </w:p>
    <w:p w:rsidR="00CC7061" w:rsidRDefault="00CC7061">
      <w:pPr>
        <w:pStyle w:val="ConsPlusNormal"/>
        <w:jc w:val="center"/>
      </w:pPr>
      <w:r>
        <w:t>Список изменяющих документов</w:t>
      </w:r>
    </w:p>
    <w:p w:rsidR="00CC7061" w:rsidRDefault="00CC7061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21.03.2016 N 219)</w:t>
      </w:r>
    </w:p>
    <w:p w:rsidR="00CC7061" w:rsidRDefault="00CC7061">
      <w:pPr>
        <w:pStyle w:val="ConsPlusNormal"/>
        <w:jc w:val="center"/>
      </w:pPr>
    </w:p>
    <w:p w:rsidR="00CC7061" w:rsidRDefault="00CC706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C7061" w:rsidRDefault="00CC7061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Республики Крым и г. Севастополя на осуществление части полномочий Российской Федерации в области ветеринарного и фитосанитарного надзора.</w:t>
      </w:r>
    </w:p>
    <w:p w:rsidR="00CC7061" w:rsidRDefault="00CC7061">
      <w:pPr>
        <w:pStyle w:val="ConsPlusNormal"/>
        <w:ind w:firstLine="540"/>
        <w:jc w:val="both"/>
      </w:pPr>
    </w:p>
    <w:p w:rsidR="00CC7061" w:rsidRDefault="00CC7061">
      <w:pPr>
        <w:pStyle w:val="ConsPlusNormal"/>
        <w:jc w:val="right"/>
      </w:pPr>
      <w:r>
        <w:t>Председатель Правительства</w:t>
      </w:r>
    </w:p>
    <w:p w:rsidR="00CC7061" w:rsidRDefault="00CC7061">
      <w:pPr>
        <w:pStyle w:val="ConsPlusNormal"/>
        <w:jc w:val="right"/>
      </w:pPr>
      <w:r>
        <w:t>Российской Федерации</w:t>
      </w:r>
    </w:p>
    <w:p w:rsidR="00CC7061" w:rsidRDefault="00CC7061">
      <w:pPr>
        <w:pStyle w:val="ConsPlusNormal"/>
        <w:jc w:val="right"/>
      </w:pPr>
      <w:r>
        <w:t>Д.МЕДВЕДЕВ</w:t>
      </w:r>
    </w:p>
    <w:p w:rsidR="00CC7061" w:rsidRDefault="00CC7061">
      <w:pPr>
        <w:pStyle w:val="ConsPlusNormal"/>
        <w:jc w:val="right"/>
      </w:pPr>
    </w:p>
    <w:p w:rsidR="00CC7061" w:rsidRDefault="00CC7061">
      <w:pPr>
        <w:pStyle w:val="ConsPlusNormal"/>
        <w:jc w:val="right"/>
      </w:pPr>
    </w:p>
    <w:p w:rsidR="00CC7061" w:rsidRDefault="00CC7061">
      <w:pPr>
        <w:pStyle w:val="ConsPlusNormal"/>
        <w:jc w:val="right"/>
      </w:pPr>
    </w:p>
    <w:p w:rsidR="00CC7061" w:rsidRDefault="00CC7061">
      <w:pPr>
        <w:pStyle w:val="ConsPlusNormal"/>
        <w:jc w:val="right"/>
      </w:pPr>
    </w:p>
    <w:p w:rsidR="00CC7061" w:rsidRDefault="00CC7061">
      <w:pPr>
        <w:pStyle w:val="ConsPlusNormal"/>
        <w:jc w:val="right"/>
      </w:pPr>
    </w:p>
    <w:p w:rsidR="00CC7061" w:rsidRDefault="00CC7061">
      <w:pPr>
        <w:pStyle w:val="ConsPlusNormal"/>
        <w:jc w:val="right"/>
        <w:outlineLvl w:val="0"/>
      </w:pPr>
      <w:r>
        <w:t>Утверждены</w:t>
      </w:r>
    </w:p>
    <w:p w:rsidR="00CC7061" w:rsidRDefault="00CC7061">
      <w:pPr>
        <w:pStyle w:val="ConsPlusNormal"/>
        <w:jc w:val="right"/>
      </w:pPr>
      <w:r>
        <w:t>Постановлением Правительства</w:t>
      </w:r>
    </w:p>
    <w:p w:rsidR="00CC7061" w:rsidRDefault="00CC7061">
      <w:pPr>
        <w:pStyle w:val="ConsPlusNormal"/>
        <w:jc w:val="right"/>
      </w:pPr>
      <w:r>
        <w:t>Российской Федерации</w:t>
      </w:r>
    </w:p>
    <w:p w:rsidR="00CC7061" w:rsidRDefault="00CC7061">
      <w:pPr>
        <w:pStyle w:val="ConsPlusNormal"/>
        <w:jc w:val="right"/>
      </w:pPr>
      <w:r>
        <w:t>от 19 февраля 2015 г. N 144</w:t>
      </w:r>
    </w:p>
    <w:p w:rsidR="00CC7061" w:rsidRDefault="00CC7061">
      <w:pPr>
        <w:pStyle w:val="ConsPlusNormal"/>
        <w:jc w:val="right"/>
      </w:pPr>
    </w:p>
    <w:p w:rsidR="00CC7061" w:rsidRDefault="00CC7061">
      <w:pPr>
        <w:pStyle w:val="ConsPlusTitle"/>
        <w:jc w:val="center"/>
      </w:pPr>
      <w:bookmarkStart w:id="1" w:name="P30"/>
      <w:bookmarkEnd w:id="1"/>
      <w:r>
        <w:t>ПРАВИЛА</w:t>
      </w:r>
    </w:p>
    <w:p w:rsidR="00CC7061" w:rsidRDefault="00CC7061">
      <w:pPr>
        <w:pStyle w:val="ConsPlusTitle"/>
        <w:jc w:val="center"/>
      </w:pPr>
      <w:r>
        <w:t>ПРЕДОСТАВЛЕНИЯ СУБВЕНЦИЙ ИЗ ФЕДЕРАЛЬНОГО БЮДЖЕТА БЮДЖЕТАМ</w:t>
      </w:r>
    </w:p>
    <w:p w:rsidR="00CC7061" w:rsidRDefault="00CC7061">
      <w:pPr>
        <w:pStyle w:val="ConsPlusTitle"/>
        <w:jc w:val="center"/>
      </w:pPr>
      <w:r>
        <w:t>РЕСПУБЛИКИ КРЫМ И Г. СЕВАСТОПОЛЯ НА ОСУЩЕСТВЛЕНИЕ ЧАСТИ</w:t>
      </w:r>
    </w:p>
    <w:p w:rsidR="00CC7061" w:rsidRDefault="00CC7061">
      <w:pPr>
        <w:pStyle w:val="ConsPlusTitle"/>
        <w:jc w:val="center"/>
      </w:pPr>
      <w:r>
        <w:t xml:space="preserve">ПОЛНОМОЧИЙ РОССИЙСКОЙ ФЕДЕРАЦИИ В ОБЛАСТИ </w:t>
      </w:r>
      <w:proofErr w:type="gramStart"/>
      <w:r>
        <w:t>ВЕТЕРИНАРНОГО</w:t>
      </w:r>
      <w:proofErr w:type="gramEnd"/>
    </w:p>
    <w:p w:rsidR="00CC7061" w:rsidRDefault="00CC7061">
      <w:pPr>
        <w:pStyle w:val="ConsPlusTitle"/>
        <w:jc w:val="center"/>
      </w:pPr>
      <w:r>
        <w:t>И ФИТОСАНИТАРНОГО НАДЗОРА</w:t>
      </w:r>
    </w:p>
    <w:p w:rsidR="00CC7061" w:rsidRDefault="00CC7061">
      <w:pPr>
        <w:pStyle w:val="ConsPlusNormal"/>
        <w:jc w:val="center"/>
      </w:pPr>
      <w:r>
        <w:t>Список изменяющих документов</w:t>
      </w:r>
    </w:p>
    <w:p w:rsidR="00CC7061" w:rsidRDefault="00CC7061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21.03.2016 N 219)</w:t>
      </w:r>
    </w:p>
    <w:p w:rsidR="00CC7061" w:rsidRDefault="00CC7061">
      <w:pPr>
        <w:pStyle w:val="ConsPlusNormal"/>
        <w:ind w:firstLine="540"/>
        <w:jc w:val="both"/>
      </w:pPr>
    </w:p>
    <w:p w:rsidR="00CC7061" w:rsidRDefault="00CC7061">
      <w:pPr>
        <w:pStyle w:val="ConsPlusNormal"/>
        <w:ind w:firstLine="540"/>
        <w:jc w:val="both"/>
      </w:pPr>
      <w:r>
        <w:t>1. Настоящие Правила устанавливают порядок предоставления субвенций из федерального бюджета бюджетам Республики Крым и г. Севастополя на финансовое обеспечение осуществления части полномочий Российской Федерации в области ветеринарного и фитосанитарного надзора (далее - субвенции).</w:t>
      </w:r>
    </w:p>
    <w:p w:rsidR="00CC7061" w:rsidRDefault="00CC7061">
      <w:pPr>
        <w:pStyle w:val="ConsPlusNormal"/>
        <w:ind w:firstLine="540"/>
        <w:jc w:val="both"/>
      </w:pPr>
      <w:bookmarkStart w:id="2" w:name="P39"/>
      <w:bookmarkEnd w:id="2"/>
      <w:r>
        <w:t xml:space="preserve">2. </w:t>
      </w:r>
      <w:proofErr w:type="gramStart"/>
      <w:r>
        <w:t xml:space="preserve">Размер субвенции определяется в соответствии с </w:t>
      </w:r>
      <w:hyperlink r:id="rId7" w:history="1">
        <w:r>
          <w:rPr>
            <w:color w:val="0000FF"/>
          </w:rPr>
          <w:t>методикой</w:t>
        </w:r>
      </w:hyperlink>
      <w:r>
        <w:t xml:space="preserve"> распределения объема субвенций из федерального бюджета бюджетам Республики Крым и г. Севастополя на осуществление переданных органам исполнительной власти Республики Крым и г. Севастополя части полномочий Российской Федерации в области ветеринарного и фитосанитарного надзора, утвержденной Постановлением Правительства Российской Федерации от 14 февраля 2015 г. N 125 "Об утверждении методики распределения объема субвенций из федерального</w:t>
      </w:r>
      <w:proofErr w:type="gramEnd"/>
      <w:r>
        <w:t xml:space="preserve"> бюджета бюджетам Республики Крым и г. Севастополя на осуществление переданной органам исполнительной власти Республики Крым и г. Севастополя части полномочий Российской Федерации в области ветеринарного и фитосанитарного надзора".</w:t>
      </w:r>
    </w:p>
    <w:p w:rsidR="00CC7061" w:rsidRDefault="00CC7061">
      <w:pPr>
        <w:pStyle w:val="ConsPlusNormal"/>
        <w:ind w:firstLine="540"/>
        <w:jc w:val="both"/>
      </w:pPr>
      <w:bookmarkStart w:id="3" w:name="P40"/>
      <w:bookmarkEnd w:id="3"/>
      <w:r>
        <w:t xml:space="preserve">3. </w:t>
      </w:r>
      <w:proofErr w:type="gramStart"/>
      <w:r>
        <w:t xml:space="preserve">Субвенции предоставляются в соответствии со сводной бюджетной росписью </w:t>
      </w:r>
      <w:r>
        <w:lastRenderedPageBreak/>
        <w:t>федерального бюджета в пределах бюджетных ассигнований и лимитов бюджетных обязательств, предусмотренных в установленном порядке Федеральной службе по ветеринарному и фитосанитарному надзору на очередной финансовый год и плановый период на финансовое обеспечение следующих полномочий в области ветеринарного и фитосанитарного надзора, осуществление которых передано Совету министров Республики Крым на основании Соглашения между Федеральной службой</w:t>
      </w:r>
      <w:proofErr w:type="gramEnd"/>
      <w:r>
        <w:t xml:space="preserve"> </w:t>
      </w:r>
      <w:proofErr w:type="gramStart"/>
      <w:r>
        <w:t xml:space="preserve">по ветеринарному и фитосанитарному надзору и Советом министров Республики Крым о передаче Совету министров Республики Крым осуществления части полномочий Федеральной службы по ветеринарному и фитосанитарному надзору, утвержденного </w:t>
      </w:r>
      <w:hyperlink r:id="rId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августа 2014 г. N 1474-р, Дополнительного соглашения к Соглашению между Федеральной службой по ветеринарному и фитосанитарному надзору и Советом министров Республики Крым о передаче Совету министров Республики</w:t>
      </w:r>
      <w:proofErr w:type="gramEnd"/>
      <w:r>
        <w:t xml:space="preserve"> </w:t>
      </w:r>
      <w:proofErr w:type="gramStart"/>
      <w:r>
        <w:t xml:space="preserve">Крым осуществления части полномочий Федеральной службы по ветеринарному и фитосанитарному надзору, утвержденного </w:t>
      </w:r>
      <w:hyperlink r:id="rId9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28 ноября 2015 г. N 2434-р, и Правительству Севастополя на основании Соглашения между Федеральной службой по ветеринарному и фитосанитарному надзору и Правительством Севастополя о передаче Правительству Севастополя осуществления части полномочий Федеральной службы по ветеринарному и фитосанитарному надзору, утвержденного </w:t>
      </w:r>
      <w:hyperlink r:id="rId10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</w:t>
      </w:r>
      <w:proofErr w:type="gramEnd"/>
      <w:r>
        <w:t xml:space="preserve"> 6 августа 2014 г. N 1475-р, Дополнительного соглашения к Соглашению между Федеральной службой по ветеринарному и фитосанитарному надзору и Правительством Севастополя о передаче Правительству Севастополя осуществления части полномочий Федеральной службы по ветеринарному и фитосанитарному надзору, утвержденного </w:t>
      </w:r>
      <w:hyperlink r:id="rId11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ноября 2015 г. N 2259-р:</w:t>
      </w:r>
    </w:p>
    <w:p w:rsidR="00CC7061" w:rsidRDefault="00CC7061">
      <w:pPr>
        <w:pStyle w:val="ConsPlusNormal"/>
        <w:ind w:firstLine="540"/>
        <w:jc w:val="both"/>
      </w:pPr>
      <w:r>
        <w:t>а) государственный надзор в области семеноводства в отношении семян сельскохозяйственных растений;</w:t>
      </w:r>
    </w:p>
    <w:p w:rsidR="00CC7061" w:rsidRDefault="00CC7061">
      <w:pPr>
        <w:pStyle w:val="ConsPlusNormal"/>
        <w:ind w:firstLine="540"/>
        <w:jc w:val="both"/>
      </w:pPr>
      <w:r>
        <w:t>б) государственный земельный надзор в отношении земель сельскохозяйственного назначения, оборот которых регулируется Федеральным законом "Об обороте земель сельскохозяйственного назначения";</w:t>
      </w:r>
    </w:p>
    <w:p w:rsidR="00CC7061" w:rsidRDefault="00CC7061">
      <w:pPr>
        <w:pStyle w:val="ConsPlusNormal"/>
        <w:ind w:firstLine="540"/>
        <w:jc w:val="both"/>
      </w:pPr>
      <w:r>
        <w:t>в) федеральный государственный ветеринарный надзор, за исключением ветеринарного контроля в пунктах пропуска через государственную границу Российской Федерации и (или) местах полного таможенного оформления;</w:t>
      </w:r>
    </w:p>
    <w:p w:rsidR="00CC7061" w:rsidRDefault="00CC7061">
      <w:pPr>
        <w:pStyle w:val="ConsPlusNormal"/>
        <w:ind w:firstLine="540"/>
        <w:jc w:val="both"/>
      </w:pPr>
      <w:r>
        <w:t>г) федеральный государственный надзор в сфере обращения лекарственных средств в отношении лекарственных сре</w:t>
      </w:r>
      <w:proofErr w:type="gramStart"/>
      <w:r>
        <w:t>дств дл</w:t>
      </w:r>
      <w:proofErr w:type="gramEnd"/>
      <w:r>
        <w:t>я ветеринарного применения;</w:t>
      </w:r>
    </w:p>
    <w:p w:rsidR="00CC7061" w:rsidRDefault="00CC7061">
      <w:pPr>
        <w:pStyle w:val="ConsPlusNormal"/>
        <w:ind w:firstLine="540"/>
        <w:jc w:val="both"/>
      </w:pPr>
      <w:r>
        <w:t xml:space="preserve">д) лицензирование фармацевтической деятельности в сфере обращения лекарственных средств для ветеринарного применения, за исключением указанной деятельности, осуществляемой ветеринарными аптечными организациями и индивидуальными предпринимателями, </w:t>
      </w:r>
      <w:proofErr w:type="gramStart"/>
      <w:r>
        <w:t>места</w:t>
      </w:r>
      <w:proofErr w:type="gramEnd"/>
      <w:r>
        <w:t xml:space="preserve"> осуществления деятельности которых находятся на территории двух и более субъектов Российской Федерации;</w:t>
      </w:r>
    </w:p>
    <w:p w:rsidR="00CC7061" w:rsidRDefault="00CC7061">
      <w:pPr>
        <w:pStyle w:val="ConsPlusNormal"/>
        <w:ind w:firstLine="540"/>
        <w:jc w:val="both"/>
      </w:pPr>
      <w:proofErr w:type="gramStart"/>
      <w:r>
        <w:t xml:space="preserve">е) организация и осуществление государственного карантинного фитосанитарного контроля (надзора), за исключением государственного карантинного фитосанитарного контроля (надзора) в пунктах пропуска через государственную границу Российской Федерации, в том числе в местах завершения таможенного оформления, за </w:t>
      </w:r>
      <w:proofErr w:type="spellStart"/>
      <w:r>
        <w:t>подкарантинной</w:t>
      </w:r>
      <w:proofErr w:type="spellEnd"/>
      <w:r>
        <w:t xml:space="preserve"> продукцией, ввозимой в Российскую Федерацию из иностранных государств, в том числе перемещаемой в почтовых отправлениях, в ручной клади и багаже пассажиров, членов экипажей морских судов, речных</w:t>
      </w:r>
      <w:proofErr w:type="gramEnd"/>
      <w:r>
        <w:t xml:space="preserve"> </w:t>
      </w:r>
      <w:proofErr w:type="gramStart"/>
      <w:r>
        <w:t xml:space="preserve">судов, воздушных судов, транспортных средств, поездных бригад, за транспортными средствами, которыми осуществляется ввоз в Российскую Федерацию </w:t>
      </w:r>
      <w:proofErr w:type="spellStart"/>
      <w:r>
        <w:t>подкарантинной</w:t>
      </w:r>
      <w:proofErr w:type="spellEnd"/>
      <w:r>
        <w:t xml:space="preserve"> продукции, а также в иных местах, в которых оборудованы пункты карантина растений, за </w:t>
      </w:r>
      <w:proofErr w:type="spellStart"/>
      <w:r>
        <w:t>подкарантинной</w:t>
      </w:r>
      <w:proofErr w:type="spellEnd"/>
      <w:r>
        <w:t xml:space="preserve"> продукцией при ее обороте на территории Российской Федерации и в местах хранения и переработки импортной </w:t>
      </w:r>
      <w:proofErr w:type="spellStart"/>
      <w:r>
        <w:t>подкарантинной</w:t>
      </w:r>
      <w:proofErr w:type="spellEnd"/>
      <w:r>
        <w:t xml:space="preserve"> продукции за </w:t>
      </w:r>
      <w:proofErr w:type="spellStart"/>
      <w:r>
        <w:t>подкарантинными</w:t>
      </w:r>
      <w:proofErr w:type="spellEnd"/>
      <w:r>
        <w:t xml:space="preserve"> объектами;</w:t>
      </w:r>
      <w:proofErr w:type="gramEnd"/>
    </w:p>
    <w:p w:rsidR="00CC7061" w:rsidRDefault="00CC7061">
      <w:pPr>
        <w:pStyle w:val="ConsPlusNormal"/>
        <w:ind w:firstLine="540"/>
        <w:jc w:val="both"/>
      </w:pPr>
      <w:r>
        <w:t xml:space="preserve">ж) осуществление карантинной сертификации </w:t>
      </w:r>
      <w:proofErr w:type="spellStart"/>
      <w:r>
        <w:t>подкарантинной</w:t>
      </w:r>
      <w:proofErr w:type="spellEnd"/>
      <w:r>
        <w:t xml:space="preserve"> продукции;</w:t>
      </w:r>
    </w:p>
    <w:p w:rsidR="00CC7061" w:rsidRDefault="00CC7061">
      <w:pPr>
        <w:pStyle w:val="ConsPlusNormal"/>
        <w:ind w:firstLine="540"/>
        <w:jc w:val="both"/>
      </w:pPr>
      <w:r>
        <w:t xml:space="preserve">з) установление карантинного фитосанитарного состояния территорий Республики Крым и г. Севастополя, карантинное фитосанитарное обследование растений в вегетационный период как в зонах их возделывания (лаборатории, питомники, плантации, поля, сады, теплицы и другие), так и в зонах произрастания дикорастущих растений, а также хранимых или транспортируемых </w:t>
      </w:r>
      <w:r>
        <w:lastRenderedPageBreak/>
        <w:t>растений и растительной продукции;</w:t>
      </w:r>
    </w:p>
    <w:p w:rsidR="00CC7061" w:rsidRDefault="00CC7061">
      <w:pPr>
        <w:pStyle w:val="ConsPlusNormal"/>
        <w:ind w:firstLine="540"/>
        <w:jc w:val="both"/>
      </w:pPr>
      <w:r>
        <w:t>и) установление и упразднение карантинных фитосанитарных зон, введение и отмена карантинного фитосанитарного режима, организация осуществления мероприятий по локализации очага карантинного объекта и (или) ликвидации популяции карантинного объекта;</w:t>
      </w:r>
    </w:p>
    <w:p w:rsidR="00CC7061" w:rsidRDefault="00CC7061">
      <w:pPr>
        <w:pStyle w:val="ConsPlusNormal"/>
        <w:ind w:firstLine="540"/>
        <w:jc w:val="both"/>
      </w:pPr>
      <w:r>
        <w:t>к) государственный надзор в области обеспечения качества и безопасности пищевых продуктов, материалов и изделий, в том числе за соблюдением требований к качеству и безопасности зерна, крупы, комбикормов и компонентов для их производства, а также побочных продуктов переработки зерна при осуществлении их закупок для государственных нужд.</w:t>
      </w:r>
    </w:p>
    <w:p w:rsidR="00CC7061" w:rsidRDefault="00CC7061">
      <w:pPr>
        <w:pStyle w:val="ConsPlusNormal"/>
        <w:jc w:val="both"/>
      </w:pPr>
      <w:r>
        <w:t xml:space="preserve">(п. 3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21.03.2016 N 219)</w:t>
      </w:r>
    </w:p>
    <w:p w:rsidR="00CC7061" w:rsidRDefault="00CC7061">
      <w:pPr>
        <w:pStyle w:val="ConsPlusNormal"/>
        <w:ind w:firstLine="540"/>
        <w:jc w:val="both"/>
      </w:pPr>
      <w:bookmarkStart w:id="4" w:name="P52"/>
      <w:bookmarkEnd w:id="4"/>
      <w:r>
        <w:t xml:space="preserve">4. Перечисление субвенций осуществляется в соответствии с соглашением о предоставлении субвенции из федерального бюджета бюджету Республики Крым и соглашением о предоставлении субвенции из федерального бюджета бюджету г. Севастополя в пределах сумм, определенных </w:t>
      </w:r>
      <w:hyperlink r:id="rId13" w:history="1">
        <w:r>
          <w:rPr>
            <w:color w:val="0000FF"/>
          </w:rPr>
          <w:t>методикой</w:t>
        </w:r>
      </w:hyperlink>
      <w:r>
        <w:t xml:space="preserve">, указанной в </w:t>
      </w:r>
      <w:hyperlink w:anchor="P39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CC7061" w:rsidRDefault="00CC7061">
      <w:pPr>
        <w:pStyle w:val="ConsPlusNormal"/>
        <w:ind w:firstLine="540"/>
        <w:jc w:val="both"/>
      </w:pPr>
      <w:r>
        <w:t xml:space="preserve">5. Форма соглашений, предусмотренных </w:t>
      </w:r>
      <w:hyperlink w:anchor="P52" w:history="1">
        <w:r>
          <w:rPr>
            <w:color w:val="0000FF"/>
          </w:rPr>
          <w:t>пунктом 4</w:t>
        </w:r>
      </w:hyperlink>
      <w:r>
        <w:t xml:space="preserve"> настоящих Правил, устанавливается Федеральной службой по ветеринарному и фитосанитарному надзору.</w:t>
      </w:r>
    </w:p>
    <w:p w:rsidR="00CC7061" w:rsidRDefault="00CC7061">
      <w:pPr>
        <w:pStyle w:val="ConsPlusNormal"/>
        <w:ind w:firstLine="540"/>
        <w:jc w:val="both"/>
      </w:pPr>
      <w:r>
        <w:t>6. Информация о размерах и сроках перечисления субвенций учитывается Федеральной службой по ветеринарному и фитосанитарному надзору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CC7061" w:rsidRDefault="00CC7061">
      <w:pPr>
        <w:pStyle w:val="ConsPlusNormal"/>
        <w:ind w:firstLine="540"/>
        <w:jc w:val="both"/>
      </w:pPr>
      <w:r>
        <w:t>7. Перечисление субвенций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CC7061" w:rsidRDefault="00CC7061">
      <w:pPr>
        <w:pStyle w:val="ConsPlusNormal"/>
        <w:ind w:firstLine="540"/>
        <w:jc w:val="both"/>
      </w:pPr>
      <w:r>
        <w:t>8. Операции по кассовым расходам бюджетов Республики Крым и г. Севастополя, источником финансового обеспечения которых являются субвенции, в том числе их остаток, не использованный на начало очередного финансового года, учитываются в соответствии с требованиями, установленными федеральным законом о федеральном бюджете на текущий финансовый год и плановый период.</w:t>
      </w:r>
    </w:p>
    <w:p w:rsidR="00CC7061" w:rsidRDefault="00CC7061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Не использованный на 1 января текущего финансового года остаток субвенции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межбюджетных трансфертов, в соответствии с требованиями, установленными Бюджетным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</w:t>
      </w:r>
      <w:proofErr w:type="gramEnd"/>
      <w:r>
        <w:t xml:space="preserve"> федеральном </w:t>
      </w:r>
      <w:proofErr w:type="gramStart"/>
      <w:r>
        <w:t>бюджете</w:t>
      </w:r>
      <w:proofErr w:type="gramEnd"/>
      <w:r>
        <w:t xml:space="preserve"> на текущий финансовый год.</w:t>
      </w:r>
    </w:p>
    <w:p w:rsidR="00CC7061" w:rsidRDefault="00CC7061">
      <w:pPr>
        <w:pStyle w:val="ConsPlusNormal"/>
        <w:ind w:firstLine="540"/>
        <w:jc w:val="both"/>
      </w:pPr>
      <w:r>
        <w:t>10. 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CC7061" w:rsidRDefault="00CC7061">
      <w:pPr>
        <w:pStyle w:val="ConsPlusNormal"/>
        <w:ind w:firstLine="540"/>
        <w:jc w:val="both"/>
      </w:pPr>
      <w:bookmarkStart w:id="5" w:name="P59"/>
      <w:bookmarkEnd w:id="5"/>
      <w:r>
        <w:t xml:space="preserve">11. </w:t>
      </w:r>
      <w:proofErr w:type="gramStart"/>
      <w:r>
        <w:t xml:space="preserve">Органы исполнительной власти Республики Крым и г. Севастополя, осуществляющие полномочия, указанные в </w:t>
      </w:r>
      <w:hyperlink w:anchor="P40" w:history="1">
        <w:r>
          <w:rPr>
            <w:color w:val="0000FF"/>
          </w:rPr>
          <w:t>пункте 3</w:t>
        </w:r>
      </w:hyperlink>
      <w:r>
        <w:t xml:space="preserve"> настоящих Правил, направляют ежеквартально, не позднее 10-го числа месяца, следующего за отчетным периодом, в Федеральную службу по ветеринарному и фитосанитарному надзору отчет о расходах бюджетов Республики Крым и г. Севастополя, источником финансового обеспечения которых являются субвенции, и отчет об осуществлении части указанных полномочий, а также направляют</w:t>
      </w:r>
      <w:proofErr w:type="gramEnd"/>
      <w:r>
        <w:t xml:space="preserve"> в Министерство сельского хозяйства Российской </w:t>
      </w:r>
      <w:proofErr w:type="gramStart"/>
      <w:r>
        <w:t>Федерации</w:t>
      </w:r>
      <w:proofErr w:type="gramEnd"/>
      <w:r>
        <w:t xml:space="preserve"> заверенные в установленном порядке копии принятых органами государственной власти Республики Крым и г. Севастополя нормативных правовых актов по вопросам таких полномочий.</w:t>
      </w:r>
    </w:p>
    <w:p w:rsidR="00CC7061" w:rsidRDefault="00CC7061">
      <w:pPr>
        <w:pStyle w:val="ConsPlusNormal"/>
        <w:ind w:firstLine="540"/>
        <w:jc w:val="both"/>
      </w:pPr>
      <w:r>
        <w:t>12. Содержание и формы отчетов о расходах бюджетов Республики Крым и г. Севастополя, источником финансового обеспечения которых являются субвенции, устанавливаются Федеральной службой по ветеринарному и фитосанитарному надзору.</w:t>
      </w:r>
    </w:p>
    <w:p w:rsidR="00CC7061" w:rsidRDefault="00CC7061">
      <w:pPr>
        <w:pStyle w:val="ConsPlusNormal"/>
        <w:ind w:firstLine="540"/>
        <w:jc w:val="both"/>
      </w:pPr>
      <w:r>
        <w:t xml:space="preserve">13. Совет министров Республики Крым и Правительство Севастополя, осуществляющие полномочия, указанные в </w:t>
      </w:r>
      <w:hyperlink w:anchor="P40" w:history="1">
        <w:r>
          <w:rPr>
            <w:color w:val="0000FF"/>
          </w:rPr>
          <w:t>пункте 3</w:t>
        </w:r>
      </w:hyperlink>
      <w:r>
        <w:t xml:space="preserve"> настоящих Правил, несут ответственность за целевое использование субвенций и достоверность отчетности, представляемой в соответствии с </w:t>
      </w:r>
      <w:hyperlink w:anchor="P59" w:history="1">
        <w:r>
          <w:rPr>
            <w:color w:val="0000FF"/>
          </w:rPr>
          <w:t xml:space="preserve">пунктом </w:t>
        </w:r>
        <w:r>
          <w:rPr>
            <w:color w:val="0000FF"/>
          </w:rPr>
          <w:lastRenderedPageBreak/>
          <w:t>11</w:t>
        </w:r>
      </w:hyperlink>
      <w:r>
        <w:t xml:space="preserve"> настоящих Правил.</w:t>
      </w:r>
    </w:p>
    <w:p w:rsidR="00CC7061" w:rsidRDefault="00CC7061">
      <w:pPr>
        <w:pStyle w:val="ConsPlusNormal"/>
        <w:ind w:firstLine="540"/>
        <w:jc w:val="both"/>
      </w:pPr>
      <w:r>
        <w:t>14. В случае использования субвенций не по целевому назначению соответствующие средства взыскиваются в доход федерального бюджета в порядке, установленном законодательством Российской Федерации.</w:t>
      </w:r>
    </w:p>
    <w:p w:rsidR="00CC7061" w:rsidRDefault="00CC7061">
      <w:pPr>
        <w:pStyle w:val="ConsPlusNormal"/>
        <w:ind w:firstLine="540"/>
        <w:jc w:val="both"/>
      </w:pPr>
      <w:r>
        <w:t xml:space="preserve">15. </w:t>
      </w:r>
      <w:proofErr w:type="gramStart"/>
      <w:r>
        <w:t>Контроль за</w:t>
      </w:r>
      <w:proofErr w:type="gramEnd"/>
      <w:r>
        <w:t xml:space="preserve"> осуществлением расходов бюджетов Республики Крым и г. Севастополя, источником финансового обеспечения которых являются субвенции, осуществляется Федеральной службой по ветеринарному и фитосанитарному надзору и федеральным органом исполнительной власти, осуществляющим функции по контролю и надзору в финансово-бюджетной сфере.</w:t>
      </w:r>
    </w:p>
    <w:p w:rsidR="00CC7061" w:rsidRDefault="00CC706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21.03.2016 N 219)</w:t>
      </w:r>
    </w:p>
    <w:p w:rsidR="00CC7061" w:rsidRDefault="00CC7061">
      <w:pPr>
        <w:pStyle w:val="ConsPlusNormal"/>
        <w:ind w:firstLine="540"/>
        <w:jc w:val="both"/>
      </w:pPr>
    </w:p>
    <w:p w:rsidR="00CC7061" w:rsidRDefault="00CC7061">
      <w:pPr>
        <w:pStyle w:val="ConsPlusNormal"/>
        <w:ind w:firstLine="540"/>
        <w:jc w:val="both"/>
      </w:pPr>
    </w:p>
    <w:p w:rsidR="00CC7061" w:rsidRDefault="00CC706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97E89" w:rsidRDefault="00797E89"/>
    <w:sectPr w:rsidR="00797E89" w:rsidSect="00F47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061"/>
    <w:rsid w:val="00797E89"/>
    <w:rsid w:val="00CC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7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7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70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7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7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70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A7923A889112ACF1B3B72EED832C6C0F0B9D5FDCE88F66399C9E097BC2FBK" TargetMode="External"/><Relationship Id="rId13" Type="http://schemas.openxmlformats.org/officeDocument/2006/relationships/hyperlink" Target="consultantplus://offline/ref=E0A7923A889112ACF1B3B72EED832C6C0C079B53DCEB8F66399C9E097B2B3315779D53BC7151D9CEC7FA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A7923A889112ACF1B3B72EED832C6C0C079B53DCEB8F66399C9E097B2B3315779D53BC7151D9CEC7FAK" TargetMode="External"/><Relationship Id="rId12" Type="http://schemas.openxmlformats.org/officeDocument/2006/relationships/hyperlink" Target="consultantplus://offline/ref=E0A7923A889112ACF1B3B72EED832C6C0C079B55D1E08F66399C9E097B2B3315779D53BC7151D9CCC7FBK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A7923A889112ACF1B3B72EED832C6C0C079B55D1E08F66399C9E097B2B3315779D53BC7151D9CCC7FAK" TargetMode="External"/><Relationship Id="rId11" Type="http://schemas.openxmlformats.org/officeDocument/2006/relationships/hyperlink" Target="consultantplus://offline/ref=E0A7923A889112ACF1B3B72EED832C6C0C06995EDAEB8F66399C9E097BC2FBK" TargetMode="External"/><Relationship Id="rId5" Type="http://schemas.openxmlformats.org/officeDocument/2006/relationships/hyperlink" Target="consultantplus://offline/ref=E0A7923A889112ACF1B3B72EED832C6C0C079B55D1E08F66399C9E097B2B3315779D53BC7151D9CCC7FAK" TargetMode="External"/><Relationship Id="rId15" Type="http://schemas.openxmlformats.org/officeDocument/2006/relationships/hyperlink" Target="consultantplus://offline/ref=E0A7923A889112ACF1B3B72EED832C6C0C079B55D1E08F66399C9E097B2B3315779D53BC7151D9CAC7F3K" TargetMode="External"/><Relationship Id="rId10" Type="http://schemas.openxmlformats.org/officeDocument/2006/relationships/hyperlink" Target="consultantplus://offline/ref=E0A7923A889112ACF1B3B72EED832C6C0F0B9D5FDCEB8F66399C9E097BC2F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A7923A889112ACF1B3B72EED832C6C0C069A57DEE08F66399C9E097BC2FBK" TargetMode="External"/><Relationship Id="rId14" Type="http://schemas.openxmlformats.org/officeDocument/2006/relationships/hyperlink" Target="consultantplus://offline/ref=E0A7923A889112ACF1B3BE37EA832C6C0802995EDEEF8F66399C9E097BC2F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1885</Words>
  <Characters>10749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2016-11-25T10:05:00Z</dcterms:created>
  <dcterms:modified xsi:type="dcterms:W3CDTF">2016-11-25T10:06:00Z</dcterms:modified>
</cp:coreProperties>
</file>