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D2" w:rsidRDefault="009315D2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9315D2" w:rsidRDefault="009315D2">
      <w:pPr>
        <w:pStyle w:val="ConsPlusTitle"/>
        <w:jc w:val="center"/>
      </w:pPr>
    </w:p>
    <w:p w:rsidR="009315D2" w:rsidRDefault="009315D2">
      <w:pPr>
        <w:pStyle w:val="ConsPlusTitle"/>
        <w:jc w:val="center"/>
      </w:pPr>
      <w:r>
        <w:t>ПОСТАНОВЛЕНИЕ</w:t>
      </w:r>
    </w:p>
    <w:p w:rsidR="009315D2" w:rsidRDefault="009315D2">
      <w:pPr>
        <w:pStyle w:val="ConsPlusTitle"/>
        <w:jc w:val="center"/>
      </w:pPr>
      <w:r>
        <w:t>от 11 августа 2014 г. N 794</w:t>
      </w:r>
    </w:p>
    <w:p w:rsidR="009315D2" w:rsidRDefault="009315D2">
      <w:pPr>
        <w:pStyle w:val="ConsPlusTitle"/>
        <w:jc w:val="center"/>
      </w:pPr>
    </w:p>
    <w:p w:rsidR="009315D2" w:rsidRDefault="009315D2">
      <w:pPr>
        <w:pStyle w:val="ConsPlusTitle"/>
        <w:jc w:val="center"/>
      </w:pPr>
      <w:r>
        <w:t>ОБ УТВЕРЖДЕНИИ ПРАВИЛ ПРЕДОСТАВЛЕНИЯ В 2014 ГОДУ</w:t>
      </w:r>
    </w:p>
    <w:p w:rsidR="009315D2" w:rsidRDefault="009315D2">
      <w:pPr>
        <w:pStyle w:val="ConsPlusTitle"/>
        <w:jc w:val="center"/>
      </w:pPr>
      <w:r>
        <w:t>СУБСИДИИ ИЗ ФЕДЕРАЛЬНОГО БЮДЖЕТА ОРГАНИЗАЦИИ НА ВОЗМЕЩЕНИЕ</w:t>
      </w:r>
    </w:p>
    <w:p w:rsidR="009315D2" w:rsidRDefault="009315D2">
      <w:pPr>
        <w:pStyle w:val="ConsPlusTitle"/>
        <w:jc w:val="center"/>
      </w:pPr>
      <w:r>
        <w:t>ЗАТРАТ, СВЯЗАННЫХ С ПОДГОТОВКОЙ И ПРОВЕДЕНИЕМ ВСЕМИРНЫХ ИГР</w:t>
      </w:r>
    </w:p>
    <w:p w:rsidR="009315D2" w:rsidRDefault="009315D2">
      <w:pPr>
        <w:pStyle w:val="ConsPlusTitle"/>
        <w:jc w:val="center"/>
      </w:pPr>
      <w:r>
        <w:t>БОЕВЫХ ИСКУССТВ СПОРТАККОРД В Г. САНКТ-ПЕТЕРБУРГЕ В РАМКАХ</w:t>
      </w:r>
    </w:p>
    <w:p w:rsidR="009315D2" w:rsidRDefault="009315D2">
      <w:pPr>
        <w:pStyle w:val="ConsPlusTitle"/>
        <w:jc w:val="center"/>
      </w:pPr>
      <w:r>
        <w:t>ПОДПРОГРАММЫ "РАЗВИТИЕ СПОРТА ВЫСШИХ ДОСТИЖЕНИЙ И СИСТЕМЫ</w:t>
      </w:r>
    </w:p>
    <w:p w:rsidR="009315D2" w:rsidRDefault="009315D2">
      <w:pPr>
        <w:pStyle w:val="ConsPlusTitle"/>
        <w:jc w:val="center"/>
      </w:pPr>
      <w:r>
        <w:t>ПОДГОТОВКИ СПОРТИВНОГО РЕЗЕРВА" ГОСУДАРСТВЕННОЙ ПРОГРАММЫ</w:t>
      </w:r>
    </w:p>
    <w:p w:rsidR="009315D2" w:rsidRDefault="009315D2">
      <w:pPr>
        <w:pStyle w:val="ConsPlusTitle"/>
        <w:jc w:val="center"/>
      </w:pPr>
      <w:r>
        <w:t>РОССИЙСКОЙ ФЕДЕРАЦИИ "РАЗВИТИЕ ФИЗИЧЕСКОЙ</w:t>
      </w:r>
    </w:p>
    <w:p w:rsidR="009315D2" w:rsidRDefault="009315D2">
      <w:pPr>
        <w:pStyle w:val="ConsPlusTitle"/>
        <w:jc w:val="center"/>
      </w:pPr>
      <w:r>
        <w:t>КУЛЬТУРЫ И СПОРТА"</w:t>
      </w: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315D2" w:rsidRDefault="009315D2">
      <w:pPr>
        <w:pStyle w:val="ConsPlusNormal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2014 году субсидии из федерального бюджета организации на возмещение затрат, связанных с подготовкой и проведением Всемирных игр боевых искусств СпортАккорд в г. Санкт-Петербурге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спорта".</w:t>
      </w: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jc w:val="right"/>
      </w:pPr>
      <w:r>
        <w:t>Председатель Правительства</w:t>
      </w:r>
    </w:p>
    <w:p w:rsidR="009315D2" w:rsidRDefault="009315D2">
      <w:pPr>
        <w:pStyle w:val="ConsPlusNormal"/>
        <w:jc w:val="right"/>
      </w:pPr>
      <w:r>
        <w:t>Российской Федерации</w:t>
      </w:r>
    </w:p>
    <w:p w:rsidR="009315D2" w:rsidRDefault="009315D2">
      <w:pPr>
        <w:pStyle w:val="ConsPlusNormal"/>
        <w:jc w:val="right"/>
      </w:pPr>
      <w:r>
        <w:t>Д.МЕДВЕДЕВ</w:t>
      </w: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jc w:val="right"/>
        <w:outlineLvl w:val="0"/>
      </w:pPr>
      <w:r>
        <w:t>Утверждены</w:t>
      </w:r>
    </w:p>
    <w:p w:rsidR="009315D2" w:rsidRDefault="009315D2">
      <w:pPr>
        <w:pStyle w:val="ConsPlusNormal"/>
        <w:jc w:val="right"/>
      </w:pPr>
      <w:r>
        <w:t>Постановлением Правительства</w:t>
      </w:r>
    </w:p>
    <w:p w:rsidR="009315D2" w:rsidRDefault="009315D2">
      <w:pPr>
        <w:pStyle w:val="ConsPlusNormal"/>
        <w:jc w:val="right"/>
      </w:pPr>
      <w:r>
        <w:t>Российской Федерации</w:t>
      </w:r>
    </w:p>
    <w:p w:rsidR="009315D2" w:rsidRDefault="009315D2">
      <w:pPr>
        <w:pStyle w:val="ConsPlusNormal"/>
        <w:jc w:val="right"/>
      </w:pPr>
      <w:r>
        <w:t>от 11 августа 2014 г. N 794</w:t>
      </w: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Title"/>
        <w:jc w:val="center"/>
      </w:pPr>
      <w:bookmarkStart w:id="1" w:name="P31"/>
      <w:bookmarkEnd w:id="1"/>
      <w:r>
        <w:t>ПРАВИЛА</w:t>
      </w:r>
    </w:p>
    <w:p w:rsidR="009315D2" w:rsidRDefault="009315D2">
      <w:pPr>
        <w:pStyle w:val="ConsPlusTitle"/>
        <w:jc w:val="center"/>
      </w:pPr>
      <w:r>
        <w:t>ПРЕДОСТАВЛЕНИЯ В 2014 ГОДУ СУБСИДИИ</w:t>
      </w:r>
    </w:p>
    <w:p w:rsidR="009315D2" w:rsidRDefault="009315D2">
      <w:pPr>
        <w:pStyle w:val="ConsPlusTitle"/>
        <w:jc w:val="center"/>
      </w:pPr>
      <w:r>
        <w:t>ИЗ ФЕДЕРАЛЬНОГО БЮДЖЕТА ОРГАНИЗАЦИИ НА ВОЗМЕЩЕНИЕ</w:t>
      </w:r>
    </w:p>
    <w:p w:rsidR="009315D2" w:rsidRDefault="009315D2">
      <w:pPr>
        <w:pStyle w:val="ConsPlusTitle"/>
        <w:jc w:val="center"/>
      </w:pPr>
      <w:r>
        <w:t>ЗАТРАТ, СВЯЗАННЫХ С ПОДГОТОВКОЙ И ПРОВЕДЕНИЕМ ВСЕМИРНЫХ ИГР</w:t>
      </w:r>
    </w:p>
    <w:p w:rsidR="009315D2" w:rsidRDefault="009315D2">
      <w:pPr>
        <w:pStyle w:val="ConsPlusTitle"/>
        <w:jc w:val="center"/>
      </w:pPr>
      <w:r>
        <w:t>БОЕВЫХ ИСКУССТВ СПОРТАККОРД В Г. САНКТ-ПЕТЕРБУРГЕ В РАМКАХ</w:t>
      </w:r>
    </w:p>
    <w:p w:rsidR="009315D2" w:rsidRDefault="009315D2">
      <w:pPr>
        <w:pStyle w:val="ConsPlusTitle"/>
        <w:jc w:val="center"/>
      </w:pPr>
      <w:r>
        <w:t>ПОДПРОГРАММЫ "РАЗВИТИЕ СПОРТА ВЫСШИХ ДОСТИЖЕНИЙ И СИСТЕМЫ</w:t>
      </w:r>
    </w:p>
    <w:p w:rsidR="009315D2" w:rsidRDefault="009315D2">
      <w:pPr>
        <w:pStyle w:val="ConsPlusTitle"/>
        <w:jc w:val="center"/>
      </w:pPr>
      <w:r>
        <w:t>ПОДГОТОВКИ СПОРТИВНОГО РЕЗЕРВА" ГОСУДАРСТВЕННОЙ ПРОГРАММЫ</w:t>
      </w:r>
    </w:p>
    <w:p w:rsidR="009315D2" w:rsidRDefault="009315D2">
      <w:pPr>
        <w:pStyle w:val="ConsPlusTitle"/>
        <w:jc w:val="center"/>
      </w:pPr>
      <w:r>
        <w:t>РОССИЙСКОЙ ФЕДЕРАЦИИ "РАЗВИТИЕ ФИЗИЧЕСКОЙ</w:t>
      </w:r>
    </w:p>
    <w:p w:rsidR="009315D2" w:rsidRDefault="009315D2">
      <w:pPr>
        <w:pStyle w:val="ConsPlusTitle"/>
        <w:jc w:val="center"/>
      </w:pPr>
      <w:r>
        <w:t>КУЛЬТУРЫ И СПОРТА"</w:t>
      </w: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  <w:bookmarkStart w:id="2" w:name="P41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в 2014 году субсидии из федерального бюджета организации в целях возмещения затрат, связанных с подготовкой и проведением Всемирных игр боевых искусств СпортАккорд в г. Санкт-Петербурге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"Развитие спорта высших достижений и системы подготовки спортивного резерва" государственной программы Российской Федерации "Развитие физической культуры и спорта" (далее - субсидия).</w:t>
      </w:r>
      <w:proofErr w:type="gramEnd"/>
    </w:p>
    <w:p w:rsidR="009315D2" w:rsidRDefault="009315D2">
      <w:pPr>
        <w:pStyle w:val="ConsPlusNormal"/>
        <w:ind w:firstLine="540"/>
        <w:jc w:val="both"/>
      </w:pPr>
      <w:r>
        <w:t>2. Субсидия предоставляется организации, получившей право на проведение Всемирных игр боевых искусств СпортАккорд в г. Санкт-Петербурге (далее - организация).</w:t>
      </w:r>
    </w:p>
    <w:p w:rsidR="009315D2" w:rsidRDefault="009315D2">
      <w:pPr>
        <w:pStyle w:val="ConsPlusNormal"/>
        <w:ind w:firstLine="540"/>
        <w:jc w:val="both"/>
      </w:pPr>
      <w:r>
        <w:t xml:space="preserve">3. Субсидия предоставляется в пределах бюджетных ассигнований, предусмотренных в Федеральном </w:t>
      </w:r>
      <w:hyperlink r:id="rId7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</w:t>
      </w:r>
      <w:r>
        <w:lastRenderedPageBreak/>
        <w:t xml:space="preserve">годов", и лимитов бюджетных обязательств, утвержденных Министерству спорта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315D2" w:rsidRDefault="009315D2">
      <w:pPr>
        <w:pStyle w:val="ConsPlusNormal"/>
        <w:ind w:firstLine="540"/>
        <w:jc w:val="both"/>
      </w:pPr>
      <w:r>
        <w:t>4. Министерство спорта Российской Федерации заключает с организацией соглашение о предоставлении субсидии (далее - соглашение), в котором предусматриваются:</w:t>
      </w:r>
    </w:p>
    <w:p w:rsidR="009315D2" w:rsidRDefault="009315D2">
      <w:pPr>
        <w:pStyle w:val="ConsPlusNormal"/>
        <w:ind w:firstLine="540"/>
        <w:jc w:val="both"/>
      </w:pPr>
      <w:r>
        <w:t>а) цель и ожидаемые результаты предоставления субсидии;</w:t>
      </w:r>
    </w:p>
    <w:p w:rsidR="009315D2" w:rsidRDefault="009315D2">
      <w:pPr>
        <w:pStyle w:val="ConsPlusNormal"/>
        <w:ind w:firstLine="540"/>
        <w:jc w:val="both"/>
      </w:pPr>
      <w:r>
        <w:t>б) условия предоставления субсидии:</w:t>
      </w:r>
    </w:p>
    <w:p w:rsidR="009315D2" w:rsidRDefault="009315D2">
      <w:pPr>
        <w:pStyle w:val="ConsPlusNormal"/>
        <w:ind w:firstLine="540"/>
        <w:jc w:val="both"/>
      </w:pPr>
      <w:r>
        <w:t>наличие перечня затрат, на финансовое обеспечение которых предоставляется субсидия;</w:t>
      </w:r>
    </w:p>
    <w:p w:rsidR="009315D2" w:rsidRDefault="009315D2">
      <w:pPr>
        <w:pStyle w:val="ConsPlusNormal"/>
        <w:ind w:firstLine="540"/>
        <w:jc w:val="both"/>
      </w:pPr>
      <w:r>
        <w:t>наличие перечня документов, предоставляемых организацией для получения субсидии;</w:t>
      </w:r>
    </w:p>
    <w:p w:rsidR="009315D2" w:rsidRDefault="009315D2">
      <w:pPr>
        <w:pStyle w:val="ConsPlusNormal"/>
        <w:ind w:firstLine="540"/>
        <w:jc w:val="both"/>
      </w:pPr>
      <w:r>
        <w:t>в) размер и сроки перечисления субсидии;</w:t>
      </w:r>
    </w:p>
    <w:p w:rsidR="009315D2" w:rsidRDefault="009315D2">
      <w:pPr>
        <w:pStyle w:val="ConsPlusNormal"/>
        <w:ind w:firstLine="540"/>
        <w:jc w:val="both"/>
      </w:pPr>
      <w:r>
        <w:t>г) право Министерства спорта Российской Федерации и уполномоченного органа государственного финансового контроля на осуществление проверок соблюдения целей и условий предоставления субсидии, установленных соглашением, а также согласие организации на проведение таких проверок;</w:t>
      </w:r>
    </w:p>
    <w:p w:rsidR="009315D2" w:rsidRDefault="009315D2">
      <w:pPr>
        <w:pStyle w:val="ConsPlusNormal"/>
        <w:ind w:firstLine="540"/>
        <w:jc w:val="both"/>
      </w:pPr>
      <w:r>
        <w:t>д) порядок возврата сумм, использованных организацией, в случае установления по итогам проверок, проведенных Министерством спорта Российской Федерации и уполномоченными органами государственного финансового контроля, факта нарушения целей и условий, определенных настоящими Правилами и соглашением;</w:t>
      </w:r>
    </w:p>
    <w:p w:rsidR="009315D2" w:rsidRDefault="009315D2">
      <w:pPr>
        <w:pStyle w:val="ConsPlusNormal"/>
        <w:ind w:firstLine="540"/>
        <w:jc w:val="both"/>
      </w:pPr>
      <w:r>
        <w:t>е) порядок и сроки предоставления отчетности об использовании субсидии.</w:t>
      </w:r>
    </w:p>
    <w:p w:rsidR="009315D2" w:rsidRDefault="009315D2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на расчетный счет, открытый организацией в кредитной организации.</w:t>
      </w:r>
    </w:p>
    <w:p w:rsidR="009315D2" w:rsidRDefault="009315D2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9315D2" w:rsidRDefault="009315D2">
      <w:pPr>
        <w:pStyle w:val="ConsPlusNormal"/>
        <w:ind w:firstLine="540"/>
        <w:jc w:val="both"/>
      </w:pPr>
      <w:r>
        <w:t>7. В случае установления фактов нецелевого использования субсидии и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9315D2" w:rsidRDefault="009315D2">
      <w:pPr>
        <w:pStyle w:val="ConsPlusNormal"/>
        <w:ind w:firstLine="540"/>
        <w:jc w:val="both"/>
      </w:pPr>
      <w:r>
        <w:t>8. Остаток субсидии, не использованный организацией в отчетном финансовом году, в соответствии с бюджетным законодательством Российской Федерации подлежит возврату в доход федерального бюджета в текущем финансовом году.</w:t>
      </w:r>
    </w:p>
    <w:p w:rsidR="009315D2" w:rsidRDefault="009315D2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целевым использованием субсидии осуществляется Министерством спорта Российской Федерации и Федеральной службой финансово-бюджетного надзора.</w:t>
      </w: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ind w:firstLine="540"/>
        <w:jc w:val="both"/>
      </w:pPr>
    </w:p>
    <w:p w:rsidR="009315D2" w:rsidRDefault="009315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1207" w:rsidRDefault="00F01207"/>
    <w:sectPr w:rsidR="00F01207" w:rsidSect="00394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5D2"/>
    <w:rsid w:val="009315D2"/>
    <w:rsid w:val="00F0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1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1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15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1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15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15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C91CC9A6FB324CFD22677F49BC2D97F201F55DEA7EB299981278855143P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DC91CC9A6FB324CFD22677F49BC2D97F106F651E173B2999812788551370969F702534BAD75912A4BPCH" TargetMode="External"/><Relationship Id="rId5" Type="http://schemas.openxmlformats.org/officeDocument/2006/relationships/hyperlink" Target="consultantplus://offline/ref=4DC91CC9A6FB324CFD22677F49BC2D97F106F651E173B2999812788551370969F702534BAD75912A4BPC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2016-11-25T07:15:00Z</dcterms:created>
  <dcterms:modified xsi:type="dcterms:W3CDTF">2016-11-25T07:16:00Z</dcterms:modified>
</cp:coreProperties>
</file>