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7D6" w:rsidRDefault="008457D6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8457D6" w:rsidRDefault="008457D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457D6" w:rsidRDefault="008457D6">
      <w:pPr>
        <w:pStyle w:val="ConsPlusTitle"/>
        <w:jc w:val="center"/>
      </w:pPr>
    </w:p>
    <w:p w:rsidR="008457D6" w:rsidRDefault="008457D6">
      <w:pPr>
        <w:pStyle w:val="ConsPlusTitle"/>
        <w:jc w:val="center"/>
      </w:pPr>
      <w:r>
        <w:t>ПОСТАНОВЛЕНИЕ</w:t>
      </w:r>
    </w:p>
    <w:p w:rsidR="008457D6" w:rsidRDefault="008457D6">
      <w:pPr>
        <w:pStyle w:val="ConsPlusTitle"/>
        <w:jc w:val="center"/>
      </w:pPr>
      <w:r>
        <w:t>от 18 февраля 2015 г. N 133</w:t>
      </w:r>
    </w:p>
    <w:p w:rsidR="008457D6" w:rsidRDefault="008457D6">
      <w:pPr>
        <w:pStyle w:val="ConsPlusTitle"/>
        <w:jc w:val="center"/>
      </w:pPr>
    </w:p>
    <w:p w:rsidR="008457D6" w:rsidRDefault="008457D6">
      <w:pPr>
        <w:pStyle w:val="ConsPlusTitle"/>
        <w:jc w:val="center"/>
      </w:pPr>
      <w:r>
        <w:t>О ПРЕДОСТАВЛЕНИИ И РАСПРЕДЕЛЕНИИ СУБВЕНЦИЙ ИЗ ФЕДЕРАЛЬНОГО</w:t>
      </w:r>
    </w:p>
    <w:p w:rsidR="008457D6" w:rsidRDefault="008457D6">
      <w:pPr>
        <w:pStyle w:val="ConsPlusTitle"/>
        <w:jc w:val="center"/>
      </w:pPr>
      <w:r>
        <w:t>БЮДЖЕТА БЮДЖЕТУ Г. СЕВАСТОПОЛЯ НА ФИНАНСОВОЕ ОБЕСПЕЧЕНИЕ</w:t>
      </w:r>
    </w:p>
    <w:p w:rsidR="008457D6" w:rsidRDefault="008457D6">
      <w:pPr>
        <w:pStyle w:val="ConsPlusTitle"/>
        <w:jc w:val="center"/>
      </w:pPr>
      <w:r>
        <w:t>ОСУЩЕСТВЛЕНИЯ ЧАСТИ ПОЛНОМОЧИЙ РОССИЙСКОЙ ФЕДЕРАЦИИ В СФЕРЕ</w:t>
      </w:r>
    </w:p>
    <w:p w:rsidR="008457D6" w:rsidRDefault="008457D6">
      <w:pPr>
        <w:pStyle w:val="ConsPlusTitle"/>
        <w:jc w:val="center"/>
      </w:pPr>
      <w:r>
        <w:t>ГОСУДАРСТВЕННОГО КОНТРОЛЯ (НАДЗОРА) В ОБЛАСТИ ПРОМЫШЛЕННОЙ</w:t>
      </w:r>
    </w:p>
    <w:p w:rsidR="008457D6" w:rsidRDefault="008457D6">
      <w:pPr>
        <w:pStyle w:val="ConsPlusTitle"/>
        <w:jc w:val="center"/>
      </w:pPr>
      <w:r>
        <w:t>БЕЗОПАСНОСТИ, ЭЛЕКТРОЭНЕРГЕТИКИ И БЕЗОПАСНОСТИ</w:t>
      </w:r>
    </w:p>
    <w:p w:rsidR="008457D6" w:rsidRDefault="008457D6">
      <w:pPr>
        <w:pStyle w:val="ConsPlusTitle"/>
        <w:jc w:val="center"/>
      </w:pPr>
      <w:r>
        <w:t>ГИДРОТЕХНИЧЕСКИХ СООРУЖЕНИЙ, ПЕРЕДАННЫХ</w:t>
      </w:r>
    </w:p>
    <w:p w:rsidR="008457D6" w:rsidRDefault="008457D6">
      <w:pPr>
        <w:pStyle w:val="ConsPlusTitle"/>
        <w:jc w:val="center"/>
      </w:pPr>
      <w:r>
        <w:t>ПРАВИТЕЛЬСТВУ СЕВАСТОПОЛЯ</w:t>
      </w:r>
    </w:p>
    <w:p w:rsidR="008457D6" w:rsidRDefault="008457D6">
      <w:pPr>
        <w:pStyle w:val="ConsPlusNormal"/>
        <w:jc w:val="center"/>
      </w:pPr>
      <w:r>
        <w:t>Список изменяющих документов</w:t>
      </w:r>
    </w:p>
    <w:p w:rsidR="008457D6" w:rsidRDefault="008457D6">
      <w:pPr>
        <w:pStyle w:val="ConsPlusNormal"/>
        <w:jc w:val="center"/>
      </w:pPr>
      <w:r>
        <w:t xml:space="preserve">(в ред. Постановлений Правительства РФ от 16.12.2015 </w:t>
      </w:r>
      <w:hyperlink r:id="rId5" w:history="1">
        <w:r>
          <w:rPr>
            <w:color w:val="0000FF"/>
          </w:rPr>
          <w:t>N 1376</w:t>
        </w:r>
      </w:hyperlink>
      <w:r>
        <w:t>,</w:t>
      </w:r>
    </w:p>
    <w:p w:rsidR="008457D6" w:rsidRDefault="008457D6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8457D6" w:rsidRDefault="008457D6">
      <w:pPr>
        <w:pStyle w:val="ConsPlusNormal"/>
        <w:jc w:val="center"/>
      </w:pPr>
    </w:p>
    <w:p w:rsidR="008457D6" w:rsidRDefault="008457D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457D6" w:rsidRDefault="008457D6">
      <w:pPr>
        <w:pStyle w:val="ConsPlusNormal"/>
        <w:ind w:firstLine="540"/>
        <w:jc w:val="both"/>
      </w:pPr>
      <w:r>
        <w:t>Утвердить прилагаемые:</w:t>
      </w:r>
    </w:p>
    <w:p w:rsidR="008457D6" w:rsidRDefault="008457D6">
      <w:pPr>
        <w:pStyle w:val="ConsPlusNormal"/>
        <w:ind w:firstLine="540"/>
        <w:jc w:val="both"/>
      </w:pP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субвенций из федерального бюджета бюджету г. Севастополя на финансовое обеспечение осуществления части полномочий Российской Федерации в сфере государственного контроля (надзора) в области промышленной безопасности, электроэнергетики и безопасности гидротехнических сооружений, переданных Правительству Севастополя;</w:t>
      </w:r>
    </w:p>
    <w:p w:rsidR="008457D6" w:rsidRDefault="008457D6">
      <w:pPr>
        <w:pStyle w:val="ConsPlusNormal"/>
        <w:ind w:firstLine="540"/>
        <w:jc w:val="both"/>
      </w:pPr>
      <w:hyperlink w:anchor="P66" w:history="1">
        <w:r>
          <w:rPr>
            <w:color w:val="0000FF"/>
          </w:rPr>
          <w:t>методику</w:t>
        </w:r>
      </w:hyperlink>
      <w:r>
        <w:t xml:space="preserve"> распределения субвенций, предоставляемых из федерального бюджета бюджету г. Севастополя на финансовое обеспечение осуществления части полномочий Российской Федерации в сфере государственного контроля (надзора) в области промышленной безопасности, электроэнергетики и безопасности гидротехнических сооружений, переданных Правительству Севастополя.</w:t>
      </w: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jc w:val="right"/>
      </w:pPr>
      <w:r>
        <w:t>Председатель Правительства</w:t>
      </w:r>
    </w:p>
    <w:p w:rsidR="008457D6" w:rsidRDefault="008457D6">
      <w:pPr>
        <w:pStyle w:val="ConsPlusNormal"/>
        <w:jc w:val="right"/>
      </w:pPr>
      <w:r>
        <w:t>Российской Федерации</w:t>
      </w:r>
    </w:p>
    <w:p w:rsidR="008457D6" w:rsidRDefault="008457D6">
      <w:pPr>
        <w:pStyle w:val="ConsPlusNormal"/>
        <w:jc w:val="right"/>
      </w:pPr>
      <w:r>
        <w:t>Д.МЕДВЕДЕВ</w:t>
      </w: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jc w:val="right"/>
        <w:outlineLvl w:val="0"/>
      </w:pPr>
      <w:r>
        <w:t>Утверждены</w:t>
      </w:r>
    </w:p>
    <w:p w:rsidR="008457D6" w:rsidRDefault="008457D6">
      <w:pPr>
        <w:pStyle w:val="ConsPlusNormal"/>
        <w:jc w:val="right"/>
      </w:pPr>
      <w:r>
        <w:t>Постановлением Правительства</w:t>
      </w:r>
    </w:p>
    <w:p w:rsidR="008457D6" w:rsidRDefault="008457D6">
      <w:pPr>
        <w:pStyle w:val="ConsPlusNormal"/>
        <w:jc w:val="right"/>
      </w:pPr>
      <w:r>
        <w:t>Российской Федерации</w:t>
      </w:r>
    </w:p>
    <w:p w:rsidR="008457D6" w:rsidRDefault="008457D6">
      <w:pPr>
        <w:pStyle w:val="ConsPlusNormal"/>
        <w:jc w:val="right"/>
      </w:pPr>
      <w:r>
        <w:t>от 18 февраля 2015 г. N 133</w:t>
      </w: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Title"/>
        <w:jc w:val="center"/>
      </w:pPr>
      <w:bookmarkStart w:id="1" w:name="P35"/>
      <w:bookmarkEnd w:id="1"/>
      <w:r>
        <w:t>ПРАВИЛА</w:t>
      </w:r>
    </w:p>
    <w:p w:rsidR="008457D6" w:rsidRDefault="008457D6">
      <w:pPr>
        <w:pStyle w:val="ConsPlusTitle"/>
        <w:jc w:val="center"/>
      </w:pPr>
      <w:r>
        <w:t>ПРЕДОСТАВЛЕНИЯ СУБВЕНЦИЙ ИЗ ФЕДЕРАЛЬНОГО БЮДЖЕТА</w:t>
      </w:r>
    </w:p>
    <w:p w:rsidR="008457D6" w:rsidRDefault="008457D6">
      <w:pPr>
        <w:pStyle w:val="ConsPlusTitle"/>
        <w:jc w:val="center"/>
      </w:pPr>
      <w:r>
        <w:t>БЮДЖЕТУ Г. СЕВАСТОПОЛЯ НА ФИНАНСОВОЕ ОБЕСПЕЧЕНИЕ</w:t>
      </w:r>
    </w:p>
    <w:p w:rsidR="008457D6" w:rsidRDefault="008457D6">
      <w:pPr>
        <w:pStyle w:val="ConsPlusTitle"/>
        <w:jc w:val="center"/>
      </w:pPr>
      <w:r>
        <w:t>ОСУЩЕСТВЛЕНИЯ ЧАСТИ ПОЛНОМОЧИЙ РОССИЙСКОЙ ФЕДЕРАЦИИ</w:t>
      </w:r>
    </w:p>
    <w:p w:rsidR="008457D6" w:rsidRDefault="008457D6">
      <w:pPr>
        <w:pStyle w:val="ConsPlusTitle"/>
        <w:jc w:val="center"/>
      </w:pPr>
      <w:r>
        <w:t>В СФЕРЕ ГОСУДАРСТВЕННОГО КОНТРОЛЯ (НАДЗОРА) В ОБЛАСТИ</w:t>
      </w:r>
    </w:p>
    <w:p w:rsidR="008457D6" w:rsidRDefault="008457D6">
      <w:pPr>
        <w:pStyle w:val="ConsPlusTitle"/>
        <w:jc w:val="center"/>
      </w:pPr>
      <w:r>
        <w:t>ПРОМЫШЛЕННОЙ БЕЗОПАСНОСТИ, ЭЛЕКТРОЭНЕРГЕТИКИ И БЕЗОПАСНОСТИ</w:t>
      </w:r>
    </w:p>
    <w:p w:rsidR="008457D6" w:rsidRDefault="008457D6">
      <w:pPr>
        <w:pStyle w:val="ConsPlusTitle"/>
        <w:jc w:val="center"/>
      </w:pPr>
      <w:r>
        <w:t>ГИДРОТЕХНИЧЕСКИХ СООРУЖЕНИЙ, ПЕРЕДАННЫХ ПРАВИТЕЛЬСТВУ</w:t>
      </w:r>
    </w:p>
    <w:p w:rsidR="008457D6" w:rsidRDefault="008457D6">
      <w:pPr>
        <w:pStyle w:val="ConsPlusTitle"/>
        <w:jc w:val="center"/>
      </w:pPr>
      <w:r>
        <w:t>СЕВАСТОПОЛЯ</w:t>
      </w:r>
    </w:p>
    <w:p w:rsidR="008457D6" w:rsidRDefault="008457D6">
      <w:pPr>
        <w:pStyle w:val="ConsPlusNormal"/>
        <w:jc w:val="center"/>
      </w:pPr>
      <w:r>
        <w:t>Список изменяющих документов</w:t>
      </w:r>
    </w:p>
    <w:p w:rsidR="008457D6" w:rsidRDefault="008457D6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ind w:firstLine="540"/>
        <w:jc w:val="both"/>
      </w:pPr>
      <w:r>
        <w:t xml:space="preserve">1. Настоящие Правила устанавливают порядок предоставления субвенций из федерального </w:t>
      </w:r>
      <w:r>
        <w:lastRenderedPageBreak/>
        <w:t xml:space="preserve">бюджета бюджету г. Севастополя на финансовое обеспечение осуществления части полномочий Российской Федерации в сфере государственного контроля (надзора) в области промышленной безопасности, электроэнергетики и безопасности гидротехнических сооружений, переданных Правительству Севастополя в соответствии с Соглашением между Федеральной службой по экологическому, технологическому и атомному надзору и Правительством Севастополя о передаче Правительству Севастополя осуществления части полномочий Российской Федерации в сфере государственного контроля (надзора) в области промышленной безопасности, электроэнергетики и безопасности гидротехнических сооружений, утвержденным </w:t>
      </w:r>
      <w:hyperlink r:id="rId8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19 июля 2014 г. N 1347-р (далее соответственно - переданные полномочия, субвенции).</w:t>
      </w:r>
    </w:p>
    <w:p w:rsidR="008457D6" w:rsidRDefault="008457D6">
      <w:pPr>
        <w:pStyle w:val="ConsPlusNormal"/>
        <w:ind w:firstLine="540"/>
        <w:jc w:val="both"/>
      </w:pPr>
      <w:r>
        <w:t>2. Объем субвенций определяется в соответствии с методикой распределения субвенций, предоставляемых из федерального бюджета бюджету г. Севастополя на финансовое обеспечение осуществления части полномочий Российской Федерации в сфере государственного контроля (надзора) в области промышленной безопасности, электроэнергетики и безопасности гидротехнических сооружений, переданных Правительству Севастополя, утвержденной Постановлением Правительства Российской Федерации от 18 февраля 2015 г. N 133 "О предоставлении и распределении субвенций из федерального бюджета бюджету г. Севастополя на финансовое обеспечение осуществления части полномочий Российской Федерации в сфере государственного контроля (надзора) в области промышленной безопасности, электроэнергетики и безопасности гидротехнических сооружений, переданных Правительству Севастополя" (далее - методика), на основании полученных данных от уполномоченного органа исполнительной власти г. Севастополя, осуществляющего переданные полномочия в установленном порядке.</w:t>
      </w:r>
    </w:p>
    <w:p w:rsidR="008457D6" w:rsidRDefault="008457D6">
      <w:pPr>
        <w:pStyle w:val="ConsPlusNormal"/>
        <w:ind w:firstLine="540"/>
        <w:jc w:val="both"/>
      </w:pPr>
      <w:r>
        <w:t>Уполномоченный орган исполнительной власти г. Севастополя представляет данные, необходимые для расчета объема субвенций в соответствии с методикой, в сроки, определенные Федеральной службой по экологическому, технологическому и атомному надзору.</w:t>
      </w:r>
    </w:p>
    <w:p w:rsidR="008457D6" w:rsidRDefault="008457D6">
      <w:pPr>
        <w:pStyle w:val="ConsPlusNormal"/>
        <w:ind w:firstLine="540"/>
        <w:jc w:val="both"/>
      </w:pPr>
      <w:r>
        <w:t>3. Субвенции предоставляются бюджету г. Севастополя в пределах бюджетных ассигнований (лимитов бюджетных обязательств), предусмотренных в установленном порядке Федеральной службе по экологическому, технологическому и атомному надзору как главному распорядителю средств федерального бюджета, на финансирование Межрегионального управления Федеральной службы по экологическому, технологическому и атомному надзору по Республике Крым и г. Севастополю.</w:t>
      </w:r>
    </w:p>
    <w:p w:rsidR="008457D6" w:rsidRDefault="008457D6">
      <w:pPr>
        <w:pStyle w:val="ConsPlusNormal"/>
        <w:ind w:firstLine="540"/>
        <w:jc w:val="both"/>
      </w:pPr>
      <w:r>
        <w:t>4. Перечисление субвенций осуществляется на счет, открытый территориальным органом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г. Севастополя.</w:t>
      </w:r>
    </w:p>
    <w:p w:rsidR="008457D6" w:rsidRDefault="008457D6">
      <w:pPr>
        <w:pStyle w:val="ConsPlusNormal"/>
        <w:ind w:firstLine="540"/>
        <w:jc w:val="both"/>
      </w:pPr>
      <w:r>
        <w:t>5. Операции по кассовым расходам бюджета г. Севастополя, источником финансового обеспечения которых являются субвенции, учитываются на лицевых счетах распорядителя и получателя средств бюджета г. Севастополя, открытых в территориальном органе Федерального казначейства.</w:t>
      </w:r>
    </w:p>
    <w:p w:rsidR="008457D6" w:rsidRDefault="008457D6">
      <w:pPr>
        <w:pStyle w:val="ConsPlusNormal"/>
        <w:ind w:firstLine="540"/>
        <w:jc w:val="both"/>
      </w:pPr>
      <w:bookmarkStart w:id="2" w:name="P52"/>
      <w:bookmarkEnd w:id="2"/>
      <w:r>
        <w:t>6. Уполномоченный орган исполнительной власти г. Севастополя, осуществляющий переданные полномочия, направляет ежеквартально, не позднее 15-го числа месяца, следующего за отчетным периодом, в Министерство финансов Российской Федерации и Федеральную службу по экологическому, технологическому и атомному надзору отчет о расходах в рамках представленных субвенций по форме, утвержденной Федеральной службой по экологическому, технологическому и атомному надзору.</w:t>
      </w:r>
    </w:p>
    <w:p w:rsidR="008457D6" w:rsidRDefault="008457D6">
      <w:pPr>
        <w:pStyle w:val="ConsPlusNormal"/>
        <w:ind w:firstLine="540"/>
        <w:jc w:val="both"/>
      </w:pPr>
      <w:r>
        <w:t xml:space="preserve">7. Уполномоченный орган исполнительной власти г. Севастополя, осуществляющий часть переданных полномочий, несет в соответствии с законодательством Российской Федерации ответственность за целевое использование субвенций и достоверность отчетности, представляемой в соответствии с </w:t>
      </w:r>
      <w:hyperlink w:anchor="P52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8457D6" w:rsidRDefault="008457D6">
      <w:pPr>
        <w:pStyle w:val="ConsPlusNormal"/>
        <w:ind w:firstLine="540"/>
        <w:jc w:val="both"/>
      </w:pPr>
      <w:r>
        <w:t>8. Контроль за целевым использованием субвенций возлагается на Федеральную службу по экологическому, технологическому и атомному надзору и федеральный орган исполнительной власти, осуществляющий функции по контролю и надзору в финансово-бюджетной сфере, в соответствии с законодательством Российской Федерации.</w:t>
      </w:r>
    </w:p>
    <w:p w:rsidR="008457D6" w:rsidRDefault="008457D6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jc w:val="right"/>
        <w:outlineLvl w:val="0"/>
      </w:pPr>
      <w:r>
        <w:t>Утверждена</w:t>
      </w:r>
    </w:p>
    <w:p w:rsidR="008457D6" w:rsidRDefault="008457D6">
      <w:pPr>
        <w:pStyle w:val="ConsPlusNormal"/>
        <w:jc w:val="right"/>
      </w:pPr>
      <w:r>
        <w:t>Постановлением Правительства</w:t>
      </w:r>
    </w:p>
    <w:p w:rsidR="008457D6" w:rsidRDefault="008457D6">
      <w:pPr>
        <w:pStyle w:val="ConsPlusNormal"/>
        <w:jc w:val="right"/>
      </w:pPr>
      <w:r>
        <w:t>Российской Федерации</w:t>
      </w:r>
    </w:p>
    <w:p w:rsidR="008457D6" w:rsidRDefault="008457D6">
      <w:pPr>
        <w:pStyle w:val="ConsPlusNormal"/>
        <w:jc w:val="right"/>
      </w:pPr>
      <w:r>
        <w:t>от 18 февраля 2015 г. N 133</w:t>
      </w: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Title"/>
        <w:jc w:val="center"/>
      </w:pPr>
      <w:bookmarkStart w:id="3" w:name="P66"/>
      <w:bookmarkEnd w:id="3"/>
      <w:r>
        <w:t>МЕТОДИКА</w:t>
      </w:r>
    </w:p>
    <w:p w:rsidR="008457D6" w:rsidRDefault="008457D6">
      <w:pPr>
        <w:pStyle w:val="ConsPlusTitle"/>
        <w:jc w:val="center"/>
      </w:pPr>
      <w:r>
        <w:t>РАСПРЕДЕЛЕНИЯ СУБВЕНЦИЙ, ПРЕДОСТАВЛЯЕМЫХ ИЗ ФЕДЕРАЛЬНОГО</w:t>
      </w:r>
    </w:p>
    <w:p w:rsidR="008457D6" w:rsidRDefault="008457D6">
      <w:pPr>
        <w:pStyle w:val="ConsPlusTitle"/>
        <w:jc w:val="center"/>
      </w:pPr>
      <w:r>
        <w:t>БЮДЖЕТА БЮДЖЕТУ Г. СЕВАСТОПОЛЯ НА ФИНАНСОВОЕ ОБЕСПЕЧЕНИЕ</w:t>
      </w:r>
    </w:p>
    <w:p w:rsidR="008457D6" w:rsidRDefault="008457D6">
      <w:pPr>
        <w:pStyle w:val="ConsPlusTitle"/>
        <w:jc w:val="center"/>
      </w:pPr>
      <w:r>
        <w:t>ОСУЩЕСТВЛЕНИЯ ЧАСТИ ПОЛНОМОЧИЙ РОССИЙСКОЙ ФЕДЕРАЦИИ В СФЕРЕ</w:t>
      </w:r>
    </w:p>
    <w:p w:rsidR="008457D6" w:rsidRDefault="008457D6">
      <w:pPr>
        <w:pStyle w:val="ConsPlusTitle"/>
        <w:jc w:val="center"/>
      </w:pPr>
      <w:r>
        <w:t>ГОСУДАРСТВЕННОГО КОНТРОЛЯ (НАДЗОРА) В ОБЛАСТИ ПРОМЫШЛЕННОЙ</w:t>
      </w:r>
    </w:p>
    <w:p w:rsidR="008457D6" w:rsidRDefault="008457D6">
      <w:pPr>
        <w:pStyle w:val="ConsPlusTitle"/>
        <w:jc w:val="center"/>
      </w:pPr>
      <w:r>
        <w:t>БЕЗОПАСНОСТИ, ЭЛЕКТРОЭНЕРГЕТИКИ И БЕЗОПАСНОСТИ</w:t>
      </w:r>
    </w:p>
    <w:p w:rsidR="008457D6" w:rsidRDefault="008457D6">
      <w:pPr>
        <w:pStyle w:val="ConsPlusTitle"/>
        <w:jc w:val="center"/>
      </w:pPr>
      <w:r>
        <w:t>ГИДРОТЕХНИЧЕСКИХ СООРУЖЕНИЙ, ПЕРЕДАННЫХ</w:t>
      </w:r>
    </w:p>
    <w:p w:rsidR="008457D6" w:rsidRDefault="008457D6">
      <w:pPr>
        <w:pStyle w:val="ConsPlusTitle"/>
        <w:jc w:val="center"/>
      </w:pPr>
      <w:r>
        <w:t>ПРАВИТЕЛЬСТВУ СЕВАСТОПОЛЯ</w:t>
      </w:r>
    </w:p>
    <w:p w:rsidR="008457D6" w:rsidRDefault="008457D6">
      <w:pPr>
        <w:pStyle w:val="ConsPlusNormal"/>
        <w:jc w:val="center"/>
      </w:pPr>
      <w:r>
        <w:t>Список изменяющих документов</w:t>
      </w:r>
    </w:p>
    <w:p w:rsidR="008457D6" w:rsidRDefault="008457D6">
      <w:pPr>
        <w:pStyle w:val="ConsPlusNormal"/>
        <w:jc w:val="center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16.12.2015 N 1376)</w:t>
      </w: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ind w:firstLine="540"/>
        <w:jc w:val="both"/>
      </w:pPr>
      <w:r>
        <w:t>1. В соответствии с настоящей методикой определяется объем субвенций, предоставляемых из федерального бюджета бюджету г. Севастополя на финансовое обеспечение осуществления части полномочий Российской Федерации в сфере государственного контроля (надзора) в области промышленной безопасности, электроэнергетики и безопасности гидротехнических сооружений, переданных Правительству Севастополя (далее соответственно - переданные полномочия, субвенции).</w:t>
      </w:r>
    </w:p>
    <w:p w:rsidR="008457D6" w:rsidRDefault="008457D6">
      <w:pPr>
        <w:pStyle w:val="ConsPlusNormal"/>
        <w:ind w:firstLine="540"/>
        <w:jc w:val="both"/>
      </w:pPr>
      <w:r>
        <w:t>2. Численность работников в уполномоченном органе исполнительной власти г. Севастополя, которая необходима ему для осуществления функций в соответствии с переданными полномочиями (Q), определяется по формуле:</w:t>
      </w: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jc w:val="center"/>
      </w:pPr>
      <w:r>
        <w:pict>
          <v:shape id="_x0000_i1025" style="width:100.45pt;height:38.5pt" coordsize="" o:spt="100" adj="0,,0" path="" filled="f" stroked="f">
            <v:stroke joinstyle="miter"/>
            <v:imagedata r:id="rId11" o:title="base_50_644768_19"/>
            <v:formulas/>
            <v:path o:connecttype="segments"/>
          </v:shape>
        </w:pict>
      </w: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ind w:firstLine="540"/>
        <w:jc w:val="both"/>
      </w:pPr>
      <w:r>
        <w:t>где:</w:t>
      </w:r>
    </w:p>
    <w:p w:rsidR="008457D6" w:rsidRDefault="008457D6">
      <w:pPr>
        <w:pStyle w:val="ConsPlusNormal"/>
        <w:ind w:firstLine="540"/>
        <w:jc w:val="both"/>
      </w:pPr>
      <w:r w:rsidRPr="0053586D">
        <w:rPr>
          <w:position w:val="-6"/>
        </w:rPr>
        <w:pict>
          <v:shape id="_x0000_i1026" style="width:14.25pt;height:14.25pt" coordsize="" o:spt="100" adj="0,,0" path="" filled="f" stroked="f">
            <v:stroke joinstyle="miter"/>
            <v:imagedata r:id="rId12" o:title="base_50_644768_20"/>
            <v:formulas/>
            <v:path o:connecttype="segments"/>
          </v:shape>
        </w:pict>
      </w:r>
      <w:r>
        <w:t xml:space="preserve"> - общее количество поднадзорных объектов в г. Севастополе, зарегистрированных в установленном порядке (в соответствии с переданными полномочиями);</w:t>
      </w:r>
    </w:p>
    <w:p w:rsidR="008457D6" w:rsidRDefault="008457D6">
      <w:pPr>
        <w:pStyle w:val="ConsPlusNormal"/>
        <w:ind w:firstLine="540"/>
        <w:jc w:val="both"/>
      </w:pPr>
      <w:r w:rsidRPr="0053586D">
        <w:rPr>
          <w:position w:val="-14"/>
        </w:rPr>
        <w:pict>
          <v:shape id="_x0000_i1027" style="width:21.75pt;height:20.95pt" coordsize="" o:spt="100" adj="0,,0" path="" filled="f" stroked="f">
            <v:stroke joinstyle="miter"/>
            <v:imagedata r:id="rId13" o:title="base_50_644768_21"/>
            <v:formulas/>
            <v:path o:connecttype="segments"/>
          </v:shape>
        </w:pict>
      </w:r>
      <w:r>
        <w:t xml:space="preserve"> - количество проверок, приходящихся на одного инспектора, в среднем по Федеральной службе по экологическому, технологическому и атомному надзору (</w:t>
      </w:r>
      <w:r w:rsidRPr="0053586D">
        <w:rPr>
          <w:position w:val="-14"/>
        </w:rPr>
        <w:pict>
          <v:shape id="_x0000_i1028" style="width:21.75pt;height:20.95pt" coordsize="" o:spt="100" adj="0,,0" path="" filled="f" stroked="f">
            <v:stroke joinstyle="miter"/>
            <v:imagedata r:id="rId14" o:title="base_50_644768_22"/>
            <v:formulas/>
            <v:path o:connecttype="segments"/>
          </v:shape>
        </w:pict>
      </w:r>
      <w:r>
        <w:t xml:space="preserve"> равно 12,83, определено на основании данных статистической отчетности за I полугодие 2014 г. и не включает показатели по проверкам, проведенным в рамках постоянного государственного контроля (надзора);</w:t>
      </w:r>
    </w:p>
    <w:p w:rsidR="008457D6" w:rsidRDefault="008457D6">
      <w:pPr>
        <w:pStyle w:val="ConsPlusNormal"/>
        <w:ind w:firstLine="540"/>
        <w:jc w:val="both"/>
      </w:pPr>
      <w:r w:rsidRPr="0053586D">
        <w:rPr>
          <w:position w:val="-14"/>
        </w:rPr>
        <w:pict>
          <v:shape id="_x0000_i1029" style="width:34.35pt;height:20.95pt" coordsize="" o:spt="100" adj="0,,0" path="" filled="f" stroked="f">
            <v:stroke joinstyle="miter"/>
            <v:imagedata r:id="rId15" o:title="base_50_644768_23"/>
            <v:formulas/>
            <v:path o:connecttype="segments"/>
          </v:shape>
        </w:pict>
      </w:r>
      <w:r>
        <w:t xml:space="preserve"> - периодичность проведения проверок юридических лиц, индивидуальных предпринимателей, эксплуатирующих поднадзорные объекты, в г. Севастополе, зарегистрированных в установленном порядке (в соответствии с переданными полномочиями).</w:t>
      </w:r>
    </w:p>
    <w:p w:rsidR="008457D6" w:rsidRDefault="008457D6">
      <w:pPr>
        <w:pStyle w:val="ConsPlusNormal"/>
        <w:ind w:firstLine="540"/>
        <w:jc w:val="both"/>
      </w:pPr>
      <w:r>
        <w:t>3. Общая численность инспекторов, рассчитанная по настоящей методике, округляется до целого числа.</w:t>
      </w:r>
    </w:p>
    <w:p w:rsidR="008457D6" w:rsidRDefault="008457D6">
      <w:pPr>
        <w:pStyle w:val="ConsPlusNormal"/>
        <w:ind w:firstLine="540"/>
        <w:jc w:val="both"/>
      </w:pPr>
      <w:r>
        <w:t>Переданные полномочия, не включающие в себя функции по контрольно-надзорной деятельности, осуществляются инспекторским составом.</w:t>
      </w:r>
    </w:p>
    <w:p w:rsidR="008457D6" w:rsidRDefault="008457D6">
      <w:pPr>
        <w:pStyle w:val="ConsPlusNormal"/>
        <w:ind w:firstLine="540"/>
        <w:jc w:val="both"/>
      </w:pPr>
      <w:r>
        <w:t>4. Объем субвенций (V) определяется по формуле:</w:t>
      </w: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jc w:val="center"/>
      </w:pPr>
      <w:r>
        <w:lastRenderedPageBreak/>
        <w:pict>
          <v:shape id="_x0000_i1030" style="width:61.1pt;height:17.6pt" coordsize="" o:spt="100" adj="0,,0" path="" filled="f" stroked="f">
            <v:stroke joinstyle="miter"/>
            <v:imagedata r:id="rId16" o:title="base_50_644768_24"/>
            <v:formulas/>
            <v:path o:connecttype="segments"/>
          </v:shape>
        </w:pict>
      </w: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ind w:firstLine="540"/>
        <w:jc w:val="both"/>
      </w:pPr>
      <w:r>
        <w:t xml:space="preserve">где </w:t>
      </w:r>
      <w:r w:rsidRPr="0053586D">
        <w:rPr>
          <w:position w:val="-6"/>
        </w:rPr>
        <w:pict>
          <v:shape id="_x0000_i1031" style="width:10.9pt;height:15.05pt" coordsize="" o:spt="100" adj="0,,0" path="" filled="f" stroked="f">
            <v:stroke joinstyle="miter"/>
            <v:imagedata r:id="rId17" o:title="base_50_644768_25"/>
            <v:formulas/>
            <v:path o:connecttype="segments"/>
          </v:shape>
        </w:pict>
      </w:r>
      <w:r>
        <w:t xml:space="preserve"> - затраты на содержание одного работника уполномоченного органа исполнительной власти г. Севастополя, осуществляющего переданные полномочия.</w:t>
      </w:r>
    </w:p>
    <w:p w:rsidR="008457D6" w:rsidRDefault="008457D6">
      <w:pPr>
        <w:pStyle w:val="ConsPlusNormal"/>
        <w:ind w:firstLine="540"/>
        <w:jc w:val="both"/>
      </w:pPr>
      <w:r>
        <w:t>5. Затраты на содержание одного работника уполномоченного органа исполнительной власти г. Севастополя, осуществляющего переданные полномочия (S), определяются по формуле:</w:t>
      </w: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jc w:val="center"/>
      </w:pPr>
      <w:r>
        <w:pict>
          <v:shape id="_x0000_i1032" style="width:113pt;height:20.1pt" coordsize="" o:spt="100" adj="0,,0" path="" filled="f" stroked="f">
            <v:stroke joinstyle="miter"/>
            <v:imagedata r:id="rId18" o:title="base_50_644768_26"/>
            <v:formulas/>
            <v:path o:connecttype="segments"/>
          </v:shape>
        </w:pict>
      </w: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ind w:firstLine="540"/>
        <w:jc w:val="both"/>
      </w:pPr>
      <w:r>
        <w:t>где:</w:t>
      </w:r>
    </w:p>
    <w:p w:rsidR="008457D6" w:rsidRDefault="008457D6">
      <w:pPr>
        <w:pStyle w:val="ConsPlusNormal"/>
        <w:ind w:firstLine="540"/>
        <w:jc w:val="both"/>
      </w:pPr>
      <w:r w:rsidRPr="0053586D">
        <w:rPr>
          <w:position w:val="-12"/>
        </w:rPr>
        <w:pict>
          <v:shape id="_x0000_i1033" style="width:26.8pt;height:20.1pt" coordsize="" o:spt="100" adj="0,,0" path="" filled="f" stroked="f">
            <v:stroke joinstyle="miter"/>
            <v:imagedata r:id="rId19" o:title="base_50_644768_27"/>
            <v:formulas/>
            <v:path o:connecttype="segments"/>
          </v:shape>
        </w:pict>
      </w:r>
      <w:r>
        <w:t xml:space="preserve"> - затраты на содержание одного работника уполномоченного органа исполнительной власти г. Севастополя, осуществляющего плановые проверки;</w:t>
      </w:r>
    </w:p>
    <w:p w:rsidR="008457D6" w:rsidRDefault="008457D6">
      <w:pPr>
        <w:pStyle w:val="ConsPlusNormal"/>
        <w:ind w:firstLine="540"/>
        <w:jc w:val="both"/>
      </w:pPr>
      <w:r w:rsidRPr="0053586D">
        <w:rPr>
          <w:position w:val="-12"/>
        </w:rPr>
        <w:pict>
          <v:shape id="_x0000_i1034" style="width:51.9pt;height:20.1pt" coordsize="" o:spt="100" adj="0,,0" path="" filled="f" stroked="f">
            <v:stroke joinstyle="miter"/>
            <v:imagedata r:id="rId20" o:title="base_50_644768_28"/>
            <v:formulas/>
            <v:path o:connecttype="segments"/>
          </v:shape>
        </w:pict>
      </w:r>
      <w:r>
        <w:t xml:space="preserve"> - командировочные расходы, возникшие при осуществлении внеплановых проверок.</w:t>
      </w:r>
    </w:p>
    <w:p w:rsidR="008457D6" w:rsidRDefault="008457D6">
      <w:pPr>
        <w:pStyle w:val="ConsPlusNormal"/>
        <w:ind w:firstLine="540"/>
        <w:jc w:val="both"/>
      </w:pPr>
      <w:r>
        <w:t xml:space="preserve">6. Затраты на содержание одного работника уполномоченного органа исполнительной власти г. Севастополя, осуществляющего плановые проверки </w:t>
      </w:r>
      <w:r w:rsidRPr="0053586D">
        <w:rPr>
          <w:position w:val="-12"/>
        </w:rPr>
        <w:pict>
          <v:shape id="_x0000_i1035" style="width:26.8pt;height:20.1pt" coordsize="" o:spt="100" adj="0,,0" path="" filled="f" stroked="f">
            <v:stroke joinstyle="miter"/>
            <v:imagedata r:id="rId21" o:title="base_50_644768_29"/>
            <v:formulas/>
            <v:path o:connecttype="segments"/>
          </v:shape>
        </w:pict>
      </w:r>
      <w:r>
        <w:t>, определяются по формуле:</w:t>
      </w: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jc w:val="center"/>
      </w:pPr>
      <w:r>
        <w:pict>
          <v:shape id="_x0000_i1036" style="width:297.2pt;height:20.95pt" coordsize="" o:spt="100" adj="0,,0" path="" filled="f" stroked="f">
            <v:stroke joinstyle="miter"/>
            <v:imagedata r:id="rId22" o:title="base_50_644768_30"/>
            <v:formulas/>
            <v:path o:connecttype="segments"/>
          </v:shape>
        </w:pict>
      </w: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ind w:firstLine="540"/>
        <w:jc w:val="both"/>
      </w:pPr>
      <w:r>
        <w:t>где:</w:t>
      </w:r>
    </w:p>
    <w:p w:rsidR="008457D6" w:rsidRDefault="008457D6">
      <w:pPr>
        <w:pStyle w:val="ConsPlusNormal"/>
        <w:ind w:firstLine="540"/>
        <w:jc w:val="both"/>
      </w:pPr>
      <w:r w:rsidRPr="0053586D">
        <w:rPr>
          <w:position w:val="-12"/>
        </w:rPr>
        <w:pict>
          <v:shape id="_x0000_i1037" style="width:18.4pt;height:20.1pt" coordsize="" o:spt="100" adj="0,,0" path="" filled="f" stroked="f">
            <v:stroke joinstyle="miter"/>
            <v:imagedata r:id="rId23" o:title="base_50_644768_31"/>
            <v:formulas/>
            <v:path o:connecttype="segments"/>
          </v:shape>
        </w:pict>
      </w:r>
      <w:r>
        <w:t xml:space="preserve"> - расходы на оплату труда работников;</w:t>
      </w:r>
    </w:p>
    <w:p w:rsidR="008457D6" w:rsidRDefault="008457D6">
      <w:pPr>
        <w:pStyle w:val="ConsPlusNormal"/>
        <w:ind w:firstLine="540"/>
        <w:jc w:val="both"/>
      </w:pPr>
      <w:r w:rsidRPr="0053586D">
        <w:rPr>
          <w:position w:val="-14"/>
        </w:rPr>
        <w:pict>
          <v:shape id="_x0000_i1038" style="width:34.35pt;height:20.95pt" coordsize="" o:spt="100" adj="0,,0" path="" filled="f" stroked="f">
            <v:stroke joinstyle="miter"/>
            <v:imagedata r:id="rId24" o:title="base_50_644768_32"/>
            <v:formulas/>
            <v:path o:connecttype="segments"/>
          </v:shape>
        </w:pict>
      </w:r>
      <w:r>
        <w:t xml:space="preserve"> - расходы на оплату аренды помещений;</w:t>
      </w:r>
    </w:p>
    <w:p w:rsidR="008457D6" w:rsidRDefault="008457D6">
      <w:pPr>
        <w:pStyle w:val="ConsPlusNormal"/>
        <w:ind w:firstLine="540"/>
        <w:jc w:val="both"/>
      </w:pPr>
      <w:r w:rsidRPr="0053586D">
        <w:rPr>
          <w:position w:val="-12"/>
        </w:rPr>
        <w:pict>
          <v:shape id="_x0000_i1039" style="width:28.45pt;height:20.1pt" coordsize="" o:spt="100" adj="0,,0" path="" filled="f" stroked="f">
            <v:stroke joinstyle="miter"/>
            <v:imagedata r:id="rId25" o:title="base_50_644768_33"/>
            <v:formulas/>
            <v:path o:connecttype="segments"/>
          </v:shape>
        </w:pict>
      </w:r>
      <w:r>
        <w:t xml:space="preserve"> - расходы на оплату услуг связи;</w:t>
      </w:r>
    </w:p>
    <w:p w:rsidR="008457D6" w:rsidRDefault="008457D6">
      <w:pPr>
        <w:pStyle w:val="ConsPlusNormal"/>
        <w:ind w:firstLine="540"/>
        <w:jc w:val="both"/>
      </w:pPr>
      <w:r w:rsidRPr="0053586D">
        <w:rPr>
          <w:position w:val="-14"/>
        </w:rPr>
        <w:pict>
          <v:shape id="_x0000_i1040" style="width:45.2pt;height:20.95pt" coordsize="" o:spt="100" adj="0,,0" path="" filled="f" stroked="f">
            <v:stroke joinstyle="miter"/>
            <v:imagedata r:id="rId26" o:title="base_50_644768_34"/>
            <v:formulas/>
            <v:path o:connecttype="segments"/>
          </v:shape>
        </w:pict>
      </w:r>
      <w:r>
        <w:t xml:space="preserve"> - расходы на оплату транспортных услуг;</w:t>
      </w:r>
    </w:p>
    <w:p w:rsidR="008457D6" w:rsidRDefault="008457D6">
      <w:pPr>
        <w:pStyle w:val="ConsPlusNormal"/>
        <w:ind w:firstLine="540"/>
        <w:jc w:val="both"/>
      </w:pPr>
      <w:r w:rsidRPr="0053586D">
        <w:rPr>
          <w:position w:val="-12"/>
        </w:rPr>
        <w:pict>
          <v:shape id="_x0000_i1041" style="width:23.45pt;height:20.1pt" coordsize="" o:spt="100" adj="0,,0" path="" filled="f" stroked="f">
            <v:stroke joinstyle="miter"/>
            <v:imagedata r:id="rId27" o:title="base_50_644768_35"/>
            <v:formulas/>
            <v:path o:connecttype="segments"/>
          </v:shape>
        </w:pict>
      </w:r>
      <w:r>
        <w:t xml:space="preserve"> - командировочные расходы;</w:t>
      </w:r>
    </w:p>
    <w:p w:rsidR="008457D6" w:rsidRDefault="008457D6">
      <w:pPr>
        <w:pStyle w:val="ConsPlusNormal"/>
        <w:ind w:firstLine="540"/>
        <w:jc w:val="both"/>
      </w:pPr>
      <w:r w:rsidRPr="0053586D">
        <w:rPr>
          <w:position w:val="-12"/>
        </w:rPr>
        <w:pict>
          <v:shape id="_x0000_i1042" style="width:28.45pt;height:20.1pt" coordsize="" o:spt="100" adj="0,,0" path="" filled="f" stroked="f">
            <v:stroke joinstyle="miter"/>
            <v:imagedata r:id="rId28" o:title="base_50_644768_36"/>
            <v:formulas/>
            <v:path o:connecttype="segments"/>
          </v:shape>
        </w:pict>
      </w:r>
      <w:r>
        <w:t xml:space="preserve"> - расходы на оплату коммунальных услуг;</w:t>
      </w:r>
    </w:p>
    <w:p w:rsidR="008457D6" w:rsidRDefault="008457D6">
      <w:pPr>
        <w:pStyle w:val="ConsPlusNormal"/>
        <w:ind w:firstLine="540"/>
        <w:jc w:val="both"/>
      </w:pPr>
      <w:r w:rsidRPr="0053586D">
        <w:rPr>
          <w:position w:val="-12"/>
        </w:rPr>
        <w:pict>
          <v:shape id="_x0000_i1043" style="width:23.45pt;height:20.1pt" coordsize="" o:spt="100" adj="0,,0" path="" filled="f" stroked="f">
            <v:stroke joinstyle="miter"/>
            <v:imagedata r:id="rId29" o:title="base_50_644768_37"/>
            <v:formulas/>
            <v:path o:connecttype="segments"/>
          </v:shape>
        </w:pict>
      </w:r>
      <w:r>
        <w:t xml:space="preserve"> - расходы на обеспечение мебелью, инвентарем, оргтехникой, средствами связи, расходными материалами и другими материально-техническими ресурсами.</w:t>
      </w:r>
    </w:p>
    <w:p w:rsidR="008457D6" w:rsidRDefault="008457D6">
      <w:pPr>
        <w:pStyle w:val="ConsPlusNormal"/>
        <w:ind w:firstLine="540"/>
        <w:jc w:val="both"/>
      </w:pPr>
      <w:r>
        <w:t>7. С 1 января 2015 г. по 31 декабря 2017 г. суммарный объем субвенций бюджетам г. Севастополя и Республики Крым (V</w:t>
      </w:r>
      <w:r>
        <w:rPr>
          <w:vertAlign w:val="subscript"/>
        </w:rPr>
        <w:t>о</w:t>
      </w:r>
      <w:r>
        <w:t>) определяется на основании среднего объема финансирования обеспечения деятельности управлений по технологическому и экологическому надзору Федеральной службы по экологическому, технологическому и атомному надзору по всем субъектам Российской Федерации в соответствующем финансовом году с учетом поправочного коэффициента K1 по формуле:</w:t>
      </w:r>
    </w:p>
    <w:p w:rsidR="008457D6" w:rsidRDefault="008457D6">
      <w:pPr>
        <w:pStyle w:val="ConsPlusNormal"/>
        <w:jc w:val="center"/>
      </w:pPr>
    </w:p>
    <w:p w:rsidR="008457D6" w:rsidRDefault="008457D6">
      <w:pPr>
        <w:pStyle w:val="ConsPlusNormal"/>
        <w:jc w:val="center"/>
      </w:pPr>
      <w:r>
        <w:t>V</w:t>
      </w:r>
      <w:r>
        <w:rPr>
          <w:vertAlign w:val="subscript"/>
        </w:rPr>
        <w:t>о</w:t>
      </w:r>
      <w:r>
        <w:t xml:space="preserve"> = (S</w:t>
      </w:r>
      <w:r>
        <w:rPr>
          <w:vertAlign w:val="subscript"/>
        </w:rPr>
        <w:t>то</w:t>
      </w:r>
      <w:r>
        <w:t xml:space="preserve"> / D) x K1,</w:t>
      </w:r>
    </w:p>
    <w:p w:rsidR="008457D6" w:rsidRDefault="008457D6">
      <w:pPr>
        <w:pStyle w:val="ConsPlusNormal"/>
        <w:jc w:val="center"/>
      </w:pPr>
    </w:p>
    <w:p w:rsidR="008457D6" w:rsidRDefault="008457D6">
      <w:pPr>
        <w:pStyle w:val="ConsPlusNormal"/>
        <w:ind w:firstLine="540"/>
        <w:jc w:val="both"/>
      </w:pPr>
      <w:r>
        <w:t>где:</w:t>
      </w:r>
    </w:p>
    <w:p w:rsidR="008457D6" w:rsidRDefault="008457D6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то</w:t>
      </w:r>
      <w:r>
        <w:t xml:space="preserve"> - общий объем финансирования обеспечения деятельности управлений по технологическому и экологическому надзору Федеральной службы по экологическому, технологическому и атомному надзору по всем субъектам Российской Федерации в соответствующем финансовом году (без учета районных коэффициентов и северных надбавок к заработной плате, компенсационных выплат и средств дополнительного материального стимулирования работников);</w:t>
      </w:r>
    </w:p>
    <w:p w:rsidR="008457D6" w:rsidRDefault="008457D6">
      <w:pPr>
        <w:pStyle w:val="ConsPlusNormal"/>
        <w:ind w:firstLine="540"/>
        <w:jc w:val="both"/>
      </w:pPr>
      <w:r>
        <w:t>D - количество субъектов Российской Федерации;</w:t>
      </w:r>
    </w:p>
    <w:p w:rsidR="008457D6" w:rsidRDefault="008457D6">
      <w:pPr>
        <w:pStyle w:val="ConsPlusNormal"/>
        <w:ind w:firstLine="540"/>
        <w:jc w:val="both"/>
      </w:pPr>
      <w:r>
        <w:t xml:space="preserve">K1 - процент сокращения единиц штатной численности управления по технологическому и экологическому надзору Федеральной службы по экологическому, технологическому и атомному </w:t>
      </w:r>
      <w:r>
        <w:lastRenderedPageBreak/>
        <w:t>надзору, осуществляющего свою деятельность на территории Крымского федерального округа, в связи с передачей части полномочий Российской Федерации в сфере государственного контроля (надзора) в области промышленной безопасности, электроэнергетики и безопасности гидротехнических сооружений Совету министров Республики Крым и Правительству Севастополя, равный 45,2 процента.</w:t>
      </w:r>
    </w:p>
    <w:p w:rsidR="008457D6" w:rsidRDefault="008457D6">
      <w:pPr>
        <w:pStyle w:val="ConsPlusNormal"/>
        <w:jc w:val="both"/>
      </w:pPr>
      <w:r>
        <w:t xml:space="preserve">(п. 7 введен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Правительства РФ от 16.12.2015 N 1376)</w:t>
      </w:r>
    </w:p>
    <w:p w:rsidR="008457D6" w:rsidRDefault="008457D6">
      <w:pPr>
        <w:pStyle w:val="ConsPlusNormal"/>
        <w:ind w:firstLine="540"/>
        <w:jc w:val="both"/>
      </w:pPr>
      <w:r>
        <w:t>7.1. Распределение объема субвенций (V</w:t>
      </w:r>
      <w:r>
        <w:rPr>
          <w:vertAlign w:val="subscript"/>
        </w:rPr>
        <w:t>с</w:t>
      </w:r>
      <w:r>
        <w:t>) бюджету г. Севастополя осуществляется по формуле:</w:t>
      </w:r>
    </w:p>
    <w:p w:rsidR="008457D6" w:rsidRDefault="008457D6">
      <w:pPr>
        <w:pStyle w:val="ConsPlusNormal"/>
        <w:jc w:val="center"/>
      </w:pPr>
    </w:p>
    <w:p w:rsidR="008457D6" w:rsidRDefault="008457D6">
      <w:pPr>
        <w:pStyle w:val="ConsPlusNormal"/>
        <w:jc w:val="center"/>
      </w:pPr>
      <w:r>
        <w:t>V</w:t>
      </w:r>
      <w:r>
        <w:rPr>
          <w:vertAlign w:val="subscript"/>
        </w:rPr>
        <w:t>с</w:t>
      </w:r>
      <w:r>
        <w:t xml:space="preserve"> = V</w:t>
      </w:r>
      <w:r>
        <w:rPr>
          <w:vertAlign w:val="subscript"/>
        </w:rPr>
        <w:t>о</w:t>
      </w:r>
      <w:r>
        <w:t xml:space="preserve"> x K2,</w:t>
      </w:r>
    </w:p>
    <w:p w:rsidR="008457D6" w:rsidRDefault="008457D6">
      <w:pPr>
        <w:pStyle w:val="ConsPlusNormal"/>
        <w:jc w:val="center"/>
      </w:pPr>
    </w:p>
    <w:p w:rsidR="008457D6" w:rsidRDefault="008457D6">
      <w:pPr>
        <w:pStyle w:val="ConsPlusNormal"/>
        <w:ind w:firstLine="540"/>
        <w:jc w:val="both"/>
      </w:pPr>
      <w:r>
        <w:t>где K2 - процент численности населения г. Севастополя от общей численности населения Крымского федерального округа, который определяется на основании данных Федеральной службы государственной статистики.</w:t>
      </w:r>
    </w:p>
    <w:p w:rsidR="008457D6" w:rsidRDefault="008457D6">
      <w:pPr>
        <w:pStyle w:val="ConsPlusNormal"/>
        <w:jc w:val="both"/>
      </w:pPr>
      <w:r>
        <w:t xml:space="preserve">(п. 7.1 введен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Правительства РФ от 16.12.2015 N 1376)</w:t>
      </w: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ind w:firstLine="540"/>
        <w:jc w:val="both"/>
      </w:pPr>
    </w:p>
    <w:p w:rsidR="008457D6" w:rsidRDefault="008457D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C7C15" w:rsidRDefault="00BC7C15"/>
    <w:sectPr w:rsidR="00BC7C15" w:rsidSect="00592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7D6"/>
    <w:rsid w:val="008457D6"/>
    <w:rsid w:val="00BC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57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457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57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57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457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57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36D513842176FD46C17C0E28744941D98216712996602AD99BA02CC006015BC7D414794850ED1d9D1K" TargetMode="External"/><Relationship Id="rId13" Type="http://schemas.openxmlformats.org/officeDocument/2006/relationships/image" Target="media/image3.wmf"/><Relationship Id="rId18" Type="http://schemas.openxmlformats.org/officeDocument/2006/relationships/image" Target="media/image8.wmf"/><Relationship Id="rId26" Type="http://schemas.openxmlformats.org/officeDocument/2006/relationships/image" Target="media/image16.wmf"/><Relationship Id="rId3" Type="http://schemas.openxmlformats.org/officeDocument/2006/relationships/settings" Target="settings.xml"/><Relationship Id="rId21" Type="http://schemas.openxmlformats.org/officeDocument/2006/relationships/image" Target="media/image11.wmf"/><Relationship Id="rId7" Type="http://schemas.openxmlformats.org/officeDocument/2006/relationships/hyperlink" Target="consultantplus://offline/ref=34236D513842176FD46C1ED9E58744941A91246717926602AD99BA02CC006015BC7D414794850DD4d9D4K" TargetMode="External"/><Relationship Id="rId12" Type="http://schemas.openxmlformats.org/officeDocument/2006/relationships/image" Target="media/image2.wmf"/><Relationship Id="rId17" Type="http://schemas.openxmlformats.org/officeDocument/2006/relationships/image" Target="media/image7.wmf"/><Relationship Id="rId25" Type="http://schemas.openxmlformats.org/officeDocument/2006/relationships/image" Target="media/image15.wmf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6.wmf"/><Relationship Id="rId20" Type="http://schemas.openxmlformats.org/officeDocument/2006/relationships/image" Target="media/image10.wmf"/><Relationship Id="rId29" Type="http://schemas.openxmlformats.org/officeDocument/2006/relationships/image" Target="media/image19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34236D513842176FD46C1ED9E58744941A91246717926602AD99BA02CC006015BC7D414794850DD4d9D4K" TargetMode="External"/><Relationship Id="rId11" Type="http://schemas.openxmlformats.org/officeDocument/2006/relationships/image" Target="media/image1.wmf"/><Relationship Id="rId24" Type="http://schemas.openxmlformats.org/officeDocument/2006/relationships/image" Target="media/image14.wmf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34236D513842176FD46C17C0E28744941E95266014936602AD99BA02CC006015BC7D414794850ED1d9DBK" TargetMode="External"/><Relationship Id="rId15" Type="http://schemas.openxmlformats.org/officeDocument/2006/relationships/image" Target="media/image5.wmf"/><Relationship Id="rId23" Type="http://schemas.openxmlformats.org/officeDocument/2006/relationships/image" Target="media/image13.wmf"/><Relationship Id="rId28" Type="http://schemas.openxmlformats.org/officeDocument/2006/relationships/image" Target="media/image18.wmf"/><Relationship Id="rId10" Type="http://schemas.openxmlformats.org/officeDocument/2006/relationships/hyperlink" Target="consultantplus://offline/ref=34236D513842176FD46C17C0E28744941E95266014936602AD99BA02CC006015BC7D414794850ED1d9DBK" TargetMode="External"/><Relationship Id="rId19" Type="http://schemas.openxmlformats.org/officeDocument/2006/relationships/image" Target="media/image9.wmf"/><Relationship Id="rId31" Type="http://schemas.openxmlformats.org/officeDocument/2006/relationships/hyperlink" Target="consultantplus://offline/ref=34236D513842176FD46C17C0E28744941E95266014936602AD99BA02CC006015BC7D414794850ED0d9D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236D513842176FD46C1ED9E58744941A91246717926602AD99BA02CC006015BC7D414794850DD4d9D4K" TargetMode="External"/><Relationship Id="rId14" Type="http://schemas.openxmlformats.org/officeDocument/2006/relationships/image" Target="media/image4.wmf"/><Relationship Id="rId22" Type="http://schemas.openxmlformats.org/officeDocument/2006/relationships/image" Target="media/image12.wmf"/><Relationship Id="rId27" Type="http://schemas.openxmlformats.org/officeDocument/2006/relationships/image" Target="media/image17.wmf"/><Relationship Id="rId30" Type="http://schemas.openxmlformats.org/officeDocument/2006/relationships/hyperlink" Target="consultantplus://offline/ref=34236D513842176FD46C17C0E28744941E95266014936602AD99BA02CC006015BC7D414794850ED1d9D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1877</Words>
  <Characters>10702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2016-11-25T10:03:00Z</dcterms:created>
  <dcterms:modified xsi:type="dcterms:W3CDTF">2016-11-25T10:03:00Z</dcterms:modified>
</cp:coreProperties>
</file>