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892" w:rsidRDefault="00A66892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A66892" w:rsidRDefault="00A6689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66892" w:rsidRDefault="00A66892">
      <w:pPr>
        <w:pStyle w:val="ConsPlusTitle"/>
        <w:jc w:val="center"/>
      </w:pPr>
    </w:p>
    <w:p w:rsidR="00A66892" w:rsidRDefault="00A66892">
      <w:pPr>
        <w:pStyle w:val="ConsPlusTitle"/>
        <w:jc w:val="center"/>
      </w:pPr>
      <w:r>
        <w:t>ПОСТАНОВЛЕНИЕ</w:t>
      </w:r>
    </w:p>
    <w:p w:rsidR="00A66892" w:rsidRDefault="00A66892">
      <w:pPr>
        <w:pStyle w:val="ConsPlusTitle"/>
        <w:jc w:val="center"/>
      </w:pPr>
      <w:r>
        <w:t>от 20 мая 2015 г. N 483</w:t>
      </w:r>
    </w:p>
    <w:p w:rsidR="00A66892" w:rsidRDefault="00A66892">
      <w:pPr>
        <w:pStyle w:val="ConsPlusTitle"/>
        <w:jc w:val="center"/>
      </w:pPr>
    </w:p>
    <w:p w:rsidR="00A66892" w:rsidRDefault="00A66892">
      <w:pPr>
        <w:pStyle w:val="ConsPlusTitle"/>
        <w:jc w:val="center"/>
      </w:pPr>
      <w:r>
        <w:t>ОБ УТВЕРЖДЕНИИ ПРАВИЛ</w:t>
      </w:r>
    </w:p>
    <w:p w:rsidR="00A66892" w:rsidRDefault="00A66892">
      <w:pPr>
        <w:pStyle w:val="ConsPlusTitle"/>
        <w:jc w:val="center"/>
      </w:pPr>
      <w:r>
        <w:t xml:space="preserve">ПРЕДОСТАВЛЕНИЯ В 2015 ГОДУ </w:t>
      </w:r>
      <w:proofErr w:type="gramStart"/>
      <w:r>
        <w:t>УНИТАРНОЙ</w:t>
      </w:r>
      <w:proofErr w:type="gramEnd"/>
    </w:p>
    <w:p w:rsidR="00A66892" w:rsidRDefault="00A66892">
      <w:pPr>
        <w:pStyle w:val="ConsPlusTitle"/>
        <w:jc w:val="center"/>
      </w:pPr>
      <w:r>
        <w:t>НЕКОММЕРЧЕСКОЙ НЕТИПОВОЙ ОБРАЗОВАТЕЛЬНОЙ ОРГАНИЗАЦИИ</w:t>
      </w:r>
    </w:p>
    <w:p w:rsidR="00A66892" w:rsidRDefault="00A66892">
      <w:pPr>
        <w:pStyle w:val="ConsPlusTitle"/>
        <w:jc w:val="center"/>
      </w:pPr>
      <w:r>
        <w:t>"ФОНД "ТАЛАНТ И УСПЕХ" СУБСИДИИ ИЗ ФЕДЕРАЛЬНОГО БЮДЖЕТА</w:t>
      </w:r>
    </w:p>
    <w:p w:rsidR="00A66892" w:rsidRDefault="00A66892">
      <w:pPr>
        <w:pStyle w:val="ConsPlusTitle"/>
        <w:jc w:val="center"/>
      </w:pPr>
      <w:r>
        <w:t>НА РЕАЛИЗАЦИЮ МЕРОПРИЯТИЙ, НАПРАВЛЕННЫХ НА ВЫЯВЛЕНИЕ</w:t>
      </w:r>
    </w:p>
    <w:p w:rsidR="00A66892" w:rsidRDefault="00A66892">
      <w:pPr>
        <w:pStyle w:val="ConsPlusTitle"/>
        <w:jc w:val="center"/>
      </w:pPr>
      <w:r>
        <w:t xml:space="preserve">И ПОДДЕРЖКУ ДЕТЕЙ И МОЛОДЕЖИ, ПРОЯВИВШИХ </w:t>
      </w:r>
      <w:proofErr w:type="gramStart"/>
      <w:r>
        <w:t>ВЫДАЮЩИЕСЯ</w:t>
      </w:r>
      <w:proofErr w:type="gramEnd"/>
    </w:p>
    <w:p w:rsidR="00A66892" w:rsidRDefault="00A66892">
      <w:pPr>
        <w:pStyle w:val="ConsPlusTitle"/>
        <w:jc w:val="center"/>
      </w:pPr>
      <w:r>
        <w:t xml:space="preserve">СПОСОБНОСТИ, ОКАЗАНИЕ СОДЕЙСТВИЯ В ПОЛУЧЕНИИ </w:t>
      </w:r>
      <w:proofErr w:type="gramStart"/>
      <w:r>
        <w:t>ТАКИМИ</w:t>
      </w:r>
      <w:proofErr w:type="gramEnd"/>
    </w:p>
    <w:p w:rsidR="00A66892" w:rsidRDefault="00A66892">
      <w:pPr>
        <w:pStyle w:val="ConsPlusTitle"/>
        <w:jc w:val="center"/>
      </w:pPr>
      <w:r>
        <w:t>ЛИЦАМИ ОБРАЗОВАНИЯ, В ТОМ ЧИСЛЕ В ОБЛАСТИ ИСКУССТВ,</w:t>
      </w:r>
    </w:p>
    <w:p w:rsidR="00A66892" w:rsidRDefault="00A66892">
      <w:pPr>
        <w:pStyle w:val="ConsPlusTitle"/>
        <w:jc w:val="center"/>
      </w:pPr>
      <w:proofErr w:type="gramStart"/>
      <w:r>
        <w:t>ЕСТЕСТВЕННО-НАУЧНОГО</w:t>
      </w:r>
      <w:proofErr w:type="gramEnd"/>
      <w:r>
        <w:t xml:space="preserve"> ОБРАЗОВАНИЯ, А ТАКЖЕ ОБРАЗОВАНИЯ</w:t>
      </w:r>
    </w:p>
    <w:p w:rsidR="00A66892" w:rsidRDefault="00A66892">
      <w:pPr>
        <w:pStyle w:val="ConsPlusTitle"/>
        <w:jc w:val="center"/>
      </w:pPr>
      <w:r>
        <w:t>В ОБЛАСТИ ФИЗИЧЕСКОЙ КУЛЬТУРЫ И СПОРТА, ВКЛЮЧАЯ</w:t>
      </w:r>
    </w:p>
    <w:p w:rsidR="00A66892" w:rsidRDefault="00A66892">
      <w:pPr>
        <w:pStyle w:val="ConsPlusTitle"/>
        <w:jc w:val="center"/>
      </w:pPr>
      <w:r>
        <w:t>ОРГАНИЗАЦИЮ И ОСУЩЕСТВЛЕНИЕ СПОРТИВНОЙ ПОДГОТОВКИ,</w:t>
      </w:r>
    </w:p>
    <w:p w:rsidR="00A66892" w:rsidRDefault="00A66892">
      <w:pPr>
        <w:pStyle w:val="ConsPlusTitle"/>
        <w:jc w:val="center"/>
      </w:pPr>
      <w:r>
        <w:t>В РАМКАХ ПОДПРОГРАММЫ "РАЗВИТИЕ ДОШКОЛЬНОГО, ОБЩЕГО</w:t>
      </w:r>
    </w:p>
    <w:p w:rsidR="00A66892" w:rsidRDefault="00A66892">
      <w:pPr>
        <w:pStyle w:val="ConsPlusTitle"/>
        <w:jc w:val="center"/>
      </w:pPr>
      <w:r>
        <w:t xml:space="preserve">И ДОПОЛНИТЕЛЬНОГО ОБРАЗОВАНИЯ ДЕТЕЙ" </w:t>
      </w:r>
      <w:proofErr w:type="gramStart"/>
      <w:r>
        <w:t>ГОСУДАРСТВЕННОЙ</w:t>
      </w:r>
      <w:proofErr w:type="gramEnd"/>
    </w:p>
    <w:p w:rsidR="00A66892" w:rsidRDefault="00A66892">
      <w:pPr>
        <w:pStyle w:val="ConsPlusTitle"/>
        <w:jc w:val="center"/>
      </w:pPr>
      <w:r>
        <w:t>ПРОГРАММЫ РОССИЙСКОЙ ФЕДЕРАЦИИ "РАЗВИТИЕ ОБРАЗОВАНИЯ"</w:t>
      </w:r>
    </w:p>
    <w:p w:rsidR="00A66892" w:rsidRDefault="00A66892">
      <w:pPr>
        <w:pStyle w:val="ConsPlusTitle"/>
        <w:jc w:val="center"/>
      </w:pPr>
      <w:r>
        <w:t xml:space="preserve">НА 2013 - 2020 ГОДЫ И ПОДПРОГРАММЫ "РАЗВИТИЕ СПОРТА </w:t>
      </w:r>
      <w:proofErr w:type="gramStart"/>
      <w:r>
        <w:t>ВЫСШИХ</w:t>
      </w:r>
      <w:proofErr w:type="gramEnd"/>
    </w:p>
    <w:p w:rsidR="00A66892" w:rsidRDefault="00A66892">
      <w:pPr>
        <w:pStyle w:val="ConsPlusTitle"/>
        <w:jc w:val="center"/>
      </w:pPr>
      <w:r>
        <w:t>ДОСТИЖЕНИЙ И СИСТЕМЫ ПОДГОТОВКИ СПОРТИВНОГО РЕЗЕРВА"</w:t>
      </w:r>
    </w:p>
    <w:p w:rsidR="00A66892" w:rsidRDefault="00A66892">
      <w:pPr>
        <w:pStyle w:val="ConsPlusTitle"/>
        <w:jc w:val="center"/>
      </w:pPr>
      <w:r>
        <w:t>ГОСУДАРСТВЕННОЙ ПРОГРАММЫ РОССИЙСКОЙ ФЕДЕРАЦИИ</w:t>
      </w:r>
    </w:p>
    <w:p w:rsidR="00A66892" w:rsidRDefault="00A66892">
      <w:pPr>
        <w:pStyle w:val="ConsPlusTitle"/>
        <w:jc w:val="center"/>
      </w:pPr>
      <w:r>
        <w:t>"РАЗВИТИЕ ФИЗИЧЕСКОЙ КУЛЬТУРЫ И СПОРТА"</w:t>
      </w:r>
    </w:p>
    <w:p w:rsidR="00A66892" w:rsidRDefault="00A66892">
      <w:pPr>
        <w:pStyle w:val="ConsPlusNormal"/>
        <w:jc w:val="center"/>
      </w:pPr>
      <w:r>
        <w:t>Список изменяющих документов</w:t>
      </w:r>
    </w:p>
    <w:p w:rsidR="00A66892" w:rsidRDefault="00A6689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66892" w:rsidRDefault="00A66892">
      <w:pPr>
        <w:pStyle w:val="ConsPlusNormal"/>
        <w:jc w:val="center"/>
      </w:pPr>
    </w:p>
    <w:p w:rsidR="00A66892" w:rsidRDefault="00A6689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66892" w:rsidRDefault="00A66892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43" w:history="1">
        <w:r>
          <w:rPr>
            <w:color w:val="0000FF"/>
          </w:rPr>
          <w:t>Правила</w:t>
        </w:r>
      </w:hyperlink>
      <w:r>
        <w:t xml:space="preserve"> предоставления в 2015 году унитарной некоммерческой нетиповой образовательной организации "Фонд "Талант и успех" субсидии из федерального бюджета на реализацию мероприятий, направленных на выявление и поддержку детей и молодежи, проявивших выдающиеся способности, оказание содействия в получении такими лицами образования, в том числе в области искусств, естественно-научного образования, а также образования в области физической культуры и спорта, включая организацию</w:t>
      </w:r>
      <w:proofErr w:type="gramEnd"/>
      <w:r>
        <w:t xml:space="preserve"> и осуществление спортивной подготовки, 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 и подпрограммы "Развитие спорта высших достижений и системы подготовки спортивного резерва" государственной программы Российской Федерации "Развитие физической культуры и спорта".</w:t>
      </w:r>
    </w:p>
    <w:p w:rsidR="00A66892" w:rsidRDefault="00A66892">
      <w:pPr>
        <w:pStyle w:val="ConsPlusNormal"/>
        <w:ind w:firstLine="540"/>
        <w:jc w:val="both"/>
      </w:pPr>
    </w:p>
    <w:p w:rsidR="00A66892" w:rsidRDefault="00A66892">
      <w:pPr>
        <w:pStyle w:val="ConsPlusNormal"/>
        <w:jc w:val="right"/>
      </w:pPr>
      <w:r>
        <w:t>Председатель Правительства</w:t>
      </w:r>
    </w:p>
    <w:p w:rsidR="00A66892" w:rsidRDefault="00A66892">
      <w:pPr>
        <w:pStyle w:val="ConsPlusNormal"/>
        <w:jc w:val="right"/>
      </w:pPr>
      <w:r>
        <w:t>Российской Федерации</w:t>
      </w:r>
    </w:p>
    <w:p w:rsidR="00A66892" w:rsidRDefault="00A66892">
      <w:pPr>
        <w:pStyle w:val="ConsPlusNormal"/>
        <w:jc w:val="right"/>
      </w:pPr>
      <w:r>
        <w:t>Д.МЕДВЕДЕВ</w:t>
      </w:r>
    </w:p>
    <w:p w:rsidR="00A66892" w:rsidRDefault="00A66892">
      <w:pPr>
        <w:pStyle w:val="ConsPlusNormal"/>
        <w:jc w:val="right"/>
      </w:pPr>
    </w:p>
    <w:p w:rsidR="00A66892" w:rsidRDefault="00A66892">
      <w:pPr>
        <w:pStyle w:val="ConsPlusNormal"/>
        <w:jc w:val="right"/>
      </w:pPr>
    </w:p>
    <w:p w:rsidR="00A66892" w:rsidRDefault="00A66892">
      <w:pPr>
        <w:pStyle w:val="ConsPlusNormal"/>
        <w:jc w:val="right"/>
      </w:pPr>
    </w:p>
    <w:p w:rsidR="00A66892" w:rsidRDefault="00A66892">
      <w:pPr>
        <w:pStyle w:val="ConsPlusNormal"/>
        <w:jc w:val="right"/>
      </w:pPr>
    </w:p>
    <w:p w:rsidR="00A66892" w:rsidRDefault="00A66892">
      <w:pPr>
        <w:pStyle w:val="ConsPlusNormal"/>
        <w:jc w:val="right"/>
      </w:pPr>
    </w:p>
    <w:p w:rsidR="00A66892" w:rsidRDefault="00A66892">
      <w:pPr>
        <w:pStyle w:val="ConsPlusNormal"/>
        <w:jc w:val="right"/>
        <w:outlineLvl w:val="0"/>
      </w:pPr>
      <w:r>
        <w:t>Утверждены</w:t>
      </w:r>
    </w:p>
    <w:p w:rsidR="00A66892" w:rsidRDefault="00A66892">
      <w:pPr>
        <w:pStyle w:val="ConsPlusNormal"/>
        <w:jc w:val="right"/>
      </w:pPr>
      <w:r>
        <w:t>постановлением Правительства</w:t>
      </w:r>
    </w:p>
    <w:p w:rsidR="00A66892" w:rsidRDefault="00A66892">
      <w:pPr>
        <w:pStyle w:val="ConsPlusNormal"/>
        <w:jc w:val="right"/>
      </w:pPr>
      <w:r>
        <w:t>Российской Федерации</w:t>
      </w:r>
    </w:p>
    <w:p w:rsidR="00A66892" w:rsidRDefault="00A66892">
      <w:pPr>
        <w:pStyle w:val="ConsPlusNormal"/>
        <w:jc w:val="right"/>
      </w:pPr>
      <w:r>
        <w:t>от 20 мая 2015 г. N 483</w:t>
      </w:r>
    </w:p>
    <w:p w:rsidR="00A66892" w:rsidRDefault="00A66892">
      <w:pPr>
        <w:pStyle w:val="ConsPlusNormal"/>
        <w:jc w:val="center"/>
      </w:pPr>
    </w:p>
    <w:p w:rsidR="00A66892" w:rsidRDefault="00A66892">
      <w:pPr>
        <w:pStyle w:val="ConsPlusTitle"/>
        <w:jc w:val="center"/>
      </w:pPr>
      <w:bookmarkStart w:id="1" w:name="P43"/>
      <w:bookmarkEnd w:id="1"/>
      <w:r>
        <w:t>ПРАВИЛА</w:t>
      </w:r>
    </w:p>
    <w:p w:rsidR="00A66892" w:rsidRDefault="00A66892">
      <w:pPr>
        <w:pStyle w:val="ConsPlusTitle"/>
        <w:jc w:val="center"/>
      </w:pPr>
      <w:r>
        <w:lastRenderedPageBreak/>
        <w:t xml:space="preserve">ПРЕДОСТАВЛЕНИЯ В 2015 ГОДУ </w:t>
      </w:r>
      <w:proofErr w:type="gramStart"/>
      <w:r>
        <w:t>УНИТАРНОЙ</w:t>
      </w:r>
      <w:proofErr w:type="gramEnd"/>
    </w:p>
    <w:p w:rsidR="00A66892" w:rsidRDefault="00A66892">
      <w:pPr>
        <w:pStyle w:val="ConsPlusTitle"/>
        <w:jc w:val="center"/>
      </w:pPr>
      <w:r>
        <w:t>НЕКОММЕРЧЕСКОЙ НЕТИПОВОЙ ОБРАЗОВАТЕЛЬНОЙ ОРГАНИЗАЦИИ</w:t>
      </w:r>
    </w:p>
    <w:p w:rsidR="00A66892" w:rsidRDefault="00A66892">
      <w:pPr>
        <w:pStyle w:val="ConsPlusTitle"/>
        <w:jc w:val="center"/>
      </w:pPr>
      <w:r>
        <w:t>"ФОНД "ТАЛАНТ И УСПЕХ" СУБСИДИИ ИЗ ФЕДЕРАЛЬНОГО БЮДЖЕТА</w:t>
      </w:r>
    </w:p>
    <w:p w:rsidR="00A66892" w:rsidRDefault="00A66892">
      <w:pPr>
        <w:pStyle w:val="ConsPlusTitle"/>
        <w:jc w:val="center"/>
      </w:pPr>
      <w:r>
        <w:t>НА РЕАЛИЗАЦИЮ МЕРОПРИЯТИЙ, НАПРАВЛЕННЫХ НА ВЫЯВЛЕНИЕ</w:t>
      </w:r>
    </w:p>
    <w:p w:rsidR="00A66892" w:rsidRDefault="00A66892">
      <w:pPr>
        <w:pStyle w:val="ConsPlusTitle"/>
        <w:jc w:val="center"/>
      </w:pPr>
      <w:r>
        <w:t xml:space="preserve">И ПОДДЕРЖКУ ДЕТЕЙ И МОЛОДЕЖИ, ПРОЯВИВШИХ </w:t>
      </w:r>
      <w:proofErr w:type="gramStart"/>
      <w:r>
        <w:t>ВЫДАЮЩИЕСЯ</w:t>
      </w:r>
      <w:proofErr w:type="gramEnd"/>
    </w:p>
    <w:p w:rsidR="00A66892" w:rsidRDefault="00A66892">
      <w:pPr>
        <w:pStyle w:val="ConsPlusTitle"/>
        <w:jc w:val="center"/>
      </w:pPr>
      <w:r>
        <w:t xml:space="preserve">СПОСОБНОСТИ, ОКАЗАНИЕ СОДЕЙСТВИЯ В ПОЛУЧЕНИИ </w:t>
      </w:r>
      <w:proofErr w:type="gramStart"/>
      <w:r>
        <w:t>ТАКИМИ</w:t>
      </w:r>
      <w:proofErr w:type="gramEnd"/>
    </w:p>
    <w:p w:rsidR="00A66892" w:rsidRDefault="00A66892">
      <w:pPr>
        <w:pStyle w:val="ConsPlusTitle"/>
        <w:jc w:val="center"/>
      </w:pPr>
      <w:r>
        <w:t>ЛИЦАМИ ОБРАЗОВАНИЯ, В ТОМ ЧИСЛЕ В ОБЛАСТИ ИСКУССТВ,</w:t>
      </w:r>
    </w:p>
    <w:p w:rsidR="00A66892" w:rsidRDefault="00A66892">
      <w:pPr>
        <w:pStyle w:val="ConsPlusTitle"/>
        <w:jc w:val="center"/>
      </w:pPr>
      <w:proofErr w:type="gramStart"/>
      <w:r>
        <w:t>ЕСТЕСТВЕННО-НАУЧНОГО</w:t>
      </w:r>
      <w:proofErr w:type="gramEnd"/>
      <w:r>
        <w:t xml:space="preserve"> ОБРАЗОВАНИЯ, А ТАКЖЕ ОБРАЗОВАНИЯ</w:t>
      </w:r>
    </w:p>
    <w:p w:rsidR="00A66892" w:rsidRDefault="00A66892">
      <w:pPr>
        <w:pStyle w:val="ConsPlusTitle"/>
        <w:jc w:val="center"/>
      </w:pPr>
      <w:r>
        <w:t>В ОБЛАСТИ ФИЗИЧЕСКОЙ КУЛЬТУРЫ И СПОРТА, ВКЛЮЧАЯ</w:t>
      </w:r>
    </w:p>
    <w:p w:rsidR="00A66892" w:rsidRDefault="00A66892">
      <w:pPr>
        <w:pStyle w:val="ConsPlusTitle"/>
        <w:jc w:val="center"/>
      </w:pPr>
      <w:r>
        <w:t>ОРГАНИЗАЦИЮ И ОСУЩЕСТВЛЕНИЕ СПОРТИВНОЙ ПОДГОТОВКИ,</w:t>
      </w:r>
    </w:p>
    <w:p w:rsidR="00A66892" w:rsidRDefault="00A66892">
      <w:pPr>
        <w:pStyle w:val="ConsPlusTitle"/>
        <w:jc w:val="center"/>
      </w:pPr>
      <w:r>
        <w:t>В РАМКАХ ПОДПРОГРАММЫ "РАЗВИТИЕ ДОШКОЛЬНОГО, ОБЩЕГО</w:t>
      </w:r>
    </w:p>
    <w:p w:rsidR="00A66892" w:rsidRDefault="00A66892">
      <w:pPr>
        <w:pStyle w:val="ConsPlusTitle"/>
        <w:jc w:val="center"/>
      </w:pPr>
      <w:r>
        <w:t xml:space="preserve">И ДОПОЛНИТЕЛЬНОГО ОБРАЗОВАНИЯ ДЕТЕЙ" </w:t>
      </w:r>
      <w:proofErr w:type="gramStart"/>
      <w:r>
        <w:t>ГОСУДАРСТВЕННОЙ</w:t>
      </w:r>
      <w:proofErr w:type="gramEnd"/>
    </w:p>
    <w:p w:rsidR="00A66892" w:rsidRDefault="00A66892">
      <w:pPr>
        <w:pStyle w:val="ConsPlusTitle"/>
        <w:jc w:val="center"/>
      </w:pPr>
      <w:r>
        <w:t>ПРОГРАММЫ РОССИЙСКОЙ ФЕДЕРАЦИИ "РАЗВИТИЕ ОБРАЗОВАНИЯ"</w:t>
      </w:r>
    </w:p>
    <w:p w:rsidR="00A66892" w:rsidRDefault="00A66892">
      <w:pPr>
        <w:pStyle w:val="ConsPlusTitle"/>
        <w:jc w:val="center"/>
      </w:pPr>
      <w:r>
        <w:t xml:space="preserve">НА 2013 - 2020 ГОДЫ И ПОДПРОГРАММЫ "РАЗВИТИЕ СПОРТА </w:t>
      </w:r>
      <w:proofErr w:type="gramStart"/>
      <w:r>
        <w:t>ВЫСШИХ</w:t>
      </w:r>
      <w:proofErr w:type="gramEnd"/>
    </w:p>
    <w:p w:rsidR="00A66892" w:rsidRDefault="00A66892">
      <w:pPr>
        <w:pStyle w:val="ConsPlusTitle"/>
        <w:jc w:val="center"/>
      </w:pPr>
      <w:r>
        <w:t>ДОСТИЖЕНИЙ И СИСТЕМЫ ПОДГОТОВКИ СПОРТИВНОГО РЕЗЕРВА"</w:t>
      </w:r>
    </w:p>
    <w:p w:rsidR="00A66892" w:rsidRDefault="00A66892">
      <w:pPr>
        <w:pStyle w:val="ConsPlusTitle"/>
        <w:jc w:val="center"/>
      </w:pPr>
      <w:r>
        <w:t>ГОСУДАРСТВЕННОЙ ПРОГРАММЫ РОССИЙСКОЙ ФЕДЕРАЦИИ</w:t>
      </w:r>
    </w:p>
    <w:p w:rsidR="00A66892" w:rsidRDefault="00A66892">
      <w:pPr>
        <w:pStyle w:val="ConsPlusTitle"/>
        <w:jc w:val="center"/>
      </w:pPr>
      <w:r>
        <w:t>"РАЗВИТИЕ ФИЗИЧЕСКОЙ КУЛЬТУРЫ И СПОРТА"</w:t>
      </w:r>
    </w:p>
    <w:p w:rsidR="00A66892" w:rsidRDefault="00A66892">
      <w:pPr>
        <w:pStyle w:val="ConsPlusNormal"/>
        <w:jc w:val="center"/>
      </w:pPr>
      <w:r>
        <w:t>Список изменяющих документов</w:t>
      </w:r>
    </w:p>
    <w:p w:rsidR="00A66892" w:rsidRDefault="00A66892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66892" w:rsidRDefault="00A66892">
      <w:pPr>
        <w:pStyle w:val="ConsPlusNormal"/>
        <w:jc w:val="center"/>
      </w:pPr>
    </w:p>
    <w:p w:rsidR="00A66892" w:rsidRDefault="00A66892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и условия предоставления унитарной некоммерческой нетиповой образовательной организации "Фонд "Талант и успех" (далее - Фонд) субсидии из федерального бюджета на реализацию мероприятий, направленных на выявление и поддержку детей и молодежи, проявивших выдающиеся способности, оказание содействия в получении такими лицами образования, в том числе в области искусств, естественно-научного образования, а также образования в области физической культуры и спорта</w:t>
      </w:r>
      <w:proofErr w:type="gramEnd"/>
      <w:r>
        <w:t xml:space="preserve">, включая организацию и осуществление спортивной подготовки,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 и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"Развитие спорта высших достижений и системы подготовки спортивного резерва" государственной программы Российской Федерации "Развитие физической культуры и спорта" (далее - субсидия).</w:t>
      </w:r>
    </w:p>
    <w:p w:rsidR="00A66892" w:rsidRDefault="00A66892">
      <w:pPr>
        <w:pStyle w:val="ConsPlusNormal"/>
        <w:ind w:firstLine="540"/>
        <w:jc w:val="both"/>
      </w:pPr>
      <w:r>
        <w:t xml:space="preserve">2. Предоставление субсидии на цели, указанные в </w:t>
      </w:r>
      <w:hyperlink w:anchor="P66" w:history="1">
        <w:r>
          <w:rPr>
            <w:color w:val="0000FF"/>
          </w:rPr>
          <w:t>пункте 3</w:t>
        </w:r>
      </w:hyperlink>
      <w:r>
        <w:t xml:space="preserve"> настоящих Правил, осуществляется Министерством образования и науки Российской Федерации, Министерством культуры Российской Федерации и Министерством спорта Российской Федерации в пределах бюджетных ассигнований, предусмотренных указанным министерствам в федеральном законе о федеральном бюджете на текущий финансовый год и плановый период.</w:t>
      </w:r>
    </w:p>
    <w:p w:rsidR="00A66892" w:rsidRDefault="00A66892">
      <w:pPr>
        <w:pStyle w:val="ConsPlusNormal"/>
        <w:ind w:firstLine="540"/>
        <w:jc w:val="both"/>
      </w:pPr>
      <w:bookmarkStart w:id="2" w:name="P66"/>
      <w:bookmarkEnd w:id="2"/>
      <w:r>
        <w:t>3. Субсидия предоставляется на следующие цели:</w:t>
      </w:r>
    </w:p>
    <w:p w:rsidR="00A66892" w:rsidRDefault="00A66892">
      <w:pPr>
        <w:pStyle w:val="ConsPlusNormal"/>
        <w:ind w:firstLine="540"/>
        <w:jc w:val="both"/>
      </w:pPr>
      <w:r>
        <w:t xml:space="preserve">а) реализация мер, связанных с подготовкой детей и молодежи, проявивших выдающиеся способности в области искусств, в области </w:t>
      </w:r>
      <w:proofErr w:type="gramStart"/>
      <w:r>
        <w:t>естественно-научного</w:t>
      </w:r>
      <w:proofErr w:type="gramEnd"/>
      <w:r>
        <w:t xml:space="preserve"> образования, в области физической культуры и спорта (далее - дети и молодежь);</w:t>
      </w:r>
    </w:p>
    <w:p w:rsidR="00A66892" w:rsidRDefault="00A66892">
      <w:pPr>
        <w:pStyle w:val="ConsPlusNormal"/>
        <w:ind w:firstLine="540"/>
        <w:jc w:val="both"/>
      </w:pPr>
      <w:r>
        <w:t>б) реализация мер, связанных с подготовкой детей и молодежи по основным общеобразовательным программам;</w:t>
      </w:r>
    </w:p>
    <w:p w:rsidR="00A66892" w:rsidRDefault="00A66892">
      <w:pPr>
        <w:pStyle w:val="ConsPlusNormal"/>
        <w:ind w:firstLine="540"/>
        <w:jc w:val="both"/>
      </w:pPr>
      <w:r>
        <w:t>в) организация и проведение тренировочных мероприятий, связанных со спортивной подготовкой детей и молодежи;</w:t>
      </w:r>
    </w:p>
    <w:p w:rsidR="00A66892" w:rsidRDefault="00A66892">
      <w:pPr>
        <w:pStyle w:val="ConsPlusNormal"/>
        <w:ind w:firstLine="540"/>
        <w:jc w:val="both"/>
      </w:pPr>
      <w:r>
        <w:t>г) организация содержания, в том числе присмотр и уход, отдых и оздоровление, детей и молодежи.</w:t>
      </w:r>
    </w:p>
    <w:p w:rsidR="00A66892" w:rsidRDefault="00A66892">
      <w:pPr>
        <w:pStyle w:val="ConsPlusNormal"/>
        <w:ind w:firstLine="540"/>
        <w:jc w:val="both"/>
      </w:pPr>
      <w:r>
        <w:t>4. Субсидия предоставляется в соответствии с соглашениями о предоставлении субсидии, заключаемыми Министерством образования и науки Российской Федерации, Министерством культуры Российской Федерации и Министерством спорта Российской Федерации с Фондом (далее - соглашения).</w:t>
      </w:r>
    </w:p>
    <w:p w:rsidR="00A66892" w:rsidRDefault="00A66892">
      <w:pPr>
        <w:pStyle w:val="ConsPlusNormal"/>
        <w:ind w:firstLine="540"/>
        <w:jc w:val="both"/>
      </w:pPr>
      <w:r>
        <w:t>5. В соглашениях предусматриваются:</w:t>
      </w:r>
    </w:p>
    <w:p w:rsidR="00A66892" w:rsidRDefault="00A66892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A66892" w:rsidRDefault="00A66892">
      <w:pPr>
        <w:pStyle w:val="ConsPlusNormal"/>
        <w:ind w:firstLine="540"/>
        <w:jc w:val="both"/>
      </w:pPr>
      <w:r>
        <w:t>б) целевые показатели результативности использования субсидии;</w:t>
      </w:r>
    </w:p>
    <w:p w:rsidR="00A66892" w:rsidRDefault="00A66892">
      <w:pPr>
        <w:pStyle w:val="ConsPlusNormal"/>
        <w:ind w:firstLine="540"/>
        <w:jc w:val="both"/>
      </w:pPr>
      <w:r>
        <w:t>в) перечень затрат, на финансовое обеспечение которых предоставляется субсидия;</w:t>
      </w:r>
    </w:p>
    <w:p w:rsidR="00A66892" w:rsidRDefault="00A66892">
      <w:pPr>
        <w:pStyle w:val="ConsPlusNormal"/>
        <w:ind w:firstLine="540"/>
        <w:jc w:val="both"/>
      </w:pPr>
      <w:r>
        <w:lastRenderedPageBreak/>
        <w:t>г) перечень документов, представляемых Фондом для получения субсидии;</w:t>
      </w:r>
    </w:p>
    <w:p w:rsidR="00A66892" w:rsidRDefault="00A66892">
      <w:pPr>
        <w:pStyle w:val="ConsPlusNormal"/>
        <w:ind w:firstLine="540"/>
        <w:jc w:val="both"/>
      </w:pPr>
      <w:r>
        <w:t>д) сроки перечисления субсидии, а также возможность (невозможность) осуществления расходов, источником финансового обеспечения которых являются остатки субсидии, не использованные на 1 января текущего года;</w:t>
      </w:r>
    </w:p>
    <w:p w:rsidR="00A66892" w:rsidRDefault="00A66892">
      <w:pPr>
        <w:pStyle w:val="ConsPlusNormal"/>
        <w:ind w:firstLine="540"/>
        <w:jc w:val="both"/>
      </w:pPr>
      <w:r>
        <w:t>е) согласие Фонда на осуществление Министерством образования и науки Российской Федерации, Министерством культуры Российской Федерации, Министерством спорта Российской Федерации и органами государственного финансового контроля проверок соблюдения условий, целей и порядка предоставления субсидии, установленных настоящими Правилами и соглашениями;</w:t>
      </w:r>
    </w:p>
    <w:p w:rsidR="00A66892" w:rsidRDefault="00A66892">
      <w:pPr>
        <w:pStyle w:val="ConsPlusNormal"/>
        <w:ind w:firstLine="540"/>
        <w:jc w:val="both"/>
      </w:pPr>
      <w:r>
        <w:t>ж) проведение Министерством образования и науки Российской Федерации, Министерством культуры Российской Федерации, Министерством спорта Российской Федерации и уполномоченным органом государственного финансового контроля обязательных проверок соблюдения Фондом условий, целей и порядка предоставления субсидии, установленных настоящими Правилами и соглашениями;</w:t>
      </w:r>
    </w:p>
    <w:p w:rsidR="00A66892" w:rsidRDefault="00A66892">
      <w:pPr>
        <w:pStyle w:val="ConsPlusNormal"/>
        <w:ind w:firstLine="540"/>
        <w:jc w:val="both"/>
      </w:pPr>
      <w:proofErr w:type="gramStart"/>
      <w:r>
        <w:t>з) порядок и сроки представления отчетности об осуществлении расходов, источником финансового обеспечения которых являются субсидии, по формам, установленным Министерством образования и науки Российской Федерации, Министерством культуры Российской Федерации и Министерством спорта Российской Федерации, по согласованию с Министерством финансов Российской Федерации;</w:t>
      </w:r>
      <w:proofErr w:type="gramEnd"/>
    </w:p>
    <w:p w:rsidR="00A66892" w:rsidRDefault="00A66892">
      <w:pPr>
        <w:pStyle w:val="ConsPlusNormal"/>
        <w:ind w:firstLine="540"/>
        <w:jc w:val="both"/>
      </w:pPr>
      <w:r>
        <w:t>и) ответственность сторон за нарушение условий соглашений;</w:t>
      </w:r>
    </w:p>
    <w:p w:rsidR="00A66892" w:rsidRDefault="00A66892">
      <w:pPr>
        <w:pStyle w:val="ConsPlusNormal"/>
        <w:ind w:firstLine="540"/>
        <w:jc w:val="both"/>
      </w:pPr>
      <w:r>
        <w:t>к) порядок взыскания субсидии в доход федерального бюджета в случае нарушения условий ее предоставления;</w:t>
      </w:r>
    </w:p>
    <w:p w:rsidR="00A66892" w:rsidRDefault="00A66892">
      <w:pPr>
        <w:pStyle w:val="ConsPlusNormal"/>
        <w:ind w:firstLine="540"/>
        <w:jc w:val="both"/>
      </w:pPr>
      <w:r>
        <w:t>л) запрет конвертации в иностранную валюту полученных из федерального бюджета средств.</w:t>
      </w:r>
    </w:p>
    <w:p w:rsidR="00A66892" w:rsidRDefault="00A66892">
      <w:pPr>
        <w:pStyle w:val="ConsPlusNormal"/>
        <w:ind w:firstLine="540"/>
        <w:jc w:val="both"/>
      </w:pPr>
      <w:r>
        <w:t>6. Перечисление субсидии осуществляется в установленном порядке на расчетный счет Фонда, открытый в кредитной организации, в соответствии с заявками по форме и в сроки, установленные Министерством образования и науки Российской Федерации, Министерством культуры Российской Федерации и Министерством спорта Российской Федерации в соглашениях.</w:t>
      </w:r>
    </w:p>
    <w:p w:rsidR="00A66892" w:rsidRDefault="00A66892">
      <w:pPr>
        <w:pStyle w:val="ConsPlusNormal"/>
        <w:ind w:firstLine="540"/>
        <w:jc w:val="both"/>
      </w:pPr>
      <w:r>
        <w:t xml:space="preserve">В таких заявках указывается необходимый размер субсидии на указанные в </w:t>
      </w:r>
      <w:hyperlink w:anchor="P66" w:history="1">
        <w:r>
          <w:rPr>
            <w:color w:val="0000FF"/>
          </w:rPr>
          <w:t>пункте 3</w:t>
        </w:r>
      </w:hyperlink>
      <w:r>
        <w:t xml:space="preserve"> настоящих Правил цели. Эта информация учитывается Министерством образования и науки Российской Федерации, Министерством культуры Российской Федерации и Министерством спорта Российской Федерации при формировании прогноза кассовых выплат по расходам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66892" w:rsidRDefault="00A66892">
      <w:pPr>
        <w:pStyle w:val="ConsPlusNormal"/>
        <w:ind w:firstLine="540"/>
        <w:jc w:val="both"/>
      </w:pPr>
      <w:r>
        <w:t>7. Предоставление субсидии осуществляется при условии отсутствия задолженности у Фонда по уплате налогов, сборов и других обязательных платежей в бюджеты бюджетной системы Российской Федерации.</w:t>
      </w:r>
    </w:p>
    <w:p w:rsidR="00A66892" w:rsidRDefault="00A66892">
      <w:pPr>
        <w:pStyle w:val="ConsPlusNormal"/>
        <w:ind w:firstLine="540"/>
        <w:jc w:val="both"/>
      </w:pPr>
      <w:r>
        <w:t>8. Оценка результативности использования Фондом субсидии осуществляется Министерством образования и науки Российской Федерации, Министерством культуры Российской Федерации и Министерством спорта Российской Федерации исходя из достижения установленных соглашениями значений целевых показателей результативности использования субсидии.</w:t>
      </w:r>
    </w:p>
    <w:p w:rsidR="00A66892" w:rsidRDefault="00A66892">
      <w:pPr>
        <w:pStyle w:val="ConsPlusNormal"/>
        <w:ind w:firstLine="540"/>
        <w:jc w:val="both"/>
      </w:pPr>
      <w:r>
        <w:t>9. Субсидия в случае ее нецелевого использования подлежит взысканию в доход федерального бюджета в течение первых 15 рабочих дней текущего финансового года в соответствии с бюджетным законодательством Российской Федерации.</w:t>
      </w:r>
    </w:p>
    <w:p w:rsidR="00A66892" w:rsidRDefault="00A66892">
      <w:pPr>
        <w:pStyle w:val="ConsPlusNormal"/>
        <w:ind w:firstLine="540"/>
        <w:jc w:val="both"/>
      </w:pPr>
      <w:r>
        <w:t xml:space="preserve">10. Не использованный в отчетном финансовом году остаток субсидии подлежит </w:t>
      </w:r>
      <w:proofErr w:type="gramStart"/>
      <w:r>
        <w:t>в соответствии с бюджетным законодательством Российской Федерации возврату в федеральный бюджет получателем субсидии в текущем финансовом году в случаях</w:t>
      </w:r>
      <w:proofErr w:type="gramEnd"/>
      <w:r>
        <w:t>, предусмотренных соглашением.</w:t>
      </w:r>
    </w:p>
    <w:p w:rsidR="00A66892" w:rsidRDefault="00A66892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соблюдением условий, целей и порядка предоставления субсидии осуществляется Министерством образования и науки Российской Федерации, Министерством культуры Российской Федерации,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сфере, в соответствии с бюджетным законодательством Российской Федерации.</w:t>
      </w:r>
    </w:p>
    <w:p w:rsidR="00A66892" w:rsidRDefault="00A66892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66892" w:rsidRDefault="00A66892">
      <w:pPr>
        <w:pStyle w:val="ConsPlusNormal"/>
        <w:ind w:firstLine="540"/>
        <w:jc w:val="both"/>
      </w:pPr>
    </w:p>
    <w:p w:rsidR="00A66892" w:rsidRDefault="00A66892">
      <w:pPr>
        <w:pStyle w:val="ConsPlusNormal"/>
        <w:ind w:firstLine="540"/>
        <w:jc w:val="both"/>
      </w:pPr>
    </w:p>
    <w:p w:rsidR="00A66892" w:rsidRDefault="00A6689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30F8" w:rsidRDefault="00D630F8"/>
    <w:sectPr w:rsidR="00D630F8" w:rsidSect="005D2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92"/>
    <w:rsid w:val="00A66892"/>
    <w:rsid w:val="00D6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68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68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68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68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68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68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962094987B953B6020E05EE28206E762847552D9FE20BC691AAE052D10545156B665575909B60342Y1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C962094987B953B6020E05EE28206E7618D7350D8F220BC691AAE052D10545156B665575909B60342Y7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C962094987B953B6020E05EE28206E762847257D9F920BC691AAE052D10545156B665575909B50342Y0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C962094987B953B6020E05EE28206E762847257D9F920BC691AAE052D10545156B665575909B50342Y0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C962094987B953B6020E05EE28206E762847257D9F920BC691AAE052D10545156B665575909B50342Y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2016-11-25T10:24:00Z</dcterms:created>
  <dcterms:modified xsi:type="dcterms:W3CDTF">2016-11-25T10:25:00Z</dcterms:modified>
</cp:coreProperties>
</file>