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CBB" w:rsidRDefault="007E7CBB">
      <w:pPr>
        <w:pStyle w:val="ConsPlusTitle"/>
        <w:jc w:val="center"/>
        <w:outlineLvl w:val="0"/>
      </w:pPr>
      <w:bookmarkStart w:id="0" w:name="_GoBack"/>
      <w:bookmarkEnd w:id="0"/>
      <w:r>
        <w:t>ПРАВИТЕЛЬСТВО РОССИЙСКОЙ ФЕДЕРАЦИИ</w:t>
      </w:r>
    </w:p>
    <w:p w:rsidR="007E7CBB" w:rsidRDefault="007E7CBB">
      <w:pPr>
        <w:pStyle w:val="ConsPlusTitle"/>
        <w:jc w:val="center"/>
      </w:pPr>
    </w:p>
    <w:p w:rsidR="007E7CBB" w:rsidRDefault="007E7CBB">
      <w:pPr>
        <w:pStyle w:val="ConsPlusTitle"/>
        <w:jc w:val="center"/>
      </w:pPr>
      <w:r>
        <w:t>ПОСТАНОВЛЕНИЕ</w:t>
      </w:r>
    </w:p>
    <w:p w:rsidR="007E7CBB" w:rsidRDefault="007E7CBB">
      <w:pPr>
        <w:pStyle w:val="ConsPlusTitle"/>
        <w:jc w:val="center"/>
      </w:pPr>
      <w:r>
        <w:t>от 11 августа 2014 г. N 793</w:t>
      </w:r>
    </w:p>
    <w:p w:rsidR="007E7CBB" w:rsidRDefault="007E7CBB">
      <w:pPr>
        <w:pStyle w:val="ConsPlusTitle"/>
        <w:jc w:val="center"/>
      </w:pPr>
    </w:p>
    <w:p w:rsidR="007E7CBB" w:rsidRDefault="007E7CBB">
      <w:pPr>
        <w:pStyle w:val="ConsPlusTitle"/>
        <w:jc w:val="center"/>
      </w:pPr>
      <w:r>
        <w:t>О НАПРАВЛЕНИИ БЮДЖЕТНЫХ АССИГНОВАНИЙ</w:t>
      </w:r>
    </w:p>
    <w:p w:rsidR="007E7CBB" w:rsidRDefault="007E7CBB">
      <w:pPr>
        <w:pStyle w:val="ConsPlusTitle"/>
        <w:jc w:val="center"/>
      </w:pPr>
      <w:r>
        <w:t>НА КОМПЕНСАЦИЮ РАСХОДОВ ЭНЕРГОСБЫТОВОЙ ОРГАНИЗАЦИИ,</w:t>
      </w:r>
    </w:p>
    <w:p w:rsidR="007E7CBB" w:rsidRDefault="007E7CBB">
      <w:pPr>
        <w:pStyle w:val="ConsPlusTitle"/>
        <w:jc w:val="center"/>
      </w:pPr>
      <w:r>
        <w:t>ОПРЕДЕЛЕННОЙ РЕШЕНИЕМ ПРАВИТЕЛЬСТВА РОССИЙСКОЙ ФЕДЕРАЦИИ</w:t>
      </w:r>
    </w:p>
    <w:p w:rsidR="007E7CBB" w:rsidRDefault="007E7CBB">
      <w:pPr>
        <w:pStyle w:val="ConsPlusTitle"/>
        <w:jc w:val="center"/>
      </w:pPr>
      <w:r>
        <w:t>В КАЧЕСТВЕ ЭНЕРГОСБЫТОВОЙ ОРГАНИЗАЦИИ, ОСУЩЕСТВЛЯЮЩЕЙ</w:t>
      </w:r>
    </w:p>
    <w:p w:rsidR="007E7CBB" w:rsidRDefault="007E7CBB">
      <w:pPr>
        <w:pStyle w:val="ConsPlusTitle"/>
        <w:jc w:val="center"/>
      </w:pPr>
      <w:r>
        <w:t>ПОКУПКУ ЭЛЕКТРИЧЕСКОЙ ЭНЕРГИИ ИЗ ЭНЕРГОСИСТЕМ ИНОСТРАННЫХ</w:t>
      </w:r>
    </w:p>
    <w:p w:rsidR="007E7CBB" w:rsidRDefault="007E7CBB">
      <w:pPr>
        <w:pStyle w:val="ConsPlusTitle"/>
        <w:jc w:val="center"/>
      </w:pPr>
      <w:r>
        <w:t>ГОСУДАРСТВ И У ПРОИЗВОДИТЕЛЕЙ, ФУНКЦИОНИРУЮЩИХ</w:t>
      </w:r>
    </w:p>
    <w:p w:rsidR="007E7CBB" w:rsidRDefault="007E7CBB">
      <w:pPr>
        <w:pStyle w:val="ConsPlusTitle"/>
        <w:jc w:val="center"/>
      </w:pPr>
      <w:r>
        <w:t>НА ТЕРРИТОРИИ КРЫМСКОГО ФЕДЕРАЛЬНОГО ОКРУГА</w:t>
      </w:r>
    </w:p>
    <w:p w:rsidR="007E7CBB" w:rsidRDefault="007E7CBB">
      <w:pPr>
        <w:pStyle w:val="ConsPlusNormal"/>
        <w:jc w:val="center"/>
      </w:pPr>
      <w:r>
        <w:t>Список изменяющих документов</w:t>
      </w:r>
    </w:p>
    <w:p w:rsidR="007E7CBB" w:rsidRDefault="007E7CBB">
      <w:pPr>
        <w:pStyle w:val="ConsPlusNormal"/>
        <w:jc w:val="center"/>
      </w:pPr>
      <w:r>
        <w:t xml:space="preserve">(в ред. Постановлений Правительства РФ от 26.12.2014 </w:t>
      </w:r>
      <w:hyperlink r:id="rId5" w:history="1">
        <w:r>
          <w:rPr>
            <w:color w:val="0000FF"/>
          </w:rPr>
          <w:t>N 1498</w:t>
        </w:r>
      </w:hyperlink>
      <w:r>
        <w:t>,</w:t>
      </w:r>
    </w:p>
    <w:p w:rsidR="007E7CBB" w:rsidRDefault="007E7CBB">
      <w:pPr>
        <w:pStyle w:val="ConsPlusNormal"/>
        <w:jc w:val="center"/>
      </w:pPr>
      <w:r>
        <w:t xml:space="preserve">от 09.07.2015 </w:t>
      </w:r>
      <w:hyperlink r:id="rId6" w:history="1">
        <w:r>
          <w:rPr>
            <w:color w:val="0000FF"/>
          </w:rPr>
          <w:t>N 688</w:t>
        </w:r>
      </w:hyperlink>
      <w:r>
        <w:t xml:space="preserve">, от 25.12.2015 </w:t>
      </w:r>
      <w:hyperlink r:id="rId7" w:history="1">
        <w:r>
          <w:rPr>
            <w:color w:val="0000FF"/>
          </w:rPr>
          <w:t>N 1427</w:t>
        </w:r>
      </w:hyperlink>
      <w:r>
        <w:t xml:space="preserve">, от 31.12.2015 </w:t>
      </w:r>
      <w:hyperlink r:id="rId8" w:history="1">
        <w:r>
          <w:rPr>
            <w:color w:val="0000FF"/>
          </w:rPr>
          <w:t>N 1523</w:t>
        </w:r>
      </w:hyperlink>
      <w:r>
        <w:t>,</w:t>
      </w:r>
    </w:p>
    <w:p w:rsidR="007E7CBB" w:rsidRDefault="007E7CBB">
      <w:pPr>
        <w:pStyle w:val="ConsPlusNormal"/>
        <w:jc w:val="center"/>
      </w:pPr>
      <w:r>
        <w:t xml:space="preserve">от 25.05.2016 </w:t>
      </w:r>
      <w:hyperlink r:id="rId9" w:history="1">
        <w:r>
          <w:rPr>
            <w:color w:val="0000FF"/>
          </w:rPr>
          <w:t>N 464</w:t>
        </w:r>
      </w:hyperlink>
      <w:r>
        <w:t>)</w:t>
      </w:r>
    </w:p>
    <w:p w:rsidR="007E7CBB" w:rsidRDefault="007E7CBB">
      <w:pPr>
        <w:pStyle w:val="ConsPlusNormal"/>
        <w:jc w:val="center"/>
      </w:pPr>
    </w:p>
    <w:p w:rsidR="007E7CBB" w:rsidRDefault="007E7CBB">
      <w:pPr>
        <w:pStyle w:val="ConsPlusNormal"/>
        <w:ind w:firstLine="540"/>
        <w:jc w:val="both"/>
      </w:pPr>
      <w:r>
        <w:t>Правительство Российской Федерации постановляет:</w:t>
      </w:r>
    </w:p>
    <w:p w:rsidR="007E7CBB" w:rsidRDefault="007E7CBB">
      <w:pPr>
        <w:pStyle w:val="ConsPlusNormal"/>
        <w:ind w:firstLine="540"/>
        <w:jc w:val="both"/>
      </w:pPr>
      <w:r>
        <w:t xml:space="preserve">1. В соответствии с </w:t>
      </w:r>
      <w:hyperlink r:id="rId10" w:history="1">
        <w:r>
          <w:rPr>
            <w:color w:val="0000FF"/>
          </w:rPr>
          <w:t>пунктом 13 части 1 статьи 23</w:t>
        </w:r>
      </w:hyperlink>
      <w:r>
        <w:t xml:space="preserve"> Федерального закона "О федеральном бюджете на 2014 год и на плановый период 2015 и 2016 годов"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в размере 9828582 тыс. рублей Министерству энергетики Российской Федерации для предоставления в 2014 году из федерального бюджета бюджетам субъектов Российской Федерации субсидий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w:t>
      </w:r>
    </w:p>
    <w:p w:rsidR="007E7CBB" w:rsidRDefault="007E7CBB">
      <w:pPr>
        <w:pStyle w:val="ConsPlusNormal"/>
        <w:ind w:firstLine="540"/>
        <w:jc w:val="both"/>
      </w:pPr>
      <w:r>
        <w:t xml:space="preserve">1.1. В соответствии с </w:t>
      </w:r>
      <w:hyperlink r:id="rId11" w:history="1">
        <w:r>
          <w:rPr>
            <w:color w:val="0000FF"/>
          </w:rPr>
          <w:t>пунктом 10 части 1 статьи 21</w:t>
        </w:r>
      </w:hyperlink>
      <w:r>
        <w:t xml:space="preserve"> Федерального закона "О федеральном бюджете на 2015 год и на плановый период 2016 и 2017 годов"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в размере 12453400,14 тыс. рублей Министерству энергетики Российской Федерации для предоставления в 2015 году из федерального бюджета бюджетам субъектов Российской Федерации субсидий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w:t>
      </w:r>
    </w:p>
    <w:p w:rsidR="007E7CBB" w:rsidRDefault="007E7CBB">
      <w:pPr>
        <w:pStyle w:val="ConsPlusNormal"/>
        <w:jc w:val="both"/>
      </w:pPr>
      <w:r>
        <w:t xml:space="preserve">(п. 1.1 введен </w:t>
      </w:r>
      <w:hyperlink r:id="rId12" w:history="1">
        <w:r>
          <w:rPr>
            <w:color w:val="0000FF"/>
          </w:rPr>
          <w:t>Постановлением</w:t>
        </w:r>
      </w:hyperlink>
      <w:r>
        <w:t xml:space="preserve"> Правительства РФ от 26.12.2014 N 1498; в ред. </w:t>
      </w:r>
      <w:hyperlink r:id="rId13" w:history="1">
        <w:r>
          <w:rPr>
            <w:color w:val="0000FF"/>
          </w:rPr>
          <w:t>Постановления</w:t>
        </w:r>
      </w:hyperlink>
      <w:r>
        <w:t xml:space="preserve"> Правительства РФ от 25.12.2015 N 1427)</w:t>
      </w:r>
    </w:p>
    <w:p w:rsidR="007E7CBB" w:rsidRDefault="007E7CBB">
      <w:pPr>
        <w:pStyle w:val="ConsPlusNormal"/>
        <w:pBdr>
          <w:top w:val="single" w:sz="6" w:space="0" w:color="auto"/>
        </w:pBdr>
        <w:spacing w:before="100" w:after="100"/>
        <w:jc w:val="both"/>
        <w:rPr>
          <w:sz w:val="2"/>
          <w:szCs w:val="2"/>
        </w:rPr>
      </w:pPr>
    </w:p>
    <w:p w:rsidR="007E7CBB" w:rsidRDefault="007E7CBB">
      <w:pPr>
        <w:pStyle w:val="ConsPlusNormal"/>
        <w:ind w:firstLine="540"/>
        <w:jc w:val="both"/>
      </w:pPr>
      <w:hyperlink r:id="rId14" w:history="1">
        <w:r>
          <w:rPr>
            <w:color w:val="0000FF"/>
          </w:rPr>
          <w:t>Постановлением</w:t>
        </w:r>
      </w:hyperlink>
      <w:r>
        <w:t xml:space="preserve"> Правительства РФ от 25.12.2015 N 1427 данный документ дополнен пунктом 1.2. Изменения, внесенные указанным Постановлением, </w:t>
      </w:r>
      <w:hyperlink r:id="rId15" w:history="1">
        <w:r>
          <w:rPr>
            <w:color w:val="0000FF"/>
          </w:rPr>
          <w:t>вступили</w:t>
        </w:r>
      </w:hyperlink>
      <w:r>
        <w:t xml:space="preserve"> в силу с 1 января 2016 года.</w:t>
      </w:r>
    </w:p>
    <w:p w:rsidR="007E7CBB" w:rsidRDefault="007E7CBB">
      <w:pPr>
        <w:pStyle w:val="ConsPlusNormal"/>
        <w:pBdr>
          <w:top w:val="single" w:sz="6" w:space="0" w:color="auto"/>
        </w:pBdr>
        <w:spacing w:before="100" w:after="100"/>
        <w:jc w:val="both"/>
        <w:rPr>
          <w:sz w:val="2"/>
          <w:szCs w:val="2"/>
        </w:rPr>
      </w:pPr>
    </w:p>
    <w:p w:rsidR="007E7CBB" w:rsidRDefault="007E7CBB">
      <w:pPr>
        <w:pStyle w:val="ConsPlusNormal"/>
        <w:ind w:firstLine="540"/>
        <w:jc w:val="both"/>
      </w:pPr>
      <w:r>
        <w:t xml:space="preserve">1.2 В соответствии с </w:t>
      </w:r>
      <w:hyperlink r:id="rId16" w:history="1">
        <w:r>
          <w:rPr>
            <w:color w:val="0000FF"/>
          </w:rPr>
          <w:t>пунктом 9 части 1 статьи 21</w:t>
        </w:r>
      </w:hyperlink>
      <w:r>
        <w:t xml:space="preserve"> Федерального закона "О федеральном бюджете на 2016 год" направить бюджетные ассигнования, предусмотренные Министерству финансов Российской Федерации по подразделу "Общеэкономические вопросы" раздела "Национальная экономика" классификации расходов бюджетов, в размере 13195060,99 тыс. рублей Министерству энергетики Российской Федерации для предоставления в 2016 году из федерального бюджета бюджетам субъектов Российской Федерации субсидий на финансовое обеспечение мероприятий по компенсации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w:t>
      </w:r>
      <w:r>
        <w:lastRenderedPageBreak/>
        <w:t>государств и у производителей, функционирующих на территории Крымского федерального округа, в целях ее дальнейшей продажи покупателям, функционирующим на территории Крымского федерального округа, для обеспечения энергоснабжения потребителей электрической энергии по установленным ценам (тарифам), а также расходов, связанных с реализацией такой электрической энергии указанным покупателям.</w:t>
      </w:r>
    </w:p>
    <w:p w:rsidR="007E7CBB" w:rsidRDefault="007E7CBB">
      <w:pPr>
        <w:pStyle w:val="ConsPlusNormal"/>
        <w:jc w:val="both"/>
      </w:pPr>
      <w:r>
        <w:t xml:space="preserve">(п. 1.2 введен </w:t>
      </w:r>
      <w:hyperlink r:id="rId17"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r>
        <w:t>2. Утвердить прилагаемые:</w:t>
      </w:r>
    </w:p>
    <w:p w:rsidR="007E7CBB" w:rsidRDefault="007E7CBB">
      <w:pPr>
        <w:pStyle w:val="ConsPlusNormal"/>
        <w:ind w:firstLine="540"/>
        <w:jc w:val="both"/>
      </w:pPr>
      <w:hyperlink w:anchor="P49" w:history="1">
        <w:r>
          <w:rPr>
            <w:color w:val="0000FF"/>
          </w:rPr>
          <w:t>Правила</w:t>
        </w:r>
      </w:hyperlink>
      <w:r>
        <w:t xml:space="preserve"> предоставления в 2014 - 2016 годах субсидий из федерального бюджета бюджетам субъектов Российской Федерации, входящих в состав Крымского федерального округа,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w:t>
      </w:r>
    </w:p>
    <w:p w:rsidR="007E7CBB" w:rsidRDefault="007E7CBB">
      <w:pPr>
        <w:pStyle w:val="ConsPlusNormal"/>
        <w:jc w:val="both"/>
      </w:pPr>
      <w:r>
        <w:t xml:space="preserve">(в ред. Постановлений Правительства РФ от 26.12.2014 </w:t>
      </w:r>
      <w:hyperlink r:id="rId18" w:history="1">
        <w:r>
          <w:rPr>
            <w:color w:val="0000FF"/>
          </w:rPr>
          <w:t>N 1498</w:t>
        </w:r>
      </w:hyperlink>
      <w:r>
        <w:t xml:space="preserve">, от 25.12.2015 </w:t>
      </w:r>
      <w:hyperlink r:id="rId19" w:history="1">
        <w:r>
          <w:rPr>
            <w:color w:val="0000FF"/>
          </w:rPr>
          <w:t>N 1427</w:t>
        </w:r>
      </w:hyperlink>
      <w:r>
        <w:t>)</w:t>
      </w:r>
    </w:p>
    <w:p w:rsidR="007E7CBB" w:rsidRDefault="007E7CBB">
      <w:pPr>
        <w:pStyle w:val="ConsPlusNormal"/>
        <w:ind w:firstLine="540"/>
        <w:jc w:val="both"/>
      </w:pPr>
      <w:hyperlink w:anchor="P389" w:history="1">
        <w:r>
          <w:rPr>
            <w:color w:val="0000FF"/>
          </w:rPr>
          <w:t>распределение</w:t>
        </w:r>
      </w:hyperlink>
      <w:r>
        <w:t xml:space="preserve"> субсидий из федерального бюджета, предоставляемых в 2014 - 2016 годах бюджетам субъектов Российской Федерации, входящих в состав Крымского федерального округа,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w:t>
      </w:r>
    </w:p>
    <w:p w:rsidR="007E7CBB" w:rsidRDefault="007E7CBB">
      <w:pPr>
        <w:pStyle w:val="ConsPlusNormal"/>
        <w:jc w:val="both"/>
      </w:pPr>
      <w:r>
        <w:t xml:space="preserve">(в ред. Постановлений Правительства РФ от 26.12.2014 </w:t>
      </w:r>
      <w:hyperlink r:id="rId20" w:history="1">
        <w:r>
          <w:rPr>
            <w:color w:val="0000FF"/>
          </w:rPr>
          <w:t>N 1498</w:t>
        </w:r>
      </w:hyperlink>
      <w:r>
        <w:t xml:space="preserve">, от 25.12.2015 </w:t>
      </w:r>
      <w:hyperlink r:id="rId21" w:history="1">
        <w:r>
          <w:rPr>
            <w:color w:val="0000FF"/>
          </w:rPr>
          <w:t>N 1427</w:t>
        </w:r>
      </w:hyperlink>
      <w:r>
        <w:t>)</w:t>
      </w:r>
    </w:p>
    <w:p w:rsidR="007E7CBB" w:rsidRDefault="007E7CBB">
      <w:pPr>
        <w:pStyle w:val="ConsPlusNormal"/>
        <w:ind w:firstLine="540"/>
        <w:jc w:val="both"/>
      </w:pPr>
      <w:r>
        <w:t xml:space="preserve">2.1. Установить, что в целях предоставления в 2014 году субсидий в соответствии с </w:t>
      </w:r>
      <w:hyperlink w:anchor="P239" w:history="1">
        <w:r>
          <w:rPr>
            <w:color w:val="0000FF"/>
          </w:rPr>
          <w:t>пунктом 21.1</w:t>
        </w:r>
      </w:hyperlink>
      <w:r>
        <w:t xml:space="preserve"> Правил предоставления в 2014 - 2016 годах субсидий из федерального бюджета бюджетам субъектов Российской Федерации, входящих в состав Крымского федерального округа,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 внесение изменений в типовую форму соглашения о предоставлении субсидии, утвержденную Министерством энергетики Российской Федерации по согласованию с Федеральной службой по тарифам на соответствующий год, а также утверждение типовой формы соглашения о предоставлении субсидии в целях предоставления субсидии в 2015 и 2016 годах не требуется.</w:t>
      </w:r>
    </w:p>
    <w:p w:rsidR="007E7CBB" w:rsidRDefault="007E7CBB">
      <w:pPr>
        <w:pStyle w:val="ConsPlusNormal"/>
        <w:jc w:val="both"/>
      </w:pPr>
      <w:r>
        <w:t xml:space="preserve">(п. 2.1 введен </w:t>
      </w:r>
      <w:hyperlink r:id="rId22" w:history="1">
        <w:r>
          <w:rPr>
            <w:color w:val="0000FF"/>
          </w:rPr>
          <w:t>Постановлением</w:t>
        </w:r>
      </w:hyperlink>
      <w:r>
        <w:t xml:space="preserve"> Правительства РФ от 26.12.2014 N 1498; в ред. </w:t>
      </w:r>
      <w:hyperlink r:id="rId23"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r>
        <w:t>3. Настоящее Постановление вступает в силу со дня его официального опубликования.</w:t>
      </w:r>
    </w:p>
    <w:p w:rsidR="007E7CBB" w:rsidRDefault="007E7CBB">
      <w:pPr>
        <w:pStyle w:val="ConsPlusNormal"/>
        <w:ind w:firstLine="540"/>
        <w:jc w:val="both"/>
      </w:pPr>
    </w:p>
    <w:p w:rsidR="007E7CBB" w:rsidRDefault="007E7CBB">
      <w:pPr>
        <w:pStyle w:val="ConsPlusNormal"/>
        <w:jc w:val="right"/>
      </w:pPr>
      <w:r>
        <w:t>Председатель Правительства</w:t>
      </w:r>
    </w:p>
    <w:p w:rsidR="007E7CBB" w:rsidRDefault="007E7CBB">
      <w:pPr>
        <w:pStyle w:val="ConsPlusNormal"/>
        <w:jc w:val="right"/>
      </w:pPr>
      <w:r>
        <w:t>Российской Федерации</w:t>
      </w:r>
    </w:p>
    <w:p w:rsidR="007E7CBB" w:rsidRDefault="007E7CBB">
      <w:pPr>
        <w:pStyle w:val="ConsPlusNormal"/>
        <w:jc w:val="right"/>
      </w:pPr>
      <w:r>
        <w:t>Д.МЕДВЕДЕВ</w:t>
      </w:r>
    </w:p>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jc w:val="right"/>
        <w:outlineLvl w:val="0"/>
      </w:pPr>
      <w:r>
        <w:t>Утверждены</w:t>
      </w:r>
    </w:p>
    <w:p w:rsidR="007E7CBB" w:rsidRDefault="007E7CBB">
      <w:pPr>
        <w:pStyle w:val="ConsPlusNormal"/>
        <w:jc w:val="right"/>
      </w:pPr>
      <w:r>
        <w:t>Постановлением Правительства</w:t>
      </w:r>
    </w:p>
    <w:p w:rsidR="007E7CBB" w:rsidRDefault="007E7CBB">
      <w:pPr>
        <w:pStyle w:val="ConsPlusNormal"/>
        <w:jc w:val="right"/>
      </w:pPr>
      <w:r>
        <w:t>Российской Федерации</w:t>
      </w:r>
    </w:p>
    <w:p w:rsidR="007E7CBB" w:rsidRDefault="007E7CBB">
      <w:pPr>
        <w:pStyle w:val="ConsPlusNormal"/>
        <w:jc w:val="right"/>
      </w:pPr>
      <w:r>
        <w:t>от 11 августа 2014 г. N 793</w:t>
      </w:r>
    </w:p>
    <w:p w:rsidR="007E7CBB" w:rsidRDefault="007E7CBB">
      <w:pPr>
        <w:pStyle w:val="ConsPlusNormal"/>
        <w:ind w:firstLine="540"/>
        <w:jc w:val="both"/>
      </w:pPr>
    </w:p>
    <w:p w:rsidR="007E7CBB" w:rsidRDefault="007E7CBB">
      <w:pPr>
        <w:pStyle w:val="ConsPlusTitle"/>
        <w:jc w:val="center"/>
      </w:pPr>
      <w:bookmarkStart w:id="1" w:name="P49"/>
      <w:bookmarkEnd w:id="1"/>
      <w:r>
        <w:t>ПРАВИЛА</w:t>
      </w:r>
    </w:p>
    <w:p w:rsidR="007E7CBB" w:rsidRDefault="007E7CBB">
      <w:pPr>
        <w:pStyle w:val="ConsPlusTitle"/>
        <w:jc w:val="center"/>
      </w:pPr>
      <w:r>
        <w:t>ПРЕДОСТАВЛЕНИЯ В 2014 - 2016 годах</w:t>
      </w:r>
    </w:p>
    <w:p w:rsidR="007E7CBB" w:rsidRDefault="007E7CBB">
      <w:pPr>
        <w:pStyle w:val="ConsPlusTitle"/>
        <w:jc w:val="center"/>
      </w:pPr>
      <w:r>
        <w:t>СУБСИДИЙ ИЗ ФЕДЕРАЛЬНОГО БЮДЖЕТА БЮДЖЕТАМ</w:t>
      </w:r>
    </w:p>
    <w:p w:rsidR="007E7CBB" w:rsidRDefault="007E7CBB">
      <w:pPr>
        <w:pStyle w:val="ConsPlusTitle"/>
        <w:jc w:val="center"/>
      </w:pPr>
      <w:r>
        <w:t>СУБЪЕКТОВ РОССИЙСКОЙ ФЕДЕРАЦИИ, ВХОДЯЩИХ В СОСТАВ</w:t>
      </w:r>
    </w:p>
    <w:p w:rsidR="007E7CBB" w:rsidRDefault="007E7CBB">
      <w:pPr>
        <w:pStyle w:val="ConsPlusTitle"/>
        <w:jc w:val="center"/>
      </w:pPr>
      <w:r>
        <w:t>КРЫМСКОГО ФЕДЕРАЛЬНОГО ОКРУГА, НА КОМПЕНСАЦИЮ РАСХОДОВ</w:t>
      </w:r>
    </w:p>
    <w:p w:rsidR="007E7CBB" w:rsidRDefault="007E7CBB">
      <w:pPr>
        <w:pStyle w:val="ConsPlusTitle"/>
        <w:jc w:val="center"/>
      </w:pPr>
      <w:r>
        <w:lastRenderedPageBreak/>
        <w:t>ЭНЕРГОСБЫТОВОЙ ОРГАНИЗАЦИИ, ОПРЕДЕЛЕННОЙ РЕШЕНИЕМ</w:t>
      </w:r>
    </w:p>
    <w:p w:rsidR="007E7CBB" w:rsidRDefault="007E7CBB">
      <w:pPr>
        <w:pStyle w:val="ConsPlusTitle"/>
        <w:jc w:val="center"/>
      </w:pPr>
      <w:r>
        <w:t>ПРАВИТЕЛЬСТВА РОССИЙСКОЙ ФЕДЕРАЦИИ В КАЧЕСТВЕ</w:t>
      </w:r>
    </w:p>
    <w:p w:rsidR="007E7CBB" w:rsidRDefault="007E7CBB">
      <w:pPr>
        <w:pStyle w:val="ConsPlusTitle"/>
        <w:jc w:val="center"/>
      </w:pPr>
      <w:r>
        <w:t>ЭНЕРГОСБЫТОВОЙ ОРГАНИЗАЦИИ, ОСУЩЕСТВЛЯЮЩЕЙ ПОКУПКУ</w:t>
      </w:r>
    </w:p>
    <w:p w:rsidR="007E7CBB" w:rsidRDefault="007E7CBB">
      <w:pPr>
        <w:pStyle w:val="ConsPlusTitle"/>
        <w:jc w:val="center"/>
      </w:pPr>
      <w:r>
        <w:t>ЭЛЕКТРИЧЕСКОЙ ЭНЕРГИИ ИЗ ЭНЕРГОСИСТЕМ ИНОСТРАННЫХ</w:t>
      </w:r>
    </w:p>
    <w:p w:rsidR="007E7CBB" w:rsidRDefault="007E7CBB">
      <w:pPr>
        <w:pStyle w:val="ConsPlusTitle"/>
        <w:jc w:val="center"/>
      </w:pPr>
      <w:r>
        <w:t>ГОСУДАРСТВ И У ПРОИЗВОДИТЕЛЕЙ, ФУНКЦИОНИРУЮЩИХ</w:t>
      </w:r>
    </w:p>
    <w:p w:rsidR="007E7CBB" w:rsidRDefault="007E7CBB">
      <w:pPr>
        <w:pStyle w:val="ConsPlusTitle"/>
        <w:jc w:val="center"/>
      </w:pPr>
      <w:r>
        <w:t>НА ТЕРРИТОРИИ КРЫМСКОГО ФЕДЕРАЛЬНОГО ОКРУГА</w:t>
      </w:r>
    </w:p>
    <w:p w:rsidR="007E7CBB" w:rsidRDefault="007E7CBB">
      <w:pPr>
        <w:pStyle w:val="ConsPlusNormal"/>
        <w:jc w:val="center"/>
      </w:pPr>
      <w:r>
        <w:t>Список изменяющих документов</w:t>
      </w:r>
    </w:p>
    <w:p w:rsidR="007E7CBB" w:rsidRDefault="007E7CBB">
      <w:pPr>
        <w:pStyle w:val="ConsPlusNormal"/>
        <w:jc w:val="center"/>
      </w:pPr>
      <w:r>
        <w:t xml:space="preserve">(в ред. Постановлений Правительства РФ от 26.12.2014 </w:t>
      </w:r>
      <w:hyperlink r:id="rId24" w:history="1">
        <w:r>
          <w:rPr>
            <w:color w:val="0000FF"/>
          </w:rPr>
          <w:t>N 1498</w:t>
        </w:r>
      </w:hyperlink>
      <w:r>
        <w:t>,</w:t>
      </w:r>
    </w:p>
    <w:p w:rsidR="007E7CBB" w:rsidRDefault="007E7CBB">
      <w:pPr>
        <w:pStyle w:val="ConsPlusNormal"/>
        <w:jc w:val="center"/>
      </w:pPr>
      <w:r>
        <w:t xml:space="preserve">от 09.07.2015 </w:t>
      </w:r>
      <w:hyperlink r:id="rId25" w:history="1">
        <w:r>
          <w:rPr>
            <w:color w:val="0000FF"/>
          </w:rPr>
          <w:t>N 688</w:t>
        </w:r>
      </w:hyperlink>
      <w:r>
        <w:t xml:space="preserve">, от 25.12.2015 </w:t>
      </w:r>
      <w:hyperlink r:id="rId26" w:history="1">
        <w:r>
          <w:rPr>
            <w:color w:val="0000FF"/>
          </w:rPr>
          <w:t>N 1427</w:t>
        </w:r>
      </w:hyperlink>
      <w:r>
        <w:t xml:space="preserve">, от 31.12.2015 </w:t>
      </w:r>
      <w:hyperlink r:id="rId27" w:history="1">
        <w:r>
          <w:rPr>
            <w:color w:val="0000FF"/>
          </w:rPr>
          <w:t>N 1523</w:t>
        </w:r>
      </w:hyperlink>
      <w:r>
        <w:t>,</w:t>
      </w:r>
    </w:p>
    <w:p w:rsidR="007E7CBB" w:rsidRDefault="007E7CBB">
      <w:pPr>
        <w:pStyle w:val="ConsPlusNormal"/>
        <w:jc w:val="center"/>
      </w:pPr>
      <w:r>
        <w:t xml:space="preserve">от 25.05.2016 </w:t>
      </w:r>
      <w:hyperlink r:id="rId28" w:history="1">
        <w:r>
          <w:rPr>
            <w:color w:val="0000FF"/>
          </w:rPr>
          <w:t>N 464</w:t>
        </w:r>
      </w:hyperlink>
      <w:r>
        <w:t>)</w:t>
      </w:r>
    </w:p>
    <w:p w:rsidR="007E7CBB" w:rsidRDefault="007E7CBB">
      <w:pPr>
        <w:pStyle w:val="ConsPlusNormal"/>
        <w:ind w:firstLine="540"/>
        <w:jc w:val="both"/>
      </w:pPr>
    </w:p>
    <w:p w:rsidR="007E7CBB" w:rsidRDefault="007E7CBB">
      <w:pPr>
        <w:pStyle w:val="ConsPlusNormal"/>
        <w:ind w:firstLine="540"/>
        <w:jc w:val="both"/>
      </w:pPr>
      <w:r>
        <w:t>1. Настоящие Правила устанавливают порядок и условия предоставления в 2014 - 2016 годах субсидий из федерального бюджета бюджетам субъектов Российской Федерации, входящих в состав Крымского федерального округа (далее - субъект Российской Федерации),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 (далее - единый закупщик), в целях ее дальнейшей реализации потребителям по установленным ценам (тарифам) (далее - субсидия).</w:t>
      </w:r>
    </w:p>
    <w:p w:rsidR="007E7CBB" w:rsidRDefault="007E7CBB">
      <w:pPr>
        <w:pStyle w:val="ConsPlusNormal"/>
        <w:ind w:firstLine="540"/>
        <w:jc w:val="both"/>
      </w:pPr>
      <w:r>
        <w:t>В настоящих Правилах к производителям, функционирующим на территории Крымского федерального округа, приравниваются производители электрической энергии (мощности), функционирующие на указанной территории, и энергосбытовая организация, определенная распоряжением Правительства Российской Федерации от 31 декабря 2015 г. N 2780-р.</w:t>
      </w:r>
    </w:p>
    <w:p w:rsidR="007E7CBB" w:rsidRDefault="007E7CBB">
      <w:pPr>
        <w:pStyle w:val="ConsPlusNormal"/>
        <w:jc w:val="both"/>
      </w:pPr>
      <w:r>
        <w:t xml:space="preserve">(абзац введен </w:t>
      </w:r>
      <w:hyperlink r:id="rId29" w:history="1">
        <w:r>
          <w:rPr>
            <w:color w:val="0000FF"/>
          </w:rPr>
          <w:t>Постановлением</w:t>
        </w:r>
      </w:hyperlink>
      <w:r>
        <w:t xml:space="preserve"> Правительства РФ от 31.12.2015 N 1523)</w:t>
      </w:r>
    </w:p>
    <w:p w:rsidR="007E7CBB" w:rsidRDefault="007E7CBB">
      <w:pPr>
        <w:pStyle w:val="ConsPlusNormal"/>
        <w:jc w:val="both"/>
      </w:pPr>
      <w:r>
        <w:t xml:space="preserve">(в ред. Постановлений Правительства РФ от 26.12.2014 </w:t>
      </w:r>
      <w:hyperlink r:id="rId30" w:history="1">
        <w:r>
          <w:rPr>
            <w:color w:val="0000FF"/>
          </w:rPr>
          <w:t>N 1498</w:t>
        </w:r>
      </w:hyperlink>
      <w:r>
        <w:t xml:space="preserve">, от 25.12.2015 </w:t>
      </w:r>
      <w:hyperlink r:id="rId31" w:history="1">
        <w:r>
          <w:rPr>
            <w:color w:val="0000FF"/>
          </w:rPr>
          <w:t>N 1427</w:t>
        </w:r>
      </w:hyperlink>
      <w:r>
        <w:t>)</w:t>
      </w:r>
    </w:p>
    <w:p w:rsidR="007E7CBB" w:rsidRDefault="007E7CBB">
      <w:pPr>
        <w:pStyle w:val="ConsPlusNormal"/>
        <w:ind w:firstLine="540"/>
        <w:jc w:val="both"/>
      </w:pPr>
      <w:bookmarkStart w:id="2" w:name="P69"/>
      <w:bookmarkEnd w:id="2"/>
      <w:r>
        <w:t>2. Субсидии предоставляются на финансовое обеспечение мероприятий по компенсации расходов единого закупщика, связанных с приобретением электрической энергии из энергосистем иностранных государств и у производителей, функционирующих на территории Крымского федерального округа, в целях ее дальнейшей продажи покупателям, функционирующим на территории Крымского федерального округа, для обеспечения энергоснабжения потребителей электрической энергии по установленным ценам (тарифам), а также расходов, связанных с реализацией такой электрической энергии указанным покупателям (далее - мероприятия).</w:t>
      </w:r>
    </w:p>
    <w:p w:rsidR="007E7CBB" w:rsidRDefault="007E7CBB">
      <w:pPr>
        <w:pStyle w:val="ConsPlusNormal"/>
        <w:jc w:val="both"/>
      </w:pPr>
      <w:r>
        <w:t xml:space="preserve">(п. 2 в ред. </w:t>
      </w:r>
      <w:hyperlink r:id="rId32" w:history="1">
        <w:r>
          <w:rPr>
            <w:color w:val="0000FF"/>
          </w:rPr>
          <w:t>Постановления</w:t>
        </w:r>
      </w:hyperlink>
      <w:r>
        <w:t xml:space="preserve"> Правительства РФ от 09.07.2015 N 688)</w:t>
      </w:r>
    </w:p>
    <w:p w:rsidR="007E7CBB" w:rsidRDefault="007E7CBB">
      <w:pPr>
        <w:pStyle w:val="ConsPlusNormal"/>
        <w:ind w:firstLine="540"/>
        <w:jc w:val="both"/>
      </w:pPr>
      <w:r>
        <w:t>3. Субсидии предоставляются в соответствии со сводной бюджетной росписью федерального бюджета в пределах утвержденных Министерству энергетики Российской Федерации лимитов бюджетных обязательств.</w:t>
      </w:r>
    </w:p>
    <w:p w:rsidR="007E7CBB" w:rsidRDefault="007E7CBB">
      <w:pPr>
        <w:pStyle w:val="ConsPlusNormal"/>
        <w:ind w:firstLine="540"/>
        <w:jc w:val="both"/>
      </w:pPr>
      <w:bookmarkStart w:id="3" w:name="P72"/>
      <w:bookmarkEnd w:id="3"/>
      <w:r>
        <w:t xml:space="preserve">4. Субсидии перечисляются бюджетам субъектов Российской Федерации, соответствующих критериям, установленным </w:t>
      </w:r>
      <w:hyperlink w:anchor="P291" w:history="1">
        <w:r>
          <w:rPr>
            <w:color w:val="0000FF"/>
          </w:rPr>
          <w:t>методикой</w:t>
        </w:r>
      </w:hyperlink>
      <w:r>
        <w:t xml:space="preserve"> расчета субсидий, предоставляемых из федерального бюджета бюджетам субъектов Российской Федерации, входящих в состав Крымского федерального округа,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 согласно Приложению (далее - методика расчета субсидии), и включенных в </w:t>
      </w:r>
      <w:hyperlink w:anchor="P389" w:history="1">
        <w:r>
          <w:rPr>
            <w:color w:val="0000FF"/>
          </w:rPr>
          <w:t>распределение</w:t>
        </w:r>
      </w:hyperlink>
      <w:r>
        <w:t xml:space="preserve"> субсидий из федерального бюджета, предоставляемых в 2014 - 2016 годах бюджетам субъектов Российской Федерации, входящих в состав Крымского федерального округа,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 утвержденное Постановлением Правительства Российской Федерации от 11 августа 2014 г. N 793 "О направлении бюджетных ассигнований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w:t>
      </w:r>
      <w:r>
        <w:lastRenderedPageBreak/>
        <w:t>территории Крымского федерального округа" (далее - распределение субсидий), при соблюдении субъектом Российской Федерации следующих условий:</w:t>
      </w:r>
    </w:p>
    <w:p w:rsidR="007E7CBB" w:rsidRDefault="007E7CBB">
      <w:pPr>
        <w:pStyle w:val="ConsPlusNormal"/>
        <w:jc w:val="both"/>
      </w:pPr>
      <w:r>
        <w:t xml:space="preserve">(в ред. Постановлений Правительства РФ от 26.12.2014 </w:t>
      </w:r>
      <w:hyperlink r:id="rId33" w:history="1">
        <w:r>
          <w:rPr>
            <w:color w:val="0000FF"/>
          </w:rPr>
          <w:t>N 1498</w:t>
        </w:r>
      </w:hyperlink>
      <w:r>
        <w:t xml:space="preserve">, от 25.12.2015 </w:t>
      </w:r>
      <w:hyperlink r:id="rId34" w:history="1">
        <w:r>
          <w:rPr>
            <w:color w:val="0000FF"/>
          </w:rPr>
          <w:t>N 1427</w:t>
        </w:r>
      </w:hyperlink>
      <w:r>
        <w:t>)</w:t>
      </w:r>
    </w:p>
    <w:p w:rsidR="007E7CBB" w:rsidRDefault="007E7CBB">
      <w:pPr>
        <w:pStyle w:val="ConsPlusNormal"/>
        <w:ind w:firstLine="540"/>
        <w:jc w:val="both"/>
      </w:pPr>
      <w:r>
        <w:t>а) определение уполномоченного органа исполнительной власти субъекта Российской Федерации, осуществляющего взаимодействие с Министерством энергетики Российской Федерации и Федеральной антимонопольной службой;</w:t>
      </w:r>
    </w:p>
    <w:p w:rsidR="007E7CBB" w:rsidRDefault="007E7CBB">
      <w:pPr>
        <w:pStyle w:val="ConsPlusNormal"/>
        <w:jc w:val="both"/>
      </w:pPr>
      <w:r>
        <w:t xml:space="preserve">(в ред. </w:t>
      </w:r>
      <w:hyperlink r:id="rId35"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r>
        <w:t>б) наличие соглашения о предоставлении субсидии, заключенного между Министерством энергетики Российской Федерации, Федеральной антимонопольной службой и уполномоченным органом исполнительной власти субъекта Российской Федерации, по типовой форме, утвержденной Министерством энергетики Российской Федерации по согласованию с Федеральной антимонопольной службой (далее - соглашение), за исключением отдельных случаев, устанавливаемых Правительством Российской Федерации, при которых наличие такой формы не требуется;</w:t>
      </w:r>
    </w:p>
    <w:p w:rsidR="007E7CBB" w:rsidRDefault="007E7CBB">
      <w:pPr>
        <w:pStyle w:val="ConsPlusNormal"/>
        <w:jc w:val="both"/>
      </w:pPr>
      <w:r>
        <w:t xml:space="preserve">(в ред. Постановлений Правительства РФ от 26.12.2014 </w:t>
      </w:r>
      <w:hyperlink r:id="rId36" w:history="1">
        <w:r>
          <w:rPr>
            <w:color w:val="0000FF"/>
          </w:rPr>
          <w:t>N 1498</w:t>
        </w:r>
      </w:hyperlink>
      <w:r>
        <w:t xml:space="preserve">, от 25.12.2015 </w:t>
      </w:r>
      <w:hyperlink r:id="rId37" w:history="1">
        <w:r>
          <w:rPr>
            <w:color w:val="0000FF"/>
          </w:rPr>
          <w:t>N 1427</w:t>
        </w:r>
      </w:hyperlink>
      <w:r>
        <w:t>)</w:t>
      </w:r>
    </w:p>
    <w:p w:rsidR="007E7CBB" w:rsidRDefault="007E7CBB">
      <w:pPr>
        <w:pStyle w:val="ConsPlusNormal"/>
        <w:ind w:firstLine="540"/>
        <w:jc w:val="both"/>
      </w:pPr>
      <w:r>
        <w:t>в) наличие правового акта субъекта Российской Федерации, соответствующего требованиям нормативных правовых актов Российской Федерации, содержащего в том числе положения о заключении соглашения о предоставлении субсидии между субъектом Российской Федерации и единым закупщиком и об осуществлении мониторинга расходов единого закупщика в целях представления отчетности на основании пункта 10 настоящих Правил.</w:t>
      </w:r>
    </w:p>
    <w:p w:rsidR="007E7CBB" w:rsidRDefault="007E7CBB">
      <w:pPr>
        <w:pStyle w:val="ConsPlusNormal"/>
        <w:jc w:val="both"/>
      </w:pPr>
      <w:r>
        <w:t xml:space="preserve">(пп. "в" введен </w:t>
      </w:r>
      <w:hyperlink r:id="rId38" w:history="1">
        <w:r>
          <w:rPr>
            <w:color w:val="0000FF"/>
          </w:rPr>
          <w:t>Постановлением</w:t>
        </w:r>
      </w:hyperlink>
      <w:r>
        <w:t xml:space="preserve"> Правительства РФ от 09.07.2015 N 688)</w:t>
      </w:r>
    </w:p>
    <w:p w:rsidR="007E7CBB" w:rsidRDefault="007E7CBB">
      <w:pPr>
        <w:pStyle w:val="ConsPlusNormal"/>
        <w:ind w:firstLine="540"/>
        <w:jc w:val="both"/>
      </w:pPr>
      <w:r>
        <w:t>5. В соглашении предусматриваются:</w:t>
      </w:r>
    </w:p>
    <w:p w:rsidR="007E7CBB" w:rsidRDefault="007E7CBB">
      <w:pPr>
        <w:pStyle w:val="ConsPlusNormal"/>
        <w:ind w:firstLine="540"/>
        <w:jc w:val="both"/>
      </w:pPr>
      <w:r>
        <w:t xml:space="preserve">а) наличие обязательства субъекта Российской Федерации обеспечить достижение значения показателя результативности использования субсидии, предусмотренного </w:t>
      </w:r>
      <w:hyperlink w:anchor="P151" w:history="1">
        <w:r>
          <w:rPr>
            <w:color w:val="0000FF"/>
          </w:rPr>
          <w:t>пунктами 11</w:t>
        </w:r>
      </w:hyperlink>
      <w:r>
        <w:t xml:space="preserve"> и </w:t>
      </w:r>
      <w:hyperlink w:anchor="P153" w:history="1">
        <w:r>
          <w:rPr>
            <w:color w:val="0000FF"/>
          </w:rPr>
          <w:t>12</w:t>
        </w:r>
      </w:hyperlink>
      <w:r>
        <w:t xml:space="preserve"> настоящих Правил;</w:t>
      </w:r>
    </w:p>
    <w:p w:rsidR="007E7CBB" w:rsidRDefault="007E7CBB">
      <w:pPr>
        <w:pStyle w:val="ConsPlusNormal"/>
        <w:jc w:val="both"/>
      </w:pPr>
      <w:r>
        <w:t xml:space="preserve">(в ред. </w:t>
      </w:r>
      <w:hyperlink r:id="rId39"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r>
        <w:t>б) направление субсидии на компенсацию расходов, производимых единым закупщиком, который является получателем средств, на реализацию электрической энергии в целях обеспечения энергоснабжения потребителей электрической энергии по ценам (тарифам) ниже экономически обоснованного уровня;</w:t>
      </w:r>
    </w:p>
    <w:p w:rsidR="007E7CBB" w:rsidRDefault="007E7CBB">
      <w:pPr>
        <w:pStyle w:val="ConsPlusNormal"/>
        <w:jc w:val="both"/>
      </w:pPr>
      <w:r>
        <w:t xml:space="preserve">(в ред. Постановлений Правительства РФ от 26.12.2014 </w:t>
      </w:r>
      <w:hyperlink r:id="rId40" w:history="1">
        <w:r>
          <w:rPr>
            <w:color w:val="0000FF"/>
          </w:rPr>
          <w:t>N 1498</w:t>
        </w:r>
      </w:hyperlink>
      <w:r>
        <w:t xml:space="preserve">, от 25.12.2015 </w:t>
      </w:r>
      <w:hyperlink r:id="rId41" w:history="1">
        <w:r>
          <w:rPr>
            <w:color w:val="0000FF"/>
          </w:rPr>
          <w:t>N 1427</w:t>
        </w:r>
      </w:hyperlink>
      <w:r>
        <w:t>)</w:t>
      </w:r>
    </w:p>
    <w:p w:rsidR="007E7CBB" w:rsidRDefault="007E7CBB">
      <w:pPr>
        <w:pStyle w:val="ConsPlusNormal"/>
        <w:ind w:firstLine="540"/>
        <w:jc w:val="both"/>
      </w:pPr>
      <w:r>
        <w:t xml:space="preserve">в) осуществление в отношении каждого субъекта Российской Федерации, входящего в состав Крымского федерального округа, уполномоченным органом исполнительной власти соответствующего субъекта Российской Федерации расчета размера средств, направляемых получателю средств, в соответствии с </w:t>
      </w:r>
      <w:hyperlink w:anchor="P291" w:history="1">
        <w:r>
          <w:rPr>
            <w:color w:val="0000FF"/>
          </w:rPr>
          <w:t>методикой</w:t>
        </w:r>
      </w:hyperlink>
      <w:r>
        <w:t xml:space="preserve"> расчета субсидии;</w:t>
      </w:r>
    </w:p>
    <w:p w:rsidR="007E7CBB" w:rsidRDefault="007E7CBB">
      <w:pPr>
        <w:pStyle w:val="ConsPlusNormal"/>
        <w:ind w:firstLine="540"/>
        <w:jc w:val="both"/>
      </w:pPr>
      <w:r>
        <w:t xml:space="preserve">г) представление в Министерство энергетики Российской Федерации и Федеральную антимонопольную службу отчетов о расходах бюджета субъекта Российской Федерации, источником финансового обеспечения которых является субсидия, в том числе отчета о достижении значения показателя результативности и эффективности использования субсидии в соответствии с </w:t>
      </w:r>
      <w:hyperlink w:anchor="P142" w:history="1">
        <w:r>
          <w:rPr>
            <w:color w:val="0000FF"/>
          </w:rPr>
          <w:t>подпунктами "б"</w:t>
        </w:r>
      </w:hyperlink>
      <w:r>
        <w:t xml:space="preserve"> и </w:t>
      </w:r>
      <w:hyperlink w:anchor="P145" w:history="1">
        <w:r>
          <w:rPr>
            <w:color w:val="0000FF"/>
          </w:rPr>
          <w:t>"г"</w:t>
        </w:r>
      </w:hyperlink>
      <w:r>
        <w:t xml:space="preserve"> - "е" пункта 10 настоящих Правил, а также представление в срок до 1 августа текущего года отчета о выполнении условий предоставления субсидии, предусмотренных </w:t>
      </w:r>
      <w:hyperlink w:anchor="P72" w:history="1">
        <w:r>
          <w:rPr>
            <w:color w:val="0000FF"/>
          </w:rPr>
          <w:t>пунктом 4</w:t>
        </w:r>
      </w:hyperlink>
      <w:r>
        <w:t xml:space="preserve"> настоящих Правил;</w:t>
      </w:r>
    </w:p>
    <w:p w:rsidR="007E7CBB" w:rsidRDefault="007E7CBB">
      <w:pPr>
        <w:pStyle w:val="ConsPlusNormal"/>
        <w:jc w:val="both"/>
      </w:pPr>
      <w:r>
        <w:t xml:space="preserve">(в ред. Постановлений Правительства РФ от 09.07.2015 </w:t>
      </w:r>
      <w:hyperlink r:id="rId42" w:history="1">
        <w:r>
          <w:rPr>
            <w:color w:val="0000FF"/>
          </w:rPr>
          <w:t>N 688</w:t>
        </w:r>
      </w:hyperlink>
      <w:r>
        <w:t xml:space="preserve">, от 25.12.2015 </w:t>
      </w:r>
      <w:hyperlink r:id="rId43" w:history="1">
        <w:r>
          <w:rPr>
            <w:color w:val="0000FF"/>
          </w:rPr>
          <w:t>N 1427</w:t>
        </w:r>
      </w:hyperlink>
      <w:r>
        <w:t>)</w:t>
      </w:r>
    </w:p>
    <w:p w:rsidR="007E7CBB" w:rsidRDefault="007E7CBB">
      <w:pPr>
        <w:pStyle w:val="ConsPlusNormal"/>
        <w:ind w:firstLine="540"/>
        <w:jc w:val="both"/>
      </w:pPr>
      <w:r>
        <w:t>д) наличие нормативного правового акта субъекта Российской Федерации, устанавливающего расходное обязательство субъекта Российской Федерации, на исполнение которого предоставляется субсидия;</w:t>
      </w:r>
    </w:p>
    <w:p w:rsidR="007E7CBB" w:rsidRDefault="007E7CBB">
      <w:pPr>
        <w:pStyle w:val="ConsPlusNormal"/>
        <w:ind w:firstLine="540"/>
        <w:jc w:val="both"/>
      </w:pPr>
      <w:r>
        <w:t xml:space="preserve">е) осуществление Министерством энергетики Российской Федерации контроля за соблюдением субъектом Российской Федерации условий, установленных при предоставлении субсидий, в соответствии с </w:t>
      </w:r>
      <w:hyperlink w:anchor="P139" w:history="1">
        <w:r>
          <w:rPr>
            <w:color w:val="0000FF"/>
          </w:rPr>
          <w:t>пунктами 10</w:t>
        </w:r>
      </w:hyperlink>
      <w:r>
        <w:t xml:space="preserve">, </w:t>
      </w:r>
      <w:hyperlink w:anchor="P218" w:history="1">
        <w:r>
          <w:rPr>
            <w:color w:val="0000FF"/>
          </w:rPr>
          <w:t>17</w:t>
        </w:r>
      </w:hyperlink>
      <w:r>
        <w:t xml:space="preserve"> и </w:t>
      </w:r>
      <w:hyperlink w:anchor="P220" w:history="1">
        <w:r>
          <w:rPr>
            <w:color w:val="0000FF"/>
          </w:rPr>
          <w:t>18</w:t>
        </w:r>
      </w:hyperlink>
      <w:r>
        <w:t xml:space="preserve"> настоящих Правил;</w:t>
      </w:r>
    </w:p>
    <w:p w:rsidR="007E7CBB" w:rsidRDefault="007E7CBB">
      <w:pPr>
        <w:pStyle w:val="ConsPlusNormal"/>
        <w:jc w:val="both"/>
      </w:pPr>
      <w:r>
        <w:t xml:space="preserve">(пп. "е" в ред. </w:t>
      </w:r>
      <w:hyperlink r:id="rId44" w:history="1">
        <w:r>
          <w:rPr>
            <w:color w:val="0000FF"/>
          </w:rPr>
          <w:t>Постановления</w:t>
        </w:r>
      </w:hyperlink>
      <w:r>
        <w:t xml:space="preserve"> Правительства РФ от 09.07.2015 N 688)</w:t>
      </w:r>
    </w:p>
    <w:p w:rsidR="007E7CBB" w:rsidRDefault="007E7CBB">
      <w:pPr>
        <w:pStyle w:val="ConsPlusNormal"/>
        <w:ind w:firstLine="540"/>
        <w:jc w:val="both"/>
      </w:pPr>
      <w:r>
        <w:t>ж) последствия недостижения субъектом Российской Федерации установленных значений показателей результативности использования субсидии;</w:t>
      </w:r>
    </w:p>
    <w:p w:rsidR="007E7CBB" w:rsidRDefault="007E7CBB">
      <w:pPr>
        <w:pStyle w:val="ConsPlusNormal"/>
        <w:jc w:val="both"/>
      </w:pPr>
      <w:r>
        <w:t xml:space="preserve">(в ред. </w:t>
      </w:r>
      <w:hyperlink r:id="rId45"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r>
        <w:t xml:space="preserve">з) размер субсидии, условия предоставления и расходования субсидии, а также порядок ее </w:t>
      </w:r>
      <w:r>
        <w:lastRenderedPageBreak/>
        <w:t>перечисления;</w:t>
      </w:r>
    </w:p>
    <w:p w:rsidR="007E7CBB" w:rsidRDefault="007E7CBB">
      <w:pPr>
        <w:pStyle w:val="ConsPlusNormal"/>
        <w:jc w:val="both"/>
      </w:pPr>
      <w:r>
        <w:t xml:space="preserve">(в ред. </w:t>
      </w:r>
      <w:hyperlink r:id="rId46" w:history="1">
        <w:r>
          <w:rPr>
            <w:color w:val="0000FF"/>
          </w:rPr>
          <w:t>Постановления</w:t>
        </w:r>
      </w:hyperlink>
      <w:r>
        <w:t xml:space="preserve"> Правительства РФ от 09.07.2015 N 688)</w:t>
      </w:r>
    </w:p>
    <w:p w:rsidR="007E7CBB" w:rsidRDefault="007E7CBB">
      <w:pPr>
        <w:pStyle w:val="ConsPlusNormal"/>
        <w:ind w:firstLine="540"/>
        <w:jc w:val="both"/>
      </w:pPr>
      <w:r>
        <w:t>и) значения показателей результативности использования субсидии;</w:t>
      </w:r>
    </w:p>
    <w:p w:rsidR="007E7CBB" w:rsidRDefault="007E7CBB">
      <w:pPr>
        <w:pStyle w:val="ConsPlusNormal"/>
        <w:jc w:val="both"/>
      </w:pPr>
      <w:r>
        <w:t xml:space="preserve">(в ред. </w:t>
      </w:r>
      <w:hyperlink r:id="rId47"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r>
        <w:t>к) право Министерства энергетики Российской Федерации:</w:t>
      </w:r>
    </w:p>
    <w:p w:rsidR="007E7CBB" w:rsidRDefault="007E7CBB">
      <w:pPr>
        <w:pStyle w:val="ConsPlusNormal"/>
        <w:ind w:firstLine="540"/>
        <w:jc w:val="both"/>
      </w:pPr>
      <w:r>
        <w:t>проводить проверки соблюдения условий, установленных настоящими Правилами и соглашением;</w:t>
      </w:r>
    </w:p>
    <w:p w:rsidR="007E7CBB" w:rsidRDefault="007E7CBB">
      <w:pPr>
        <w:pStyle w:val="ConsPlusNormal"/>
        <w:ind w:firstLine="540"/>
        <w:jc w:val="both"/>
      </w:pPr>
      <w:r>
        <w:t>давать высшим должностным лицам Республики Крым и г. Севастополя обязательные для исполнения поручения по вопросам исполнения мероприятий в случае, если требуется координация осуществления мероприятий всеми или несколькими субъектами Российской Федерации, а также в случае нарушения условий предоставления субсидий;</w:t>
      </w:r>
    </w:p>
    <w:p w:rsidR="007E7CBB" w:rsidRDefault="007E7CBB">
      <w:pPr>
        <w:pStyle w:val="ConsPlusNormal"/>
        <w:ind w:firstLine="540"/>
        <w:jc w:val="both"/>
      </w:pPr>
      <w:r>
        <w:t>вносить высшим исполнительным органам государственной власти Республики Крым и г. Севастополя предписания (представления) об устранении нарушений, выявленных при осуществлении контроля за соблюдением условий, установленных при предоставлении субсидий, подлежащие обязательному рассмотрению в срок, не превышающий 30 дней;</w:t>
      </w:r>
    </w:p>
    <w:p w:rsidR="007E7CBB" w:rsidRDefault="007E7CBB">
      <w:pPr>
        <w:pStyle w:val="ConsPlusNormal"/>
        <w:ind w:firstLine="540"/>
        <w:jc w:val="both"/>
      </w:pPr>
      <w:r>
        <w:t>вносить высшим должностным лицам Республики Крым и г. Севастополя представления об освобождении от занимаемой должности их заместителей и (или) руководителей соответствующих органов исполнительной власти Республики Крым и г. Севастополя, ответственных за осуществление мероприятий, в случаях систематического невыполнения и (или) ненадлежащего выполнения ими мероприятий, подлежащие рассмотрению в 10-дневный срок;</w:t>
      </w:r>
    </w:p>
    <w:p w:rsidR="007E7CBB" w:rsidRDefault="007E7CBB">
      <w:pPr>
        <w:pStyle w:val="ConsPlusNormal"/>
        <w:ind w:firstLine="540"/>
        <w:jc w:val="both"/>
      </w:pPr>
      <w:r>
        <w:t>л) основания и порядок отмены актов органов исполнительной власти Республики Крым и г. Севастополя по вопросам осуществления мероприятий;</w:t>
      </w:r>
    </w:p>
    <w:p w:rsidR="007E7CBB" w:rsidRDefault="007E7CBB">
      <w:pPr>
        <w:pStyle w:val="ConsPlusNormal"/>
        <w:ind w:firstLine="540"/>
        <w:jc w:val="both"/>
      </w:pPr>
      <w:r>
        <w:t>м) право органов государственной власти Республики Крым и г. Севастополя дополнительно использовать собственные материальные ресурсы и финансовые средства для осуществления мероприятий в порядке, установленном законами Республики Крым и г. Севастополя;</w:t>
      </w:r>
    </w:p>
    <w:p w:rsidR="007E7CBB" w:rsidRDefault="007E7CBB">
      <w:pPr>
        <w:pStyle w:val="ConsPlusNormal"/>
        <w:ind w:firstLine="540"/>
        <w:jc w:val="both"/>
      </w:pPr>
      <w:r>
        <w:t>н) бюджетные меры принуждения за нецелевое использование субсидий и нарушение условий их предоставления, предусмотренные бюджетным законодательством Российской Федерации;</w:t>
      </w:r>
    </w:p>
    <w:p w:rsidR="007E7CBB" w:rsidRDefault="007E7CBB">
      <w:pPr>
        <w:pStyle w:val="ConsPlusNormal"/>
        <w:jc w:val="both"/>
      </w:pPr>
      <w:r>
        <w:t xml:space="preserve">(пп. "н" введен </w:t>
      </w:r>
      <w:hyperlink r:id="rId48" w:history="1">
        <w:r>
          <w:rPr>
            <w:color w:val="0000FF"/>
          </w:rPr>
          <w:t>Постановлением</w:t>
        </w:r>
      </w:hyperlink>
      <w:r>
        <w:t xml:space="preserve"> Правительства РФ от 09.07.2015 N 688)</w:t>
      </w:r>
    </w:p>
    <w:p w:rsidR="007E7CBB" w:rsidRDefault="007E7CBB">
      <w:pPr>
        <w:pStyle w:val="ConsPlusNormal"/>
        <w:ind w:firstLine="540"/>
        <w:jc w:val="both"/>
      </w:pPr>
      <w:r>
        <w:t xml:space="preserve">о) порядок расчета размера средств, подлежащих возврату из бюджета субъекта Российской Федерации в федеральный бюджет в случае, если не устранены нарушения обязательств, установленных соглашением, в соответствии с </w:t>
      </w:r>
      <w:hyperlink r:id="rId49" w:history="1">
        <w:r>
          <w:rPr>
            <w:color w:val="0000FF"/>
          </w:rPr>
          <w:t>пунктами 16</w:t>
        </w:r>
      </w:hyperlink>
      <w:r>
        <w:t xml:space="preserve"> - </w:t>
      </w:r>
      <w:hyperlink r:id="rId50" w:history="1">
        <w:r>
          <w:rPr>
            <w:color w:val="0000FF"/>
          </w:rPr>
          <w:t>18</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7E7CBB" w:rsidRDefault="007E7CBB">
      <w:pPr>
        <w:pStyle w:val="ConsPlusNormal"/>
        <w:jc w:val="both"/>
      </w:pPr>
      <w:r>
        <w:t xml:space="preserve">(пп. "о" введен </w:t>
      </w:r>
      <w:hyperlink r:id="rId51" w:history="1">
        <w:r>
          <w:rPr>
            <w:color w:val="0000FF"/>
          </w:rPr>
          <w:t>Постановлением</w:t>
        </w:r>
      </w:hyperlink>
      <w:r>
        <w:t xml:space="preserve"> Правительства РФ от 09.07.2015 N 688; в ред. </w:t>
      </w:r>
      <w:hyperlink r:id="rId52"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r>
        <w:t>п) наличие согласованного Министерством энергетики Российской Федерации, Федеральной антимонопольной службой и уполномоченными органами власти субъектов Российской Федерации платежного календаря с указанием размера субсидии, планируемого к перечислению в бюджеты субъектов Российской Федерации для расходования в отчетном месяце. Платежный календарь утверждается всеми сторонами соглашения и является неотъемлемой его частью;</w:t>
      </w:r>
    </w:p>
    <w:p w:rsidR="007E7CBB" w:rsidRDefault="007E7CBB">
      <w:pPr>
        <w:pStyle w:val="ConsPlusNormal"/>
        <w:jc w:val="both"/>
      </w:pPr>
      <w:r>
        <w:t xml:space="preserve">(пп. "п" введен </w:t>
      </w:r>
      <w:hyperlink r:id="rId53"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r>
        <w:t>р) наличие в соглашении о предоставлении субсидии между субъектом Российской Федерации и единым закупщиком требований, предусматривающих в том числе:</w:t>
      </w:r>
    </w:p>
    <w:p w:rsidR="007E7CBB" w:rsidRDefault="007E7CBB">
      <w:pPr>
        <w:pStyle w:val="ConsPlusNormal"/>
        <w:ind w:firstLine="540"/>
        <w:jc w:val="both"/>
      </w:pPr>
      <w:r>
        <w:t>возможность расходования субсидии из федерального бюджета на обеспечение мероприятий;</w:t>
      </w:r>
    </w:p>
    <w:p w:rsidR="007E7CBB" w:rsidRDefault="007E7CBB">
      <w:pPr>
        <w:pStyle w:val="ConsPlusNormal"/>
        <w:ind w:firstLine="540"/>
        <w:jc w:val="both"/>
      </w:pPr>
      <w:r>
        <w:t xml:space="preserve">ведение единым закупщиком раздельного учета расходов, связанных с покупкой электрической энергии из энергосистем иностранных государств и у производителей, функционирующих на территории Крымского федерального округа, и последующей ее продажей гарантирующим поставщикам, функционирующим на территории Крымского федерального округа, а также доходов от продажи электрической энергии гарантирующим поставщикам и </w:t>
      </w:r>
      <w:r>
        <w:lastRenderedPageBreak/>
        <w:t>расходов на осуществление хозяйственной деятельности единого закупщика;</w:t>
      </w:r>
    </w:p>
    <w:p w:rsidR="007E7CBB" w:rsidRDefault="007E7CBB">
      <w:pPr>
        <w:pStyle w:val="ConsPlusNormal"/>
        <w:ind w:firstLine="540"/>
        <w:jc w:val="both"/>
      </w:pPr>
      <w:r>
        <w:t>использование единым закупщиком обособленного банковского счета для расчетов, в которых используются субсидии, предоставленные субъектом Российской Федерации, в том числе с поставщиком, поставляющим электрическую энергию из энергосистемы иностранного государства, поставщиками электрической энергии, функционирующими на территории Крымского федерального округа, а также с покупателями электрической энергии, функционирующими на территории Крымского федерального округа;</w:t>
      </w:r>
    </w:p>
    <w:p w:rsidR="007E7CBB" w:rsidRDefault="007E7CBB">
      <w:pPr>
        <w:pStyle w:val="ConsPlusNormal"/>
        <w:ind w:firstLine="540"/>
        <w:jc w:val="both"/>
      </w:pPr>
      <w:r>
        <w:t>использование единым закупщиком обособленного банковского счета для осуществления операций, связанных с собственными расходами на осуществление деятельности единого закупщика.</w:t>
      </w:r>
    </w:p>
    <w:p w:rsidR="007E7CBB" w:rsidRDefault="007E7CBB">
      <w:pPr>
        <w:pStyle w:val="ConsPlusNormal"/>
        <w:jc w:val="both"/>
      </w:pPr>
      <w:r>
        <w:t xml:space="preserve">(пп. "р" введен </w:t>
      </w:r>
      <w:hyperlink r:id="rId54"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bookmarkStart w:id="4" w:name="P116"/>
      <w:bookmarkEnd w:id="4"/>
      <w:r>
        <w:t xml:space="preserve">6. Уполномоченный орган исполнительной власти субъекта Российской Федерации в соответствии с </w:t>
      </w:r>
      <w:hyperlink w:anchor="P291" w:history="1">
        <w:r>
          <w:rPr>
            <w:color w:val="0000FF"/>
          </w:rPr>
          <w:t>методикой</w:t>
        </w:r>
      </w:hyperlink>
      <w:r>
        <w:t xml:space="preserve"> расчета субсидии выполняет расчет размера субсидии за июнь - декабрь 2014 г. с помесячной разбивкой и направляет в течение 5 дней со дня вступления в силу настоящих Правил указанный расчет размера субсидии в Министерство энергетики Российской Федерации и Федеральную службу по тарифам с указанием параметров, используемых для расчета.</w:t>
      </w:r>
    </w:p>
    <w:p w:rsidR="007E7CBB" w:rsidRDefault="007E7CBB">
      <w:pPr>
        <w:pStyle w:val="ConsPlusNormal"/>
        <w:ind w:firstLine="540"/>
        <w:jc w:val="both"/>
      </w:pPr>
      <w:r>
        <w:t>Уполномоченный орган исполнительной власти субъекта Российской Федерации в соответствии с методикой расчета субсидии выполняет расчет размера субсидии за январь - декабрь 2015 г. с помесячной разбивкой и направляет не позднее 25 декабря 2014 г. указанный расчет размера субсидии в Министерство энергетики Российской Федерации и Федеральную службу по тарифам с указанием параметров, используемых для расчета.</w:t>
      </w:r>
    </w:p>
    <w:p w:rsidR="007E7CBB" w:rsidRDefault="007E7CBB">
      <w:pPr>
        <w:pStyle w:val="ConsPlusNormal"/>
        <w:jc w:val="both"/>
      </w:pPr>
      <w:r>
        <w:t xml:space="preserve">(абзац введен </w:t>
      </w:r>
      <w:hyperlink r:id="rId55" w:history="1">
        <w:r>
          <w:rPr>
            <w:color w:val="0000FF"/>
          </w:rPr>
          <w:t>Постановлением</w:t>
        </w:r>
      </w:hyperlink>
      <w:r>
        <w:t xml:space="preserve"> Правительства РФ от 26.12.2014 N 1498)</w:t>
      </w:r>
    </w:p>
    <w:p w:rsidR="007E7CBB" w:rsidRDefault="007E7CBB">
      <w:pPr>
        <w:pStyle w:val="ConsPlusNormal"/>
        <w:ind w:firstLine="540"/>
        <w:jc w:val="both"/>
      </w:pPr>
      <w:r>
        <w:t>Уполномоченный орган исполнительной власти субъекта Российской Федерации в соответствии с методикой расчета субсидии выполняет расчет размера субсидии за январь - декабрь 2016 г. с распределением по месяцам и направляет не позднее 25 декабря 2015 г. указанный расчет размера субсидии в Министерство энергетики Российской Федерации и Федеральную антимонопольную службу с указанием параметров, используемых для расчета.</w:t>
      </w:r>
    </w:p>
    <w:p w:rsidR="007E7CBB" w:rsidRDefault="007E7CBB">
      <w:pPr>
        <w:pStyle w:val="ConsPlusNormal"/>
        <w:jc w:val="both"/>
      </w:pPr>
      <w:r>
        <w:t xml:space="preserve">(абзац введен </w:t>
      </w:r>
      <w:hyperlink r:id="rId56"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r>
        <w:t xml:space="preserve">При этом Федеральная служба по тарифам в течение 5 рабочих дней со дня получения от уполномоченных органов исполнительной власти субъектов Российской Федерации расчетов размера субсидий, предусмотренных </w:t>
      </w:r>
      <w:hyperlink w:anchor="P116" w:history="1">
        <w:r>
          <w:rPr>
            <w:color w:val="0000FF"/>
          </w:rPr>
          <w:t>абзацем первым</w:t>
        </w:r>
      </w:hyperlink>
      <w:r>
        <w:t xml:space="preserve"> настоящего пункта, направляет в Министерство энергетики Российской Федерации заключения по представленным расчетам размера субсидий. В случае подготовки отрицательного заключения Федеральная служба по тарифам направляет такое заключение в Министерство энергетики Российской Федерации с приложением соответствующих пояснений и собственных расчетов размера субсидий.</w:t>
      </w:r>
    </w:p>
    <w:p w:rsidR="007E7CBB" w:rsidRDefault="007E7CBB">
      <w:pPr>
        <w:pStyle w:val="ConsPlusNormal"/>
        <w:jc w:val="both"/>
      </w:pPr>
      <w:r>
        <w:t xml:space="preserve">(в ред. </w:t>
      </w:r>
      <w:hyperlink r:id="rId57"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r>
        <w:t>Федеральная служба по тарифам в течение 4 рабочих дней со дня получения от уполномоченных органов исполнительной власти субъектов Российской Федерации расчетов размера субсидий, предусмотренных абзацем вторым настоящего пункта, направляет в Министерство энергетики Российской Федерации заключения по представленным расчетам размера субсидий. В случае подготовки отрицательного заключения Федеральная служба по тарифам направляет такое заключение в Министерство энергетики Российской Федерации с приложением соответствующих пояснений и собственных расчетов размера субсидий.</w:t>
      </w:r>
    </w:p>
    <w:p w:rsidR="007E7CBB" w:rsidRDefault="007E7CBB">
      <w:pPr>
        <w:pStyle w:val="ConsPlusNormal"/>
        <w:jc w:val="both"/>
      </w:pPr>
      <w:r>
        <w:t xml:space="preserve">(абзац введен </w:t>
      </w:r>
      <w:hyperlink r:id="rId58" w:history="1">
        <w:r>
          <w:rPr>
            <w:color w:val="0000FF"/>
          </w:rPr>
          <w:t>Постановлением</w:t>
        </w:r>
      </w:hyperlink>
      <w:r>
        <w:t xml:space="preserve"> Правительства РФ от 26.12.2014 N 1498; в ред. </w:t>
      </w:r>
      <w:hyperlink r:id="rId59"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r>
        <w:t>Федеральная антимонопольная служба в течение 5 рабочих дней со дня получения от уполномоченных органов исполнительной власти субъектов Российской Федерации расчетов размера субсидий, предусмотренных абзацем третьим настоящего пункта, направляет в Министерство энергетики Российской Федерации заключения по представленным расчетам размера субсидий. В случае подготовки отрицательного заключения Федеральная антимонопольная служба направляет такое заключение в Министерство энергетики Российской Федерации с приложением соответствующих пояснений и собственных расчетов размера субсидий.</w:t>
      </w:r>
    </w:p>
    <w:p w:rsidR="007E7CBB" w:rsidRDefault="007E7CBB">
      <w:pPr>
        <w:pStyle w:val="ConsPlusNormal"/>
        <w:jc w:val="both"/>
      </w:pPr>
      <w:r>
        <w:lastRenderedPageBreak/>
        <w:t xml:space="preserve">(абзац введен </w:t>
      </w:r>
      <w:hyperlink r:id="rId60"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r>
        <w:t>Размер субсидий, предоставляемых из бюджетов субъектов Российской Федерации получателю средств, определяется Министерством энергетики Российской Федерации в соответствии с заключениями Федеральной службы по тарифам.</w:t>
      </w:r>
    </w:p>
    <w:p w:rsidR="007E7CBB" w:rsidRDefault="007E7CBB">
      <w:pPr>
        <w:pStyle w:val="ConsPlusNormal"/>
        <w:ind w:firstLine="540"/>
        <w:jc w:val="both"/>
      </w:pPr>
      <w:r>
        <w:t>Размер субсидий, предоставляемых в 2016 году из бюджетов субъектов Российской Федерации получателю средств, определяется Министерством энергетики Российской Федерации в соответствии с заключениями Федеральной антимонопольной службы.</w:t>
      </w:r>
    </w:p>
    <w:p w:rsidR="007E7CBB" w:rsidRDefault="007E7CBB">
      <w:pPr>
        <w:pStyle w:val="ConsPlusNormal"/>
        <w:jc w:val="both"/>
      </w:pPr>
      <w:r>
        <w:t xml:space="preserve">(абзац введен </w:t>
      </w:r>
      <w:hyperlink r:id="rId61"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r>
        <w:t xml:space="preserve">7. Размер субсидий, предоставляемых из бюджетов субъектов Российской Федерации получателю средств, рассчитанный в соответствии с </w:t>
      </w:r>
      <w:hyperlink w:anchor="P116" w:history="1">
        <w:r>
          <w:rPr>
            <w:color w:val="0000FF"/>
          </w:rPr>
          <w:t>пунктом 6</w:t>
        </w:r>
      </w:hyperlink>
      <w:r>
        <w:t xml:space="preserve"> настоящих Правил, не может превышать размер средств, предусмотренный в федеральном бюджете на цели, указанные в </w:t>
      </w:r>
      <w:hyperlink w:anchor="P69" w:history="1">
        <w:r>
          <w:rPr>
            <w:color w:val="0000FF"/>
          </w:rPr>
          <w:t>пункте 2</w:t>
        </w:r>
      </w:hyperlink>
      <w:r>
        <w:t xml:space="preserve"> настоящих Правил.</w:t>
      </w:r>
    </w:p>
    <w:p w:rsidR="007E7CBB" w:rsidRDefault="007E7CBB">
      <w:pPr>
        <w:pStyle w:val="ConsPlusNormal"/>
        <w:ind w:firstLine="540"/>
        <w:jc w:val="both"/>
      </w:pPr>
      <w:r>
        <w:t xml:space="preserve">При этом уровень софинансирования расходного обязательства со стороны федерального бюджета в 2014 - 2016 годах на цели, предусмотренные </w:t>
      </w:r>
      <w:hyperlink w:anchor="P69" w:history="1">
        <w:r>
          <w:rPr>
            <w:color w:val="0000FF"/>
          </w:rPr>
          <w:t>пунктом 2</w:t>
        </w:r>
      </w:hyperlink>
      <w:r>
        <w:t xml:space="preserve"> настоящих Правил, составляет 100 процентов.</w:t>
      </w:r>
    </w:p>
    <w:p w:rsidR="007E7CBB" w:rsidRDefault="007E7CBB">
      <w:pPr>
        <w:pStyle w:val="ConsPlusNormal"/>
        <w:jc w:val="both"/>
      </w:pPr>
      <w:r>
        <w:t xml:space="preserve">(в ред. Постановлений Правительства РФ от 26.12.2014 </w:t>
      </w:r>
      <w:hyperlink r:id="rId62" w:history="1">
        <w:r>
          <w:rPr>
            <w:color w:val="0000FF"/>
          </w:rPr>
          <w:t>N 1498</w:t>
        </w:r>
      </w:hyperlink>
      <w:r>
        <w:t xml:space="preserve">, от 25.12.2015 </w:t>
      </w:r>
      <w:hyperlink r:id="rId63" w:history="1">
        <w:r>
          <w:rPr>
            <w:color w:val="0000FF"/>
          </w:rPr>
          <w:t>N 1427</w:t>
        </w:r>
      </w:hyperlink>
      <w:r>
        <w:t>)</w:t>
      </w:r>
    </w:p>
    <w:p w:rsidR="007E7CBB" w:rsidRDefault="007E7CBB">
      <w:pPr>
        <w:pStyle w:val="ConsPlusNormal"/>
        <w:ind w:firstLine="540"/>
        <w:jc w:val="both"/>
      </w:pPr>
      <w:r>
        <w:t xml:space="preserve">8. Министерство энергетики Российской Федерации в течение 2 дней со дня получения от Федеральной службы по тарифам заключений, указанных в </w:t>
      </w:r>
      <w:hyperlink w:anchor="P116" w:history="1">
        <w:r>
          <w:rPr>
            <w:color w:val="0000FF"/>
          </w:rPr>
          <w:t>пункте 6</w:t>
        </w:r>
      </w:hyperlink>
      <w:r>
        <w:t xml:space="preserve"> настоящих Правил, направляет их копии в уполномоченные органы исполнительной власти субъектов Российской Федерации и получателю средств.</w:t>
      </w:r>
    </w:p>
    <w:p w:rsidR="007E7CBB" w:rsidRDefault="007E7CBB">
      <w:pPr>
        <w:pStyle w:val="ConsPlusNormal"/>
        <w:ind w:firstLine="540"/>
        <w:jc w:val="both"/>
      </w:pPr>
      <w:r>
        <w:t xml:space="preserve">В случае если Федеральная служба по тарифам не представила в Министерство энергетики Российской Федерации соответствующие заключения в сроки, указанные в </w:t>
      </w:r>
      <w:hyperlink w:anchor="P116" w:history="1">
        <w:r>
          <w:rPr>
            <w:color w:val="0000FF"/>
          </w:rPr>
          <w:t>пункте 6</w:t>
        </w:r>
      </w:hyperlink>
      <w:r>
        <w:t xml:space="preserve"> настоящих Правил, Министерство энергетики Российской Федерации осуществляет перечисление субсидий в соответствии с расчетами размера субсидий, выполненными уполномоченными органами исполнительной власти субъектов Российской Федерации.</w:t>
      </w:r>
    </w:p>
    <w:p w:rsidR="007E7CBB" w:rsidRDefault="007E7CBB">
      <w:pPr>
        <w:pStyle w:val="ConsPlusNormal"/>
        <w:ind w:firstLine="540"/>
        <w:jc w:val="both"/>
      </w:pPr>
      <w:r>
        <w:t xml:space="preserve">Абзац утратил силу с 25 декабря 2015 года. - </w:t>
      </w:r>
      <w:hyperlink r:id="rId64" w:history="1">
        <w:r>
          <w:rPr>
            <w:color w:val="0000FF"/>
          </w:rPr>
          <w:t>Постановление</w:t>
        </w:r>
      </w:hyperlink>
      <w:r>
        <w:t xml:space="preserve"> Правительства РФ от 25.12.2015 N 1427.</w:t>
      </w:r>
    </w:p>
    <w:p w:rsidR="007E7CBB" w:rsidRDefault="007E7CBB">
      <w:pPr>
        <w:pStyle w:val="ConsPlusNormal"/>
        <w:ind w:firstLine="540"/>
        <w:jc w:val="both"/>
      </w:pPr>
      <w:r>
        <w:t>Средства субсидии, предназначенные для расходования в отчетном месяце, перечисляются в бюджеты субъектов Российской Федерации, включенных в распределение субсидий, Министерством энергетики Российской Федерации в соответствии с платежным календарем, согласованным с Министерством энергетики Российской Федерации, Федеральной антимонопольной службой и уполномоченным органом исполнительной власти субъекта Российской Федерации. Средства субсидии перечисляются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7E7CBB" w:rsidRDefault="007E7CBB">
      <w:pPr>
        <w:pStyle w:val="ConsPlusNormal"/>
        <w:jc w:val="both"/>
      </w:pPr>
      <w:r>
        <w:t xml:space="preserve">(абзац введен </w:t>
      </w:r>
      <w:hyperlink r:id="rId65"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r>
        <w:t>9. Получатель средств в течение одного рабочего дня со дня получения копии расчета субсидии представляет в уполномоченный орган исполнительной власти субъекта Российской Федерации платежные реквизиты.</w:t>
      </w:r>
    </w:p>
    <w:p w:rsidR="007E7CBB" w:rsidRDefault="007E7CBB">
      <w:pPr>
        <w:pStyle w:val="ConsPlusNormal"/>
        <w:ind w:firstLine="540"/>
        <w:jc w:val="both"/>
      </w:pPr>
      <w:bookmarkStart w:id="5" w:name="P139"/>
      <w:bookmarkEnd w:id="5"/>
      <w:r>
        <w:t xml:space="preserve">10. Уполномоченные органы исполнительной власти субъектов Российской Федерации, включенных в </w:t>
      </w:r>
      <w:hyperlink w:anchor="P389" w:history="1">
        <w:r>
          <w:rPr>
            <w:color w:val="0000FF"/>
          </w:rPr>
          <w:t>распределение</w:t>
        </w:r>
      </w:hyperlink>
      <w:r>
        <w:t xml:space="preserve"> субсидий:</w:t>
      </w:r>
    </w:p>
    <w:p w:rsidR="007E7CBB" w:rsidRDefault="007E7CBB">
      <w:pPr>
        <w:pStyle w:val="ConsPlusNormal"/>
        <w:ind w:firstLine="540"/>
        <w:jc w:val="both"/>
      </w:pPr>
      <w:r>
        <w:t>а) не позднее 2 дней со дня получения субсидий перечисляют получателям средств причитающиеся им средства;</w:t>
      </w:r>
    </w:p>
    <w:p w:rsidR="007E7CBB" w:rsidRDefault="007E7CBB">
      <w:pPr>
        <w:pStyle w:val="ConsPlusNormal"/>
        <w:jc w:val="both"/>
      </w:pPr>
      <w:r>
        <w:t xml:space="preserve">(в ред. </w:t>
      </w:r>
      <w:hyperlink r:id="rId66"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bookmarkStart w:id="6" w:name="P142"/>
      <w:bookmarkEnd w:id="6"/>
      <w:r>
        <w:t>б) ежемесячно, до 25-го числа месяца, следующего за отчетным месяцем, представляют в Министерство энергетики Российской Федерации и Федеральную антимонопольную службу отчет о расходах бюджета за предыдущий месяц соответствующего года;</w:t>
      </w:r>
    </w:p>
    <w:p w:rsidR="007E7CBB" w:rsidRDefault="007E7CBB">
      <w:pPr>
        <w:pStyle w:val="ConsPlusNormal"/>
        <w:jc w:val="both"/>
      </w:pPr>
      <w:r>
        <w:t xml:space="preserve">(в ред. Постановлений Правительства РФ от 26.12.2014 </w:t>
      </w:r>
      <w:hyperlink r:id="rId67" w:history="1">
        <w:r>
          <w:rPr>
            <w:color w:val="0000FF"/>
          </w:rPr>
          <w:t>N 1498</w:t>
        </w:r>
      </w:hyperlink>
      <w:r>
        <w:t xml:space="preserve">, от 25.12.2015 </w:t>
      </w:r>
      <w:hyperlink r:id="rId68" w:history="1">
        <w:r>
          <w:rPr>
            <w:color w:val="0000FF"/>
          </w:rPr>
          <w:t>N 1427</w:t>
        </w:r>
      </w:hyperlink>
      <w:r>
        <w:t xml:space="preserve">, от 31.12.2015 </w:t>
      </w:r>
      <w:hyperlink r:id="rId69" w:history="1">
        <w:r>
          <w:rPr>
            <w:color w:val="0000FF"/>
          </w:rPr>
          <w:t>N 1523</w:t>
        </w:r>
      </w:hyperlink>
      <w:r>
        <w:t>)</w:t>
      </w:r>
    </w:p>
    <w:p w:rsidR="007E7CBB" w:rsidRDefault="007E7CBB">
      <w:pPr>
        <w:pStyle w:val="ConsPlusNormal"/>
        <w:ind w:firstLine="540"/>
        <w:jc w:val="both"/>
      </w:pPr>
      <w:bookmarkStart w:id="7" w:name="P144"/>
      <w:bookmarkEnd w:id="7"/>
      <w:r>
        <w:t>в) до 1 февраля 2015 г. представляют в Министерство энергетики Российской Федерации и Федеральную службу по тарифам отчет об использовании субсидии за 2014 год;</w:t>
      </w:r>
    </w:p>
    <w:p w:rsidR="007E7CBB" w:rsidRDefault="007E7CBB">
      <w:pPr>
        <w:pStyle w:val="ConsPlusNormal"/>
        <w:ind w:firstLine="540"/>
        <w:jc w:val="both"/>
      </w:pPr>
      <w:bookmarkStart w:id="8" w:name="P145"/>
      <w:bookmarkEnd w:id="8"/>
      <w:r>
        <w:t>г) до 1 февраля 2016 г. представляют в Министерство энергетики Российской Федерации и Федеральную антимонопольную службу отчет об использовании субсидии за 2015 год;</w:t>
      </w:r>
    </w:p>
    <w:p w:rsidR="007E7CBB" w:rsidRDefault="007E7CBB">
      <w:pPr>
        <w:pStyle w:val="ConsPlusNormal"/>
        <w:jc w:val="both"/>
      </w:pPr>
      <w:r>
        <w:lastRenderedPageBreak/>
        <w:t xml:space="preserve">(пп. "г" введен </w:t>
      </w:r>
      <w:hyperlink r:id="rId70" w:history="1">
        <w:r>
          <w:rPr>
            <w:color w:val="0000FF"/>
          </w:rPr>
          <w:t>Постановлением</w:t>
        </w:r>
      </w:hyperlink>
      <w:r>
        <w:t xml:space="preserve"> Правительства РФ от 26.12.2014 N 1498; в ред. </w:t>
      </w:r>
      <w:hyperlink r:id="rId71"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r>
        <w:t>д) не позднее 1 февраля 2016 г. представляют в Министерство энергетики Российской Федерации и Федеральную антимонопольную службу отчет о достижении значения показателя результативности и эффективности использования субсидии, установленного пунктом 12 настоящих Правил;</w:t>
      </w:r>
    </w:p>
    <w:p w:rsidR="007E7CBB" w:rsidRDefault="007E7CBB">
      <w:pPr>
        <w:pStyle w:val="ConsPlusNormal"/>
        <w:jc w:val="both"/>
      </w:pPr>
      <w:r>
        <w:t xml:space="preserve">(пп. "д" введен </w:t>
      </w:r>
      <w:hyperlink r:id="rId72" w:history="1">
        <w:r>
          <w:rPr>
            <w:color w:val="0000FF"/>
          </w:rPr>
          <w:t>Постановлением</w:t>
        </w:r>
      </w:hyperlink>
      <w:r>
        <w:t xml:space="preserve"> Правительства РФ от 09.07.2015 N 688; в ред. </w:t>
      </w:r>
      <w:hyperlink r:id="rId73"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r>
        <w:t>е) до 1 февраля 2017 г. представляют в Министерство энергетики Российской Федерации и Федеральную антимонопольную службу отчет об использовании субсидии за 2016 год и отчет о достижении значения показателя результативности и эффективности использования субсидии, предусмотренного пунктом 12 настоящих Правил.</w:t>
      </w:r>
    </w:p>
    <w:p w:rsidR="007E7CBB" w:rsidRDefault="007E7CBB">
      <w:pPr>
        <w:pStyle w:val="ConsPlusNormal"/>
        <w:jc w:val="both"/>
      </w:pPr>
      <w:r>
        <w:t xml:space="preserve">(пп. "е" введен </w:t>
      </w:r>
      <w:hyperlink r:id="rId74"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bookmarkStart w:id="9" w:name="P151"/>
      <w:bookmarkEnd w:id="9"/>
      <w:r>
        <w:t>11. Показателем результативности и эффективности использования субсидии является отношение средневзвешенной (по полезному отпуску электрической энергии) цены электрической энергии, реализуемой потребителям, с учетом предоставленной субсидии к средневзвешенной (по полезному отпуску электрической энергии) цене электрической энергии, определяемой исходя из затрат энергоснабжающих (энергосбытовых) организаций, единого закупщика, организаций, оказывающих услуги по передаче электрической энергии, на обеспечение поставок электрической энергии потребителям.</w:t>
      </w:r>
    </w:p>
    <w:p w:rsidR="007E7CBB" w:rsidRDefault="007E7CBB">
      <w:pPr>
        <w:pStyle w:val="ConsPlusNormal"/>
        <w:jc w:val="both"/>
      </w:pPr>
      <w:r>
        <w:t xml:space="preserve">(в ред. Постановлений Правительства РФ от 26.12.2014 </w:t>
      </w:r>
      <w:hyperlink r:id="rId75" w:history="1">
        <w:r>
          <w:rPr>
            <w:color w:val="0000FF"/>
          </w:rPr>
          <w:t>N 1498</w:t>
        </w:r>
      </w:hyperlink>
      <w:r>
        <w:t xml:space="preserve">, от 09.07.2015 </w:t>
      </w:r>
      <w:hyperlink r:id="rId76" w:history="1">
        <w:r>
          <w:rPr>
            <w:color w:val="0000FF"/>
          </w:rPr>
          <w:t>N 688</w:t>
        </w:r>
      </w:hyperlink>
      <w:r>
        <w:t>)</w:t>
      </w:r>
    </w:p>
    <w:p w:rsidR="007E7CBB" w:rsidRDefault="007E7CBB">
      <w:pPr>
        <w:pStyle w:val="ConsPlusNormal"/>
        <w:ind w:firstLine="540"/>
        <w:jc w:val="both"/>
      </w:pPr>
      <w:bookmarkStart w:id="10" w:name="P153"/>
      <w:bookmarkEnd w:id="10"/>
      <w:r>
        <w:t>12. Показатель результативности и эффективности использования субсидии определяется по формуле:</w:t>
      </w:r>
    </w:p>
    <w:p w:rsidR="007E7CBB" w:rsidRDefault="007E7CBB">
      <w:pPr>
        <w:pStyle w:val="ConsPlusNormal"/>
        <w:jc w:val="both"/>
      </w:pPr>
      <w:r>
        <w:t xml:space="preserve">(в ред. Постановлений Правительства РФ от 26.12.2014 </w:t>
      </w:r>
      <w:hyperlink r:id="rId77" w:history="1">
        <w:r>
          <w:rPr>
            <w:color w:val="0000FF"/>
          </w:rPr>
          <w:t>N 1498</w:t>
        </w:r>
      </w:hyperlink>
      <w:r>
        <w:t xml:space="preserve">, от 09.07.2015 </w:t>
      </w:r>
      <w:hyperlink r:id="rId78" w:history="1">
        <w:r>
          <w:rPr>
            <w:color w:val="0000FF"/>
          </w:rPr>
          <w:t>N 688</w:t>
        </w:r>
      </w:hyperlink>
      <w:r>
        <w:t>)</w:t>
      </w:r>
    </w:p>
    <w:p w:rsidR="007E7CBB" w:rsidRDefault="007E7CBB">
      <w:pPr>
        <w:pStyle w:val="ConsPlusNormal"/>
        <w:ind w:firstLine="540"/>
        <w:jc w:val="both"/>
      </w:pPr>
    </w:p>
    <w:p w:rsidR="007E7CBB" w:rsidRDefault="007E7CBB">
      <w:pPr>
        <w:pStyle w:val="ConsPlusNormal"/>
        <w:jc w:val="center"/>
      </w:pPr>
      <w:r>
        <w:pict>
          <v:shape id="_x0000_i1025" style="width:80.35pt;height:39.35pt" coordsize="" o:spt="100" adj="0,,0" path="" filled="f" stroked="f">
            <v:stroke joinstyle="miter"/>
            <v:imagedata r:id="rId79" o:title="base_50_647885_47"/>
            <v:formulas/>
            <v:path o:connecttype="segments"/>
          </v:shape>
        </w:pict>
      </w:r>
    </w:p>
    <w:p w:rsidR="007E7CBB" w:rsidRDefault="007E7CBB">
      <w:pPr>
        <w:pStyle w:val="ConsPlusNormal"/>
        <w:ind w:firstLine="540"/>
        <w:jc w:val="both"/>
      </w:pPr>
    </w:p>
    <w:p w:rsidR="007E7CBB" w:rsidRDefault="007E7CBB">
      <w:pPr>
        <w:pStyle w:val="ConsPlusNormal"/>
        <w:ind w:firstLine="540"/>
        <w:jc w:val="both"/>
      </w:pPr>
      <w:r>
        <w:t>где:</w:t>
      </w:r>
    </w:p>
    <w:p w:rsidR="007E7CBB" w:rsidRDefault="007E7CBB">
      <w:pPr>
        <w:pStyle w:val="ConsPlusNormal"/>
        <w:ind w:firstLine="540"/>
        <w:jc w:val="both"/>
      </w:pPr>
      <w:r w:rsidRPr="00CA506E">
        <w:rPr>
          <w:position w:val="-12"/>
        </w:rPr>
        <w:pict>
          <v:shape id="_x0000_i1026" style="width:29.3pt;height:20.1pt" coordsize="" o:spt="100" adj="0,,0" path="" filled="f" stroked="f">
            <v:stroke joinstyle="miter"/>
            <v:imagedata r:id="rId80" o:title="base_50_647885_48"/>
            <v:formulas/>
            <v:path o:connecttype="segments"/>
          </v:shape>
        </w:pict>
      </w:r>
      <w:r>
        <w:t xml:space="preserve"> - средневзвешенная (по полезному отпуску электрической энергии) цена электрической энергии, поставляемой потребителям в k-м субъекте Российской Федерации, с учетом величины предоставленной субсидии (рублей/МВт·ч);</w:t>
      </w:r>
    </w:p>
    <w:p w:rsidR="007E7CBB" w:rsidRDefault="007E7CBB">
      <w:pPr>
        <w:pStyle w:val="ConsPlusNormal"/>
        <w:ind w:firstLine="540"/>
        <w:jc w:val="both"/>
      </w:pPr>
      <w:r w:rsidRPr="00CA506E">
        <w:rPr>
          <w:position w:val="-12"/>
        </w:rPr>
        <w:pict>
          <v:shape id="_x0000_i1027" style="width:43.55pt;height:20.1pt" coordsize="" o:spt="100" adj="0,,0" path="" filled="f" stroked="f">
            <v:stroke joinstyle="miter"/>
            <v:imagedata r:id="rId81" o:title="base_50_647885_49"/>
            <v:formulas/>
            <v:path o:connecttype="segments"/>
          </v:shape>
        </w:pict>
      </w:r>
      <w:r>
        <w:t xml:space="preserve"> - средневзвешенная (по полезному отпуску электрической энергии) цена электрической энергии в k-м субъекте Российской Федерации, определяемая исходя из затрат энергоснабжающих (энергосбытовых) организаций, единого закупщика, организаций, оказывающих услуги по передаче электрической энергии, на обеспечение поставок электрической энергии потребителям (рублей/МВт·ч).</w:t>
      </w:r>
    </w:p>
    <w:p w:rsidR="007E7CBB" w:rsidRDefault="007E7CBB">
      <w:pPr>
        <w:pStyle w:val="ConsPlusNormal"/>
        <w:ind w:firstLine="540"/>
        <w:jc w:val="both"/>
      </w:pPr>
      <w:r>
        <w:t>При этом показатель результативности и эффективности использования субсидии должен быть больше либо равен 1.</w:t>
      </w:r>
    </w:p>
    <w:p w:rsidR="007E7CBB" w:rsidRDefault="007E7CBB">
      <w:pPr>
        <w:pStyle w:val="ConsPlusNormal"/>
        <w:jc w:val="both"/>
      </w:pPr>
      <w:r>
        <w:t xml:space="preserve">(в ред. Постановлений Правительства РФ от 26.12.2014 </w:t>
      </w:r>
      <w:hyperlink r:id="rId82" w:history="1">
        <w:r>
          <w:rPr>
            <w:color w:val="0000FF"/>
          </w:rPr>
          <w:t>N 1498</w:t>
        </w:r>
      </w:hyperlink>
      <w:r>
        <w:t xml:space="preserve">, от 09.07.2015 </w:t>
      </w:r>
      <w:hyperlink r:id="rId83" w:history="1">
        <w:r>
          <w:rPr>
            <w:color w:val="0000FF"/>
          </w:rPr>
          <w:t>N 688</w:t>
        </w:r>
      </w:hyperlink>
      <w:r>
        <w:t>)</w:t>
      </w:r>
    </w:p>
    <w:p w:rsidR="007E7CBB" w:rsidRDefault="007E7CBB">
      <w:pPr>
        <w:pStyle w:val="ConsPlusNormal"/>
        <w:ind w:firstLine="540"/>
        <w:jc w:val="both"/>
      </w:pPr>
      <w:r>
        <w:t>13. Средневзвешенная (по полезному отпуску электрической энергии) цена электрической энергии, поставляемой потребителям в k-м субъекте Российской Федерации, с учетом величины предоставленной субсидии (рублей/МВт·ч) определяется:</w:t>
      </w:r>
    </w:p>
    <w:p w:rsidR="007E7CBB" w:rsidRDefault="007E7CBB">
      <w:pPr>
        <w:pStyle w:val="ConsPlusNormal"/>
        <w:ind w:firstLine="540"/>
        <w:jc w:val="both"/>
      </w:pPr>
    </w:p>
    <w:p w:rsidR="007E7CBB" w:rsidRDefault="007E7CBB">
      <w:pPr>
        <w:pStyle w:val="ConsPlusNormal"/>
        <w:ind w:firstLine="540"/>
        <w:jc w:val="both"/>
      </w:pPr>
      <w:r>
        <w:t>на 2014 год - по формуле:</w:t>
      </w:r>
    </w:p>
    <w:p w:rsidR="007E7CBB" w:rsidRDefault="007E7CBB">
      <w:pPr>
        <w:pStyle w:val="ConsPlusNormal"/>
        <w:ind w:firstLine="540"/>
        <w:jc w:val="both"/>
      </w:pPr>
    </w:p>
    <w:p w:rsidR="007E7CBB" w:rsidRDefault="007E7CBB">
      <w:pPr>
        <w:pStyle w:val="ConsPlusNormal"/>
        <w:jc w:val="center"/>
      </w:pPr>
      <w:r>
        <w:lastRenderedPageBreak/>
        <w:pict>
          <v:shape id="_x0000_i1028" style="width:205.95pt;height:90.4pt" coordsize="" o:spt="100" adj="0,,0" path="" filled="f" stroked="f">
            <v:stroke joinstyle="miter"/>
            <v:imagedata r:id="rId84" o:title="base_50_647885_50"/>
            <v:formulas/>
            <v:path o:connecttype="segments"/>
          </v:shape>
        </w:pict>
      </w:r>
    </w:p>
    <w:p w:rsidR="007E7CBB" w:rsidRDefault="007E7CBB">
      <w:pPr>
        <w:pStyle w:val="ConsPlusNormal"/>
        <w:ind w:firstLine="540"/>
        <w:jc w:val="both"/>
      </w:pPr>
    </w:p>
    <w:p w:rsidR="007E7CBB" w:rsidRDefault="007E7CBB">
      <w:pPr>
        <w:pStyle w:val="ConsPlusNormal"/>
        <w:jc w:val="both"/>
      </w:pPr>
      <w:r>
        <w:t xml:space="preserve">(в ред. </w:t>
      </w:r>
      <w:hyperlink r:id="rId85" w:history="1">
        <w:r>
          <w:rPr>
            <w:color w:val="0000FF"/>
          </w:rPr>
          <w:t>Постановления</w:t>
        </w:r>
      </w:hyperlink>
      <w:r>
        <w:t xml:space="preserve"> Правительства РФ от 09.07.2015 N 688)</w:t>
      </w:r>
    </w:p>
    <w:p w:rsidR="007E7CBB" w:rsidRDefault="007E7CBB">
      <w:pPr>
        <w:pStyle w:val="ConsPlusNormal"/>
        <w:ind w:firstLine="540"/>
        <w:jc w:val="both"/>
      </w:pPr>
    </w:p>
    <w:p w:rsidR="007E7CBB" w:rsidRDefault="007E7CBB">
      <w:pPr>
        <w:pStyle w:val="ConsPlusNormal"/>
        <w:ind w:firstLine="540"/>
        <w:jc w:val="both"/>
      </w:pPr>
      <w:r>
        <w:t>на 2015 и 2016 годы - по формуле:</w:t>
      </w:r>
    </w:p>
    <w:p w:rsidR="007E7CBB" w:rsidRDefault="007E7CBB">
      <w:pPr>
        <w:pStyle w:val="ConsPlusNormal"/>
        <w:jc w:val="both"/>
      </w:pPr>
      <w:r>
        <w:t xml:space="preserve">(в ред. </w:t>
      </w:r>
      <w:hyperlink r:id="rId86"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p>
    <w:p w:rsidR="007E7CBB" w:rsidRDefault="007E7CBB">
      <w:pPr>
        <w:pStyle w:val="ConsPlusNormal"/>
        <w:jc w:val="center"/>
      </w:pPr>
      <w:r>
        <w:pict>
          <v:shape id="_x0000_i1029" style="width:204.3pt;height:90.4pt" coordsize="" o:spt="100" adj="0,,0" path="" filled="f" stroked="f">
            <v:stroke joinstyle="miter"/>
            <v:imagedata r:id="rId87" o:title="base_50_647885_51"/>
            <v:formulas/>
            <v:path o:connecttype="segments"/>
          </v:shape>
        </w:pict>
      </w:r>
    </w:p>
    <w:p w:rsidR="007E7CBB" w:rsidRDefault="007E7CBB">
      <w:pPr>
        <w:pStyle w:val="ConsPlusNormal"/>
        <w:ind w:firstLine="540"/>
        <w:jc w:val="both"/>
      </w:pPr>
    </w:p>
    <w:p w:rsidR="007E7CBB" w:rsidRDefault="007E7CBB">
      <w:pPr>
        <w:pStyle w:val="ConsPlusNormal"/>
        <w:jc w:val="both"/>
      </w:pPr>
      <w:r>
        <w:t xml:space="preserve">(в ред. </w:t>
      </w:r>
      <w:hyperlink r:id="rId88" w:history="1">
        <w:r>
          <w:rPr>
            <w:color w:val="0000FF"/>
          </w:rPr>
          <w:t>Постановления</w:t>
        </w:r>
      </w:hyperlink>
      <w:r>
        <w:t xml:space="preserve"> Правительства РФ от 09.07.2015 N 688)</w:t>
      </w:r>
    </w:p>
    <w:p w:rsidR="007E7CBB" w:rsidRDefault="007E7CBB">
      <w:pPr>
        <w:pStyle w:val="ConsPlusNormal"/>
        <w:ind w:firstLine="540"/>
        <w:jc w:val="both"/>
      </w:pPr>
      <w:r>
        <w:t>где:</w:t>
      </w:r>
    </w:p>
    <w:p w:rsidR="007E7CBB" w:rsidRDefault="007E7CBB">
      <w:pPr>
        <w:pStyle w:val="ConsPlusNormal"/>
        <w:ind w:firstLine="540"/>
        <w:jc w:val="both"/>
      </w:pPr>
      <w:r w:rsidRPr="00CA506E">
        <w:rPr>
          <w:position w:val="-14"/>
        </w:rPr>
        <w:pict>
          <v:shape id="_x0000_i1030" style="width:40.2pt;height:21.75pt" coordsize="" o:spt="100" adj="0,,0" path="" filled="f" stroked="f">
            <v:stroke joinstyle="miter"/>
            <v:imagedata r:id="rId89" o:title="base_50_647885_52"/>
            <v:formulas/>
            <v:path o:connecttype="segments"/>
          </v:shape>
        </w:pict>
      </w:r>
      <w:r>
        <w:t xml:space="preserve"> - установленная уполномоченным органом исполнительной власти в k-м субъекте Российской Федерации цена (тариф) на электрическую энергию, поставляемую l-й категории покупателей на розничных рынках (в том числе населению и приравненным к нему категориям потребителей) s-го гарантирующего поставщика (энергосбытовой, энергоснабжающей организации), действующая в m-м месяце соответствующего года для j-го уровня напряжения (рублей/МВт·ч);</w:t>
      </w:r>
    </w:p>
    <w:p w:rsidR="007E7CBB" w:rsidRDefault="007E7CBB">
      <w:pPr>
        <w:pStyle w:val="ConsPlusNormal"/>
        <w:ind w:firstLine="540"/>
        <w:jc w:val="both"/>
      </w:pPr>
      <w:r w:rsidRPr="00CA506E">
        <w:rPr>
          <w:position w:val="-14"/>
        </w:rPr>
        <w:pict>
          <v:shape id="_x0000_i1031" style="width:40.2pt;height:21.75pt" coordsize="" o:spt="100" adj="0,,0" path="" filled="f" stroked="f">
            <v:stroke joinstyle="miter"/>
            <v:imagedata r:id="rId90" o:title="base_50_647885_53"/>
            <v:formulas/>
            <v:path o:connecttype="segments"/>
          </v:shape>
        </w:pict>
      </w:r>
      <w:r>
        <w:t xml:space="preserve"> - объем потребления электрической энергии в m-м месяце соответствующего года для j-го уровня напряжения l-й категорией потребителей s-го гарантирующего поставщика (энергосбытовой, энергоснабжающей организации) в k-м субъекте Российской Федерации (МВт·ч);</w:t>
      </w:r>
    </w:p>
    <w:p w:rsidR="007E7CBB" w:rsidRDefault="007E7CBB">
      <w:pPr>
        <w:pStyle w:val="ConsPlusNormal"/>
        <w:ind w:firstLine="540"/>
        <w:jc w:val="both"/>
      </w:pPr>
      <w:r w:rsidRPr="00CA506E">
        <w:rPr>
          <w:position w:val="-14"/>
        </w:rPr>
        <w:pict>
          <v:shape id="_x0000_i1032" style="width:26.8pt;height:22.6pt" coordsize="" o:spt="100" adj="0,,0" path="" filled="f" stroked="f">
            <v:stroke joinstyle="miter"/>
            <v:imagedata r:id="rId91" o:title="base_50_647885_54"/>
            <v:formulas/>
            <v:path o:connecttype="segments"/>
          </v:shape>
        </w:pict>
      </w:r>
      <w:r>
        <w:t xml:space="preserve"> - величина субсидии, предоставленной k-му субъекту Российской Федерации в m-м месяце соответствующего года (тыс. рублей).</w:t>
      </w:r>
    </w:p>
    <w:p w:rsidR="007E7CBB" w:rsidRDefault="007E7CBB">
      <w:pPr>
        <w:pStyle w:val="ConsPlusNormal"/>
        <w:jc w:val="both"/>
      </w:pPr>
      <w:r>
        <w:t xml:space="preserve">(п. 13 в ред. </w:t>
      </w:r>
      <w:hyperlink r:id="rId92"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r>
        <w:t>14. Средневзвешенная (по полезному отпуску электрической энергии) цена электрической энергии в k-м субъекте Российской Федерации, определяемая исходя из затрат энергоснабжающих (энергосбытовых) организаций, единого закупщика, организаций, оказывающих услуги по передаче электрической энергии, на обеспечение поставок электрической энергии потребителям (рублей/МВт·ч), определяется:</w:t>
      </w:r>
    </w:p>
    <w:p w:rsidR="007E7CBB" w:rsidRDefault="007E7CBB">
      <w:pPr>
        <w:pStyle w:val="ConsPlusNormal"/>
        <w:ind w:firstLine="540"/>
        <w:jc w:val="both"/>
      </w:pPr>
      <w:r>
        <w:t>на 2014 год - по формуле:</w:t>
      </w:r>
    </w:p>
    <w:p w:rsidR="007E7CBB" w:rsidRDefault="007E7CBB">
      <w:pPr>
        <w:pStyle w:val="ConsPlusNormal"/>
        <w:ind w:firstLine="540"/>
        <w:jc w:val="both"/>
      </w:pPr>
    </w:p>
    <w:p w:rsidR="007E7CBB" w:rsidRDefault="007E7CBB">
      <w:pPr>
        <w:pStyle w:val="ConsPlusNormal"/>
        <w:jc w:val="center"/>
      </w:pPr>
      <w:r>
        <w:pict>
          <v:shape id="_x0000_i1033" style="width:329pt;height:139pt" coordsize="" o:spt="100" adj="0,,0" path="" filled="f" stroked="f">
            <v:stroke joinstyle="miter"/>
            <v:imagedata r:id="rId93" o:title="base_50_647885_55"/>
            <v:formulas/>
            <v:path o:connecttype="segments"/>
          </v:shape>
        </w:pict>
      </w:r>
    </w:p>
    <w:p w:rsidR="007E7CBB" w:rsidRDefault="007E7CBB">
      <w:pPr>
        <w:pStyle w:val="ConsPlusNormal"/>
        <w:ind w:firstLine="540"/>
        <w:jc w:val="both"/>
      </w:pPr>
    </w:p>
    <w:p w:rsidR="007E7CBB" w:rsidRDefault="007E7CBB">
      <w:pPr>
        <w:pStyle w:val="ConsPlusNormal"/>
        <w:ind w:firstLine="540"/>
        <w:jc w:val="both"/>
      </w:pPr>
      <w:r>
        <w:t>на 2015 и 2016 годы - по формуле:</w:t>
      </w:r>
    </w:p>
    <w:p w:rsidR="007E7CBB" w:rsidRDefault="007E7CBB">
      <w:pPr>
        <w:pStyle w:val="ConsPlusNormal"/>
        <w:jc w:val="both"/>
      </w:pPr>
      <w:r>
        <w:t xml:space="preserve">(в ред. </w:t>
      </w:r>
      <w:hyperlink r:id="rId94"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p>
    <w:p w:rsidR="007E7CBB" w:rsidRDefault="007E7CBB">
      <w:pPr>
        <w:pStyle w:val="ConsPlusNormal"/>
        <w:jc w:val="center"/>
      </w:pPr>
      <w:r>
        <w:pict>
          <v:shape id="_x0000_i1034" style="width:328.2pt;height:139pt" coordsize="" o:spt="100" adj="0,,0" path="" filled="f" stroked="f">
            <v:stroke joinstyle="miter"/>
            <v:imagedata r:id="rId95" o:title="base_50_647885_56"/>
            <v:formulas/>
            <v:path o:connecttype="segments"/>
          </v:shape>
        </w:pict>
      </w:r>
    </w:p>
    <w:p w:rsidR="007E7CBB" w:rsidRDefault="007E7CBB">
      <w:pPr>
        <w:pStyle w:val="ConsPlusNormal"/>
        <w:ind w:firstLine="540"/>
        <w:jc w:val="both"/>
      </w:pPr>
    </w:p>
    <w:p w:rsidR="007E7CBB" w:rsidRDefault="007E7CBB">
      <w:pPr>
        <w:pStyle w:val="ConsPlusNormal"/>
        <w:ind w:firstLine="540"/>
        <w:jc w:val="both"/>
      </w:pPr>
      <w:r>
        <w:t>где:</w:t>
      </w:r>
    </w:p>
    <w:p w:rsidR="007E7CBB" w:rsidRDefault="007E7CBB">
      <w:pPr>
        <w:pStyle w:val="ConsPlusNormal"/>
        <w:ind w:firstLine="540"/>
        <w:jc w:val="both"/>
      </w:pPr>
      <w:r w:rsidRPr="00CA506E">
        <w:rPr>
          <w:position w:val="-14"/>
        </w:rPr>
        <w:pict>
          <v:shape id="_x0000_i1035" style="width:24.3pt;height:22.6pt" coordsize="" o:spt="100" adj="0,,0" path="" filled="f" stroked="f">
            <v:stroke joinstyle="miter"/>
            <v:imagedata r:id="rId96" o:title="base_50_647885_57"/>
            <v:formulas/>
            <v:path o:connecttype="segments"/>
          </v:shape>
        </w:pict>
      </w:r>
      <w:r>
        <w:t xml:space="preserve"> - средневзвешенная цена покупки электрической энергии единым закупщиком в m-м месяце соответствующего года в k-м субъекте Российской Федерации (рублей/МВт·ч);</w:t>
      </w:r>
    </w:p>
    <w:p w:rsidR="007E7CBB" w:rsidRDefault="007E7CBB">
      <w:pPr>
        <w:pStyle w:val="ConsPlusNormal"/>
        <w:ind w:firstLine="540"/>
        <w:jc w:val="both"/>
      </w:pPr>
      <w:r w:rsidRPr="00CA506E">
        <w:rPr>
          <w:position w:val="-14"/>
        </w:rPr>
        <w:pict>
          <v:shape id="_x0000_i1036" style="width:24.3pt;height:22.6pt" coordsize="" o:spt="100" adj="0,,0" path="" filled="f" stroked="f">
            <v:stroke joinstyle="miter"/>
            <v:imagedata r:id="rId97" o:title="base_50_647885_58"/>
            <v:formulas/>
            <v:path o:connecttype="segments"/>
          </v:shape>
        </w:pict>
      </w:r>
      <w:r>
        <w:t xml:space="preserve"> - объем электрической энергии, приобретаемой единым закупщиком из энергосистем иностранных государств и у n-х производителей электрической энергии, расположенных на территории k-го субъекта Российской Федерации, в m-м месяце соответствующего года (МВт·ч);</w:t>
      </w:r>
    </w:p>
    <w:p w:rsidR="007E7CBB" w:rsidRDefault="007E7CBB">
      <w:pPr>
        <w:pStyle w:val="ConsPlusNormal"/>
        <w:ind w:firstLine="540"/>
        <w:jc w:val="both"/>
      </w:pPr>
      <w:r w:rsidRPr="00CA506E">
        <w:rPr>
          <w:position w:val="-14"/>
        </w:rPr>
        <w:pict>
          <v:shape id="_x0000_i1037" style="width:24.3pt;height:22.6pt" coordsize="" o:spt="100" adj="0,,0" path="" filled="f" stroked="f">
            <v:stroke joinstyle="miter"/>
            <v:imagedata r:id="rId98" o:title="base_50_647885_59"/>
            <v:formulas/>
            <v:path o:connecttype="segments"/>
          </v:shape>
        </w:pict>
      </w:r>
      <w:r>
        <w:t xml:space="preserve"> - величина потерь электрической энергии при ее передаче по электрическим сетям в m-м месяце соответствующего года, расположенным на территории k-го субъекта Российской Федерации (МВт·ч). Указанная величина на 2014 год определяется в соответствии с </w:t>
      </w:r>
      <w:hyperlink r:id="rId99" w:history="1">
        <w:r>
          <w:rPr>
            <w:color w:val="0000FF"/>
          </w:rPr>
          <w:t>Постановлением</w:t>
        </w:r>
      </w:hyperlink>
      <w:r>
        <w:t xml:space="preserve"> Правительства Российской Федерации от 11 августа 2014 г. N 792 "Об особенностях применения законодательства Российской Федерации в сфере электроэнергетики на территориях Республики Крым и г. Севастополя", а на 2015 год - исходя из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на 2015 год, утвержденного Федеральной службой по тарифам, на 2016 год - исходя из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на 2016 год, утвержденного Федеральной антимонопольной службой;</w:t>
      </w:r>
    </w:p>
    <w:p w:rsidR="007E7CBB" w:rsidRDefault="007E7CBB">
      <w:pPr>
        <w:pStyle w:val="ConsPlusNormal"/>
        <w:jc w:val="both"/>
      </w:pPr>
      <w:r>
        <w:t xml:space="preserve">(в ред. </w:t>
      </w:r>
      <w:hyperlink r:id="rId100"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r w:rsidRPr="00CA506E">
        <w:rPr>
          <w:position w:val="-14"/>
        </w:rPr>
        <w:pict>
          <v:shape id="_x0000_i1038" style="width:40.2pt;height:22.6pt" coordsize="" o:spt="100" adj="0,,0" path="" filled="f" stroked="f">
            <v:stroke joinstyle="miter"/>
            <v:imagedata r:id="rId101" o:title="base_50_647885_60"/>
            <v:formulas/>
            <v:path o:connecttype="segments"/>
          </v:shape>
        </w:pict>
      </w:r>
      <w:r>
        <w:t xml:space="preserve"> - тарифы на услуги по передаче электрической энергии, установленные уполномоченным органом исполнительной власти k-го субъекта Российской Федерации на m-й месяц соответствующего года для j-го уровня напряжения в отношении l-й категории потребителей s-го гарантирующего поставщика (энергосбытовой, энергоснабжающей организации) (рублей/МВт·ч);</w:t>
      </w:r>
    </w:p>
    <w:p w:rsidR="007E7CBB" w:rsidRDefault="007E7CBB">
      <w:pPr>
        <w:pStyle w:val="ConsPlusNormal"/>
        <w:ind w:firstLine="540"/>
        <w:jc w:val="both"/>
      </w:pPr>
      <w:r w:rsidRPr="00CA506E">
        <w:rPr>
          <w:position w:val="-14"/>
        </w:rPr>
        <w:pict>
          <v:shape id="_x0000_i1039" style="width:40.2pt;height:22.6pt" coordsize="" o:spt="100" adj="0,,0" path="" filled="f" stroked="f">
            <v:stroke joinstyle="miter"/>
            <v:imagedata r:id="rId102" o:title="base_50_647885_61"/>
            <v:formulas/>
            <v:path o:connecttype="segments"/>
          </v:shape>
        </w:pict>
      </w:r>
      <w:r>
        <w:t xml:space="preserve"> - сбытовая надбавка, установленная уполномоченным органом исполнительной власти k-го субъекта Российской Федерации на m-й месяц соответствующего года для j-го уровня напряжения в отношении l-й категории потребителей s-го гарантирующего поставщика (для энергосбытовой, энергоснабжающей организации - размер расходов на реализацию (сбыт) электрической энергии) (рублей/МВт·ч);</w:t>
      </w:r>
    </w:p>
    <w:p w:rsidR="007E7CBB" w:rsidRDefault="007E7CBB">
      <w:pPr>
        <w:pStyle w:val="ConsPlusNormal"/>
        <w:ind w:firstLine="540"/>
        <w:jc w:val="both"/>
      </w:pPr>
      <w:r w:rsidRPr="00CA506E">
        <w:rPr>
          <w:position w:val="-14"/>
        </w:rPr>
        <w:pict>
          <v:shape id="_x0000_i1040" style="width:24.3pt;height:22.6pt" coordsize="" o:spt="100" adj="0,,0" path="" filled="f" stroked="f">
            <v:stroke joinstyle="miter"/>
            <v:imagedata r:id="rId103" o:title="base_50_647885_62"/>
            <v:formulas/>
            <v:path o:connecttype="segments"/>
          </v:shape>
        </w:pict>
      </w:r>
      <w:r>
        <w:t xml:space="preserve"> - расходы единого закупщика в расчете на единицу реализуемой электрической энергии, установленные уполномоченным органом исполнительной власти субъекта Российской Федерации на m-й месяц соответствующего года на территории k-го субъекта Российской Федерации в соответствии с </w:t>
      </w:r>
      <w:hyperlink r:id="rId104" w:history="1">
        <w:r>
          <w:rPr>
            <w:color w:val="0000FF"/>
          </w:rPr>
          <w:t>Постановлением</w:t>
        </w:r>
      </w:hyperlink>
      <w:r>
        <w:t xml:space="preserve"> Правительства Российской Федерации от 11 августа 2014 г. N 792 "Об особенностях применения законодательства Российской Федерации в сфере </w:t>
      </w:r>
      <w:r>
        <w:lastRenderedPageBreak/>
        <w:t>электроэнергетики на территориях Республики Крым и г. Севастополя" (рублей/МВт·ч).</w:t>
      </w:r>
    </w:p>
    <w:p w:rsidR="007E7CBB" w:rsidRDefault="007E7CBB">
      <w:pPr>
        <w:pStyle w:val="ConsPlusNormal"/>
        <w:jc w:val="both"/>
      </w:pPr>
      <w:r>
        <w:t xml:space="preserve">(п. 14 в ред. </w:t>
      </w:r>
      <w:hyperlink r:id="rId105"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r>
        <w:t>15. Средневзвешенная цена покупки электрической энергии единым закупщиком в m-м месяце 2014 - 2016 годов в k-м субъекте Российской Федерации (рублей/МВт·ч) определяется по формуле:</w:t>
      </w:r>
    </w:p>
    <w:p w:rsidR="007E7CBB" w:rsidRDefault="007E7CBB">
      <w:pPr>
        <w:pStyle w:val="ConsPlusNormal"/>
        <w:jc w:val="both"/>
      </w:pPr>
      <w:r>
        <w:t xml:space="preserve">(в ред. </w:t>
      </w:r>
      <w:hyperlink r:id="rId106"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p>
    <w:p w:rsidR="007E7CBB" w:rsidRDefault="007E7CBB">
      <w:pPr>
        <w:pStyle w:val="ConsPlusNormal"/>
        <w:jc w:val="center"/>
      </w:pPr>
      <w:r>
        <w:pict>
          <v:shape id="_x0000_i1041" style="width:210.15pt;height:43.55pt" coordsize="" o:spt="100" adj="0,,0" path="" filled="f" stroked="f">
            <v:stroke joinstyle="miter"/>
            <v:imagedata r:id="rId107" o:title="base_50_647885_63"/>
            <v:formulas/>
            <v:path o:connecttype="segments"/>
          </v:shape>
        </w:pict>
      </w:r>
    </w:p>
    <w:p w:rsidR="007E7CBB" w:rsidRDefault="007E7CBB">
      <w:pPr>
        <w:pStyle w:val="ConsPlusNormal"/>
        <w:ind w:firstLine="540"/>
        <w:jc w:val="both"/>
      </w:pPr>
    </w:p>
    <w:p w:rsidR="007E7CBB" w:rsidRDefault="007E7CBB">
      <w:pPr>
        <w:pStyle w:val="ConsPlusNormal"/>
        <w:ind w:firstLine="540"/>
        <w:jc w:val="both"/>
      </w:pPr>
      <w:r>
        <w:t>где:</w:t>
      </w:r>
    </w:p>
    <w:p w:rsidR="007E7CBB" w:rsidRDefault="007E7CBB">
      <w:pPr>
        <w:pStyle w:val="ConsPlusNormal"/>
        <w:ind w:firstLine="540"/>
        <w:jc w:val="both"/>
      </w:pPr>
      <w:r w:rsidRPr="00CA506E">
        <w:rPr>
          <w:position w:val="-14"/>
        </w:rPr>
        <w:pict>
          <v:shape id="_x0000_i1042" style="width:25.1pt;height:22.6pt" coordsize="" o:spt="100" adj="0,,0" path="" filled="f" stroked="f">
            <v:stroke joinstyle="miter"/>
            <v:imagedata r:id="rId108" o:title="base_50_647885_64"/>
            <v:formulas/>
            <v:path o:connecttype="segments"/>
          </v:shape>
        </w:pict>
      </w:r>
      <w:r>
        <w:t xml:space="preserve"> - объем электрической энергии, приобретаемой единым закупщиком из энергосистем иностранных государств для k-го субъекта Российской Федерации в m-м месяце соответствующего года (МВт·ч);</w:t>
      </w:r>
    </w:p>
    <w:p w:rsidR="007E7CBB" w:rsidRDefault="007E7CBB">
      <w:pPr>
        <w:pStyle w:val="ConsPlusNormal"/>
        <w:ind w:firstLine="540"/>
        <w:jc w:val="both"/>
      </w:pPr>
      <w:r w:rsidRPr="00CA506E">
        <w:rPr>
          <w:position w:val="-14"/>
        </w:rPr>
        <w:pict>
          <v:shape id="_x0000_i1043" style="width:25.1pt;height:21.75pt" coordsize="" o:spt="100" adj="0,,0" path="" filled="f" stroked="f">
            <v:stroke joinstyle="miter"/>
            <v:imagedata r:id="rId109" o:title="base_50_647885_65"/>
            <v:formulas/>
            <v:path o:connecttype="segments"/>
          </v:shape>
        </w:pict>
      </w:r>
      <w:r>
        <w:t xml:space="preserve"> - цена электрической энергии, приобретаемой единым закупщиком из энергосистем иностранных государств в m-м месяце соответствующего года для k-го субъекта Российской Федерации (рублей/МВт·ч);</w:t>
      </w:r>
    </w:p>
    <w:p w:rsidR="007E7CBB" w:rsidRDefault="007E7CBB">
      <w:pPr>
        <w:pStyle w:val="ConsPlusNormal"/>
        <w:ind w:firstLine="540"/>
        <w:jc w:val="both"/>
      </w:pPr>
      <w:r w:rsidRPr="00CA506E">
        <w:rPr>
          <w:position w:val="-14"/>
        </w:rPr>
        <w:pict>
          <v:shape id="_x0000_i1044" style="width:32.65pt;height:22.6pt" coordsize="" o:spt="100" adj="0,,0" path="" filled="f" stroked="f">
            <v:stroke joinstyle="miter"/>
            <v:imagedata r:id="rId110" o:title="base_50_647885_66"/>
            <v:formulas/>
            <v:path o:connecttype="segments"/>
          </v:shape>
        </w:pict>
      </w:r>
      <w:r>
        <w:t xml:space="preserve"> - объем электрической энергии, приобретаемой единым закупщиком у n-х производителей электрической энергии, расположенных на территории k-го субъекта Российской Федерации, в m-м месяце соответствующего года (МВт·ч);</w:t>
      </w:r>
    </w:p>
    <w:p w:rsidR="007E7CBB" w:rsidRDefault="007E7CBB">
      <w:pPr>
        <w:pStyle w:val="ConsPlusNormal"/>
        <w:ind w:firstLine="540"/>
        <w:jc w:val="both"/>
      </w:pPr>
      <w:r w:rsidRPr="00CA506E">
        <w:rPr>
          <w:position w:val="-14"/>
        </w:rPr>
        <w:pict>
          <v:shape id="_x0000_i1045" style="width:32.65pt;height:21.75pt" coordsize="" o:spt="100" adj="0,,0" path="" filled="f" stroked="f">
            <v:stroke joinstyle="miter"/>
            <v:imagedata r:id="rId111" o:title="base_50_647885_67"/>
            <v:formulas/>
            <v:path o:connecttype="segments"/>
          </v:shape>
        </w:pict>
      </w:r>
      <w:r>
        <w:t xml:space="preserve"> - цена (тариф) на электрическую энергию, установленная уполномоченным органом исполнительной власти в k-м субъекте Российской Федерации для n-го производителя электрической энергии, функционирующего на территории этого субъекта Российской Федерации, и действующая в m-м месяце соответствующего года (рублей/МВт·ч).</w:t>
      </w:r>
    </w:p>
    <w:p w:rsidR="007E7CBB" w:rsidRDefault="007E7CBB">
      <w:pPr>
        <w:pStyle w:val="ConsPlusNormal"/>
        <w:jc w:val="both"/>
      </w:pPr>
      <w:r>
        <w:t xml:space="preserve">(п. 15 в ред. </w:t>
      </w:r>
      <w:hyperlink r:id="rId112"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r>
        <w:t>16. Объем электрической энергии, приобретаемой единым закупщиком из энергосистем иностранных государств и у n-х производителей электрической энергии, расположенных на территории k-го субъекта Российской Федерации, в m-м месяце соответствующего года (МВт·ч), определяется по формуле:</w:t>
      </w:r>
    </w:p>
    <w:p w:rsidR="007E7CBB" w:rsidRDefault="007E7CBB">
      <w:pPr>
        <w:pStyle w:val="ConsPlusNormal"/>
        <w:jc w:val="both"/>
      </w:pPr>
      <w:r>
        <w:t xml:space="preserve">(в ред. </w:t>
      </w:r>
      <w:hyperlink r:id="rId113"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p>
    <w:p w:rsidR="007E7CBB" w:rsidRDefault="007E7CBB">
      <w:pPr>
        <w:pStyle w:val="ConsPlusNormal"/>
        <w:jc w:val="center"/>
      </w:pPr>
      <w:r>
        <w:pict>
          <v:shape id="_x0000_i1046" style="width:123.05pt;height:29.3pt" coordsize="" o:spt="100" adj="0,,0" path="" filled="f" stroked="f">
            <v:stroke joinstyle="miter"/>
            <v:imagedata r:id="rId114" o:title="base_50_647885_68"/>
            <v:formulas/>
            <v:path o:connecttype="segments"/>
          </v:shape>
        </w:pict>
      </w:r>
    </w:p>
    <w:p w:rsidR="007E7CBB" w:rsidRDefault="007E7CBB">
      <w:pPr>
        <w:pStyle w:val="ConsPlusNormal"/>
        <w:ind w:firstLine="540"/>
        <w:jc w:val="both"/>
      </w:pPr>
    </w:p>
    <w:p w:rsidR="007E7CBB" w:rsidRDefault="007E7CBB">
      <w:pPr>
        <w:pStyle w:val="ConsPlusNormal"/>
        <w:ind w:firstLine="540"/>
        <w:jc w:val="both"/>
      </w:pPr>
      <w:r>
        <w:t>где n - количество производителей электрической энергии, функционирующих на территории k-го субъекта Российской Федерации.</w:t>
      </w:r>
    </w:p>
    <w:p w:rsidR="007E7CBB" w:rsidRDefault="007E7CBB">
      <w:pPr>
        <w:pStyle w:val="ConsPlusNormal"/>
        <w:ind w:firstLine="540"/>
        <w:jc w:val="both"/>
      </w:pPr>
      <w:bookmarkStart w:id="11" w:name="P218"/>
      <w:bookmarkEnd w:id="11"/>
      <w:r>
        <w:t>17. Контроль за соблюдением субъектами Российской Федерации условий предоставления субсидий осуществляется Министерством энергетики Российской Федерации и федеральным органом исполнительной власти, осуществляющим функции по контролю и надзору в финансово-бюджетной сфере.</w:t>
      </w:r>
    </w:p>
    <w:p w:rsidR="007E7CBB" w:rsidRDefault="007E7CBB">
      <w:pPr>
        <w:pStyle w:val="ConsPlusNormal"/>
        <w:jc w:val="both"/>
      </w:pPr>
      <w:r>
        <w:t xml:space="preserve">(в ред. </w:t>
      </w:r>
      <w:hyperlink r:id="rId115" w:history="1">
        <w:r>
          <w:rPr>
            <w:color w:val="0000FF"/>
          </w:rPr>
          <w:t>Постановления</w:t>
        </w:r>
      </w:hyperlink>
      <w:r>
        <w:t xml:space="preserve"> Правительства РФ от 25.05.2016 N 464)</w:t>
      </w:r>
    </w:p>
    <w:p w:rsidR="007E7CBB" w:rsidRDefault="007E7CBB">
      <w:pPr>
        <w:pStyle w:val="ConsPlusNormal"/>
        <w:ind w:firstLine="540"/>
        <w:jc w:val="both"/>
      </w:pPr>
      <w:bookmarkStart w:id="12" w:name="P220"/>
      <w:bookmarkEnd w:id="12"/>
      <w:r>
        <w:t xml:space="preserve">18. Оценка эффективности расходов бюджетов субъектов Российской Федерации, источником финансового обеспечения которых являются субсидии, осуществляется Министерством энергетики Российской Федерации и Федеральной антимонопольной службой на основании представляемого уполномоченными органами исполнительной власти субъектов Российской Федерации в соответствии с </w:t>
      </w:r>
      <w:hyperlink r:id="rId116" w:history="1">
        <w:r>
          <w:rPr>
            <w:color w:val="0000FF"/>
          </w:rPr>
          <w:t>подпунктами "г"</w:t>
        </w:r>
      </w:hyperlink>
      <w:r>
        <w:t xml:space="preserve"> - "е" пункта 10 настоящих Правил отчета.</w:t>
      </w:r>
    </w:p>
    <w:p w:rsidR="007E7CBB" w:rsidRDefault="007E7CBB">
      <w:pPr>
        <w:pStyle w:val="ConsPlusNormal"/>
        <w:jc w:val="both"/>
      </w:pPr>
      <w:r>
        <w:t xml:space="preserve">(в ред. Постановлений Правительства РФ от 26.12.2014 </w:t>
      </w:r>
      <w:hyperlink r:id="rId117" w:history="1">
        <w:r>
          <w:rPr>
            <w:color w:val="0000FF"/>
          </w:rPr>
          <w:t>N 1498</w:t>
        </w:r>
      </w:hyperlink>
      <w:r>
        <w:t xml:space="preserve">, от 09.07.2015 </w:t>
      </w:r>
      <w:hyperlink r:id="rId118" w:history="1">
        <w:r>
          <w:rPr>
            <w:color w:val="0000FF"/>
          </w:rPr>
          <w:t>N 688</w:t>
        </w:r>
      </w:hyperlink>
      <w:r>
        <w:t xml:space="preserve">, от 25.12.2015 </w:t>
      </w:r>
      <w:hyperlink r:id="rId119" w:history="1">
        <w:r>
          <w:rPr>
            <w:color w:val="0000FF"/>
          </w:rPr>
          <w:t>N 1427</w:t>
        </w:r>
      </w:hyperlink>
      <w:r>
        <w:t>)</w:t>
      </w:r>
    </w:p>
    <w:p w:rsidR="007E7CBB" w:rsidRDefault="007E7CBB">
      <w:pPr>
        <w:pStyle w:val="ConsPlusNormal"/>
        <w:ind w:firstLine="540"/>
        <w:jc w:val="both"/>
      </w:pPr>
      <w:r>
        <w:t xml:space="preserve">19. Уполномоченный орган исполнительной власти субъекта Российской Федерации выполняет годовой расчет размера субсидии с учетом корректировок по фактическим данным за </w:t>
      </w:r>
      <w:r>
        <w:lastRenderedPageBreak/>
        <w:t>июнь - октябрь 2014 г. и с указанием параметров, используемых для этого расчета, и не позднее 15 ноября 2014 г. направляет скорректированный расчет размера субсидии в Министерство энергетики Российской Федерации и Федеральную службу по тарифам.</w:t>
      </w:r>
    </w:p>
    <w:p w:rsidR="007E7CBB" w:rsidRDefault="007E7CBB">
      <w:pPr>
        <w:pStyle w:val="ConsPlusNormal"/>
        <w:ind w:firstLine="540"/>
        <w:jc w:val="both"/>
      </w:pPr>
      <w:r>
        <w:t>Уполномоченный орган исполнительной власти субъекта Российской Федерации выполняет расчет размера субсидии с учетом корректировок по фактическим данным за январь - май 2015 г., за январь - октябрь 2015 г. и с указанием параметров, используемых для этого расчета, направляет скорректированный расчет размера субсидии в Министерство энергетики Российской Федерации и Федеральную антимонопольную службу не позднее 15 июня 2015 г. - в отношении корректировок за январь - май 2015 г. и не позднее 15 ноября 2015 г. - в отношении корректировок за январь - октябрь 2015.</w:t>
      </w:r>
    </w:p>
    <w:p w:rsidR="007E7CBB" w:rsidRDefault="007E7CBB">
      <w:pPr>
        <w:pStyle w:val="ConsPlusNormal"/>
        <w:jc w:val="both"/>
      </w:pPr>
      <w:r>
        <w:t xml:space="preserve">(абзац введен </w:t>
      </w:r>
      <w:hyperlink r:id="rId120" w:history="1">
        <w:r>
          <w:rPr>
            <w:color w:val="0000FF"/>
          </w:rPr>
          <w:t>Постановлением</w:t>
        </w:r>
      </w:hyperlink>
      <w:r>
        <w:t xml:space="preserve"> Правительства РФ от 26.12.2014 N 1498; в ред. </w:t>
      </w:r>
      <w:hyperlink r:id="rId121"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r>
        <w:t>Уполномоченный орган исполнительной власти субъекта Российской Федерации выполняет расчет размера субсидии с учетом корректировок по фактическим данным за январь - май 2016 г. и январь - октябрь 2016 г. с указанием параметров, используемых для этого расчета, а также направляет скорректированный расчет размера субсидии в Министерство энергетики Российской Федерации и Федеральную антимонопольную службу не позднее 15 июня 2016 г. - в отношении корректировок за январь - май 2016 г. и не позднее 15 ноября 2016 г. - в отношении корректировок за январь - октябрь 2016 г.</w:t>
      </w:r>
    </w:p>
    <w:p w:rsidR="007E7CBB" w:rsidRDefault="007E7CBB">
      <w:pPr>
        <w:pStyle w:val="ConsPlusNormal"/>
        <w:jc w:val="both"/>
      </w:pPr>
      <w:r>
        <w:t xml:space="preserve">(абзац введен </w:t>
      </w:r>
      <w:hyperlink r:id="rId122"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r>
        <w:t xml:space="preserve">При этом Федеральная служба по тарифам в течение 5 рабочих дней со дня получения от уполномоченных органов исполнительной власти субъектов Российской Федерации расчетов размера субсидий, предусмотренных </w:t>
      </w:r>
      <w:hyperlink r:id="rId123" w:history="1">
        <w:r>
          <w:rPr>
            <w:color w:val="0000FF"/>
          </w:rPr>
          <w:t>абзацем первым</w:t>
        </w:r>
      </w:hyperlink>
      <w:r>
        <w:t xml:space="preserve"> настоящего пункта, направляет в Министерство энергетики Российской Федерации заключения по представленным расчетам. В случае подготовки отрицательного заключения Федеральная служба по тарифам направляет такое заключение в Министерство энергетики Российской Федерации с приложением соответствующих пояснений и собственных расчетов размера субсидий.</w:t>
      </w:r>
    </w:p>
    <w:p w:rsidR="007E7CBB" w:rsidRDefault="007E7CBB">
      <w:pPr>
        <w:pStyle w:val="ConsPlusNormal"/>
        <w:jc w:val="both"/>
      </w:pPr>
      <w:r>
        <w:t xml:space="preserve">(в ред. Постановлений Правительства РФ от 26.12.2014 </w:t>
      </w:r>
      <w:hyperlink r:id="rId124" w:history="1">
        <w:r>
          <w:rPr>
            <w:color w:val="0000FF"/>
          </w:rPr>
          <w:t>N 1498</w:t>
        </w:r>
      </w:hyperlink>
      <w:r>
        <w:t xml:space="preserve">, от 25.12.2015 </w:t>
      </w:r>
      <w:hyperlink r:id="rId125" w:history="1">
        <w:r>
          <w:rPr>
            <w:color w:val="0000FF"/>
          </w:rPr>
          <w:t>N 1427</w:t>
        </w:r>
      </w:hyperlink>
      <w:r>
        <w:t>)</w:t>
      </w:r>
    </w:p>
    <w:p w:rsidR="007E7CBB" w:rsidRDefault="007E7CBB">
      <w:pPr>
        <w:pStyle w:val="ConsPlusNormal"/>
        <w:ind w:firstLine="540"/>
        <w:jc w:val="both"/>
      </w:pPr>
      <w:r>
        <w:t>Федеральная антимонопольная служба в течение 5 рабочих дней со дня получения от уполномоченных органов исполнительной власти субъектов Российской Федерации расчетов размера субсидий, предусмотренных абзацами вторым и третьим настоящего пункта, направляет в Министерство энергетики Российской Федерации заключение по представленным расчетам. В случае подготовки отрицательного заключения Федеральная антимонопольная служба направляет такое заключение в Министерство энергетики Российской Федерации с приложением соответствующих пояснений и собственных расчетов размера субсидий.</w:t>
      </w:r>
    </w:p>
    <w:p w:rsidR="007E7CBB" w:rsidRDefault="007E7CBB">
      <w:pPr>
        <w:pStyle w:val="ConsPlusNormal"/>
        <w:jc w:val="both"/>
      </w:pPr>
      <w:r>
        <w:t xml:space="preserve">(абзац введен </w:t>
      </w:r>
      <w:hyperlink r:id="rId126"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r>
        <w:t xml:space="preserve">Федеральная служба по тарифам на основании представляемого уполномоченным органом исполнительной власти субъекта Российской Федерации в соответствии с </w:t>
      </w:r>
      <w:hyperlink w:anchor="P144" w:history="1">
        <w:r>
          <w:rPr>
            <w:color w:val="0000FF"/>
          </w:rPr>
          <w:t>подпунктом "в" пункта 10</w:t>
        </w:r>
      </w:hyperlink>
      <w:r>
        <w:t xml:space="preserve"> настоящих Правил отчета проводит анализ представленной за 2014 год информации и направляет до 1 марта 2015 г. в Министерство энергетики Российской Федерации заключение по результатам проведенного анализа.</w:t>
      </w:r>
    </w:p>
    <w:p w:rsidR="007E7CBB" w:rsidRDefault="007E7CBB">
      <w:pPr>
        <w:pStyle w:val="ConsPlusNormal"/>
        <w:jc w:val="both"/>
      </w:pPr>
      <w:r>
        <w:t xml:space="preserve">(в ред. </w:t>
      </w:r>
      <w:hyperlink r:id="rId127"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r>
        <w:t>Федеральная антимонопольная служба на основании представляемого уполномоченным органом исполнительной власти субъекта Российской Федерации в соответствии с подпунктами "г" - "е" пункта 10 настоящих Правил отчета проводит анализ представленной за 2015 и 2016 годы информации и направляет до 1 марта 2016 г. в Министерство энергетики Российской Федерации заключение по результатам проведенного анализа за 2015 год, до 1 марта 2017 г. - заключение по результатам проведенного анализа за 2016 год.</w:t>
      </w:r>
    </w:p>
    <w:p w:rsidR="007E7CBB" w:rsidRDefault="007E7CBB">
      <w:pPr>
        <w:pStyle w:val="ConsPlusNormal"/>
        <w:jc w:val="both"/>
      </w:pPr>
      <w:r>
        <w:t xml:space="preserve">(абзац введен </w:t>
      </w:r>
      <w:hyperlink r:id="rId128"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r>
        <w:t xml:space="preserve">20. В случае несоблюдения органом государственной власти субъекта Российской Федерации условий предоставления субсидии, предусмотренных </w:t>
      </w:r>
      <w:hyperlink w:anchor="P72" w:history="1">
        <w:r>
          <w:rPr>
            <w:color w:val="0000FF"/>
          </w:rPr>
          <w:t>пунктом 4</w:t>
        </w:r>
      </w:hyperlink>
      <w:r>
        <w:t xml:space="preserve"> настоящих Правил, перечисление субсидии приостанавливается Министерством финансов Российской Федерации в установленном им порядке.</w:t>
      </w:r>
    </w:p>
    <w:p w:rsidR="007E7CBB" w:rsidRDefault="007E7CBB">
      <w:pPr>
        <w:pStyle w:val="ConsPlusNormal"/>
        <w:ind w:firstLine="540"/>
        <w:jc w:val="both"/>
      </w:pPr>
      <w:r>
        <w:t xml:space="preserve">Перераспределение субсидий между бюджетами субъектов Российской Федерации не </w:t>
      </w:r>
      <w:r>
        <w:lastRenderedPageBreak/>
        <w:t>допускается.</w:t>
      </w:r>
    </w:p>
    <w:p w:rsidR="007E7CBB" w:rsidRDefault="007E7CBB">
      <w:pPr>
        <w:pStyle w:val="ConsPlusNormal"/>
        <w:ind w:firstLine="540"/>
        <w:jc w:val="both"/>
      </w:pPr>
      <w:r>
        <w:t>21. В случае нецелевого использования субсидии и (или) нарушения уполномоченным органом исполнительной власти субъекта Российской Федерации условий ее предоставления к субъекту Российской Федерации применяются бюджетные меры принуждения, предусмотренные бюджетным законодательством Российской Федерации.</w:t>
      </w:r>
    </w:p>
    <w:p w:rsidR="007E7CBB" w:rsidRDefault="007E7CBB">
      <w:pPr>
        <w:pStyle w:val="ConsPlusNormal"/>
        <w:jc w:val="both"/>
      </w:pPr>
      <w:r>
        <w:t xml:space="preserve">(п. 21 в ред. </w:t>
      </w:r>
      <w:hyperlink r:id="rId129" w:history="1">
        <w:r>
          <w:rPr>
            <w:color w:val="0000FF"/>
          </w:rPr>
          <w:t>Постановления</w:t>
        </w:r>
      </w:hyperlink>
      <w:r>
        <w:t xml:space="preserve"> Правительства РФ от 09.07.2015 N 688)</w:t>
      </w:r>
    </w:p>
    <w:p w:rsidR="007E7CBB" w:rsidRDefault="007E7CBB">
      <w:pPr>
        <w:pStyle w:val="ConsPlusNormal"/>
        <w:ind w:firstLine="540"/>
        <w:jc w:val="both"/>
      </w:pPr>
      <w:bookmarkStart w:id="13" w:name="P239"/>
      <w:bookmarkEnd w:id="13"/>
      <w:r>
        <w:t xml:space="preserve">21.1. Не использованный по состоянию на 15 декабря 2014 г. остаток средств, определяемый как разница между средствами, предусмотренными субъекту Российской Федерации в соответствии с распределением субсидий на 2014 год, и субсидиями, перечисленными бюджетам субъектов Российской Федерации, включенных в указанное распределение субсидий, может быть направлен по поручению Правительства Российской Федерации субъекту Российской Федерации в качестве источника финансового обеспечения расходов, предусмотренных </w:t>
      </w:r>
      <w:hyperlink w:anchor="P69" w:history="1">
        <w:r>
          <w:rPr>
            <w:color w:val="0000FF"/>
          </w:rPr>
          <w:t>пунктом 2</w:t>
        </w:r>
      </w:hyperlink>
      <w:r>
        <w:t xml:space="preserve"> настоящих Правил, на январь - февраль 2015 г.</w:t>
      </w:r>
    </w:p>
    <w:p w:rsidR="007E7CBB" w:rsidRDefault="007E7CBB">
      <w:pPr>
        <w:pStyle w:val="ConsPlusNormal"/>
        <w:ind w:firstLine="540"/>
        <w:jc w:val="both"/>
      </w:pPr>
      <w:r>
        <w:t>Не использованный по состоянию на 25 декабря 2015 г. единым закупщиком остаток средств, источником образования которого является не использованная в 2015 году субсидия, предоставленная из бюджета субъекта Российской Федерации единому закупщику, подлежит использованию в целях финансового обеспечения мероприятий в 2016 году.</w:t>
      </w:r>
    </w:p>
    <w:p w:rsidR="007E7CBB" w:rsidRDefault="007E7CBB">
      <w:pPr>
        <w:pStyle w:val="ConsPlusNormal"/>
        <w:jc w:val="both"/>
      </w:pPr>
      <w:r>
        <w:t xml:space="preserve">(абзац введен </w:t>
      </w:r>
      <w:hyperlink r:id="rId130"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r>
        <w:t xml:space="preserve">Абзац утратил силу с 25 декабря 2015 года. - </w:t>
      </w:r>
      <w:hyperlink r:id="rId131" w:history="1">
        <w:r>
          <w:rPr>
            <w:color w:val="0000FF"/>
          </w:rPr>
          <w:t>Постановление</w:t>
        </w:r>
      </w:hyperlink>
      <w:r>
        <w:t xml:space="preserve"> Правительства РФ от 25.12.2015 N 1427.</w:t>
      </w:r>
    </w:p>
    <w:p w:rsidR="007E7CBB" w:rsidRDefault="007E7CBB">
      <w:pPr>
        <w:pStyle w:val="ConsPlusNormal"/>
        <w:ind w:firstLine="540"/>
        <w:jc w:val="both"/>
      </w:pPr>
      <w:r>
        <w:t xml:space="preserve">22. Не использованный на 1 января очередного финансового года остаток субсидии подлежит возврату в федеральный бюджет органом государственной власти субъекта Российской Федерации, за которым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субсидии, в соответствии с требованиями, установленными Бюджетным </w:t>
      </w:r>
      <w:hyperlink r:id="rId132"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7E7CBB" w:rsidRDefault="007E7CBB">
      <w:pPr>
        <w:pStyle w:val="ConsPlusNormal"/>
        <w:jc w:val="both"/>
      </w:pPr>
      <w:r>
        <w:t xml:space="preserve">(в ред. </w:t>
      </w:r>
      <w:hyperlink r:id="rId133"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7E7CBB" w:rsidRDefault="007E7CBB">
      <w:pPr>
        <w:pStyle w:val="ConsPlusNormal"/>
        <w:ind w:firstLine="540"/>
        <w:jc w:val="both"/>
      </w:pPr>
      <w:r>
        <w:t xml:space="preserve">При наличии потребности в не использованном в текущем финансовом году остатке субсидии указанный остаток в соответствии с решением Министерства энергетики Российской Федерации может быть использован субъектом Российской Федерации в очередном финансовом году на финансовое обеспечение мероприятий в порядке, установленном Бюджетным </w:t>
      </w:r>
      <w:hyperlink r:id="rId134" w:history="1">
        <w:r>
          <w:rPr>
            <w:color w:val="0000FF"/>
          </w:rPr>
          <w:t>кодексом</w:t>
        </w:r>
      </w:hyperlink>
      <w:r>
        <w:t xml:space="preserve"> Российской Федерации и федеральным законом о федеральном бюджете на очередной финансовый год и плановый период, для осуществления расходов бюджета субъекта Российской Федерации, источником финансового обеспечения которых являются субсидии.</w:t>
      </w:r>
    </w:p>
    <w:p w:rsidR="007E7CBB" w:rsidRDefault="007E7CBB">
      <w:pPr>
        <w:pStyle w:val="ConsPlusNormal"/>
        <w:jc w:val="both"/>
      </w:pPr>
      <w:r>
        <w:t xml:space="preserve">(в ред. Постановлений Правительства РФ от 26.12.2014 </w:t>
      </w:r>
      <w:hyperlink r:id="rId135" w:history="1">
        <w:r>
          <w:rPr>
            <w:color w:val="0000FF"/>
          </w:rPr>
          <w:t>N 1498</w:t>
        </w:r>
      </w:hyperlink>
      <w:r>
        <w:t xml:space="preserve">, от 25.12.2015 </w:t>
      </w:r>
      <w:hyperlink r:id="rId136" w:history="1">
        <w:r>
          <w:rPr>
            <w:color w:val="0000FF"/>
          </w:rPr>
          <w:t>N 1427</w:t>
        </w:r>
      </w:hyperlink>
      <w:r>
        <w:t>)</w:t>
      </w:r>
    </w:p>
    <w:p w:rsidR="007E7CBB" w:rsidRDefault="007E7CBB">
      <w:pPr>
        <w:pStyle w:val="ConsPlusNormal"/>
        <w:ind w:firstLine="540"/>
        <w:jc w:val="both"/>
      </w:pPr>
      <w:r>
        <w:t>22.1. В случае если субъектом Российской Федерации по состоянию на 31 декабря 2015 г. допущены нарушения обязательств, предусмотренных соглашением, и в срок до 1 февраля 2016 г. указанные нарушения не устранены, размер средств, подлежащих возврату из бюджета субъекта Российской Федерации в федеральный бюджет в срок до 1 июня 2016 г. (V</w:t>
      </w:r>
      <w:r>
        <w:rPr>
          <w:vertAlign w:val="subscript"/>
        </w:rPr>
        <w:t>возврата</w:t>
      </w:r>
      <w:r>
        <w:t>), рассчитывается по формуле:</w:t>
      </w:r>
    </w:p>
    <w:p w:rsidR="007E7CBB" w:rsidRDefault="007E7CBB">
      <w:pPr>
        <w:pStyle w:val="ConsPlusNormal"/>
        <w:ind w:firstLine="540"/>
        <w:jc w:val="both"/>
      </w:pPr>
    </w:p>
    <w:p w:rsidR="007E7CBB" w:rsidRDefault="007E7CBB">
      <w:pPr>
        <w:pStyle w:val="ConsPlusNormal"/>
        <w:jc w:val="center"/>
      </w:pPr>
      <w:r>
        <w:t>V</w:t>
      </w:r>
      <w:r>
        <w:rPr>
          <w:vertAlign w:val="subscript"/>
        </w:rPr>
        <w:t>возврата</w:t>
      </w:r>
      <w:r>
        <w:t xml:space="preserve"> = V</w:t>
      </w:r>
      <w:r>
        <w:rPr>
          <w:vertAlign w:val="subscript"/>
        </w:rPr>
        <w:t>субсидии</w:t>
      </w:r>
      <w:r>
        <w:t xml:space="preserve"> x (1 - П</w:t>
      </w:r>
      <w:r>
        <w:rPr>
          <w:vertAlign w:val="subscript"/>
        </w:rPr>
        <w:t>р факт</w:t>
      </w:r>
      <w:r>
        <w:t xml:space="preserve"> / П</w:t>
      </w:r>
      <w:r>
        <w:rPr>
          <w:vertAlign w:val="subscript"/>
        </w:rPr>
        <w:t>р план</w:t>
      </w:r>
      <w:r>
        <w:t>),</w:t>
      </w:r>
    </w:p>
    <w:p w:rsidR="007E7CBB" w:rsidRDefault="007E7CBB">
      <w:pPr>
        <w:pStyle w:val="ConsPlusNormal"/>
        <w:ind w:firstLine="540"/>
        <w:jc w:val="both"/>
      </w:pPr>
    </w:p>
    <w:p w:rsidR="007E7CBB" w:rsidRDefault="007E7CBB">
      <w:pPr>
        <w:pStyle w:val="ConsPlusNormal"/>
        <w:ind w:firstLine="540"/>
        <w:jc w:val="both"/>
      </w:pPr>
      <w:r>
        <w:t>где:</w:t>
      </w:r>
    </w:p>
    <w:p w:rsidR="007E7CBB" w:rsidRDefault="007E7CBB">
      <w:pPr>
        <w:pStyle w:val="ConsPlusNormal"/>
        <w:ind w:firstLine="540"/>
        <w:jc w:val="both"/>
      </w:pPr>
      <w:r>
        <w:t>V</w:t>
      </w:r>
      <w:r>
        <w:rPr>
          <w:vertAlign w:val="subscript"/>
        </w:rPr>
        <w:t>субсидии</w:t>
      </w:r>
      <w:r>
        <w:t xml:space="preserve"> - размер субсидии, предоставленной бюджету субъекта Российской Федерации;</w:t>
      </w:r>
    </w:p>
    <w:p w:rsidR="007E7CBB" w:rsidRDefault="007E7CBB">
      <w:pPr>
        <w:pStyle w:val="ConsPlusNormal"/>
        <w:ind w:firstLine="540"/>
        <w:jc w:val="both"/>
      </w:pPr>
      <w:r>
        <w:t>П</w:t>
      </w:r>
      <w:r>
        <w:rPr>
          <w:vertAlign w:val="subscript"/>
        </w:rPr>
        <w:t>р факт</w:t>
      </w:r>
      <w:r>
        <w:t xml:space="preserve"> - фактически достигнутое значение показателя результативности и эффективности использования субсидии на отчетную дату;</w:t>
      </w:r>
    </w:p>
    <w:p w:rsidR="007E7CBB" w:rsidRDefault="007E7CBB">
      <w:pPr>
        <w:pStyle w:val="ConsPlusNormal"/>
        <w:ind w:firstLine="540"/>
        <w:jc w:val="both"/>
      </w:pPr>
      <w:r>
        <w:t>П</w:t>
      </w:r>
      <w:r>
        <w:rPr>
          <w:vertAlign w:val="subscript"/>
        </w:rPr>
        <w:t>р план</w:t>
      </w:r>
      <w:r>
        <w:t xml:space="preserve"> - плановое значение показателя результативности и эффективности использования субсидии, установленное соглашением.</w:t>
      </w:r>
    </w:p>
    <w:p w:rsidR="007E7CBB" w:rsidRDefault="007E7CBB">
      <w:pPr>
        <w:pStyle w:val="ConsPlusNormal"/>
        <w:ind w:firstLine="540"/>
        <w:jc w:val="both"/>
      </w:pPr>
      <w:r>
        <w:t xml:space="preserve">При расчете возврата субсидии используются только положительные значения, отражающие </w:t>
      </w:r>
      <w:r>
        <w:lastRenderedPageBreak/>
        <w:t>уровень недостижения показателя результативности и эффективности использования субсидии.</w:t>
      </w:r>
    </w:p>
    <w:p w:rsidR="007E7CBB" w:rsidRDefault="007E7CBB">
      <w:pPr>
        <w:pStyle w:val="ConsPlusNormal"/>
        <w:jc w:val="both"/>
      </w:pPr>
      <w:r>
        <w:t xml:space="preserve">(п. 22.1 введен </w:t>
      </w:r>
      <w:hyperlink r:id="rId137" w:history="1">
        <w:r>
          <w:rPr>
            <w:color w:val="0000FF"/>
          </w:rPr>
          <w:t>Постановлением</w:t>
        </w:r>
      </w:hyperlink>
      <w:r>
        <w:t xml:space="preserve"> Правительства РФ от 09.07.2015 N 688)</w:t>
      </w:r>
    </w:p>
    <w:p w:rsidR="007E7CBB" w:rsidRDefault="007E7CBB">
      <w:pPr>
        <w:pStyle w:val="ConsPlusNormal"/>
        <w:ind w:firstLine="540"/>
        <w:jc w:val="both"/>
      </w:pPr>
      <w:r>
        <w:t>22.2. В случае если субъектом Российской Федерации по состоянию на 31 декабря 2016 г. допущены нарушения обязательств, предусмотренных соглашением, и указанные нарушения не устранены до 1 февраля 2017 г., размер средств, подлежащих возврату из бюджета субъекта Российской Федерации в федеральный бюджет до 1 июня 2017 г. (V</w:t>
      </w:r>
      <w:r>
        <w:rPr>
          <w:vertAlign w:val="subscript"/>
        </w:rPr>
        <w:t>возврата</w:t>
      </w:r>
      <w:r>
        <w:t>), определяется по формуле:</w:t>
      </w:r>
    </w:p>
    <w:p w:rsidR="007E7CBB" w:rsidRDefault="007E7CBB">
      <w:pPr>
        <w:pStyle w:val="ConsPlusNormal"/>
        <w:ind w:firstLine="540"/>
        <w:jc w:val="both"/>
      </w:pPr>
    </w:p>
    <w:p w:rsidR="007E7CBB" w:rsidRDefault="007E7CBB">
      <w:pPr>
        <w:pStyle w:val="ConsPlusNormal"/>
        <w:jc w:val="center"/>
      </w:pPr>
      <w:r>
        <w:t>V</w:t>
      </w:r>
      <w:r>
        <w:rPr>
          <w:vertAlign w:val="subscript"/>
        </w:rPr>
        <w:t>возврата</w:t>
      </w:r>
      <w:r>
        <w:t xml:space="preserve"> = V</w:t>
      </w:r>
      <w:r>
        <w:rPr>
          <w:vertAlign w:val="subscript"/>
        </w:rPr>
        <w:t>субсидии</w:t>
      </w:r>
      <w:r>
        <w:t xml:space="preserve"> x (1 - П</w:t>
      </w:r>
      <w:r>
        <w:rPr>
          <w:vertAlign w:val="subscript"/>
        </w:rPr>
        <w:t>р факт</w:t>
      </w:r>
      <w:r>
        <w:t xml:space="preserve"> / П</w:t>
      </w:r>
      <w:r>
        <w:rPr>
          <w:vertAlign w:val="subscript"/>
        </w:rPr>
        <w:t>р план</w:t>
      </w:r>
      <w:r>
        <w:t>),</w:t>
      </w:r>
    </w:p>
    <w:p w:rsidR="007E7CBB" w:rsidRDefault="007E7CBB">
      <w:pPr>
        <w:pStyle w:val="ConsPlusNormal"/>
        <w:ind w:firstLine="540"/>
        <w:jc w:val="both"/>
      </w:pPr>
    </w:p>
    <w:p w:rsidR="007E7CBB" w:rsidRDefault="007E7CBB">
      <w:pPr>
        <w:pStyle w:val="ConsPlusNormal"/>
        <w:ind w:firstLine="540"/>
        <w:jc w:val="both"/>
      </w:pPr>
      <w:r>
        <w:t>где:</w:t>
      </w:r>
    </w:p>
    <w:p w:rsidR="007E7CBB" w:rsidRDefault="007E7CBB">
      <w:pPr>
        <w:pStyle w:val="ConsPlusNormal"/>
        <w:ind w:firstLine="540"/>
        <w:jc w:val="both"/>
      </w:pPr>
      <w:r>
        <w:t>V</w:t>
      </w:r>
      <w:r>
        <w:rPr>
          <w:vertAlign w:val="subscript"/>
        </w:rPr>
        <w:t>субсидии</w:t>
      </w:r>
      <w:r>
        <w:t xml:space="preserve"> - размер субсидии, предоставленной бюджету субъекта Российской Федерации;</w:t>
      </w:r>
    </w:p>
    <w:p w:rsidR="007E7CBB" w:rsidRDefault="007E7CBB">
      <w:pPr>
        <w:pStyle w:val="ConsPlusNormal"/>
        <w:ind w:firstLine="540"/>
        <w:jc w:val="both"/>
      </w:pPr>
      <w:r>
        <w:t>П</w:t>
      </w:r>
      <w:r>
        <w:rPr>
          <w:vertAlign w:val="subscript"/>
        </w:rPr>
        <w:t>р факт</w:t>
      </w:r>
      <w:r>
        <w:t xml:space="preserve"> - фактически достигнутое значение показателя результативности и эффективности использования субсидии на отчетную дату;</w:t>
      </w:r>
    </w:p>
    <w:p w:rsidR="007E7CBB" w:rsidRDefault="007E7CBB">
      <w:pPr>
        <w:pStyle w:val="ConsPlusNormal"/>
        <w:ind w:firstLine="540"/>
        <w:jc w:val="both"/>
      </w:pPr>
      <w:r>
        <w:t>П</w:t>
      </w:r>
      <w:r>
        <w:rPr>
          <w:vertAlign w:val="subscript"/>
        </w:rPr>
        <w:t>р план</w:t>
      </w:r>
      <w:r>
        <w:t xml:space="preserve"> - плановое значение показателя результативности и эффективности использования субсидии, установленное соглашением.</w:t>
      </w:r>
    </w:p>
    <w:p w:rsidR="007E7CBB" w:rsidRDefault="007E7CBB">
      <w:pPr>
        <w:pStyle w:val="ConsPlusNormal"/>
        <w:ind w:firstLine="540"/>
        <w:jc w:val="both"/>
      </w:pPr>
      <w:r>
        <w:t>При расчете возврата субсидии используются только положительные значения, отражающие уровень недостижения показателя результативности и эффективности использования субсидии.</w:t>
      </w:r>
    </w:p>
    <w:p w:rsidR="007E7CBB" w:rsidRDefault="007E7CBB">
      <w:pPr>
        <w:pStyle w:val="ConsPlusNormal"/>
        <w:jc w:val="both"/>
      </w:pPr>
      <w:r>
        <w:t xml:space="preserve">(п. 22.2 введен </w:t>
      </w:r>
      <w:hyperlink r:id="rId138" w:history="1">
        <w:r>
          <w:rPr>
            <w:color w:val="0000FF"/>
          </w:rPr>
          <w:t>Постановлением</w:t>
        </w:r>
      </w:hyperlink>
      <w:r>
        <w:t xml:space="preserve"> Правительства РФ от 25.12.2015 N 1427)</w:t>
      </w:r>
    </w:p>
    <w:p w:rsidR="007E7CBB" w:rsidRDefault="007E7CBB">
      <w:pPr>
        <w:pStyle w:val="ConsPlusNormal"/>
        <w:ind w:firstLine="540"/>
        <w:jc w:val="both"/>
      </w:pPr>
      <w:r>
        <w:t>23. 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были не выполнены в силу обстоятельств непреодолимой силы.</w:t>
      </w:r>
    </w:p>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jc w:val="right"/>
        <w:outlineLvl w:val="1"/>
      </w:pPr>
      <w:r>
        <w:t>Приложение</w:t>
      </w:r>
    </w:p>
    <w:p w:rsidR="007E7CBB" w:rsidRDefault="007E7CBB">
      <w:pPr>
        <w:pStyle w:val="ConsPlusNormal"/>
        <w:jc w:val="right"/>
      </w:pPr>
      <w:r>
        <w:t>к Правилам предоставления в 2014 - 2016 годах</w:t>
      </w:r>
    </w:p>
    <w:p w:rsidR="007E7CBB" w:rsidRDefault="007E7CBB">
      <w:pPr>
        <w:pStyle w:val="ConsPlusNormal"/>
        <w:jc w:val="right"/>
      </w:pPr>
      <w:r>
        <w:t>субсидий из федерального бюджета бюджетам</w:t>
      </w:r>
    </w:p>
    <w:p w:rsidR="007E7CBB" w:rsidRDefault="007E7CBB">
      <w:pPr>
        <w:pStyle w:val="ConsPlusNormal"/>
        <w:jc w:val="right"/>
      </w:pPr>
      <w:r>
        <w:t>субъектов Российской Федерации, входящих</w:t>
      </w:r>
    </w:p>
    <w:p w:rsidR="007E7CBB" w:rsidRDefault="007E7CBB">
      <w:pPr>
        <w:pStyle w:val="ConsPlusNormal"/>
        <w:jc w:val="right"/>
      </w:pPr>
      <w:r>
        <w:t>в состав Крымского федерального округа,</w:t>
      </w:r>
    </w:p>
    <w:p w:rsidR="007E7CBB" w:rsidRDefault="007E7CBB">
      <w:pPr>
        <w:pStyle w:val="ConsPlusNormal"/>
        <w:jc w:val="right"/>
      </w:pPr>
      <w:r>
        <w:t>на компенсацию расходов энергосбытовой</w:t>
      </w:r>
    </w:p>
    <w:p w:rsidR="007E7CBB" w:rsidRDefault="007E7CBB">
      <w:pPr>
        <w:pStyle w:val="ConsPlusNormal"/>
        <w:jc w:val="right"/>
      </w:pPr>
      <w:r>
        <w:t>организации, определенной решением</w:t>
      </w:r>
    </w:p>
    <w:p w:rsidR="007E7CBB" w:rsidRDefault="007E7CBB">
      <w:pPr>
        <w:pStyle w:val="ConsPlusNormal"/>
        <w:jc w:val="right"/>
      </w:pPr>
      <w:r>
        <w:t>Правительства Российской Федерации</w:t>
      </w:r>
    </w:p>
    <w:p w:rsidR="007E7CBB" w:rsidRDefault="007E7CBB">
      <w:pPr>
        <w:pStyle w:val="ConsPlusNormal"/>
        <w:jc w:val="right"/>
      </w:pPr>
      <w:r>
        <w:t>в качестве энергосбытовой организации,</w:t>
      </w:r>
    </w:p>
    <w:p w:rsidR="007E7CBB" w:rsidRDefault="007E7CBB">
      <w:pPr>
        <w:pStyle w:val="ConsPlusNormal"/>
        <w:jc w:val="right"/>
      </w:pPr>
      <w:r>
        <w:t>осуществляющей покупку электрической</w:t>
      </w:r>
    </w:p>
    <w:p w:rsidR="007E7CBB" w:rsidRDefault="007E7CBB">
      <w:pPr>
        <w:pStyle w:val="ConsPlusNormal"/>
        <w:jc w:val="right"/>
      </w:pPr>
      <w:r>
        <w:t>энергии из энергосистем иностранных</w:t>
      </w:r>
    </w:p>
    <w:p w:rsidR="007E7CBB" w:rsidRDefault="007E7CBB">
      <w:pPr>
        <w:pStyle w:val="ConsPlusNormal"/>
        <w:jc w:val="right"/>
      </w:pPr>
      <w:r>
        <w:t>государств и у производителей,</w:t>
      </w:r>
    </w:p>
    <w:p w:rsidR="007E7CBB" w:rsidRDefault="007E7CBB">
      <w:pPr>
        <w:pStyle w:val="ConsPlusNormal"/>
        <w:jc w:val="right"/>
      </w:pPr>
      <w:r>
        <w:t>функционирующих на территории</w:t>
      </w:r>
    </w:p>
    <w:p w:rsidR="007E7CBB" w:rsidRDefault="007E7CBB">
      <w:pPr>
        <w:pStyle w:val="ConsPlusNormal"/>
        <w:jc w:val="right"/>
      </w:pPr>
      <w:r>
        <w:t>Крымского федерального округа</w:t>
      </w:r>
    </w:p>
    <w:p w:rsidR="007E7CBB" w:rsidRDefault="007E7CBB">
      <w:pPr>
        <w:pStyle w:val="ConsPlusNormal"/>
        <w:jc w:val="right"/>
      </w:pPr>
      <w:r>
        <w:t>(в ред. Постановлений Правительства РФ</w:t>
      </w:r>
    </w:p>
    <w:p w:rsidR="007E7CBB" w:rsidRDefault="007E7CBB">
      <w:pPr>
        <w:pStyle w:val="ConsPlusNormal"/>
        <w:jc w:val="right"/>
      </w:pPr>
      <w:r>
        <w:t xml:space="preserve">от 26.12.2014 </w:t>
      </w:r>
      <w:hyperlink r:id="rId139" w:history="1">
        <w:r>
          <w:rPr>
            <w:color w:val="0000FF"/>
          </w:rPr>
          <w:t>N 1498</w:t>
        </w:r>
      </w:hyperlink>
      <w:r>
        <w:t xml:space="preserve">, от 25.12.2015 </w:t>
      </w:r>
      <w:hyperlink r:id="rId140" w:history="1">
        <w:r>
          <w:rPr>
            <w:color w:val="0000FF"/>
          </w:rPr>
          <w:t>N 1427</w:t>
        </w:r>
      </w:hyperlink>
      <w:r>
        <w:t>)</w:t>
      </w:r>
    </w:p>
    <w:p w:rsidR="007E7CBB" w:rsidRDefault="007E7CBB">
      <w:pPr>
        <w:pStyle w:val="ConsPlusNormal"/>
        <w:jc w:val="right"/>
      </w:pPr>
    </w:p>
    <w:p w:rsidR="007E7CBB" w:rsidRDefault="007E7CBB">
      <w:pPr>
        <w:pStyle w:val="ConsPlusTitle"/>
        <w:jc w:val="center"/>
      </w:pPr>
      <w:bookmarkStart w:id="14" w:name="P291"/>
      <w:bookmarkEnd w:id="14"/>
      <w:r>
        <w:t>МЕТОДИКА</w:t>
      </w:r>
    </w:p>
    <w:p w:rsidR="007E7CBB" w:rsidRDefault="007E7CBB">
      <w:pPr>
        <w:pStyle w:val="ConsPlusTitle"/>
        <w:jc w:val="center"/>
      </w:pPr>
      <w:r>
        <w:t>РАСЧЕТА СУБСИДИЙ, ПРЕДОСТАВЛЯЕМЫХ ИЗ ФЕДЕРАЛЬНОГО БЮДЖЕТА</w:t>
      </w:r>
    </w:p>
    <w:p w:rsidR="007E7CBB" w:rsidRDefault="007E7CBB">
      <w:pPr>
        <w:pStyle w:val="ConsPlusTitle"/>
        <w:jc w:val="center"/>
      </w:pPr>
      <w:r>
        <w:t>БЮДЖЕТАМ СУБЪЕКТОВ РОССИЙСКОЙ ФЕДЕРАЦИИ, ВХОДЯЩИХ В СОСТАВ</w:t>
      </w:r>
    </w:p>
    <w:p w:rsidR="007E7CBB" w:rsidRDefault="007E7CBB">
      <w:pPr>
        <w:pStyle w:val="ConsPlusTitle"/>
        <w:jc w:val="center"/>
      </w:pPr>
      <w:r>
        <w:t>КРЫМСКОГО ФЕДЕРАЛЬНОГО ОКРУГА, НА КОМПЕНСАЦИЮ РАСХОДОВ</w:t>
      </w:r>
    </w:p>
    <w:p w:rsidR="007E7CBB" w:rsidRDefault="007E7CBB">
      <w:pPr>
        <w:pStyle w:val="ConsPlusTitle"/>
        <w:jc w:val="center"/>
      </w:pPr>
      <w:r>
        <w:t>ЭНЕРГОСБЫТОВОЙ ОРГАНИЗАЦИИ, ОПРЕДЕЛЕННОЙ РЕШЕНИЕМ</w:t>
      </w:r>
    </w:p>
    <w:p w:rsidR="007E7CBB" w:rsidRDefault="007E7CBB">
      <w:pPr>
        <w:pStyle w:val="ConsPlusTitle"/>
        <w:jc w:val="center"/>
      </w:pPr>
      <w:r>
        <w:t>ПРАВИТЕЛЬСТВА РОССИЙСКОЙ ФЕДЕРАЦИИ В КАЧЕСТВЕ</w:t>
      </w:r>
    </w:p>
    <w:p w:rsidR="007E7CBB" w:rsidRDefault="007E7CBB">
      <w:pPr>
        <w:pStyle w:val="ConsPlusTitle"/>
        <w:jc w:val="center"/>
      </w:pPr>
      <w:r>
        <w:t>ЭНЕРГОСБЫТОВОЙ ОРГАНИЗАЦИИ, ОСУЩЕСТВЛЯЮЩЕЙ ПОКУПКУ</w:t>
      </w:r>
    </w:p>
    <w:p w:rsidR="007E7CBB" w:rsidRDefault="007E7CBB">
      <w:pPr>
        <w:pStyle w:val="ConsPlusTitle"/>
        <w:jc w:val="center"/>
      </w:pPr>
      <w:r>
        <w:t>ЭЛЕКТРИЧЕСКОЙ ЭНЕРГИИ ИЗ ЭНЕРГОСИСТЕМ ИНОСТРАННЫХ</w:t>
      </w:r>
    </w:p>
    <w:p w:rsidR="007E7CBB" w:rsidRDefault="007E7CBB">
      <w:pPr>
        <w:pStyle w:val="ConsPlusTitle"/>
        <w:jc w:val="center"/>
      </w:pPr>
      <w:r>
        <w:t>ГОСУДАРСТВ И У ПРОИЗВОДИТЕЛЕЙ, ФУНКЦИОНИРУЮЩИХ</w:t>
      </w:r>
    </w:p>
    <w:p w:rsidR="007E7CBB" w:rsidRDefault="007E7CBB">
      <w:pPr>
        <w:pStyle w:val="ConsPlusTitle"/>
        <w:jc w:val="center"/>
      </w:pPr>
      <w:r>
        <w:t>НА ТЕРРИТОРИИ КРЫМСКОГО ФЕДЕРАЛЬНОГО ОКРУГА</w:t>
      </w:r>
    </w:p>
    <w:p w:rsidR="007E7CBB" w:rsidRDefault="007E7CBB">
      <w:pPr>
        <w:pStyle w:val="ConsPlusNormal"/>
        <w:jc w:val="center"/>
      </w:pPr>
      <w:r>
        <w:lastRenderedPageBreak/>
        <w:t>Список изменяющих документов</w:t>
      </w:r>
    </w:p>
    <w:p w:rsidR="007E7CBB" w:rsidRDefault="007E7CBB">
      <w:pPr>
        <w:pStyle w:val="ConsPlusNormal"/>
        <w:jc w:val="center"/>
      </w:pPr>
      <w:r>
        <w:t xml:space="preserve">(в ред. Постановлений Правительства РФ от 26.12.2014 </w:t>
      </w:r>
      <w:hyperlink r:id="rId141" w:history="1">
        <w:r>
          <w:rPr>
            <w:color w:val="0000FF"/>
          </w:rPr>
          <w:t>N 1498</w:t>
        </w:r>
      </w:hyperlink>
      <w:r>
        <w:t>,</w:t>
      </w:r>
    </w:p>
    <w:p w:rsidR="007E7CBB" w:rsidRDefault="007E7CBB">
      <w:pPr>
        <w:pStyle w:val="ConsPlusNormal"/>
        <w:jc w:val="center"/>
      </w:pPr>
      <w:r>
        <w:t xml:space="preserve">от 25.12.2015 </w:t>
      </w:r>
      <w:hyperlink r:id="rId142" w:history="1">
        <w:r>
          <w:rPr>
            <w:color w:val="0000FF"/>
          </w:rPr>
          <w:t>N 1427</w:t>
        </w:r>
      </w:hyperlink>
      <w:r>
        <w:t xml:space="preserve">, от 31.12.2015 </w:t>
      </w:r>
      <w:hyperlink r:id="rId143" w:history="1">
        <w:r>
          <w:rPr>
            <w:color w:val="0000FF"/>
          </w:rPr>
          <w:t>N 1523</w:t>
        </w:r>
      </w:hyperlink>
      <w:r>
        <w:t>)</w:t>
      </w:r>
    </w:p>
    <w:p w:rsidR="007E7CBB" w:rsidRDefault="007E7CBB">
      <w:pPr>
        <w:pStyle w:val="ConsPlusNormal"/>
        <w:ind w:firstLine="540"/>
        <w:jc w:val="both"/>
      </w:pPr>
    </w:p>
    <w:p w:rsidR="007E7CBB" w:rsidRDefault="007E7CBB">
      <w:pPr>
        <w:pStyle w:val="ConsPlusNormal"/>
        <w:ind w:firstLine="540"/>
        <w:jc w:val="both"/>
      </w:pPr>
      <w:r>
        <w:t>1. Настоящая методика устанавливает критерии определения субъектов Российской Федерации, между бюджетами которых распределяются субсидии, предоставляемые из федерального бюджета бюджетам субъектов Российской Федерации, входящих в состав Крымского федерального округа,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 (далее - единый закупщик), от реализации электрической энергии в целях обеспечения энергоснабжения потребителей электрической энергии по установленным ценам (тарифам) (далее - субсидия).</w:t>
      </w:r>
    </w:p>
    <w:p w:rsidR="007E7CBB" w:rsidRDefault="007E7CBB">
      <w:pPr>
        <w:pStyle w:val="ConsPlusNormal"/>
        <w:ind w:firstLine="540"/>
        <w:jc w:val="both"/>
      </w:pPr>
      <w:r>
        <w:t>В настоящей методике к производителям, функционирующим на территории Крымского федерального округа, приравниваются производители электрической энергии (мощности), функционирующие на указанной территории, и энергосбытовая организация, определенная распоряжением Правительства Российской Федерации от 31 декабря 2015 г. N 2780-р.</w:t>
      </w:r>
    </w:p>
    <w:p w:rsidR="007E7CBB" w:rsidRDefault="007E7CBB">
      <w:pPr>
        <w:pStyle w:val="ConsPlusNormal"/>
        <w:jc w:val="both"/>
      </w:pPr>
      <w:r>
        <w:t xml:space="preserve">(абзац введен </w:t>
      </w:r>
      <w:hyperlink r:id="rId144" w:history="1">
        <w:r>
          <w:rPr>
            <w:color w:val="0000FF"/>
          </w:rPr>
          <w:t>Постановлением</w:t>
        </w:r>
      </w:hyperlink>
      <w:r>
        <w:t xml:space="preserve"> Правительства РФ от 31.12.2015 N 1523)</w:t>
      </w:r>
    </w:p>
    <w:p w:rsidR="007E7CBB" w:rsidRDefault="007E7CBB">
      <w:pPr>
        <w:pStyle w:val="ConsPlusNormal"/>
        <w:ind w:firstLine="540"/>
        <w:jc w:val="both"/>
      </w:pPr>
      <w:r>
        <w:t>2. Субсидия предоставляется бюджету субъекта Российской Федерации, одновременно удовлетворяющего следующим критериям:</w:t>
      </w:r>
    </w:p>
    <w:p w:rsidR="007E7CBB" w:rsidRDefault="007E7CBB">
      <w:pPr>
        <w:pStyle w:val="ConsPlusNormal"/>
        <w:ind w:firstLine="540"/>
        <w:jc w:val="both"/>
      </w:pPr>
      <w:r>
        <w:t>а) входит в состав Крымского федерального округа;</w:t>
      </w:r>
    </w:p>
    <w:p w:rsidR="007E7CBB" w:rsidRDefault="007E7CBB">
      <w:pPr>
        <w:pStyle w:val="ConsPlusNormal"/>
        <w:ind w:firstLine="540"/>
        <w:jc w:val="both"/>
      </w:pPr>
      <w:r>
        <w:t xml:space="preserve">б) имеет обязательство субъекта Российской Федерации обеспечить достижение значения показателя результативности использования субсидии, предусмотренного </w:t>
      </w:r>
      <w:hyperlink w:anchor="P151" w:history="1">
        <w:r>
          <w:rPr>
            <w:color w:val="0000FF"/>
          </w:rPr>
          <w:t>пунктом 11</w:t>
        </w:r>
      </w:hyperlink>
      <w:r>
        <w:t xml:space="preserve"> Правил использования в 2014 - 2016 годах субсидий из федерального бюджета бюджетам субъектов Российской Федерации, входящих в состав Крымского федерального округа,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 утвержденных Постановлением Правительства Российской Федерации от 11 августа 2014 г. N 793 "О направлении бюджетных ассигнований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 (далее - Правила).</w:t>
      </w:r>
    </w:p>
    <w:p w:rsidR="007E7CBB" w:rsidRDefault="007E7CBB">
      <w:pPr>
        <w:pStyle w:val="ConsPlusNormal"/>
        <w:jc w:val="both"/>
      </w:pPr>
      <w:r>
        <w:t xml:space="preserve">(в ред. Постановлений Правительства РФ от 26.12.2014 </w:t>
      </w:r>
      <w:hyperlink r:id="rId145" w:history="1">
        <w:r>
          <w:rPr>
            <w:color w:val="0000FF"/>
          </w:rPr>
          <w:t>N 1498</w:t>
        </w:r>
      </w:hyperlink>
      <w:r>
        <w:t xml:space="preserve">, от 25.12.2015 </w:t>
      </w:r>
      <w:hyperlink r:id="rId146" w:history="1">
        <w:r>
          <w:rPr>
            <w:color w:val="0000FF"/>
          </w:rPr>
          <w:t>N 1427</w:t>
        </w:r>
      </w:hyperlink>
      <w:r>
        <w:t>)</w:t>
      </w:r>
    </w:p>
    <w:p w:rsidR="007E7CBB" w:rsidRDefault="007E7CBB">
      <w:pPr>
        <w:pStyle w:val="ConsPlusNormal"/>
        <w:ind w:firstLine="540"/>
        <w:jc w:val="both"/>
      </w:pPr>
      <w:bookmarkStart w:id="15" w:name="P312"/>
      <w:bookmarkEnd w:id="15"/>
      <w:r>
        <w:t>3. Размер субсидии (рублей), предоставляемой бюджету k-го субъекта Российской Федерации, определяется:</w:t>
      </w:r>
    </w:p>
    <w:p w:rsidR="007E7CBB" w:rsidRDefault="007E7CBB">
      <w:pPr>
        <w:pStyle w:val="ConsPlusNormal"/>
        <w:ind w:firstLine="540"/>
        <w:jc w:val="both"/>
      </w:pPr>
      <w:r>
        <w:t>на 2014 год - по формуле:</w:t>
      </w:r>
    </w:p>
    <w:p w:rsidR="007E7CBB" w:rsidRDefault="007E7CBB">
      <w:pPr>
        <w:pStyle w:val="ConsPlusNormal"/>
        <w:ind w:firstLine="540"/>
        <w:jc w:val="both"/>
      </w:pPr>
    </w:p>
    <w:p w:rsidR="007E7CBB" w:rsidRDefault="007E7CBB">
      <w:pPr>
        <w:pStyle w:val="ConsPlusNormal"/>
        <w:jc w:val="center"/>
      </w:pPr>
      <w:r>
        <w:pict>
          <v:shape id="_x0000_i1047" style="width:172.45pt;height:37.65pt" coordsize="" o:spt="100" adj="0,,0" path="" filled="f" stroked="f">
            <v:stroke joinstyle="miter"/>
            <v:imagedata r:id="rId147" o:title="base_50_647885_69"/>
            <v:formulas/>
            <v:path o:connecttype="segments"/>
          </v:shape>
        </w:pict>
      </w:r>
    </w:p>
    <w:p w:rsidR="007E7CBB" w:rsidRDefault="007E7CBB">
      <w:pPr>
        <w:pStyle w:val="ConsPlusNormal"/>
        <w:ind w:firstLine="540"/>
        <w:jc w:val="both"/>
      </w:pPr>
    </w:p>
    <w:p w:rsidR="007E7CBB" w:rsidRDefault="007E7CBB">
      <w:pPr>
        <w:pStyle w:val="ConsPlusNormal"/>
        <w:ind w:firstLine="540"/>
        <w:jc w:val="both"/>
      </w:pPr>
      <w:r>
        <w:t>на 2015 и 2016 годы - по формуле:</w:t>
      </w:r>
    </w:p>
    <w:p w:rsidR="007E7CBB" w:rsidRDefault="007E7CBB">
      <w:pPr>
        <w:pStyle w:val="ConsPlusNormal"/>
        <w:jc w:val="both"/>
      </w:pPr>
      <w:r>
        <w:t xml:space="preserve">(в ред. </w:t>
      </w:r>
      <w:hyperlink r:id="rId148"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p>
    <w:p w:rsidR="007E7CBB" w:rsidRDefault="007E7CBB">
      <w:pPr>
        <w:pStyle w:val="ConsPlusNormal"/>
        <w:jc w:val="center"/>
      </w:pPr>
      <w:r>
        <w:pict>
          <v:shape id="_x0000_i1048" style="width:171.65pt;height:37.65pt" coordsize="" o:spt="100" adj="0,,0" path="" filled="f" stroked="f">
            <v:stroke joinstyle="miter"/>
            <v:imagedata r:id="rId149" o:title="base_50_647885_70"/>
            <v:formulas/>
            <v:path o:connecttype="segments"/>
          </v:shape>
        </w:pict>
      </w:r>
    </w:p>
    <w:p w:rsidR="007E7CBB" w:rsidRDefault="007E7CBB">
      <w:pPr>
        <w:pStyle w:val="ConsPlusNormal"/>
        <w:ind w:firstLine="540"/>
        <w:jc w:val="both"/>
      </w:pPr>
    </w:p>
    <w:p w:rsidR="007E7CBB" w:rsidRDefault="007E7CBB">
      <w:pPr>
        <w:pStyle w:val="ConsPlusNormal"/>
        <w:ind w:firstLine="540"/>
        <w:jc w:val="both"/>
      </w:pPr>
      <w:r>
        <w:t>где:</w:t>
      </w:r>
    </w:p>
    <w:p w:rsidR="007E7CBB" w:rsidRDefault="007E7CBB">
      <w:pPr>
        <w:pStyle w:val="ConsPlusNormal"/>
        <w:ind w:firstLine="540"/>
        <w:jc w:val="both"/>
      </w:pPr>
      <w:r>
        <w:t>m - соответствующий месяц 2014 - 2016 годов;</w:t>
      </w:r>
    </w:p>
    <w:p w:rsidR="007E7CBB" w:rsidRDefault="007E7CBB">
      <w:pPr>
        <w:pStyle w:val="ConsPlusNormal"/>
        <w:jc w:val="both"/>
      </w:pPr>
      <w:r>
        <w:t xml:space="preserve">(в ред. </w:t>
      </w:r>
      <w:hyperlink r:id="rId150"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r>
        <w:lastRenderedPageBreak/>
        <w:t>k - субъект Российской Федерации, входящий в состав Крымского федерального округа;</w:t>
      </w:r>
    </w:p>
    <w:p w:rsidR="007E7CBB" w:rsidRDefault="007E7CBB">
      <w:pPr>
        <w:pStyle w:val="ConsPlusNormal"/>
        <w:ind w:firstLine="540"/>
        <w:jc w:val="both"/>
      </w:pPr>
      <w:r w:rsidRPr="00CA506E">
        <w:rPr>
          <w:position w:val="-14"/>
        </w:rPr>
        <w:pict>
          <v:shape id="_x0000_i1049" style="width:42.7pt;height:22.6pt" coordsize="" o:spt="100" adj="0,,0" path="" filled="f" stroked="f">
            <v:stroke joinstyle="miter"/>
            <v:imagedata r:id="rId151" o:title="base_50_647885_71"/>
            <v:formulas/>
            <v:path o:connecttype="segments"/>
          </v:shape>
        </w:pict>
      </w:r>
      <w:r>
        <w:t xml:space="preserve"> - плановый размер субсидии для k-го субъекта Российской Федерации на m-й месяц соответствующего года (рублей);</w:t>
      </w:r>
    </w:p>
    <w:p w:rsidR="007E7CBB" w:rsidRDefault="007E7CBB">
      <w:pPr>
        <w:pStyle w:val="ConsPlusNormal"/>
        <w:ind w:firstLine="540"/>
        <w:jc w:val="both"/>
      </w:pPr>
      <w:r w:rsidRPr="00CA506E">
        <w:rPr>
          <w:position w:val="-14"/>
        </w:rPr>
        <w:pict>
          <v:shape id="_x0000_i1050" style="width:49.4pt;height:22.6pt" coordsize="" o:spt="100" adj="0,,0" path="" filled="f" stroked="f">
            <v:stroke joinstyle="miter"/>
            <v:imagedata r:id="rId152" o:title="base_50_647885_72"/>
            <v:formulas/>
            <v:path o:connecttype="segments"/>
          </v:shape>
        </w:pict>
      </w:r>
      <w:r>
        <w:t xml:space="preserve"> - корректировка размера субсидии за m-й месяц соответствующего года (рублей).</w:t>
      </w:r>
    </w:p>
    <w:p w:rsidR="007E7CBB" w:rsidRDefault="007E7CBB">
      <w:pPr>
        <w:pStyle w:val="ConsPlusNormal"/>
        <w:jc w:val="both"/>
      </w:pPr>
      <w:r>
        <w:t xml:space="preserve">(п. 3 в ред. </w:t>
      </w:r>
      <w:hyperlink r:id="rId153"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r>
        <w:t>4. Плановый размер субсидии для k-го субъекта Российской Федерации на m-й месяц 2014 - 2016 годов (рублей) определяется по формуле:</w:t>
      </w:r>
    </w:p>
    <w:p w:rsidR="007E7CBB" w:rsidRDefault="007E7CBB">
      <w:pPr>
        <w:pStyle w:val="ConsPlusNormal"/>
        <w:jc w:val="both"/>
      </w:pPr>
      <w:r>
        <w:t xml:space="preserve">(в ред. </w:t>
      </w:r>
      <w:hyperlink r:id="rId154"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p>
    <w:p w:rsidR="007E7CBB" w:rsidRDefault="007E7CBB">
      <w:pPr>
        <w:pStyle w:val="ConsPlusNormal"/>
        <w:jc w:val="center"/>
      </w:pPr>
      <w:r>
        <w:pict>
          <v:shape id="_x0000_i1051" style="width:428.65pt;height:29.3pt" coordsize="" o:spt="100" adj="0,,0" path="" filled="f" stroked="f">
            <v:stroke joinstyle="miter"/>
            <v:imagedata r:id="rId155" o:title="base_50_647885_73"/>
            <v:formulas/>
            <v:path o:connecttype="segments"/>
          </v:shape>
        </w:pict>
      </w:r>
    </w:p>
    <w:p w:rsidR="007E7CBB" w:rsidRDefault="007E7CBB">
      <w:pPr>
        <w:pStyle w:val="ConsPlusNormal"/>
        <w:ind w:firstLine="540"/>
        <w:jc w:val="both"/>
      </w:pPr>
    </w:p>
    <w:p w:rsidR="007E7CBB" w:rsidRDefault="007E7CBB">
      <w:pPr>
        <w:pStyle w:val="ConsPlusNormal"/>
        <w:ind w:firstLine="540"/>
        <w:jc w:val="both"/>
      </w:pPr>
      <w:r>
        <w:t>где:</w:t>
      </w:r>
    </w:p>
    <w:p w:rsidR="007E7CBB" w:rsidRDefault="007E7CBB">
      <w:pPr>
        <w:pStyle w:val="ConsPlusNormal"/>
        <w:ind w:firstLine="540"/>
        <w:jc w:val="both"/>
      </w:pPr>
      <w:r w:rsidRPr="00CA506E">
        <w:rPr>
          <w:position w:val="-14"/>
        </w:rPr>
        <w:pict>
          <v:shape id="_x0000_i1052" style="width:43.55pt;height:21.75pt" coordsize="" o:spt="100" adj="0,,0" path="" filled="f" stroked="f">
            <v:stroke joinstyle="miter"/>
            <v:imagedata r:id="rId156" o:title="base_50_647885_74"/>
            <v:formulas/>
            <v:path o:connecttype="segments"/>
          </v:shape>
        </w:pict>
      </w:r>
      <w:r>
        <w:t xml:space="preserve"> - плановая средневзвешенная цена покупки электрической энергии единым закупщиком из энергосистем иностранных государств и у производителей электрической энергии, расположенных на территории k-го субъекта Российской Федерации, в m-м месяце соответствующего года (рублей/МВт·ч), определяемая по формуле, предусмотренной </w:t>
      </w:r>
      <w:hyperlink w:anchor="P356" w:history="1">
        <w:r>
          <w:rPr>
            <w:color w:val="0000FF"/>
          </w:rPr>
          <w:t>пунктом 7</w:t>
        </w:r>
      </w:hyperlink>
      <w:r>
        <w:t xml:space="preserve"> настоящей методики для определения средневзвешенной цены покупки электрической энергии единым закупщиком из энергосистем иностранных государств и у производителей электрической энергии, расположенных на территории k-го субъекта Российской Федерации, в m-м месяце соответствующего года;</w:t>
      </w:r>
    </w:p>
    <w:p w:rsidR="007E7CBB" w:rsidRDefault="007E7CBB">
      <w:pPr>
        <w:pStyle w:val="ConsPlusNormal"/>
        <w:ind w:firstLine="540"/>
        <w:jc w:val="both"/>
      </w:pPr>
      <w:r w:rsidRPr="00CA506E">
        <w:rPr>
          <w:position w:val="-14"/>
        </w:rPr>
        <w:pict>
          <v:shape id="_x0000_i1053" style="width:43.55pt;height:21.75pt" coordsize="" o:spt="100" adj="0,,0" path="" filled="f" stroked="f">
            <v:stroke joinstyle="miter"/>
            <v:imagedata r:id="rId157" o:title="base_50_647885_75"/>
            <v:formulas/>
            <v:path o:connecttype="segments"/>
          </v:shape>
        </w:pict>
      </w:r>
      <w:r>
        <w:t xml:space="preserve"> - плановый объем покупки электрической энергии единым закупщиком из энергосистем иностранных государств и у производителей электрической энергии, расположенных на территории k-го субъекта Российской Федерации, в m-м месяце соответствующего года (МВт·ч);</w:t>
      </w:r>
    </w:p>
    <w:p w:rsidR="007E7CBB" w:rsidRDefault="007E7CBB">
      <w:pPr>
        <w:pStyle w:val="ConsPlusNormal"/>
        <w:ind w:firstLine="540"/>
        <w:jc w:val="both"/>
      </w:pPr>
      <w:r w:rsidRPr="00CA506E">
        <w:rPr>
          <w:position w:val="-14"/>
        </w:rPr>
        <w:pict>
          <v:shape id="_x0000_i1054" style="width:43.55pt;height:21.75pt" coordsize="" o:spt="100" adj="0,,0" path="" filled="f" stroked="f">
            <v:stroke joinstyle="miter"/>
            <v:imagedata r:id="rId158" o:title="base_50_647885_76"/>
            <v:formulas/>
            <v:path o:connecttype="segments"/>
          </v:shape>
        </w:pict>
      </w:r>
      <w:r>
        <w:t xml:space="preserve"> - плановый объем потерь электрической энергии при ее передаче в m-м месяце соответствующего года по электрическим сетям по s-му гарантирующему поставщику (иной энергосбытовой, энергоснабжающей организации, сетевой организации), расположенным на территории k-го субъекта Российской Федерации (МВт·ч). Указанный объем потерь на 2014 год определяется в соответствии с </w:t>
      </w:r>
      <w:hyperlink r:id="rId159" w:history="1">
        <w:r>
          <w:rPr>
            <w:color w:val="0000FF"/>
          </w:rPr>
          <w:t>Постановлением</w:t>
        </w:r>
      </w:hyperlink>
      <w:r>
        <w:t xml:space="preserve"> Правительства Российской Федерации от 11 августа 2014 г. N 792 "Об особенностях применения законодательства Российской Федерации в сфере электроэнергетики на территориях Республики Крым и г. Севастополя", а на 2015 год - исходя из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на 2015 год, утвержденного Федеральной службой по тарифам, на 2016 год - исходя из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на 2016 год, утвержденного Федеральной антимонопольной службой;</w:t>
      </w:r>
    </w:p>
    <w:p w:rsidR="007E7CBB" w:rsidRDefault="007E7CBB">
      <w:pPr>
        <w:pStyle w:val="ConsPlusNormal"/>
        <w:jc w:val="both"/>
      </w:pPr>
      <w:r>
        <w:t xml:space="preserve">(в ред. </w:t>
      </w:r>
      <w:hyperlink r:id="rId160"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r w:rsidRPr="00CA506E">
        <w:rPr>
          <w:position w:val="-14"/>
        </w:rPr>
        <w:pict>
          <v:shape id="_x0000_i1055" style="width:24.3pt;height:21.75pt" coordsize="" o:spt="100" adj="0,,0" path="" filled="f" stroked="f">
            <v:stroke joinstyle="miter"/>
            <v:imagedata r:id="rId161" o:title="base_50_647885_77"/>
            <v:formulas/>
            <v:path o:connecttype="segments"/>
          </v:shape>
        </w:pict>
      </w:r>
      <w:r>
        <w:t xml:space="preserve"> - расходы единого закупщика, установленные уполномоченным органом исполнительной власти субъекта Российской Федерации на территории k-го субъекта Российской Федерации в соответствии с </w:t>
      </w:r>
      <w:hyperlink r:id="rId162" w:history="1">
        <w:r>
          <w:rPr>
            <w:color w:val="0000FF"/>
          </w:rPr>
          <w:t>Постановлением</w:t>
        </w:r>
      </w:hyperlink>
      <w:r>
        <w:t xml:space="preserve"> Правительства Российской Федерации от 11 августа 2014 г. N 792 "Об особенностях применения законодательства Российской Федерации в сфере электроэнергетики на территориях Республики Крым и г. Севастополя" и действующие на m-й месяц соответствующего года (рублей/МВт·ч);</w:t>
      </w:r>
    </w:p>
    <w:p w:rsidR="007E7CBB" w:rsidRDefault="007E7CBB">
      <w:pPr>
        <w:pStyle w:val="ConsPlusNormal"/>
        <w:ind w:firstLine="540"/>
        <w:jc w:val="both"/>
      </w:pPr>
      <w:r w:rsidRPr="00CA506E">
        <w:rPr>
          <w:position w:val="-14"/>
        </w:rPr>
        <w:pict>
          <v:shape id="_x0000_i1056" style="width:31.8pt;height:21.75pt" coordsize="" o:spt="100" adj="0,,0" path="" filled="f" stroked="f">
            <v:stroke joinstyle="miter"/>
            <v:imagedata r:id="rId163" o:title="base_50_647885_78"/>
            <v:formulas/>
            <v:path o:connecttype="segments"/>
          </v:shape>
        </w:pict>
      </w:r>
      <w:r>
        <w:t xml:space="preserve"> - цена (тариф) на электрическую энергию, поставляемую единым закупщиком s-му гарантирующему поставщику (иным энергоснабжающим, энергосбытовым организациям), установленная уполномоченным органом исполнительной власти в k-м субъекте Российской Федерации в соответствии с </w:t>
      </w:r>
      <w:hyperlink r:id="rId164" w:history="1">
        <w:r>
          <w:rPr>
            <w:color w:val="0000FF"/>
          </w:rPr>
          <w:t>Постановлением</w:t>
        </w:r>
      </w:hyperlink>
      <w:r>
        <w:t xml:space="preserve"> Правительства Российской Федерации от 11 августа </w:t>
      </w:r>
      <w:r>
        <w:lastRenderedPageBreak/>
        <w:t>2014 г. N 792 "Об особенностях применения законодательства Российской Федерации в сфере электроэнергетики на территориях Республики Крым и г. Севастополя" и действующая на m-й месяц соответствующего года (рублей/МВт·ч);</w:t>
      </w:r>
    </w:p>
    <w:p w:rsidR="007E7CBB" w:rsidRDefault="007E7CBB">
      <w:pPr>
        <w:pStyle w:val="ConsPlusNormal"/>
        <w:ind w:firstLine="540"/>
        <w:jc w:val="both"/>
      </w:pPr>
      <w:r w:rsidRPr="00CA506E">
        <w:rPr>
          <w:position w:val="-14"/>
        </w:rPr>
        <w:pict>
          <v:shape id="_x0000_i1057" style="width:48.55pt;height:21.75pt" coordsize="" o:spt="100" adj="0,,0" path="" filled="f" stroked="f">
            <v:stroke joinstyle="miter"/>
            <v:imagedata r:id="rId165" o:title="base_50_647885_79"/>
            <v:formulas/>
            <v:path o:connecttype="segments"/>
          </v:shape>
        </w:pict>
      </w:r>
      <w:r>
        <w:t xml:space="preserve"> - плановый объем продажи электрической энергии единым закупщиком в m-м месяце соответствующего года s-му гарантирующему поставщику (иной энергосбытовой, энергоснабжающей организации), за исключением планового объема потерь электрической энергии при ее передаче по электрическим сетям в k-м субъекте Российской Федерации (МВт·ч).</w:t>
      </w:r>
    </w:p>
    <w:p w:rsidR="007E7CBB" w:rsidRDefault="007E7CBB">
      <w:pPr>
        <w:pStyle w:val="ConsPlusNormal"/>
        <w:jc w:val="both"/>
      </w:pPr>
      <w:r>
        <w:t xml:space="preserve">(п. 4 в ред. </w:t>
      </w:r>
      <w:hyperlink r:id="rId166"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r>
        <w:t xml:space="preserve">5. Корректировка размера субсидии за m-й месяц 2014 - 2016 годов определяется в соответствии с требованиями </w:t>
      </w:r>
      <w:hyperlink w:anchor="P49" w:history="1">
        <w:r>
          <w:rPr>
            <w:color w:val="0000FF"/>
          </w:rPr>
          <w:t>Правил</w:t>
        </w:r>
      </w:hyperlink>
      <w:r>
        <w:t xml:space="preserve"> по формуле:</w:t>
      </w:r>
    </w:p>
    <w:p w:rsidR="007E7CBB" w:rsidRDefault="007E7CBB">
      <w:pPr>
        <w:pStyle w:val="ConsPlusNormal"/>
        <w:jc w:val="both"/>
      </w:pPr>
      <w:r>
        <w:t xml:space="preserve">(в ред. Постановлений Правительства РФ от 26.12.2014 </w:t>
      </w:r>
      <w:hyperlink r:id="rId167" w:history="1">
        <w:r>
          <w:rPr>
            <w:color w:val="0000FF"/>
          </w:rPr>
          <w:t>N 1498</w:t>
        </w:r>
      </w:hyperlink>
      <w:r>
        <w:t xml:space="preserve">, от 25.12.2015 </w:t>
      </w:r>
      <w:hyperlink r:id="rId168" w:history="1">
        <w:r>
          <w:rPr>
            <w:color w:val="0000FF"/>
          </w:rPr>
          <w:t>N 1427</w:t>
        </w:r>
      </w:hyperlink>
      <w:r>
        <w:t>)</w:t>
      </w:r>
    </w:p>
    <w:p w:rsidR="007E7CBB" w:rsidRDefault="007E7CBB">
      <w:pPr>
        <w:pStyle w:val="ConsPlusNormal"/>
        <w:ind w:firstLine="540"/>
        <w:jc w:val="both"/>
      </w:pPr>
    </w:p>
    <w:p w:rsidR="007E7CBB" w:rsidRDefault="007E7CBB">
      <w:pPr>
        <w:pStyle w:val="ConsPlusNormal"/>
        <w:jc w:val="center"/>
      </w:pPr>
      <w:r>
        <w:pict>
          <v:shape id="_x0000_i1058" style="width:160.75pt;height:22.6pt" coordsize="" o:spt="100" adj="0,,0" path="" filled="f" stroked="f">
            <v:stroke joinstyle="miter"/>
            <v:imagedata r:id="rId169" o:title="base_50_647885_80"/>
            <v:formulas/>
            <v:path o:connecttype="segments"/>
          </v:shape>
        </w:pict>
      </w:r>
    </w:p>
    <w:p w:rsidR="007E7CBB" w:rsidRDefault="007E7CBB">
      <w:pPr>
        <w:pStyle w:val="ConsPlusNormal"/>
        <w:ind w:firstLine="540"/>
        <w:jc w:val="both"/>
      </w:pPr>
    </w:p>
    <w:p w:rsidR="007E7CBB" w:rsidRDefault="007E7CBB">
      <w:pPr>
        <w:pStyle w:val="ConsPlusNormal"/>
        <w:ind w:firstLine="540"/>
        <w:jc w:val="both"/>
      </w:pPr>
      <w:r>
        <w:t xml:space="preserve">где </w:t>
      </w:r>
      <w:r w:rsidRPr="00CA506E">
        <w:rPr>
          <w:position w:val="-14"/>
        </w:rPr>
        <w:pict>
          <v:shape id="_x0000_i1059" style="width:41.85pt;height:22.6pt" coordsize="" o:spt="100" adj="0,,0" path="" filled="f" stroked="f">
            <v:stroke joinstyle="miter"/>
            <v:imagedata r:id="rId170" o:title="base_50_647885_81"/>
            <v:formulas/>
            <v:path o:connecttype="segments"/>
          </v:shape>
        </w:pict>
      </w:r>
      <w:r>
        <w:t xml:space="preserve"> - размер субсидии для k-го субъекта Российской Федерации, определяемый на основании фактических данных на m-й месяц соответствующего года (рублей).</w:t>
      </w:r>
    </w:p>
    <w:p w:rsidR="007E7CBB" w:rsidRDefault="007E7CBB">
      <w:pPr>
        <w:pStyle w:val="ConsPlusNormal"/>
        <w:jc w:val="both"/>
      </w:pPr>
      <w:r>
        <w:t xml:space="preserve">(в ред. </w:t>
      </w:r>
      <w:hyperlink r:id="rId171"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r>
        <w:t>6. Размер субсидии для k-го субъекта Российской Федерации, определяемый на основании фактических данных на m-й месяц 2014 - 2016 годов (рублей), определяется по формуле:</w:t>
      </w:r>
    </w:p>
    <w:p w:rsidR="007E7CBB" w:rsidRDefault="007E7CBB">
      <w:pPr>
        <w:pStyle w:val="ConsPlusNormal"/>
        <w:jc w:val="both"/>
      </w:pPr>
      <w:r>
        <w:t xml:space="preserve">(в ред. Постановлений Правительства РФ от 26.12.2014 </w:t>
      </w:r>
      <w:hyperlink r:id="rId172" w:history="1">
        <w:r>
          <w:rPr>
            <w:color w:val="0000FF"/>
          </w:rPr>
          <w:t>N 1498</w:t>
        </w:r>
      </w:hyperlink>
      <w:r>
        <w:t xml:space="preserve">, от 25.12.2015 </w:t>
      </w:r>
      <w:hyperlink r:id="rId173" w:history="1">
        <w:r>
          <w:rPr>
            <w:color w:val="0000FF"/>
          </w:rPr>
          <w:t>N 1427</w:t>
        </w:r>
      </w:hyperlink>
      <w:r>
        <w:t>)</w:t>
      </w:r>
    </w:p>
    <w:p w:rsidR="007E7CBB" w:rsidRDefault="007E7CBB">
      <w:pPr>
        <w:pStyle w:val="ConsPlusNormal"/>
        <w:ind w:firstLine="540"/>
        <w:jc w:val="both"/>
      </w:pPr>
    </w:p>
    <w:p w:rsidR="007E7CBB" w:rsidRDefault="007E7CBB">
      <w:pPr>
        <w:pStyle w:val="ConsPlusNormal"/>
        <w:jc w:val="center"/>
      </w:pPr>
      <w:r>
        <w:pict>
          <v:shape id="_x0000_i1060" style="width:437.85pt;height:39.35pt" coordsize="" o:spt="100" adj="0,,0" path="" filled="f" stroked="f">
            <v:stroke joinstyle="miter"/>
            <v:imagedata r:id="rId174" o:title="base_50_647885_82"/>
            <v:formulas/>
            <v:path o:connecttype="segments"/>
          </v:shape>
        </w:pict>
      </w:r>
    </w:p>
    <w:p w:rsidR="007E7CBB" w:rsidRDefault="007E7CBB">
      <w:pPr>
        <w:pStyle w:val="ConsPlusNormal"/>
        <w:ind w:firstLine="540"/>
        <w:jc w:val="both"/>
      </w:pPr>
    </w:p>
    <w:p w:rsidR="007E7CBB" w:rsidRDefault="007E7CBB">
      <w:pPr>
        <w:pStyle w:val="ConsPlusNormal"/>
        <w:ind w:firstLine="540"/>
        <w:jc w:val="both"/>
      </w:pPr>
      <w:r>
        <w:t xml:space="preserve">где параметры </w:t>
      </w:r>
      <w:r w:rsidRPr="00CA506E">
        <w:rPr>
          <w:position w:val="-14"/>
        </w:rPr>
        <w:pict>
          <v:shape id="_x0000_i1061" style="width:43.55pt;height:22.6pt" coordsize="" o:spt="100" adj="0,,0" path="" filled="f" stroked="f">
            <v:stroke joinstyle="miter"/>
            <v:imagedata r:id="rId175" o:title="base_50_647885_83"/>
            <v:formulas/>
            <v:path o:connecttype="segments"/>
          </v:shape>
        </w:pict>
      </w:r>
      <w:r>
        <w:t xml:space="preserve">, </w:t>
      </w:r>
      <w:r w:rsidRPr="00CA506E">
        <w:rPr>
          <w:position w:val="-14"/>
        </w:rPr>
        <w:pict>
          <v:shape id="_x0000_i1062" style="width:43.55pt;height:22.6pt" coordsize="" o:spt="100" adj="0,,0" path="" filled="f" stroked="f">
            <v:stroke joinstyle="miter"/>
            <v:imagedata r:id="rId176" o:title="base_50_647885_84"/>
            <v:formulas/>
            <v:path o:connecttype="segments"/>
          </v:shape>
        </w:pict>
      </w:r>
      <w:r>
        <w:t xml:space="preserve">, </w:t>
      </w:r>
      <w:r w:rsidRPr="00CA506E">
        <w:rPr>
          <w:position w:val="-14"/>
        </w:rPr>
        <w:pict>
          <v:shape id="_x0000_i1063" style="width:48.55pt;height:22.6pt" coordsize="" o:spt="100" adj="0,,0" path="" filled="f" stroked="f">
            <v:stroke joinstyle="miter"/>
            <v:imagedata r:id="rId177" o:title="base_50_647885_85"/>
            <v:formulas/>
            <v:path o:connecttype="segments"/>
          </v:shape>
        </w:pict>
      </w:r>
      <w:r>
        <w:t xml:space="preserve">, </w:t>
      </w:r>
      <w:r w:rsidRPr="00CA506E">
        <w:rPr>
          <w:position w:val="-14"/>
        </w:rPr>
        <w:pict>
          <v:shape id="_x0000_i1064" style="width:43.55pt;height:22.6pt" coordsize="" o:spt="100" adj="0,,0" path="" filled="f" stroked="f">
            <v:stroke joinstyle="miter"/>
            <v:imagedata r:id="rId178" o:title="base_50_647885_86"/>
            <v:formulas/>
            <v:path o:connecttype="segments"/>
          </v:shape>
        </w:pict>
      </w:r>
      <w:r>
        <w:t xml:space="preserve"> определяются в соответствии с настоящей методикой на основании фактических данных по заключенным договорам и выставленным счетам на оплату приобретенной электрической энергии.</w:t>
      </w:r>
    </w:p>
    <w:p w:rsidR="007E7CBB" w:rsidRDefault="007E7CBB">
      <w:pPr>
        <w:pStyle w:val="ConsPlusNormal"/>
        <w:ind w:firstLine="540"/>
        <w:jc w:val="both"/>
      </w:pPr>
      <w:bookmarkStart w:id="16" w:name="P356"/>
      <w:bookmarkEnd w:id="16"/>
      <w:r>
        <w:t>7. Средневзвешенная цена покупки электрической энергии единым закупщиком из энергосистем иностранных государств и у производителей электрической энергии, расположенных на территории k-го субъекта Российской Федерации, в m-м месяце 2014 - 2016 годов (рублей/МВт·ч), определяется по формуле:</w:t>
      </w:r>
    </w:p>
    <w:p w:rsidR="007E7CBB" w:rsidRDefault="007E7CBB">
      <w:pPr>
        <w:pStyle w:val="ConsPlusNormal"/>
        <w:jc w:val="both"/>
      </w:pPr>
      <w:r>
        <w:t xml:space="preserve">(в ред. </w:t>
      </w:r>
      <w:hyperlink r:id="rId179" w:history="1">
        <w:r>
          <w:rPr>
            <w:color w:val="0000FF"/>
          </w:rPr>
          <w:t>Постановления</w:t>
        </w:r>
      </w:hyperlink>
      <w:r>
        <w:t xml:space="preserve"> Правительства РФ от 25.12.2015 N 1427)</w:t>
      </w:r>
    </w:p>
    <w:p w:rsidR="007E7CBB" w:rsidRDefault="007E7CBB">
      <w:pPr>
        <w:pStyle w:val="ConsPlusNormal"/>
        <w:ind w:firstLine="540"/>
        <w:jc w:val="both"/>
      </w:pPr>
    </w:p>
    <w:p w:rsidR="007E7CBB" w:rsidRDefault="007E7CBB">
      <w:pPr>
        <w:pStyle w:val="ConsPlusNormal"/>
        <w:jc w:val="center"/>
      </w:pPr>
      <w:r>
        <w:pict>
          <v:shape id="_x0000_i1065" style="width:210.15pt;height:51.05pt" coordsize="" o:spt="100" adj="0,,0" path="" filled="f" stroked="f">
            <v:stroke joinstyle="miter"/>
            <v:imagedata r:id="rId180" o:title="base_50_647885_87"/>
            <v:formulas/>
            <v:path o:connecttype="segments"/>
          </v:shape>
        </w:pict>
      </w:r>
    </w:p>
    <w:p w:rsidR="007E7CBB" w:rsidRDefault="007E7CBB">
      <w:pPr>
        <w:pStyle w:val="ConsPlusNormal"/>
        <w:ind w:firstLine="540"/>
        <w:jc w:val="both"/>
      </w:pPr>
    </w:p>
    <w:p w:rsidR="007E7CBB" w:rsidRDefault="007E7CBB">
      <w:pPr>
        <w:pStyle w:val="ConsPlusNormal"/>
        <w:ind w:firstLine="540"/>
        <w:jc w:val="both"/>
      </w:pPr>
      <w:r>
        <w:t>где:</w:t>
      </w:r>
    </w:p>
    <w:p w:rsidR="007E7CBB" w:rsidRDefault="007E7CBB">
      <w:pPr>
        <w:pStyle w:val="ConsPlusNormal"/>
        <w:ind w:firstLine="540"/>
        <w:jc w:val="both"/>
      </w:pPr>
      <w:r w:rsidRPr="00CA506E">
        <w:rPr>
          <w:position w:val="-14"/>
        </w:rPr>
        <w:pict>
          <v:shape id="_x0000_i1066" style="width:25.1pt;height:22.6pt" coordsize="" o:spt="100" adj="0,,0" path="" filled="f" stroked="f">
            <v:stroke joinstyle="miter"/>
            <v:imagedata r:id="rId181" o:title="base_50_647885_88"/>
            <v:formulas/>
            <v:path o:connecttype="segments"/>
          </v:shape>
        </w:pict>
      </w:r>
      <w:r>
        <w:t xml:space="preserve"> - объем электрической энергии, приобретаемой единым закупщиком из энергосистем иностранных государств для k-го субъекта Российской Федерации в m-м месяце соответствующего года (МВт·ч);</w:t>
      </w:r>
    </w:p>
    <w:p w:rsidR="007E7CBB" w:rsidRDefault="007E7CBB">
      <w:pPr>
        <w:pStyle w:val="ConsPlusNormal"/>
        <w:ind w:firstLine="540"/>
        <w:jc w:val="both"/>
      </w:pPr>
      <w:r w:rsidRPr="00CA506E">
        <w:rPr>
          <w:position w:val="-14"/>
        </w:rPr>
        <w:pict>
          <v:shape id="_x0000_i1067" style="width:25.1pt;height:21.75pt" coordsize="" o:spt="100" adj="0,,0" path="" filled="f" stroked="f">
            <v:stroke joinstyle="miter"/>
            <v:imagedata r:id="rId182" o:title="base_50_647885_89"/>
            <v:formulas/>
            <v:path o:connecttype="segments"/>
          </v:shape>
        </w:pict>
      </w:r>
      <w:r>
        <w:t xml:space="preserve"> - цена электрической энергии, приобретаемой единым закупщиком из энергосистем иностранных государств в m-м месяце соответствующего года для k-го субъекта Российской Федерации (рублей/МВт·ч);</w:t>
      </w:r>
    </w:p>
    <w:p w:rsidR="007E7CBB" w:rsidRDefault="007E7CBB">
      <w:pPr>
        <w:pStyle w:val="ConsPlusNormal"/>
        <w:ind w:firstLine="540"/>
        <w:jc w:val="both"/>
      </w:pPr>
      <w:r w:rsidRPr="00CA506E">
        <w:rPr>
          <w:position w:val="-14"/>
        </w:rPr>
        <w:pict>
          <v:shape id="_x0000_i1068" style="width:30.15pt;height:22.6pt" coordsize="" o:spt="100" adj="0,,0" path="" filled="f" stroked="f">
            <v:stroke joinstyle="miter"/>
            <v:imagedata r:id="rId183" o:title="base_50_647885_90"/>
            <v:formulas/>
            <v:path o:connecttype="segments"/>
          </v:shape>
        </w:pict>
      </w:r>
      <w:r>
        <w:t xml:space="preserve"> - объем электрической энергии, приобретаемой единым закупщиком у n-х производителей электрической энергии, расположенных на территории k-го субъекта Российской Федерации, в m-м месяце соответствующего года (МВт·ч);</w:t>
      </w:r>
    </w:p>
    <w:p w:rsidR="007E7CBB" w:rsidRDefault="007E7CBB">
      <w:pPr>
        <w:pStyle w:val="ConsPlusNormal"/>
        <w:ind w:firstLine="540"/>
        <w:jc w:val="both"/>
      </w:pPr>
      <w:r w:rsidRPr="00CA506E">
        <w:rPr>
          <w:position w:val="-14"/>
        </w:rPr>
        <w:lastRenderedPageBreak/>
        <w:pict>
          <v:shape id="_x0000_i1069" style="width:30.15pt;height:21.75pt" coordsize="" o:spt="100" adj="0,,0" path="" filled="f" stroked="f">
            <v:stroke joinstyle="miter"/>
            <v:imagedata r:id="rId184" o:title="base_50_647885_91"/>
            <v:formulas/>
            <v:path o:connecttype="segments"/>
          </v:shape>
        </w:pict>
      </w:r>
      <w:r>
        <w:t xml:space="preserve"> - цена (тариф) на электрическую энергию, установленная уполномоченным органом исполнительной власти в k-м субъекте Российской Федерации для n-го производителя электрической энергии, функционирующего на территории такого субъекта Российской Федерации, и действующая в m-м месяце соответствующего года (рублей/МВт·ч);</w:t>
      </w:r>
    </w:p>
    <w:p w:rsidR="007E7CBB" w:rsidRDefault="007E7CBB">
      <w:pPr>
        <w:pStyle w:val="ConsPlusNormal"/>
        <w:ind w:firstLine="540"/>
        <w:jc w:val="both"/>
      </w:pPr>
      <w:r w:rsidRPr="00CA506E">
        <w:rPr>
          <w:position w:val="-14"/>
        </w:rPr>
        <w:pict>
          <v:shape id="_x0000_i1070" style="width:24.3pt;height:22.6pt" coordsize="" o:spt="100" adj="0,,0" path="" filled="f" stroked="f">
            <v:stroke joinstyle="miter"/>
            <v:imagedata r:id="rId185" o:title="base_50_647885_92"/>
            <v:formulas/>
            <v:path o:connecttype="segments"/>
          </v:shape>
        </w:pict>
      </w:r>
      <w:r>
        <w:t xml:space="preserve"> - объем электрической энергии, приобретаемой единым закупщиком из энергосистем иностранных государств и у n-х производителей электрической энергии, расположенных на территории k-го субъекта Российской Федерации, в m-м месяце соответствующего года (МВт·ч).</w:t>
      </w:r>
    </w:p>
    <w:p w:rsidR="007E7CBB" w:rsidRDefault="007E7CBB">
      <w:pPr>
        <w:pStyle w:val="ConsPlusNormal"/>
        <w:jc w:val="both"/>
      </w:pPr>
      <w:r>
        <w:t xml:space="preserve">(п. 7 в ред. </w:t>
      </w:r>
      <w:hyperlink r:id="rId186"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bookmarkStart w:id="17" w:name="P368"/>
      <w:bookmarkEnd w:id="17"/>
      <w:r>
        <w:t>8. Объем электрической энергии, приобретаемый единым закупщиком из энергосистем иностранных государств и у n-х производителей электрической энергии, расположенных на территории k-го субъекта Российской Федерации, в m-м месяце соответствующего года (МВт·ч), определяется по формуле:</w:t>
      </w:r>
    </w:p>
    <w:p w:rsidR="007E7CBB" w:rsidRDefault="007E7CBB">
      <w:pPr>
        <w:pStyle w:val="ConsPlusNormal"/>
        <w:jc w:val="both"/>
      </w:pPr>
      <w:r>
        <w:t xml:space="preserve">(в ред. </w:t>
      </w:r>
      <w:hyperlink r:id="rId187"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p>
    <w:p w:rsidR="007E7CBB" w:rsidRDefault="007E7CBB">
      <w:pPr>
        <w:pStyle w:val="ConsPlusNormal"/>
        <w:jc w:val="center"/>
      </w:pPr>
      <w:r>
        <w:pict>
          <v:shape id="_x0000_i1071" style="width:123.05pt;height:29.3pt" coordsize="" o:spt="100" adj="0,,0" path="" filled="f" stroked="f">
            <v:stroke joinstyle="miter"/>
            <v:imagedata r:id="rId188" o:title="base_50_647885_93"/>
            <v:formulas/>
            <v:path o:connecttype="segments"/>
          </v:shape>
        </w:pict>
      </w:r>
    </w:p>
    <w:p w:rsidR="007E7CBB" w:rsidRDefault="007E7CBB">
      <w:pPr>
        <w:pStyle w:val="ConsPlusNormal"/>
        <w:ind w:firstLine="540"/>
        <w:jc w:val="both"/>
      </w:pPr>
    </w:p>
    <w:p w:rsidR="007E7CBB" w:rsidRDefault="007E7CBB">
      <w:pPr>
        <w:pStyle w:val="ConsPlusNormal"/>
        <w:ind w:firstLine="540"/>
        <w:jc w:val="both"/>
      </w:pPr>
      <w:r>
        <w:t xml:space="preserve">9. Общий размер субсидии k-му субъекту Российской Федерации определяется как сумма субсидий, предоставляемых бюджету k-го субъекта Российской Федерации за каждый m-й месяц соответствующего года, рассчитанных в соответствии </w:t>
      </w:r>
      <w:hyperlink w:anchor="P312" w:history="1">
        <w:r>
          <w:rPr>
            <w:color w:val="0000FF"/>
          </w:rPr>
          <w:t>пунктом 3</w:t>
        </w:r>
      </w:hyperlink>
      <w:r>
        <w:t xml:space="preserve"> настоящей методики.</w:t>
      </w:r>
    </w:p>
    <w:p w:rsidR="007E7CBB" w:rsidRDefault="007E7CBB">
      <w:pPr>
        <w:pStyle w:val="ConsPlusNormal"/>
        <w:jc w:val="both"/>
      </w:pPr>
      <w:r>
        <w:t xml:space="preserve">(в ред. </w:t>
      </w:r>
      <w:hyperlink r:id="rId189" w:history="1">
        <w:r>
          <w:rPr>
            <w:color w:val="0000FF"/>
          </w:rPr>
          <w:t>Постановления</w:t>
        </w:r>
      </w:hyperlink>
      <w:r>
        <w:t xml:space="preserve"> Правительства РФ от 26.12.2014 N 1498)</w:t>
      </w:r>
    </w:p>
    <w:p w:rsidR="007E7CBB" w:rsidRDefault="007E7CBB">
      <w:pPr>
        <w:pStyle w:val="ConsPlusNormal"/>
        <w:ind w:firstLine="540"/>
        <w:jc w:val="both"/>
      </w:pPr>
      <w:r>
        <w:t xml:space="preserve">10. Параметры, используемые для расчета размера субсидий в соответствии с </w:t>
      </w:r>
      <w:hyperlink w:anchor="P312" w:history="1">
        <w:r>
          <w:rPr>
            <w:color w:val="0000FF"/>
          </w:rPr>
          <w:t>пунктами 3</w:t>
        </w:r>
      </w:hyperlink>
      <w:r>
        <w:t xml:space="preserve"> - </w:t>
      </w:r>
      <w:hyperlink w:anchor="P368" w:history="1">
        <w:r>
          <w:rPr>
            <w:color w:val="0000FF"/>
          </w:rPr>
          <w:t>8</w:t>
        </w:r>
      </w:hyperlink>
      <w:r>
        <w:t xml:space="preserve"> настоящей методики, не включают налог на добавленную стоимость.</w:t>
      </w:r>
    </w:p>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jc w:val="right"/>
        <w:outlineLvl w:val="0"/>
      </w:pPr>
      <w:r>
        <w:t>Утверждено</w:t>
      </w:r>
    </w:p>
    <w:p w:rsidR="007E7CBB" w:rsidRDefault="007E7CBB">
      <w:pPr>
        <w:pStyle w:val="ConsPlusNormal"/>
        <w:jc w:val="right"/>
      </w:pPr>
      <w:r>
        <w:t>Постановлением Правительства</w:t>
      </w:r>
    </w:p>
    <w:p w:rsidR="007E7CBB" w:rsidRDefault="007E7CBB">
      <w:pPr>
        <w:pStyle w:val="ConsPlusNormal"/>
        <w:jc w:val="right"/>
      </w:pPr>
      <w:r>
        <w:t>Российской Федерации</w:t>
      </w:r>
    </w:p>
    <w:p w:rsidR="007E7CBB" w:rsidRDefault="007E7CBB">
      <w:pPr>
        <w:pStyle w:val="ConsPlusNormal"/>
        <w:jc w:val="right"/>
      </w:pPr>
      <w:r>
        <w:t>от 11 августа 2014 г. N 793</w:t>
      </w:r>
    </w:p>
    <w:p w:rsidR="007E7CBB" w:rsidRDefault="007E7CBB">
      <w:pPr>
        <w:pStyle w:val="ConsPlusNormal"/>
        <w:ind w:firstLine="540"/>
        <w:jc w:val="both"/>
      </w:pPr>
    </w:p>
    <w:p w:rsidR="007E7CBB" w:rsidRDefault="007E7CBB">
      <w:pPr>
        <w:pStyle w:val="ConsPlusNormal"/>
        <w:pBdr>
          <w:top w:val="single" w:sz="6" w:space="0" w:color="auto"/>
        </w:pBdr>
        <w:spacing w:before="100" w:after="100"/>
        <w:jc w:val="both"/>
        <w:rPr>
          <w:sz w:val="2"/>
          <w:szCs w:val="2"/>
        </w:rPr>
      </w:pPr>
    </w:p>
    <w:p w:rsidR="007E7CBB" w:rsidRDefault="007E7CBB">
      <w:pPr>
        <w:pStyle w:val="ConsPlusNormal"/>
        <w:ind w:firstLine="540"/>
        <w:jc w:val="both"/>
      </w:pPr>
      <w:hyperlink r:id="rId190" w:history="1">
        <w:r>
          <w:rPr>
            <w:color w:val="0000FF"/>
          </w:rPr>
          <w:t>Постановлением</w:t>
        </w:r>
      </w:hyperlink>
      <w:r>
        <w:t xml:space="preserve"> Правительства РФ от 25.12.2015 N 1427 Распределение на компенсацию расходов энергосбытовой организации, определенной решением Правительства Российской Федерации в качестве энергосбытовой организации, осуществляющей покупку электрической энергии из энергосистем иностранных государств и у производителей, функционирующих на территории Крымского федерального округа изложено в новой редакции. Изменения, внесенные указанным Постановлением, в части распределения на 2016 год </w:t>
      </w:r>
      <w:hyperlink r:id="rId191" w:history="1">
        <w:r>
          <w:rPr>
            <w:color w:val="0000FF"/>
          </w:rPr>
          <w:t>вступили</w:t>
        </w:r>
      </w:hyperlink>
      <w:r>
        <w:t xml:space="preserve"> в силу с 1 января 2016 года.</w:t>
      </w:r>
    </w:p>
    <w:p w:rsidR="007E7CBB" w:rsidRDefault="007E7CBB">
      <w:pPr>
        <w:sectPr w:rsidR="007E7CBB" w:rsidSect="00FD0C7F">
          <w:pgSz w:w="11906" w:h="16838"/>
          <w:pgMar w:top="1134" w:right="850" w:bottom="1134" w:left="1701" w:header="708" w:footer="708" w:gutter="0"/>
          <w:cols w:space="708"/>
          <w:docGrid w:linePitch="360"/>
        </w:sectPr>
      </w:pPr>
    </w:p>
    <w:p w:rsidR="007E7CBB" w:rsidRDefault="007E7CBB">
      <w:pPr>
        <w:pStyle w:val="ConsPlusNormal"/>
        <w:pBdr>
          <w:top w:val="single" w:sz="6" w:space="0" w:color="auto"/>
        </w:pBdr>
        <w:spacing w:before="100" w:after="100"/>
        <w:jc w:val="both"/>
        <w:rPr>
          <w:sz w:val="2"/>
          <w:szCs w:val="2"/>
        </w:rPr>
      </w:pPr>
    </w:p>
    <w:p w:rsidR="007E7CBB" w:rsidRDefault="007E7CBB">
      <w:pPr>
        <w:pStyle w:val="ConsPlusTitle"/>
        <w:jc w:val="center"/>
      </w:pPr>
      <w:bookmarkStart w:id="18" w:name="P389"/>
      <w:bookmarkEnd w:id="18"/>
      <w:r>
        <w:t>РАСПРЕДЕЛЕНИЕ</w:t>
      </w:r>
    </w:p>
    <w:p w:rsidR="007E7CBB" w:rsidRDefault="007E7CBB">
      <w:pPr>
        <w:pStyle w:val="ConsPlusTitle"/>
        <w:jc w:val="center"/>
      </w:pPr>
      <w:r>
        <w:t>СУБСИДИЙ ИЗ ФЕДЕРАЛЬНОГО БЮДЖЕТА,</w:t>
      </w:r>
    </w:p>
    <w:p w:rsidR="007E7CBB" w:rsidRDefault="007E7CBB">
      <w:pPr>
        <w:pStyle w:val="ConsPlusTitle"/>
        <w:jc w:val="center"/>
      </w:pPr>
      <w:r>
        <w:t>ПРЕДОСТАВЛЯЕМЫХ В 2014 - 2016 ГОДАХ БЮДЖЕТАМ</w:t>
      </w:r>
    </w:p>
    <w:p w:rsidR="007E7CBB" w:rsidRDefault="007E7CBB">
      <w:pPr>
        <w:pStyle w:val="ConsPlusTitle"/>
        <w:jc w:val="center"/>
      </w:pPr>
      <w:r>
        <w:t>СУБЪЕКТОВ РОССИЙСКОЙ ФЕДЕРАЦИИ, ВХОДЯЩИХ В СОСТАВ КРЫМСКОГО</w:t>
      </w:r>
    </w:p>
    <w:p w:rsidR="007E7CBB" w:rsidRDefault="007E7CBB">
      <w:pPr>
        <w:pStyle w:val="ConsPlusTitle"/>
        <w:jc w:val="center"/>
      </w:pPr>
      <w:r>
        <w:t>ФЕДЕРАЛЬНОГО ОКРУГА, НА КОМПЕНСАЦИЮ РАСХОДОВ ЭНЕРГОСБЫТОВОЙ</w:t>
      </w:r>
    </w:p>
    <w:p w:rsidR="007E7CBB" w:rsidRDefault="007E7CBB">
      <w:pPr>
        <w:pStyle w:val="ConsPlusTitle"/>
        <w:jc w:val="center"/>
      </w:pPr>
      <w:r>
        <w:t>ОРГАНИЗАЦИИ, ОПРЕДЕЛЕННОЙ РЕШЕНИЕМ ПРАВИТЕЛЬСТВА</w:t>
      </w:r>
    </w:p>
    <w:p w:rsidR="007E7CBB" w:rsidRDefault="007E7CBB">
      <w:pPr>
        <w:pStyle w:val="ConsPlusTitle"/>
        <w:jc w:val="center"/>
      </w:pPr>
      <w:r>
        <w:t>РОССИЙСКОЙ ФЕДЕРАЦИИ В КАЧЕСТВЕ ЭНЕРГОСБЫТОВОЙ</w:t>
      </w:r>
    </w:p>
    <w:p w:rsidR="007E7CBB" w:rsidRDefault="007E7CBB">
      <w:pPr>
        <w:pStyle w:val="ConsPlusTitle"/>
        <w:jc w:val="center"/>
      </w:pPr>
      <w:r>
        <w:t>ОРГАНИЗАЦИИ, ОСУЩЕСТВЛЯЮЩЕЙ ПОКУПКУ ЭЛЕКТРИЧЕСКОЙ</w:t>
      </w:r>
    </w:p>
    <w:p w:rsidR="007E7CBB" w:rsidRDefault="007E7CBB">
      <w:pPr>
        <w:pStyle w:val="ConsPlusTitle"/>
        <w:jc w:val="center"/>
      </w:pPr>
      <w:r>
        <w:t>ЭНЕРГИИ ИЗ ЭНЕРГОСИСТЕМ ИНОСТРАННЫХ ГОСУДАРСТВ</w:t>
      </w:r>
    </w:p>
    <w:p w:rsidR="007E7CBB" w:rsidRDefault="007E7CBB">
      <w:pPr>
        <w:pStyle w:val="ConsPlusTitle"/>
        <w:jc w:val="center"/>
      </w:pPr>
      <w:r>
        <w:t>И У ПРОИЗВОДИТЕЛЕЙ, ФУНКЦИОНИРУЮЩИХ НА ТЕРРИТОРИИ</w:t>
      </w:r>
    </w:p>
    <w:p w:rsidR="007E7CBB" w:rsidRDefault="007E7CBB">
      <w:pPr>
        <w:pStyle w:val="ConsPlusTitle"/>
        <w:jc w:val="center"/>
      </w:pPr>
      <w:r>
        <w:t>КРЫМСКОГО ФЕДЕРАЛЬНОГО ОКРУГА</w:t>
      </w:r>
    </w:p>
    <w:p w:rsidR="007E7CBB" w:rsidRDefault="007E7CBB">
      <w:pPr>
        <w:pStyle w:val="ConsPlusNormal"/>
        <w:jc w:val="center"/>
      </w:pPr>
      <w:r>
        <w:t>Список изменяющих документов</w:t>
      </w:r>
    </w:p>
    <w:p w:rsidR="007E7CBB" w:rsidRDefault="007E7CBB">
      <w:pPr>
        <w:pStyle w:val="ConsPlusNormal"/>
        <w:jc w:val="center"/>
      </w:pPr>
      <w:r>
        <w:t xml:space="preserve">(в ред. </w:t>
      </w:r>
      <w:hyperlink r:id="rId192" w:history="1">
        <w:r>
          <w:rPr>
            <w:color w:val="0000FF"/>
          </w:rPr>
          <w:t>Постановления</w:t>
        </w:r>
      </w:hyperlink>
      <w:r>
        <w:t xml:space="preserve"> Правительства РФ от 25.12.2015 N 1427)</w:t>
      </w:r>
    </w:p>
    <w:p w:rsidR="007E7CBB" w:rsidRDefault="007E7CBB">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60"/>
        <w:gridCol w:w="2400"/>
        <w:gridCol w:w="2400"/>
        <w:gridCol w:w="2400"/>
      </w:tblGrid>
      <w:tr w:rsidR="007E7CBB">
        <w:tc>
          <w:tcPr>
            <w:tcW w:w="2460" w:type="dxa"/>
            <w:tcBorders>
              <w:top w:val="single" w:sz="4" w:space="0" w:color="auto"/>
              <w:left w:val="nil"/>
              <w:bottom w:val="single" w:sz="4" w:space="0" w:color="auto"/>
            </w:tcBorders>
            <w:vAlign w:val="center"/>
          </w:tcPr>
          <w:p w:rsidR="007E7CBB" w:rsidRDefault="007E7CBB">
            <w:pPr>
              <w:pStyle w:val="ConsPlusNormal"/>
              <w:jc w:val="center"/>
            </w:pPr>
            <w:r>
              <w:t>Субъект Российской Федерации</w:t>
            </w:r>
          </w:p>
        </w:tc>
        <w:tc>
          <w:tcPr>
            <w:tcW w:w="2400" w:type="dxa"/>
            <w:tcBorders>
              <w:top w:val="single" w:sz="4" w:space="0" w:color="auto"/>
              <w:bottom w:val="single" w:sz="4" w:space="0" w:color="auto"/>
            </w:tcBorders>
            <w:vAlign w:val="center"/>
          </w:tcPr>
          <w:p w:rsidR="007E7CBB" w:rsidRDefault="007E7CBB">
            <w:pPr>
              <w:pStyle w:val="ConsPlusNormal"/>
              <w:jc w:val="center"/>
            </w:pPr>
            <w:r>
              <w:t>Размер бюджетных ассигнований в 2014 году (тыс. рублей)</w:t>
            </w:r>
          </w:p>
        </w:tc>
        <w:tc>
          <w:tcPr>
            <w:tcW w:w="2400" w:type="dxa"/>
            <w:tcBorders>
              <w:top w:val="single" w:sz="4" w:space="0" w:color="auto"/>
              <w:bottom w:val="single" w:sz="4" w:space="0" w:color="auto"/>
            </w:tcBorders>
            <w:vAlign w:val="center"/>
          </w:tcPr>
          <w:p w:rsidR="007E7CBB" w:rsidRDefault="007E7CBB">
            <w:pPr>
              <w:pStyle w:val="ConsPlusNormal"/>
              <w:jc w:val="center"/>
            </w:pPr>
            <w:r>
              <w:t>Размер бюджетных ассигнований в 2015 году (тыс. рублей)</w:t>
            </w:r>
          </w:p>
        </w:tc>
        <w:tc>
          <w:tcPr>
            <w:tcW w:w="2400" w:type="dxa"/>
            <w:tcBorders>
              <w:top w:val="single" w:sz="4" w:space="0" w:color="auto"/>
              <w:bottom w:val="single" w:sz="4" w:space="0" w:color="auto"/>
              <w:right w:val="nil"/>
            </w:tcBorders>
            <w:vAlign w:val="center"/>
          </w:tcPr>
          <w:p w:rsidR="007E7CBB" w:rsidRDefault="007E7CBB">
            <w:pPr>
              <w:pStyle w:val="ConsPlusNormal"/>
              <w:jc w:val="center"/>
            </w:pPr>
            <w:r>
              <w:t>Размер бюджетных ассигнований в 2016 году (тыс. рублей)</w:t>
            </w:r>
          </w:p>
        </w:tc>
      </w:tr>
      <w:tr w:rsidR="007E7CBB">
        <w:tblPrEx>
          <w:tblBorders>
            <w:insideH w:val="none" w:sz="0" w:space="0" w:color="auto"/>
            <w:insideV w:val="none" w:sz="0" w:space="0" w:color="auto"/>
          </w:tblBorders>
        </w:tblPrEx>
        <w:tc>
          <w:tcPr>
            <w:tcW w:w="2460" w:type="dxa"/>
            <w:tcBorders>
              <w:top w:val="single" w:sz="4" w:space="0" w:color="auto"/>
              <w:left w:val="nil"/>
              <w:bottom w:val="nil"/>
              <w:right w:val="nil"/>
            </w:tcBorders>
          </w:tcPr>
          <w:p w:rsidR="007E7CBB" w:rsidRDefault="007E7CBB">
            <w:pPr>
              <w:pStyle w:val="ConsPlusNormal"/>
            </w:pPr>
            <w:r>
              <w:t>Республика Крым</w:t>
            </w:r>
          </w:p>
        </w:tc>
        <w:tc>
          <w:tcPr>
            <w:tcW w:w="2400" w:type="dxa"/>
            <w:tcBorders>
              <w:top w:val="single" w:sz="4" w:space="0" w:color="auto"/>
              <w:left w:val="nil"/>
              <w:bottom w:val="nil"/>
              <w:right w:val="nil"/>
            </w:tcBorders>
            <w:vAlign w:val="center"/>
          </w:tcPr>
          <w:p w:rsidR="007E7CBB" w:rsidRDefault="007E7CBB">
            <w:pPr>
              <w:pStyle w:val="ConsPlusNormal"/>
              <w:jc w:val="center"/>
            </w:pPr>
            <w:r>
              <w:t>8032866</w:t>
            </w:r>
          </w:p>
        </w:tc>
        <w:tc>
          <w:tcPr>
            <w:tcW w:w="2400" w:type="dxa"/>
            <w:tcBorders>
              <w:top w:val="single" w:sz="4" w:space="0" w:color="auto"/>
              <w:left w:val="nil"/>
              <w:bottom w:val="nil"/>
              <w:right w:val="nil"/>
            </w:tcBorders>
            <w:vAlign w:val="center"/>
          </w:tcPr>
          <w:p w:rsidR="007E7CBB" w:rsidRDefault="007E7CBB">
            <w:pPr>
              <w:pStyle w:val="ConsPlusNormal"/>
              <w:jc w:val="center"/>
            </w:pPr>
            <w:r>
              <w:t>10038293,65</w:t>
            </w:r>
          </w:p>
        </w:tc>
        <w:tc>
          <w:tcPr>
            <w:tcW w:w="2400" w:type="dxa"/>
            <w:tcBorders>
              <w:top w:val="single" w:sz="4" w:space="0" w:color="auto"/>
              <w:left w:val="nil"/>
              <w:bottom w:val="nil"/>
              <w:right w:val="nil"/>
            </w:tcBorders>
            <w:vAlign w:val="center"/>
          </w:tcPr>
          <w:p w:rsidR="007E7CBB" w:rsidRDefault="007E7CBB">
            <w:pPr>
              <w:pStyle w:val="ConsPlusNormal"/>
              <w:jc w:val="center"/>
            </w:pPr>
            <w:r>
              <w:t>10668825,24</w:t>
            </w:r>
          </w:p>
        </w:tc>
      </w:tr>
      <w:tr w:rsidR="007E7CBB">
        <w:tblPrEx>
          <w:tblBorders>
            <w:insideH w:val="none" w:sz="0" w:space="0" w:color="auto"/>
            <w:insideV w:val="none" w:sz="0" w:space="0" w:color="auto"/>
          </w:tblBorders>
        </w:tblPrEx>
        <w:tc>
          <w:tcPr>
            <w:tcW w:w="2460" w:type="dxa"/>
            <w:tcBorders>
              <w:top w:val="nil"/>
              <w:left w:val="nil"/>
              <w:bottom w:val="nil"/>
              <w:right w:val="nil"/>
            </w:tcBorders>
          </w:tcPr>
          <w:p w:rsidR="007E7CBB" w:rsidRDefault="007E7CBB">
            <w:pPr>
              <w:pStyle w:val="ConsPlusNormal"/>
            </w:pPr>
            <w:r>
              <w:t>Город Севастополь</w:t>
            </w:r>
          </w:p>
        </w:tc>
        <w:tc>
          <w:tcPr>
            <w:tcW w:w="2400" w:type="dxa"/>
            <w:tcBorders>
              <w:top w:val="nil"/>
              <w:left w:val="nil"/>
              <w:bottom w:val="nil"/>
              <w:right w:val="nil"/>
            </w:tcBorders>
            <w:vAlign w:val="center"/>
          </w:tcPr>
          <w:p w:rsidR="007E7CBB" w:rsidRDefault="007E7CBB">
            <w:pPr>
              <w:pStyle w:val="ConsPlusNormal"/>
              <w:jc w:val="center"/>
            </w:pPr>
            <w:r>
              <w:t>1795716</w:t>
            </w:r>
          </w:p>
        </w:tc>
        <w:tc>
          <w:tcPr>
            <w:tcW w:w="2400" w:type="dxa"/>
            <w:tcBorders>
              <w:top w:val="nil"/>
              <w:left w:val="nil"/>
              <w:bottom w:val="nil"/>
              <w:right w:val="nil"/>
            </w:tcBorders>
            <w:vAlign w:val="center"/>
          </w:tcPr>
          <w:p w:rsidR="007E7CBB" w:rsidRDefault="007E7CBB">
            <w:pPr>
              <w:pStyle w:val="ConsPlusNormal"/>
              <w:jc w:val="center"/>
            </w:pPr>
            <w:r>
              <w:t>2415106,49</w:t>
            </w:r>
          </w:p>
        </w:tc>
        <w:tc>
          <w:tcPr>
            <w:tcW w:w="2400" w:type="dxa"/>
            <w:tcBorders>
              <w:top w:val="nil"/>
              <w:left w:val="nil"/>
              <w:bottom w:val="nil"/>
              <w:right w:val="nil"/>
            </w:tcBorders>
            <w:vAlign w:val="center"/>
          </w:tcPr>
          <w:p w:rsidR="007E7CBB" w:rsidRDefault="007E7CBB">
            <w:pPr>
              <w:pStyle w:val="ConsPlusNormal"/>
              <w:jc w:val="center"/>
            </w:pPr>
            <w:r>
              <w:t>2526235,75</w:t>
            </w:r>
          </w:p>
        </w:tc>
      </w:tr>
      <w:tr w:rsidR="007E7CBB">
        <w:tblPrEx>
          <w:tblBorders>
            <w:insideH w:val="none" w:sz="0" w:space="0" w:color="auto"/>
            <w:insideV w:val="none" w:sz="0" w:space="0" w:color="auto"/>
          </w:tblBorders>
        </w:tblPrEx>
        <w:tc>
          <w:tcPr>
            <w:tcW w:w="2460" w:type="dxa"/>
            <w:tcBorders>
              <w:top w:val="nil"/>
              <w:left w:val="nil"/>
              <w:bottom w:val="nil"/>
              <w:right w:val="nil"/>
            </w:tcBorders>
          </w:tcPr>
          <w:p w:rsidR="007E7CBB" w:rsidRDefault="007E7CBB">
            <w:pPr>
              <w:pStyle w:val="ConsPlusNormal"/>
            </w:pPr>
            <w:r>
              <w:t>Всего</w:t>
            </w:r>
          </w:p>
        </w:tc>
        <w:tc>
          <w:tcPr>
            <w:tcW w:w="2400" w:type="dxa"/>
            <w:tcBorders>
              <w:top w:val="nil"/>
              <w:left w:val="nil"/>
              <w:bottom w:val="nil"/>
              <w:right w:val="nil"/>
            </w:tcBorders>
            <w:vAlign w:val="center"/>
          </w:tcPr>
          <w:p w:rsidR="007E7CBB" w:rsidRDefault="007E7CBB">
            <w:pPr>
              <w:pStyle w:val="ConsPlusNormal"/>
              <w:jc w:val="center"/>
            </w:pPr>
            <w:r>
              <w:t>9828582</w:t>
            </w:r>
          </w:p>
        </w:tc>
        <w:tc>
          <w:tcPr>
            <w:tcW w:w="2400" w:type="dxa"/>
            <w:tcBorders>
              <w:top w:val="nil"/>
              <w:left w:val="nil"/>
              <w:bottom w:val="nil"/>
              <w:right w:val="nil"/>
            </w:tcBorders>
            <w:vAlign w:val="center"/>
          </w:tcPr>
          <w:p w:rsidR="007E7CBB" w:rsidRDefault="007E7CBB">
            <w:pPr>
              <w:pStyle w:val="ConsPlusNormal"/>
              <w:jc w:val="center"/>
            </w:pPr>
            <w:r>
              <w:t>12453400,14</w:t>
            </w:r>
          </w:p>
        </w:tc>
        <w:tc>
          <w:tcPr>
            <w:tcW w:w="2400" w:type="dxa"/>
            <w:tcBorders>
              <w:top w:val="nil"/>
              <w:left w:val="nil"/>
              <w:bottom w:val="nil"/>
              <w:right w:val="nil"/>
            </w:tcBorders>
            <w:vAlign w:val="center"/>
          </w:tcPr>
          <w:p w:rsidR="007E7CBB" w:rsidRDefault="007E7CBB">
            <w:pPr>
              <w:pStyle w:val="ConsPlusNormal"/>
              <w:jc w:val="center"/>
            </w:pPr>
            <w:r>
              <w:t>13195060,99</w:t>
            </w:r>
          </w:p>
        </w:tc>
      </w:tr>
    </w:tbl>
    <w:p w:rsidR="007E7CBB" w:rsidRDefault="007E7CBB">
      <w:pPr>
        <w:pStyle w:val="ConsPlusNormal"/>
        <w:ind w:firstLine="540"/>
        <w:jc w:val="both"/>
      </w:pPr>
    </w:p>
    <w:p w:rsidR="007E7CBB" w:rsidRDefault="007E7CBB">
      <w:pPr>
        <w:pStyle w:val="ConsPlusNormal"/>
        <w:ind w:firstLine="540"/>
        <w:jc w:val="both"/>
      </w:pPr>
    </w:p>
    <w:p w:rsidR="007E7CBB" w:rsidRDefault="007E7CBB">
      <w:pPr>
        <w:pStyle w:val="ConsPlusNormal"/>
        <w:pBdr>
          <w:top w:val="single" w:sz="6" w:space="0" w:color="auto"/>
        </w:pBdr>
        <w:spacing w:before="100" w:after="100"/>
        <w:jc w:val="both"/>
        <w:rPr>
          <w:sz w:val="2"/>
          <w:szCs w:val="2"/>
        </w:rPr>
      </w:pPr>
    </w:p>
    <w:p w:rsidR="007204EB" w:rsidRDefault="007204EB"/>
    <w:sectPr w:rsidR="007204EB" w:rsidSect="00CA506E">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CBB"/>
    <w:rsid w:val="007204EB"/>
    <w:rsid w:val="007E7C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7C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E7C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E7C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E7C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E7C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E7C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E7C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E7CB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E7C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E7C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E7C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E7C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E7C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E7C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E7CB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E7CB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593DE8168F66F1B1226A3571E993CBF058B237EE2C90DF263173FB0917A2D5084CA2BED89D3EDD2cEPAH" TargetMode="External"/><Relationship Id="rId21" Type="http://schemas.openxmlformats.org/officeDocument/2006/relationships/hyperlink" Target="consultantplus://offline/ref=D593DE8168F66F1B1226A3571E993CBF058F2F7FEAC80DF263173FB0917A2D5084CA2BED89D3EDD4cEPFH" TargetMode="External"/><Relationship Id="rId42" Type="http://schemas.openxmlformats.org/officeDocument/2006/relationships/hyperlink" Target="consultantplus://offline/ref=D593DE8168F66F1B1226A3571E993CBF0589227BE2C80DF263173FB0917A2D5084CA2BED89D3EDD4cEPEH" TargetMode="External"/><Relationship Id="rId47" Type="http://schemas.openxmlformats.org/officeDocument/2006/relationships/hyperlink" Target="consultantplus://offline/ref=D593DE8168F66F1B1226A3571E993CBF058B237EE2C90DF263173FB0917A2D5084CA2BED89D3EDD7cEP3H" TargetMode="External"/><Relationship Id="rId63" Type="http://schemas.openxmlformats.org/officeDocument/2006/relationships/hyperlink" Target="consultantplus://offline/ref=D593DE8168F66F1B1226A3571E993CBF058F2F7FEAC80DF263173FB0917A2D5084CA2BED89D3EDD1cEPBH" TargetMode="External"/><Relationship Id="rId68" Type="http://schemas.openxmlformats.org/officeDocument/2006/relationships/hyperlink" Target="consultantplus://offline/ref=D593DE8168F66F1B1226A3571E993CBF058F2F7FEAC80DF263173FB0917A2D5084CA2BED89D3EDD1cEPCH" TargetMode="External"/><Relationship Id="rId84" Type="http://schemas.openxmlformats.org/officeDocument/2006/relationships/image" Target="media/image4.wmf"/><Relationship Id="rId89" Type="http://schemas.openxmlformats.org/officeDocument/2006/relationships/image" Target="media/image6.wmf"/><Relationship Id="rId112" Type="http://schemas.openxmlformats.org/officeDocument/2006/relationships/hyperlink" Target="consultantplus://offline/ref=D593DE8168F66F1B1226A3571E993CBF058B237EE2C90DF263173FB0917A2D5084CA2BED89D3EDD3cEP8H" TargetMode="External"/><Relationship Id="rId133" Type="http://schemas.openxmlformats.org/officeDocument/2006/relationships/hyperlink" Target="consultantplus://offline/ref=D593DE8168F66F1B1226A3571E993CBF058B237EE2C90DF263173FB0917A2D5084CA2BED89D3EDDDcEP9H" TargetMode="External"/><Relationship Id="rId138" Type="http://schemas.openxmlformats.org/officeDocument/2006/relationships/hyperlink" Target="consultantplus://offline/ref=D593DE8168F66F1B1226A3571E993CBF058F2F7FEAC80DF263173FB0917A2D5084CA2BED89D3EDD2cEPEH" TargetMode="External"/><Relationship Id="rId154" Type="http://schemas.openxmlformats.org/officeDocument/2006/relationships/hyperlink" Target="consultantplus://offline/ref=D593DE8168F66F1B1226A3571E993CBF058F2F7FEAC80DF263173FB0917A2D5084CA2BED89D3EDDDcEP2H" TargetMode="External"/><Relationship Id="rId159" Type="http://schemas.openxmlformats.org/officeDocument/2006/relationships/hyperlink" Target="consultantplus://offline/ref=D593DE8168F66F1B1226AA4E19993CBF02822B71E2CD0DF263173FB091c7PAH" TargetMode="External"/><Relationship Id="rId175" Type="http://schemas.openxmlformats.org/officeDocument/2006/relationships/image" Target="media/image37.wmf"/><Relationship Id="rId170" Type="http://schemas.openxmlformats.org/officeDocument/2006/relationships/image" Target="media/image35.wmf"/><Relationship Id="rId191" Type="http://schemas.openxmlformats.org/officeDocument/2006/relationships/hyperlink" Target="consultantplus://offline/ref=D593DE8168F66F1B1226A3571E993CBF058F2F7FEAC80DF263173FB0917A2D5084CA2BED89D3EDD5cEPCH" TargetMode="External"/><Relationship Id="rId16" Type="http://schemas.openxmlformats.org/officeDocument/2006/relationships/hyperlink" Target="consultantplus://offline/ref=D593DE8168F66F1B1226AA4E19993CBF02822A7DE8CE0DF263173FB0917A2D5084CA2BED89D3EFD4cEPBH" TargetMode="External"/><Relationship Id="rId107" Type="http://schemas.openxmlformats.org/officeDocument/2006/relationships/image" Target="media/image17.wmf"/><Relationship Id="rId11" Type="http://schemas.openxmlformats.org/officeDocument/2006/relationships/hyperlink" Target="consultantplus://offline/ref=D593DE8168F66F1B1226AA4E19993CBF0283237EEEC80DF263173FB0917A2D5084CA2BED89D3EFD7cEPDH" TargetMode="External"/><Relationship Id="rId32" Type="http://schemas.openxmlformats.org/officeDocument/2006/relationships/hyperlink" Target="consultantplus://offline/ref=D593DE8168F66F1B1226A3571E993CBF0589227BE2C80DF263173FB0917A2D5084CA2BED89D3EDD4cEPBH" TargetMode="External"/><Relationship Id="rId37" Type="http://schemas.openxmlformats.org/officeDocument/2006/relationships/hyperlink" Target="consultantplus://offline/ref=D593DE8168F66F1B1226A3571E993CBF058F2F7FEAC80DF263173FB0917A2D5084CA2BED89D3EDD7cEPBH" TargetMode="External"/><Relationship Id="rId53" Type="http://schemas.openxmlformats.org/officeDocument/2006/relationships/hyperlink" Target="consultantplus://offline/ref=D593DE8168F66F1B1226A3571E993CBF058F2F7FEAC80DF263173FB0917A2D5084CA2BED89D3EDD7cEPEH" TargetMode="External"/><Relationship Id="rId58" Type="http://schemas.openxmlformats.org/officeDocument/2006/relationships/hyperlink" Target="consultantplus://offline/ref=D593DE8168F66F1B1226A3571E993CBF058B237EE2C90DF263173FB0917A2D5084CA2BED89D3EDD6cEP9H" TargetMode="External"/><Relationship Id="rId74" Type="http://schemas.openxmlformats.org/officeDocument/2006/relationships/hyperlink" Target="consultantplus://offline/ref=D593DE8168F66F1B1226A3571E993CBF058F2F7FEAC80DF263173FB0917A2D5084CA2BED89D3EDD1cEP2H" TargetMode="External"/><Relationship Id="rId79" Type="http://schemas.openxmlformats.org/officeDocument/2006/relationships/image" Target="media/image1.wmf"/><Relationship Id="rId102" Type="http://schemas.openxmlformats.org/officeDocument/2006/relationships/image" Target="media/image15.wmf"/><Relationship Id="rId123" Type="http://schemas.openxmlformats.org/officeDocument/2006/relationships/hyperlink" Target="consultantplus://offline/ref=D593DE8168F66F1B1226A3571E993CBF06822F7DE9CA0DF263173FB0917A2D5084CA2BED89D3EDDDcEP8H" TargetMode="External"/><Relationship Id="rId128" Type="http://schemas.openxmlformats.org/officeDocument/2006/relationships/hyperlink" Target="consultantplus://offline/ref=D593DE8168F66F1B1226A3571E993CBF058F2F7FEAC80DF263173FB0917A2D5084CA2BED89D3EDD3cEP3H" TargetMode="External"/><Relationship Id="rId144" Type="http://schemas.openxmlformats.org/officeDocument/2006/relationships/hyperlink" Target="consultantplus://offline/ref=D593DE8168F66F1B1226AA4E19993CBF02822878EDCC0DF263173FB0917A2D5084CA2BED89D3EDD0cEPAH" TargetMode="External"/><Relationship Id="rId149" Type="http://schemas.openxmlformats.org/officeDocument/2006/relationships/image" Target="media/image24.wmf"/><Relationship Id="rId5" Type="http://schemas.openxmlformats.org/officeDocument/2006/relationships/hyperlink" Target="consultantplus://offline/ref=D593DE8168F66F1B1226A3571E993CBF058B237EE2C90DF263173FB0917A2D5084CA2BED89D3EDD5cEPEH" TargetMode="External"/><Relationship Id="rId90" Type="http://schemas.openxmlformats.org/officeDocument/2006/relationships/image" Target="media/image7.wmf"/><Relationship Id="rId95" Type="http://schemas.openxmlformats.org/officeDocument/2006/relationships/image" Target="media/image10.wmf"/><Relationship Id="rId160" Type="http://schemas.openxmlformats.org/officeDocument/2006/relationships/hyperlink" Target="consultantplus://offline/ref=D593DE8168F66F1B1226A3571E993CBF058F2F7FEAC80DF263173FB0917A2D5084CA2BED89D3EDDCcEPBH" TargetMode="External"/><Relationship Id="rId165" Type="http://schemas.openxmlformats.org/officeDocument/2006/relationships/image" Target="media/image33.wmf"/><Relationship Id="rId181" Type="http://schemas.openxmlformats.org/officeDocument/2006/relationships/image" Target="media/image42.wmf"/><Relationship Id="rId186" Type="http://schemas.openxmlformats.org/officeDocument/2006/relationships/hyperlink" Target="consultantplus://offline/ref=D593DE8168F66F1B1226A3571E993CBF058B237EE2C90DF263173FB0917A2D5084CA2BED89D3ECD4cEP9H" TargetMode="External"/><Relationship Id="rId22" Type="http://schemas.openxmlformats.org/officeDocument/2006/relationships/hyperlink" Target="consultantplus://offline/ref=D593DE8168F66F1B1226A3571E993CBF058B237EE2C90DF263173FB0917A2D5084CA2BED89D3EDD4cEPEH" TargetMode="External"/><Relationship Id="rId27" Type="http://schemas.openxmlformats.org/officeDocument/2006/relationships/hyperlink" Target="consultantplus://offline/ref=D593DE8168F66F1B1226AA4E19993CBF02822878EDCC0DF263173FB0917A2D5084CA2BED89D3EDD1cEPCH" TargetMode="External"/><Relationship Id="rId43" Type="http://schemas.openxmlformats.org/officeDocument/2006/relationships/hyperlink" Target="consultantplus://offline/ref=D593DE8168F66F1B1226A3571E993CBF058F2F7FEAC80DF263173FB0917A2D5084CA2BED89D3EDD7cEP8H" TargetMode="External"/><Relationship Id="rId48" Type="http://schemas.openxmlformats.org/officeDocument/2006/relationships/hyperlink" Target="consultantplus://offline/ref=D593DE8168F66F1B1226A3571E993CBF0589227BE2C80DF263173FB0917A2D5084CA2BED89D3EDD7cEPBH" TargetMode="External"/><Relationship Id="rId64" Type="http://schemas.openxmlformats.org/officeDocument/2006/relationships/hyperlink" Target="consultantplus://offline/ref=D593DE8168F66F1B1226A3571E993CBF058F2F7FEAC80DF263173FB0917A2D5084CA2BED89D3EDD1cEP9H" TargetMode="External"/><Relationship Id="rId69" Type="http://schemas.openxmlformats.org/officeDocument/2006/relationships/hyperlink" Target="consultantplus://offline/ref=D593DE8168F66F1B1226AA4E19993CBF02822878EDCC0DF263173FB0917A2D5084CA2BED89D3EDD0cEPBH" TargetMode="External"/><Relationship Id="rId113" Type="http://schemas.openxmlformats.org/officeDocument/2006/relationships/hyperlink" Target="consultantplus://offline/ref=D593DE8168F66F1B1226A3571E993CBF058B237EE2C90DF263173FB0917A2D5084CA2BED89D3EDD2cEPBH" TargetMode="External"/><Relationship Id="rId118" Type="http://schemas.openxmlformats.org/officeDocument/2006/relationships/hyperlink" Target="consultantplus://offline/ref=D593DE8168F66F1B1226A3571E993CBF0589227BE2C80DF263173FB0917A2D5084CA2BED89D3EDD6cEPAH" TargetMode="External"/><Relationship Id="rId134" Type="http://schemas.openxmlformats.org/officeDocument/2006/relationships/hyperlink" Target="consultantplus://offline/ref=D593DE8168F66F1B1226AA4E19993CBF018B2A71ECCD0DF263173FB091c7PAH" TargetMode="External"/><Relationship Id="rId139" Type="http://schemas.openxmlformats.org/officeDocument/2006/relationships/hyperlink" Target="consultantplus://offline/ref=D593DE8168F66F1B1226A3571E993CBF058B237EE2C90DF263173FB0917A2D5084CA2BED89D3EDDDcEPDH" TargetMode="External"/><Relationship Id="rId80" Type="http://schemas.openxmlformats.org/officeDocument/2006/relationships/image" Target="media/image2.wmf"/><Relationship Id="rId85" Type="http://schemas.openxmlformats.org/officeDocument/2006/relationships/hyperlink" Target="consultantplus://offline/ref=D593DE8168F66F1B1226A3571E993CBF0589227BE2C80DF263173FB0917A2D5084CA2BED89D3EDD7cEPDH" TargetMode="External"/><Relationship Id="rId150" Type="http://schemas.openxmlformats.org/officeDocument/2006/relationships/hyperlink" Target="consultantplus://offline/ref=D593DE8168F66F1B1226A3571E993CBF058F2F7FEAC80DF263173FB0917A2D5084CA2BED89D3EDDDcEPCH" TargetMode="External"/><Relationship Id="rId155" Type="http://schemas.openxmlformats.org/officeDocument/2006/relationships/image" Target="media/image27.wmf"/><Relationship Id="rId171" Type="http://schemas.openxmlformats.org/officeDocument/2006/relationships/hyperlink" Target="consultantplus://offline/ref=D593DE8168F66F1B1226A3571E993CBF058B237EE2C90DF263173FB0917A2D5084CA2BED89D3ECD4cEPBH" TargetMode="External"/><Relationship Id="rId176" Type="http://schemas.openxmlformats.org/officeDocument/2006/relationships/image" Target="media/image38.wmf"/><Relationship Id="rId192" Type="http://schemas.openxmlformats.org/officeDocument/2006/relationships/hyperlink" Target="consultantplus://offline/ref=D593DE8168F66F1B1226A3571E993CBF058F2F7FEAC80DF263173FB0917A2D5084CA2BED89D3EDDCcEPFH" TargetMode="External"/><Relationship Id="rId12" Type="http://schemas.openxmlformats.org/officeDocument/2006/relationships/hyperlink" Target="consultantplus://offline/ref=D593DE8168F66F1B1226A3571E993CBF058B237EE2C90DF263173FB0917A2D5084CA2BED89D3EDD4cEPBH" TargetMode="External"/><Relationship Id="rId17" Type="http://schemas.openxmlformats.org/officeDocument/2006/relationships/hyperlink" Target="consultantplus://offline/ref=D593DE8168F66F1B1226A3571E993CBF058F2F7FEAC80DF263173FB0917A2D5084CA2BED89D3EDD4cEP9H" TargetMode="External"/><Relationship Id="rId33" Type="http://schemas.openxmlformats.org/officeDocument/2006/relationships/hyperlink" Target="consultantplus://offline/ref=D593DE8168F66F1B1226A3571E993CBF058B237EE2C90DF263173FB0917A2D5084CA2BED89D3EDD7cEPAH" TargetMode="External"/><Relationship Id="rId38" Type="http://schemas.openxmlformats.org/officeDocument/2006/relationships/hyperlink" Target="consultantplus://offline/ref=D593DE8168F66F1B1226A3571E993CBF0589227BE2C80DF263173FB0917A2D5084CA2BED89D3EDD4cEP9H" TargetMode="External"/><Relationship Id="rId59" Type="http://schemas.openxmlformats.org/officeDocument/2006/relationships/hyperlink" Target="consultantplus://offline/ref=D593DE8168F66F1B1226A3571E993CBF058F2F7FEAC80DF263173FB0917A2D5084CA2BED89D3EDD6cEPEH" TargetMode="External"/><Relationship Id="rId103" Type="http://schemas.openxmlformats.org/officeDocument/2006/relationships/image" Target="media/image16.wmf"/><Relationship Id="rId108" Type="http://schemas.openxmlformats.org/officeDocument/2006/relationships/image" Target="media/image18.wmf"/><Relationship Id="rId124" Type="http://schemas.openxmlformats.org/officeDocument/2006/relationships/hyperlink" Target="consultantplus://offline/ref=D593DE8168F66F1B1226A3571E993CBF058B237EE2C90DF263173FB0917A2D5084CA2BED89D3EDD2cEPEH" TargetMode="External"/><Relationship Id="rId129" Type="http://schemas.openxmlformats.org/officeDocument/2006/relationships/hyperlink" Target="consultantplus://offline/ref=D593DE8168F66F1B1226A3571E993CBF0589227BE2C80DF263173FB0917A2D5084CA2BED89D3EDD6cEP9H" TargetMode="External"/><Relationship Id="rId54" Type="http://schemas.openxmlformats.org/officeDocument/2006/relationships/hyperlink" Target="consultantplus://offline/ref=D593DE8168F66F1B1226A3571E993CBF058F2F7FEAC80DF263173FB0917A2D5084CA2BED89D3EDD7cEPCH" TargetMode="External"/><Relationship Id="rId70" Type="http://schemas.openxmlformats.org/officeDocument/2006/relationships/hyperlink" Target="consultantplus://offline/ref=D593DE8168F66F1B1226A3571E993CBF058B237EE2C90DF263173FB0917A2D5084CA2BED89D3EDD6cEP3H" TargetMode="External"/><Relationship Id="rId75" Type="http://schemas.openxmlformats.org/officeDocument/2006/relationships/hyperlink" Target="consultantplus://offline/ref=D593DE8168F66F1B1226A3571E993CBF058B237EE2C90DF263173FB0917A2D5084CA2BED89D3EDD1cEPBH" TargetMode="External"/><Relationship Id="rId91" Type="http://schemas.openxmlformats.org/officeDocument/2006/relationships/image" Target="media/image8.wmf"/><Relationship Id="rId96" Type="http://schemas.openxmlformats.org/officeDocument/2006/relationships/image" Target="media/image11.wmf"/><Relationship Id="rId140" Type="http://schemas.openxmlformats.org/officeDocument/2006/relationships/hyperlink" Target="consultantplus://offline/ref=D593DE8168F66F1B1226A3571E993CBF058F2F7FEAC80DF263173FB0917A2D5084CA2BED89D3EDDDcEPFH" TargetMode="External"/><Relationship Id="rId145" Type="http://schemas.openxmlformats.org/officeDocument/2006/relationships/hyperlink" Target="consultantplus://offline/ref=D593DE8168F66F1B1226A3571E993CBF058B237EE2C90DF263173FB0917A2D5084CA2BED89D3EDDDcEPCH" TargetMode="External"/><Relationship Id="rId161" Type="http://schemas.openxmlformats.org/officeDocument/2006/relationships/image" Target="media/image31.wmf"/><Relationship Id="rId166" Type="http://schemas.openxmlformats.org/officeDocument/2006/relationships/hyperlink" Target="consultantplus://offline/ref=D593DE8168F66F1B1226A3571E993CBF058B237EE2C90DF263173FB0917A2D5084CA2BED89D3EDDCcEP2H" TargetMode="External"/><Relationship Id="rId182" Type="http://schemas.openxmlformats.org/officeDocument/2006/relationships/image" Target="media/image43.wmf"/><Relationship Id="rId187" Type="http://schemas.openxmlformats.org/officeDocument/2006/relationships/hyperlink" Target="consultantplus://offline/ref=D593DE8168F66F1B1226A3571E993CBF058B237EE2C90DF263173FB0917A2D5084CA2BED89D3ECD7cEPAH" TargetMode="External"/><Relationship Id="rId1" Type="http://schemas.openxmlformats.org/officeDocument/2006/relationships/styles" Target="styles.xml"/><Relationship Id="rId6" Type="http://schemas.openxmlformats.org/officeDocument/2006/relationships/hyperlink" Target="consultantplus://offline/ref=D593DE8168F66F1B1226A3571E993CBF0589227BE2C80DF263173FB0917A2D5084CA2BED89D3EDD5cEPEH" TargetMode="External"/><Relationship Id="rId23" Type="http://schemas.openxmlformats.org/officeDocument/2006/relationships/hyperlink" Target="consultantplus://offline/ref=D593DE8168F66F1B1226A3571E993CBF058F2F7FEAC80DF263173FB0917A2D5084CA2BED89D3EDD4cEPEH" TargetMode="External"/><Relationship Id="rId28" Type="http://schemas.openxmlformats.org/officeDocument/2006/relationships/hyperlink" Target="consultantplus://offline/ref=D593DE8168F66F1B1226AA4E19993CBF018B2C79E9C80DF263173FB0917A2D5084CA2BED89D3EFDDcEPCH" TargetMode="External"/><Relationship Id="rId49" Type="http://schemas.openxmlformats.org/officeDocument/2006/relationships/hyperlink" Target="consultantplus://offline/ref=D593DE8168F66F1B1226AA4E19993CBF018B2E70E3CB0DF263173FB0917A2D5084CA2BED89D3EDD3cEP8H" TargetMode="External"/><Relationship Id="rId114" Type="http://schemas.openxmlformats.org/officeDocument/2006/relationships/image" Target="media/image22.wmf"/><Relationship Id="rId119" Type="http://schemas.openxmlformats.org/officeDocument/2006/relationships/hyperlink" Target="consultantplus://offline/ref=D593DE8168F66F1B1226A3571E993CBF058F2F7FEAC80DF263173FB0917A2D5084CA2BED89D3EDD0cEPDH" TargetMode="External"/><Relationship Id="rId44" Type="http://schemas.openxmlformats.org/officeDocument/2006/relationships/hyperlink" Target="consultantplus://offline/ref=D593DE8168F66F1B1226A3571E993CBF0589227BE2C80DF263173FB0917A2D5084CA2BED89D3EDD4cEPCH" TargetMode="External"/><Relationship Id="rId60" Type="http://schemas.openxmlformats.org/officeDocument/2006/relationships/hyperlink" Target="consultantplus://offline/ref=D593DE8168F66F1B1226A3571E993CBF058F2F7FEAC80DF263173FB0917A2D5084CA2BED89D3EDD6cEPDH" TargetMode="External"/><Relationship Id="rId65" Type="http://schemas.openxmlformats.org/officeDocument/2006/relationships/hyperlink" Target="consultantplus://offline/ref=D593DE8168F66F1B1226A3571E993CBF058F2F7FEAC80DF263173FB0917A2D5084CA2BED89D3EDD1cEP8H" TargetMode="External"/><Relationship Id="rId81" Type="http://schemas.openxmlformats.org/officeDocument/2006/relationships/image" Target="media/image3.wmf"/><Relationship Id="rId86" Type="http://schemas.openxmlformats.org/officeDocument/2006/relationships/hyperlink" Target="consultantplus://offline/ref=D593DE8168F66F1B1226A3571E993CBF058F2F7FEAC80DF263173FB0917A2D5084CA2BED89D3EDD0cEPAH" TargetMode="External"/><Relationship Id="rId130" Type="http://schemas.openxmlformats.org/officeDocument/2006/relationships/hyperlink" Target="consultantplus://offline/ref=D593DE8168F66F1B1226A3571E993CBF058F2F7FEAC80DF263173FB0917A2D5084CA2BED89D3EDD2cEPAH" TargetMode="External"/><Relationship Id="rId135" Type="http://schemas.openxmlformats.org/officeDocument/2006/relationships/hyperlink" Target="consultantplus://offline/ref=D593DE8168F66F1B1226A3571E993CBF058B237EE2C90DF263173FB0917A2D5084CA2BED89D3EDDDcEP8H" TargetMode="External"/><Relationship Id="rId151" Type="http://schemas.openxmlformats.org/officeDocument/2006/relationships/image" Target="media/image25.wmf"/><Relationship Id="rId156" Type="http://schemas.openxmlformats.org/officeDocument/2006/relationships/image" Target="media/image28.wmf"/><Relationship Id="rId177" Type="http://schemas.openxmlformats.org/officeDocument/2006/relationships/image" Target="media/image39.wmf"/><Relationship Id="rId172" Type="http://schemas.openxmlformats.org/officeDocument/2006/relationships/hyperlink" Target="consultantplus://offline/ref=D593DE8168F66F1B1226A3571E993CBF058B237EE2C90DF263173FB0917A2D5084CA2BED89D3ECD4cEPAH" TargetMode="External"/><Relationship Id="rId193" Type="http://schemas.openxmlformats.org/officeDocument/2006/relationships/fontTable" Target="fontTable.xml"/><Relationship Id="rId13" Type="http://schemas.openxmlformats.org/officeDocument/2006/relationships/hyperlink" Target="consultantplus://offline/ref=D593DE8168F66F1B1226A3571E993CBF058F2F7FEAC80DF263173FB0917A2D5084CA2BED89D3EDD4cEPAH" TargetMode="External"/><Relationship Id="rId18" Type="http://schemas.openxmlformats.org/officeDocument/2006/relationships/hyperlink" Target="consultantplus://offline/ref=D593DE8168F66F1B1226A3571E993CBF058B237EE2C90DF263173FB0917A2D5084CA2BED89D3EDD4cEP8H" TargetMode="External"/><Relationship Id="rId39" Type="http://schemas.openxmlformats.org/officeDocument/2006/relationships/hyperlink" Target="consultantplus://offline/ref=D593DE8168F66F1B1226A3571E993CBF058B237EE2C90DF263173FB0917A2D5084CA2BED89D3EDD7cEPFH" TargetMode="External"/><Relationship Id="rId109" Type="http://schemas.openxmlformats.org/officeDocument/2006/relationships/image" Target="media/image19.wmf"/><Relationship Id="rId34" Type="http://schemas.openxmlformats.org/officeDocument/2006/relationships/hyperlink" Target="consultantplus://offline/ref=D593DE8168F66F1B1226A3571E993CBF058F2F7FEAC80DF263173FB0917A2D5084CA2BED89D3EDD4cEP2H" TargetMode="External"/><Relationship Id="rId50" Type="http://schemas.openxmlformats.org/officeDocument/2006/relationships/hyperlink" Target="consultantplus://offline/ref=D593DE8168F66F1B1226AA4E19993CBF018B2E70E3CB0DF263173FB0917A2D5084CA2BED89D3EDD2cEPEH" TargetMode="External"/><Relationship Id="rId55" Type="http://schemas.openxmlformats.org/officeDocument/2006/relationships/hyperlink" Target="consultantplus://offline/ref=D593DE8168F66F1B1226A3571E993CBF058B237EE2C90DF263173FB0917A2D5084CA2BED89D3EDD6cEPBH" TargetMode="External"/><Relationship Id="rId76" Type="http://schemas.openxmlformats.org/officeDocument/2006/relationships/hyperlink" Target="consultantplus://offline/ref=D593DE8168F66F1B1226A3571E993CBF0589227BE2C80DF263173FB0917A2D5084CA2BED89D3EDD7cEPEH" TargetMode="External"/><Relationship Id="rId97" Type="http://schemas.openxmlformats.org/officeDocument/2006/relationships/image" Target="media/image12.wmf"/><Relationship Id="rId104" Type="http://schemas.openxmlformats.org/officeDocument/2006/relationships/hyperlink" Target="consultantplus://offline/ref=D593DE8168F66F1B1226AA4E19993CBF02822B71E2CD0DF263173FB091c7PAH" TargetMode="External"/><Relationship Id="rId120" Type="http://schemas.openxmlformats.org/officeDocument/2006/relationships/hyperlink" Target="consultantplus://offline/ref=D593DE8168F66F1B1226A3571E993CBF058B237EE2C90DF263173FB0917A2D5084CA2BED89D3EDD2cEP8H" TargetMode="External"/><Relationship Id="rId125" Type="http://schemas.openxmlformats.org/officeDocument/2006/relationships/hyperlink" Target="consultantplus://offline/ref=D593DE8168F66F1B1226A3571E993CBF058F2F7FEAC80DF263173FB0917A2D5084CA2BED89D3EDD3cEP8H" TargetMode="External"/><Relationship Id="rId141" Type="http://schemas.openxmlformats.org/officeDocument/2006/relationships/hyperlink" Target="consultantplus://offline/ref=D593DE8168F66F1B1226A3571E993CBF058B237EE2C90DF263173FB0917A2D5084CA2BED89D3EDDDcEPEH" TargetMode="External"/><Relationship Id="rId146" Type="http://schemas.openxmlformats.org/officeDocument/2006/relationships/hyperlink" Target="consultantplus://offline/ref=D593DE8168F66F1B1226A3571E993CBF058F2F7FEAC80DF263173FB0917A2D5084CA2BED89D3EDDDcEPFH" TargetMode="External"/><Relationship Id="rId167" Type="http://schemas.openxmlformats.org/officeDocument/2006/relationships/hyperlink" Target="consultantplus://offline/ref=D593DE8168F66F1B1226A3571E993CBF058B237EE2C90DF263173FB0917A2D5084CA2BED89D3ECD5cEP2H" TargetMode="External"/><Relationship Id="rId188" Type="http://schemas.openxmlformats.org/officeDocument/2006/relationships/image" Target="media/image47.wmf"/><Relationship Id="rId7" Type="http://schemas.openxmlformats.org/officeDocument/2006/relationships/hyperlink" Target="consultantplus://offline/ref=D593DE8168F66F1B1226A3571E993CBF058F2F7FEAC80DF263173FB0917A2D5084CA2BED89D3EDD5cEPEH" TargetMode="External"/><Relationship Id="rId71" Type="http://schemas.openxmlformats.org/officeDocument/2006/relationships/hyperlink" Target="consultantplus://offline/ref=D593DE8168F66F1B1226A3571E993CBF058F2F7FEAC80DF263173FB0917A2D5084CA2BED89D3EDD1cEPCH" TargetMode="External"/><Relationship Id="rId92" Type="http://schemas.openxmlformats.org/officeDocument/2006/relationships/hyperlink" Target="consultantplus://offline/ref=D593DE8168F66F1B1226A3571E993CBF058B237EE2C90DF263173FB0917A2D5084CA2BED89D3EDD1cEP9H" TargetMode="External"/><Relationship Id="rId162" Type="http://schemas.openxmlformats.org/officeDocument/2006/relationships/hyperlink" Target="consultantplus://offline/ref=D593DE8168F66F1B1226AA4E19993CBF02822B71E2CD0DF263173FB091c7PAH" TargetMode="External"/><Relationship Id="rId183" Type="http://schemas.openxmlformats.org/officeDocument/2006/relationships/image" Target="media/image44.wmf"/><Relationship Id="rId2" Type="http://schemas.microsoft.com/office/2007/relationships/stylesWithEffects" Target="stylesWithEffects.xml"/><Relationship Id="rId29" Type="http://schemas.openxmlformats.org/officeDocument/2006/relationships/hyperlink" Target="consultantplus://offline/ref=D593DE8168F66F1B1226AA4E19993CBF02822878EDCC0DF263173FB0917A2D5084CA2BED89D3EDD1cEP3H" TargetMode="External"/><Relationship Id="rId24" Type="http://schemas.openxmlformats.org/officeDocument/2006/relationships/hyperlink" Target="consultantplus://offline/ref=D593DE8168F66F1B1226A3571E993CBF058B237EE2C90DF263173FB0917A2D5084CA2BED89D3EDD4cEPCH" TargetMode="External"/><Relationship Id="rId40" Type="http://schemas.openxmlformats.org/officeDocument/2006/relationships/hyperlink" Target="consultantplus://offline/ref=D593DE8168F66F1B1226A3571E993CBF058B237EE2C90DF263173FB0917A2D5084CA2BED89D3EDD7cEPEH" TargetMode="External"/><Relationship Id="rId45" Type="http://schemas.openxmlformats.org/officeDocument/2006/relationships/hyperlink" Target="consultantplus://offline/ref=D593DE8168F66F1B1226A3571E993CBF058B237EE2C90DF263173FB0917A2D5084CA2BED89D3EDD7cEP3H" TargetMode="External"/><Relationship Id="rId66" Type="http://schemas.openxmlformats.org/officeDocument/2006/relationships/hyperlink" Target="consultantplus://offline/ref=D593DE8168F66F1B1226A3571E993CBF058F2F7FEAC80DF263173FB0917A2D5084CA2BED89D3EDD1cEPDH" TargetMode="External"/><Relationship Id="rId87" Type="http://schemas.openxmlformats.org/officeDocument/2006/relationships/image" Target="media/image5.wmf"/><Relationship Id="rId110" Type="http://schemas.openxmlformats.org/officeDocument/2006/relationships/image" Target="media/image20.wmf"/><Relationship Id="rId115" Type="http://schemas.openxmlformats.org/officeDocument/2006/relationships/hyperlink" Target="consultantplus://offline/ref=D593DE8168F66F1B1226AA4E19993CBF018B2C79E9C80DF263173FB0917A2D5084CA2BED89D3EFDDcEPCH" TargetMode="External"/><Relationship Id="rId131" Type="http://schemas.openxmlformats.org/officeDocument/2006/relationships/hyperlink" Target="consultantplus://offline/ref=D593DE8168F66F1B1226A3571E993CBF058F2F7FEAC80DF263173FB0917A2D5084CA2BED89D3EDD2cEP8H" TargetMode="External"/><Relationship Id="rId136" Type="http://schemas.openxmlformats.org/officeDocument/2006/relationships/hyperlink" Target="consultantplus://offline/ref=D593DE8168F66F1B1226A3571E993CBF058F2F7FEAC80DF263173FB0917A2D5084CA2BED89D3EDD2cEPFH" TargetMode="External"/><Relationship Id="rId157" Type="http://schemas.openxmlformats.org/officeDocument/2006/relationships/image" Target="media/image29.wmf"/><Relationship Id="rId178" Type="http://schemas.openxmlformats.org/officeDocument/2006/relationships/image" Target="media/image40.wmf"/><Relationship Id="rId61" Type="http://schemas.openxmlformats.org/officeDocument/2006/relationships/hyperlink" Target="consultantplus://offline/ref=D593DE8168F66F1B1226A3571E993CBF058F2F7FEAC80DF263173FB0917A2D5084CA2BED89D3EDD6cEP3H" TargetMode="External"/><Relationship Id="rId82" Type="http://schemas.openxmlformats.org/officeDocument/2006/relationships/hyperlink" Target="consultantplus://offline/ref=D593DE8168F66F1B1226A3571E993CBF058B237EE2C90DF263173FB0917A2D5084CA2BED89D3EDD1cEPBH" TargetMode="External"/><Relationship Id="rId152" Type="http://schemas.openxmlformats.org/officeDocument/2006/relationships/image" Target="media/image26.wmf"/><Relationship Id="rId173" Type="http://schemas.openxmlformats.org/officeDocument/2006/relationships/hyperlink" Target="consultantplus://offline/ref=D593DE8168F66F1B1226A3571E993CBF058F2F7FEAC80DF263173FB0917A2D5084CA2BED89D3EDDCcEPAH" TargetMode="External"/><Relationship Id="rId194" Type="http://schemas.openxmlformats.org/officeDocument/2006/relationships/theme" Target="theme/theme1.xml"/><Relationship Id="rId19" Type="http://schemas.openxmlformats.org/officeDocument/2006/relationships/hyperlink" Target="consultantplus://offline/ref=D593DE8168F66F1B1226A3571E993CBF058F2F7FEAC80DF263173FB0917A2D5084CA2BED89D3EDD4cEPFH" TargetMode="External"/><Relationship Id="rId14" Type="http://schemas.openxmlformats.org/officeDocument/2006/relationships/hyperlink" Target="consultantplus://offline/ref=D593DE8168F66F1B1226A3571E993CBF058F2F7FEAC80DF263173FB0917A2D5084CA2BED89D3EDD5cEPEH" TargetMode="External"/><Relationship Id="rId30" Type="http://schemas.openxmlformats.org/officeDocument/2006/relationships/hyperlink" Target="consultantplus://offline/ref=D593DE8168F66F1B1226A3571E993CBF058B237EE2C90DF263173FB0917A2D5084CA2BED89D3EDD4cEP2H" TargetMode="External"/><Relationship Id="rId35" Type="http://schemas.openxmlformats.org/officeDocument/2006/relationships/hyperlink" Target="consultantplus://offline/ref=D593DE8168F66F1B1226A3571E993CBF058F2F7FEAC80DF263173FB0917A2D5084CA2BED89D3EDD7cEPBH" TargetMode="External"/><Relationship Id="rId56" Type="http://schemas.openxmlformats.org/officeDocument/2006/relationships/hyperlink" Target="consultantplus://offline/ref=D593DE8168F66F1B1226A3571E993CBF058F2F7FEAC80DF263173FB0917A2D5084CA2BED89D3EDD6cEP8H" TargetMode="External"/><Relationship Id="rId77" Type="http://schemas.openxmlformats.org/officeDocument/2006/relationships/hyperlink" Target="consultantplus://offline/ref=D593DE8168F66F1B1226A3571E993CBF058B237EE2C90DF263173FB0917A2D5084CA2BED89D3EDD1cEPBH" TargetMode="External"/><Relationship Id="rId100" Type="http://schemas.openxmlformats.org/officeDocument/2006/relationships/hyperlink" Target="consultantplus://offline/ref=D593DE8168F66F1B1226A3571E993CBF058F2F7FEAC80DF263173FB0917A2D5084CA2BED89D3EDD0cEPFH" TargetMode="External"/><Relationship Id="rId105" Type="http://schemas.openxmlformats.org/officeDocument/2006/relationships/hyperlink" Target="consultantplus://offline/ref=D593DE8168F66F1B1226A3571E993CBF058B237EE2C90DF263173FB0917A2D5084CA2BED89D3EDD0cEPAH" TargetMode="External"/><Relationship Id="rId126" Type="http://schemas.openxmlformats.org/officeDocument/2006/relationships/hyperlink" Target="consultantplus://offline/ref=D593DE8168F66F1B1226A3571E993CBF058F2F7FEAC80DF263173FB0917A2D5084CA2BED89D3EDD3cEPFH" TargetMode="External"/><Relationship Id="rId147" Type="http://schemas.openxmlformats.org/officeDocument/2006/relationships/image" Target="media/image23.wmf"/><Relationship Id="rId168" Type="http://schemas.openxmlformats.org/officeDocument/2006/relationships/hyperlink" Target="consultantplus://offline/ref=D593DE8168F66F1B1226A3571E993CBF058F2F7FEAC80DF263173FB0917A2D5084CA2BED89D3EDDCcEPAH" TargetMode="External"/><Relationship Id="rId8" Type="http://schemas.openxmlformats.org/officeDocument/2006/relationships/hyperlink" Target="consultantplus://offline/ref=D593DE8168F66F1B1226AA4E19993CBF02822878EDCC0DF263173FB0917A2D5084CA2BED89D3EDD1cEPCH" TargetMode="External"/><Relationship Id="rId51" Type="http://schemas.openxmlformats.org/officeDocument/2006/relationships/hyperlink" Target="consultantplus://offline/ref=D593DE8168F66F1B1226A3571E993CBF0589227BE2C80DF263173FB0917A2D5084CA2BED89D3EDD7cEP9H" TargetMode="External"/><Relationship Id="rId72" Type="http://schemas.openxmlformats.org/officeDocument/2006/relationships/hyperlink" Target="consultantplus://offline/ref=D593DE8168F66F1B1226A3571E993CBF0589227BE2C80DF263173FB0917A2D5084CA2BED89D3EDD7cEP8H" TargetMode="External"/><Relationship Id="rId93" Type="http://schemas.openxmlformats.org/officeDocument/2006/relationships/image" Target="media/image9.wmf"/><Relationship Id="rId98" Type="http://schemas.openxmlformats.org/officeDocument/2006/relationships/image" Target="media/image13.wmf"/><Relationship Id="rId121" Type="http://schemas.openxmlformats.org/officeDocument/2006/relationships/hyperlink" Target="consultantplus://offline/ref=D593DE8168F66F1B1226A3571E993CBF058F2F7FEAC80DF263173FB0917A2D5084CA2BED89D3EDD3cEPBH" TargetMode="External"/><Relationship Id="rId142" Type="http://schemas.openxmlformats.org/officeDocument/2006/relationships/hyperlink" Target="consultantplus://offline/ref=D593DE8168F66F1B1226A3571E993CBF058F2F7FEAC80DF263173FB0917A2D5084CA2BED89D3EDDDcEP8H" TargetMode="External"/><Relationship Id="rId163" Type="http://schemas.openxmlformats.org/officeDocument/2006/relationships/image" Target="media/image32.wmf"/><Relationship Id="rId184" Type="http://schemas.openxmlformats.org/officeDocument/2006/relationships/image" Target="media/image45.wmf"/><Relationship Id="rId189" Type="http://schemas.openxmlformats.org/officeDocument/2006/relationships/hyperlink" Target="consultantplus://offline/ref=D593DE8168F66F1B1226A3571E993CBF058B237EE2C90DF263173FB0917A2D5084CA2BED89D3ECD7cEP9H" TargetMode="External"/><Relationship Id="rId3" Type="http://schemas.openxmlformats.org/officeDocument/2006/relationships/settings" Target="settings.xml"/><Relationship Id="rId25" Type="http://schemas.openxmlformats.org/officeDocument/2006/relationships/hyperlink" Target="consultantplus://offline/ref=D593DE8168F66F1B1226A3571E993CBF0589227BE2C80DF263173FB0917A2D5084CA2BED89D3EDD5cEPEH" TargetMode="External"/><Relationship Id="rId46" Type="http://schemas.openxmlformats.org/officeDocument/2006/relationships/hyperlink" Target="consultantplus://offline/ref=D593DE8168F66F1B1226A3571E993CBF0589227BE2C80DF263173FB0917A2D5084CA2BED89D3EDD4cEP2H" TargetMode="External"/><Relationship Id="rId67" Type="http://schemas.openxmlformats.org/officeDocument/2006/relationships/hyperlink" Target="consultantplus://offline/ref=D593DE8168F66F1B1226A3571E993CBF058B237EE2C90DF263173FB0917A2D5084CA2BED89D3EDD6cEPDH" TargetMode="External"/><Relationship Id="rId116" Type="http://schemas.openxmlformats.org/officeDocument/2006/relationships/hyperlink" Target="consultantplus://offline/ref=D593DE8168F66F1B1226A3571E993CBF0589227FEDCD0DF263173FB0917A2D5084CA2BED89D3ECD3cEPAH" TargetMode="External"/><Relationship Id="rId137" Type="http://schemas.openxmlformats.org/officeDocument/2006/relationships/hyperlink" Target="consultantplus://offline/ref=D593DE8168F66F1B1226A3571E993CBF0589227BE2C80DF263173FB0917A2D5084CA2BED89D3EDD6cEPFH" TargetMode="External"/><Relationship Id="rId158" Type="http://schemas.openxmlformats.org/officeDocument/2006/relationships/image" Target="media/image30.wmf"/><Relationship Id="rId20" Type="http://schemas.openxmlformats.org/officeDocument/2006/relationships/hyperlink" Target="consultantplus://offline/ref=D593DE8168F66F1B1226A3571E993CBF058B237EE2C90DF263173FB0917A2D5084CA2BED89D3EDD4cEPFH" TargetMode="External"/><Relationship Id="rId41" Type="http://schemas.openxmlformats.org/officeDocument/2006/relationships/hyperlink" Target="consultantplus://offline/ref=D593DE8168F66F1B1226A3571E993CBF058F2F7FEAC80DF263173FB0917A2D5084CA2BED89D3EDD7cEP9H" TargetMode="External"/><Relationship Id="rId62" Type="http://schemas.openxmlformats.org/officeDocument/2006/relationships/hyperlink" Target="consultantplus://offline/ref=D593DE8168F66F1B1226A3571E993CBF058B237EE2C90DF263173FB0917A2D5084CA2BED89D3EDD6cEPFH" TargetMode="External"/><Relationship Id="rId83" Type="http://schemas.openxmlformats.org/officeDocument/2006/relationships/hyperlink" Target="consultantplus://offline/ref=D593DE8168F66F1B1226A3571E993CBF0589227BE2C80DF263173FB0917A2D5084CA2BED89D3EDD7cEPEH" TargetMode="External"/><Relationship Id="rId88" Type="http://schemas.openxmlformats.org/officeDocument/2006/relationships/hyperlink" Target="consultantplus://offline/ref=D593DE8168F66F1B1226A3571E993CBF0589227BE2C80DF263173FB0917A2D5084CA2BED89D3EDD7cEP2H" TargetMode="External"/><Relationship Id="rId111" Type="http://schemas.openxmlformats.org/officeDocument/2006/relationships/image" Target="media/image21.wmf"/><Relationship Id="rId132" Type="http://schemas.openxmlformats.org/officeDocument/2006/relationships/hyperlink" Target="consultantplus://offline/ref=D593DE8168F66F1B1226AA4E19993CBF018B2A71ECCD0DF263173FB091c7PAH" TargetMode="External"/><Relationship Id="rId153" Type="http://schemas.openxmlformats.org/officeDocument/2006/relationships/hyperlink" Target="consultantplus://offline/ref=D593DE8168F66F1B1226A3571E993CBF058B237EE2C90DF263173FB0917A2D5084CA2BED89D3EDDDcEP2H" TargetMode="External"/><Relationship Id="rId174" Type="http://schemas.openxmlformats.org/officeDocument/2006/relationships/image" Target="media/image36.wmf"/><Relationship Id="rId179" Type="http://schemas.openxmlformats.org/officeDocument/2006/relationships/hyperlink" Target="consultantplus://offline/ref=D593DE8168F66F1B1226A3571E993CBF058F2F7FEAC80DF263173FB0917A2D5084CA2BED89D3EDDCcEPAH" TargetMode="External"/><Relationship Id="rId190" Type="http://schemas.openxmlformats.org/officeDocument/2006/relationships/hyperlink" Target="consultantplus://offline/ref=D593DE8168F66F1B1226A3571E993CBF058F2F7FEAC80DF263173FB0917A2D5084CA2BED89D3EDD5cEPEH" TargetMode="External"/><Relationship Id="rId15" Type="http://schemas.openxmlformats.org/officeDocument/2006/relationships/hyperlink" Target="consultantplus://offline/ref=D593DE8168F66F1B1226A3571E993CBF058F2F7FEAC80DF263173FB0917A2D5084CA2BED89D3EDD5cEPCH" TargetMode="External"/><Relationship Id="rId36" Type="http://schemas.openxmlformats.org/officeDocument/2006/relationships/hyperlink" Target="consultantplus://offline/ref=D593DE8168F66F1B1226A3571E993CBF058B237EE2C90DF263173FB0917A2D5084CA2BED89D3EDD7cEP9H" TargetMode="External"/><Relationship Id="rId57" Type="http://schemas.openxmlformats.org/officeDocument/2006/relationships/hyperlink" Target="consultantplus://offline/ref=D593DE8168F66F1B1226A3571E993CBF058F2F7FEAC80DF263173FB0917A2D5084CA2BED89D3EDD6cEPEH" TargetMode="External"/><Relationship Id="rId106" Type="http://schemas.openxmlformats.org/officeDocument/2006/relationships/hyperlink" Target="consultantplus://offline/ref=D593DE8168F66F1B1226A3571E993CBF058F2F7FEAC80DF263173FB0917A2D5084CA2BED89D3EDD0cEPEH" TargetMode="External"/><Relationship Id="rId127" Type="http://schemas.openxmlformats.org/officeDocument/2006/relationships/hyperlink" Target="consultantplus://offline/ref=D593DE8168F66F1B1226A3571E993CBF058F2F7FEAC80DF263173FB0917A2D5084CA2BED89D3EDD3cEPDH" TargetMode="External"/><Relationship Id="rId10" Type="http://schemas.openxmlformats.org/officeDocument/2006/relationships/hyperlink" Target="consultantplus://offline/ref=D593DE8168F66F1B1226AA4E19993CBF028C2870E2C20DF263173FB0917A2D5084CA2BEE8BD3E9DDcEPDH" TargetMode="External"/><Relationship Id="rId31" Type="http://schemas.openxmlformats.org/officeDocument/2006/relationships/hyperlink" Target="consultantplus://offline/ref=D593DE8168F66F1B1226A3571E993CBF058F2F7FEAC80DF263173FB0917A2D5084CA2BED89D3EDD4cEPCH" TargetMode="External"/><Relationship Id="rId52" Type="http://schemas.openxmlformats.org/officeDocument/2006/relationships/hyperlink" Target="consultantplus://offline/ref=D593DE8168F66F1B1226A3571E993CBF058F2F7FEAC80DF263173FB0917A2D5084CA2BED89D3EDD7cEPFH" TargetMode="External"/><Relationship Id="rId73" Type="http://schemas.openxmlformats.org/officeDocument/2006/relationships/hyperlink" Target="consultantplus://offline/ref=D593DE8168F66F1B1226A3571E993CBF058F2F7FEAC80DF263173FB0917A2D5084CA2BED89D3EDD1cEP3H" TargetMode="External"/><Relationship Id="rId78" Type="http://schemas.openxmlformats.org/officeDocument/2006/relationships/hyperlink" Target="consultantplus://offline/ref=D593DE8168F66F1B1226A3571E993CBF0589227BE2C80DF263173FB0917A2D5084CA2BED89D3EDD7cEPEH" TargetMode="External"/><Relationship Id="rId94" Type="http://schemas.openxmlformats.org/officeDocument/2006/relationships/hyperlink" Target="consultantplus://offline/ref=D593DE8168F66F1B1226A3571E993CBF058F2F7FEAC80DF263173FB0917A2D5084CA2BED89D3EDD0cEP8H" TargetMode="External"/><Relationship Id="rId99" Type="http://schemas.openxmlformats.org/officeDocument/2006/relationships/hyperlink" Target="consultantplus://offline/ref=D593DE8168F66F1B1226AA4E19993CBF02822B71E2CD0DF263173FB091c7PAH" TargetMode="External"/><Relationship Id="rId101" Type="http://schemas.openxmlformats.org/officeDocument/2006/relationships/image" Target="media/image14.wmf"/><Relationship Id="rId122" Type="http://schemas.openxmlformats.org/officeDocument/2006/relationships/hyperlink" Target="consultantplus://offline/ref=D593DE8168F66F1B1226A3571E993CBF058F2F7FEAC80DF263173FB0917A2D5084CA2BED89D3EDD3cEPAH" TargetMode="External"/><Relationship Id="rId143" Type="http://schemas.openxmlformats.org/officeDocument/2006/relationships/hyperlink" Target="consultantplus://offline/ref=D593DE8168F66F1B1226AA4E19993CBF02822878EDCC0DF263173FB0917A2D5084CA2BED89D3EDD0cEPAH" TargetMode="External"/><Relationship Id="rId148" Type="http://schemas.openxmlformats.org/officeDocument/2006/relationships/hyperlink" Target="consultantplus://offline/ref=D593DE8168F66F1B1226A3571E993CBF058F2F7FEAC80DF263173FB0917A2D5084CA2BED89D3EDDDcEPDH" TargetMode="External"/><Relationship Id="rId164" Type="http://schemas.openxmlformats.org/officeDocument/2006/relationships/hyperlink" Target="consultantplus://offline/ref=D593DE8168F66F1B1226AA4E19993CBF02822B71E2CD0DF263173FB091c7PAH" TargetMode="External"/><Relationship Id="rId169" Type="http://schemas.openxmlformats.org/officeDocument/2006/relationships/image" Target="media/image34.wmf"/><Relationship Id="rId185" Type="http://schemas.openxmlformats.org/officeDocument/2006/relationships/image" Target="media/image46.wmf"/><Relationship Id="rId4" Type="http://schemas.openxmlformats.org/officeDocument/2006/relationships/webSettings" Target="webSettings.xml"/><Relationship Id="rId9" Type="http://schemas.openxmlformats.org/officeDocument/2006/relationships/hyperlink" Target="consultantplus://offline/ref=D593DE8168F66F1B1226AA4E19993CBF018B2C79E9C80DF263173FB0917A2D5084CA2BED89D3EFDDcEPCH" TargetMode="External"/><Relationship Id="rId180" Type="http://schemas.openxmlformats.org/officeDocument/2006/relationships/image" Target="media/image41.wmf"/><Relationship Id="rId26" Type="http://schemas.openxmlformats.org/officeDocument/2006/relationships/hyperlink" Target="consultantplus://offline/ref=D593DE8168F66F1B1226A3571E993CBF058F2F7FEAC80DF263173FB0917A2D5084CA2BED89D3EDD4cEP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11563</Words>
  <Characters>65911</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77320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2016-11-25T07:15:00Z</dcterms:created>
  <dcterms:modified xsi:type="dcterms:W3CDTF">2016-11-25T07:15:00Z</dcterms:modified>
</cp:coreProperties>
</file>