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68E" w:rsidRDefault="0025368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25368E" w:rsidRDefault="0025368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5368E" w:rsidRDefault="0025368E">
      <w:pPr>
        <w:pStyle w:val="ConsPlusTitle"/>
        <w:jc w:val="center"/>
      </w:pPr>
    </w:p>
    <w:p w:rsidR="0025368E" w:rsidRDefault="0025368E">
      <w:pPr>
        <w:pStyle w:val="ConsPlusTitle"/>
        <w:jc w:val="center"/>
      </w:pPr>
      <w:r>
        <w:t>ПОСТАНОВЛЕНИЕ</w:t>
      </w:r>
    </w:p>
    <w:p w:rsidR="0025368E" w:rsidRDefault="0025368E">
      <w:pPr>
        <w:pStyle w:val="ConsPlusTitle"/>
        <w:jc w:val="center"/>
      </w:pPr>
      <w:r>
        <w:t>от 27 декабря 2010 г. N 1131</w:t>
      </w:r>
    </w:p>
    <w:p w:rsidR="0025368E" w:rsidRDefault="0025368E">
      <w:pPr>
        <w:pStyle w:val="ConsPlusTitle"/>
        <w:jc w:val="center"/>
      </w:pPr>
    </w:p>
    <w:p w:rsidR="0025368E" w:rsidRDefault="0025368E">
      <w:pPr>
        <w:pStyle w:val="ConsPlusTitle"/>
        <w:jc w:val="center"/>
      </w:pPr>
      <w:r>
        <w:t>ОБ УТВЕРЖДЕНИИ ПРАВИЛ ПРЕДОСТАВЛЕНИЯ</w:t>
      </w:r>
    </w:p>
    <w:p w:rsidR="0025368E" w:rsidRDefault="0025368E">
      <w:pPr>
        <w:pStyle w:val="ConsPlusTitle"/>
        <w:jc w:val="center"/>
      </w:pPr>
      <w:r>
        <w:t>ИЗ ФЕДЕРАЛЬНОГО БЮДЖЕТА СУБСИДИИ ОБЩЕРОССИЙСКОМУ СОЮЗУ</w:t>
      </w:r>
    </w:p>
    <w:p w:rsidR="0025368E" w:rsidRDefault="0025368E">
      <w:pPr>
        <w:pStyle w:val="ConsPlusTitle"/>
        <w:jc w:val="center"/>
      </w:pPr>
      <w:r>
        <w:t>ФИЗКУЛЬТУРНО-СПОРТИВНЫХ ОБЩЕСТВЕННЫХ ОБЪЕДИНЕНИЙ ИНВАЛИДОВ</w:t>
      </w:r>
    </w:p>
    <w:p w:rsidR="0025368E" w:rsidRDefault="0025368E">
      <w:pPr>
        <w:pStyle w:val="ConsPlusTitle"/>
        <w:jc w:val="center"/>
      </w:pPr>
      <w:r>
        <w:t>"СУРДЛИМПИЙСКИЙ КОМИТЕТ РОССИИ"</w:t>
      </w:r>
    </w:p>
    <w:p w:rsidR="0025368E" w:rsidRDefault="0025368E">
      <w:pPr>
        <w:pStyle w:val="ConsPlusNormal"/>
        <w:jc w:val="center"/>
      </w:pPr>
    </w:p>
    <w:p w:rsidR="0025368E" w:rsidRDefault="0025368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5368E" w:rsidRDefault="0025368E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Общероссийскому союзу физкультурно-спортивных общественных объединений инвалидов "Сурдлимпийский комитет России".</w:t>
      </w:r>
    </w:p>
    <w:p w:rsidR="0025368E" w:rsidRDefault="0025368E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jc w:val="right"/>
      </w:pPr>
      <w:r>
        <w:t>Председатель Правительства</w:t>
      </w:r>
    </w:p>
    <w:p w:rsidR="0025368E" w:rsidRDefault="0025368E">
      <w:pPr>
        <w:pStyle w:val="ConsPlusNormal"/>
        <w:jc w:val="right"/>
      </w:pPr>
      <w:r>
        <w:t>Российской Федерации</w:t>
      </w:r>
    </w:p>
    <w:p w:rsidR="0025368E" w:rsidRDefault="0025368E">
      <w:pPr>
        <w:pStyle w:val="ConsPlusNormal"/>
        <w:jc w:val="right"/>
      </w:pPr>
      <w:r>
        <w:t>В.ПУТИН</w:t>
      </w: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jc w:val="right"/>
        <w:outlineLvl w:val="0"/>
      </w:pPr>
      <w:r>
        <w:t>Утверждены</w:t>
      </w:r>
    </w:p>
    <w:p w:rsidR="0025368E" w:rsidRDefault="0025368E">
      <w:pPr>
        <w:pStyle w:val="ConsPlusNormal"/>
        <w:jc w:val="right"/>
      </w:pPr>
      <w:r>
        <w:t>Постановлением Правительства</w:t>
      </w:r>
    </w:p>
    <w:p w:rsidR="0025368E" w:rsidRDefault="0025368E">
      <w:pPr>
        <w:pStyle w:val="ConsPlusNormal"/>
        <w:jc w:val="right"/>
      </w:pPr>
      <w:r>
        <w:t>Российской Федерации</w:t>
      </w:r>
    </w:p>
    <w:p w:rsidR="0025368E" w:rsidRDefault="0025368E">
      <w:pPr>
        <w:pStyle w:val="ConsPlusNormal"/>
        <w:jc w:val="right"/>
      </w:pPr>
      <w:r>
        <w:t>от 27 декабря 2010 г. N 1131</w:t>
      </w: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Title"/>
        <w:jc w:val="center"/>
      </w:pPr>
      <w:bookmarkStart w:id="1" w:name="P28"/>
      <w:bookmarkEnd w:id="1"/>
      <w:r>
        <w:t>ПРАВИЛА</w:t>
      </w:r>
    </w:p>
    <w:p w:rsidR="0025368E" w:rsidRDefault="0025368E">
      <w:pPr>
        <w:pStyle w:val="ConsPlusTitle"/>
        <w:jc w:val="center"/>
      </w:pPr>
      <w:r>
        <w:t>ПРЕДОСТАВЛЕНИЯ ИЗ ФЕДЕРАЛЬНОГО БЮДЖЕТА СУБСИДИИ</w:t>
      </w:r>
    </w:p>
    <w:p w:rsidR="0025368E" w:rsidRDefault="0025368E">
      <w:pPr>
        <w:pStyle w:val="ConsPlusTitle"/>
        <w:jc w:val="center"/>
      </w:pPr>
      <w:r>
        <w:t>ОБЩЕРОССИЙСКОМУ СОЮЗУ ФИЗКУЛЬТУРНО-СПОРТИВНЫХ ОБЩЕСТВЕННЫХ</w:t>
      </w:r>
    </w:p>
    <w:p w:rsidR="0025368E" w:rsidRDefault="0025368E">
      <w:pPr>
        <w:pStyle w:val="ConsPlusTitle"/>
        <w:jc w:val="center"/>
      </w:pPr>
      <w:r>
        <w:t>ОБЪЕДИНЕНИЙ ИНВАЛИДОВ "СУРДЛИМПИЙСКИЙ КОМИТЕТ РОССИИ"</w:t>
      </w: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из федерального бюджета субсидии Общероссийскому союзу физкультурно-спортивных общественных объединений инвалидов "Сурдлимпийский комитет России" (далее соответственно - субсидия, Сурдлимпийский комитет).</w:t>
      </w:r>
    </w:p>
    <w:p w:rsidR="0025368E" w:rsidRDefault="0025368E">
      <w:pPr>
        <w:pStyle w:val="ConsPlusNormal"/>
        <w:ind w:firstLine="540"/>
        <w:jc w:val="both"/>
      </w:pPr>
      <w:bookmarkStart w:id="2" w:name="P34"/>
      <w:bookmarkEnd w:id="2"/>
      <w:r>
        <w:t>2. Субсидия предоставляется в целях реализации выполнения задач и программ развития физической культуры и спорта.</w:t>
      </w:r>
    </w:p>
    <w:p w:rsidR="0025368E" w:rsidRDefault="0025368E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Федерации, на цели, предусмотренные </w:t>
      </w:r>
      <w:hyperlink w:anchor="P34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25368E" w:rsidRDefault="0025368E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Сурдлимпийским комитетом соглашение о предоставлении субсидии (далее - соглашение), предусматривающее:</w:t>
      </w:r>
    </w:p>
    <w:p w:rsidR="0025368E" w:rsidRDefault="0025368E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25368E" w:rsidRDefault="0025368E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Сурдлимпийским комитетом условий, предусмотренных соглашением;</w:t>
      </w:r>
    </w:p>
    <w:p w:rsidR="0025368E" w:rsidRDefault="0025368E">
      <w:pPr>
        <w:pStyle w:val="ConsPlusNormal"/>
        <w:ind w:firstLine="540"/>
        <w:jc w:val="both"/>
      </w:pPr>
      <w:r>
        <w:t xml:space="preserve">в) порядок возврата сумм, использованных Сурдлимпийским комитетом, в случае </w:t>
      </w:r>
      <w:r>
        <w:lastRenderedPageBreak/>
        <w:t>установления по итогам проверок, проведенных Министерством спорта, туризма и молодежной политики Российской Федерации и иными уполномоченными государственными органами контроля и надзора, факта нарушения целей предоставления субсидии, определенных настоящими Правилами и заключенным соглашением;</w:t>
      </w:r>
    </w:p>
    <w:p w:rsidR="0025368E" w:rsidRDefault="0025368E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25368E" w:rsidRDefault="0025368E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25368E" w:rsidRDefault="0025368E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Сурдлимпийского комитета по форме и в сроки, которые установлены Министерством спорта, туризма и молодежной политики Российской Федерации, на расчетный счет, открытый Сурдлимпийским комитетом в кредитной организации.</w:t>
      </w:r>
    </w:p>
    <w:p w:rsidR="0025368E" w:rsidRDefault="0025368E">
      <w:pPr>
        <w:pStyle w:val="ConsPlusNormal"/>
        <w:ind w:firstLine="540"/>
        <w:jc w:val="both"/>
      </w:pPr>
      <w:r>
        <w:t>6. Информация об объемах и о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5368E" w:rsidRDefault="0025368E">
      <w:pPr>
        <w:pStyle w:val="ConsPlusNormal"/>
        <w:ind w:firstLine="540"/>
        <w:jc w:val="both"/>
      </w:pPr>
      <w:r>
        <w:t>7. Субсидии в случае их использования не по целевому назначению подлежат возврату в федеральный бюджет в порядке, установленном законодательством Российской Федерации.</w:t>
      </w:r>
    </w:p>
    <w:p w:rsidR="0025368E" w:rsidRDefault="0025368E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ind w:firstLine="540"/>
        <w:jc w:val="both"/>
      </w:pPr>
    </w:p>
    <w:p w:rsidR="0025368E" w:rsidRDefault="0025368E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B5465B" w:rsidRDefault="00B5465B"/>
    <w:sectPr w:rsidR="00B5465B" w:rsidSect="00A30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68E"/>
    <w:rsid w:val="0025368E"/>
    <w:rsid w:val="00B5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36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36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2016-11-21T14:17:00Z</dcterms:created>
  <dcterms:modified xsi:type="dcterms:W3CDTF">2016-11-21T14:17:00Z</dcterms:modified>
</cp:coreProperties>
</file>