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344" w:rsidRDefault="008E6344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8E6344" w:rsidRDefault="008E6344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8E6344" w:rsidRDefault="008E6344">
      <w:pPr>
        <w:pStyle w:val="ConsPlusTitle"/>
        <w:jc w:val="center"/>
      </w:pPr>
    </w:p>
    <w:p w:rsidR="008E6344" w:rsidRDefault="008E6344">
      <w:pPr>
        <w:pStyle w:val="ConsPlusTitle"/>
        <w:jc w:val="center"/>
      </w:pPr>
      <w:r>
        <w:t>ПОСТАНОВЛЕНИЕ</w:t>
      </w:r>
    </w:p>
    <w:p w:rsidR="008E6344" w:rsidRDefault="008E6344">
      <w:pPr>
        <w:pStyle w:val="ConsPlusTitle"/>
        <w:jc w:val="center"/>
      </w:pPr>
      <w:r>
        <w:t>от 11 декабря 2013 г. N 1144</w:t>
      </w:r>
    </w:p>
    <w:p w:rsidR="008E6344" w:rsidRDefault="008E6344">
      <w:pPr>
        <w:pStyle w:val="ConsPlusTitle"/>
        <w:jc w:val="center"/>
      </w:pPr>
    </w:p>
    <w:p w:rsidR="008E6344" w:rsidRDefault="008E6344">
      <w:pPr>
        <w:pStyle w:val="ConsPlusTitle"/>
        <w:jc w:val="center"/>
      </w:pPr>
      <w:r>
        <w:t>ОБ УТВЕРЖДЕНИИ ПРАВИЛ ПРЕДОСТАВЛЕНИЯ СУБСИДИЙ</w:t>
      </w:r>
    </w:p>
    <w:p w:rsidR="008E6344" w:rsidRDefault="008E6344">
      <w:pPr>
        <w:pStyle w:val="ConsPlusTitle"/>
        <w:jc w:val="center"/>
      </w:pPr>
      <w:r>
        <w:t>ИЗ ФЕДЕРАЛЬНОГО БЮДЖЕТА НЕКОММЕРЧЕСКОЙ ОРГАНИЗАЦИИ ФОНД</w:t>
      </w:r>
    </w:p>
    <w:p w:rsidR="008E6344" w:rsidRDefault="008E6344">
      <w:pPr>
        <w:pStyle w:val="ConsPlusTitle"/>
        <w:jc w:val="center"/>
      </w:pPr>
      <w:r>
        <w:t xml:space="preserve">РАЗВИТИЯ ЦЕНТРА РАЗРАБОТКИ И КОММЕРЦИАЛИЗАЦИИ </w:t>
      </w:r>
      <w:proofErr w:type="gramStart"/>
      <w:r>
        <w:t>НОВЫХ</w:t>
      </w:r>
      <w:proofErr w:type="gramEnd"/>
    </w:p>
    <w:p w:rsidR="008E6344" w:rsidRDefault="008E6344">
      <w:pPr>
        <w:pStyle w:val="ConsPlusTitle"/>
        <w:jc w:val="center"/>
      </w:pPr>
      <w:r>
        <w:t>ТЕХНОЛОГИЙ В РАМКАХ ПОДПРОГРАММЫ "СОЗДАНИЕ И РАЗВИТИЕ</w:t>
      </w:r>
    </w:p>
    <w:p w:rsidR="008E6344" w:rsidRDefault="008E6344">
      <w:pPr>
        <w:pStyle w:val="ConsPlusTitle"/>
        <w:jc w:val="center"/>
      </w:pPr>
      <w:r>
        <w:t>ИННОВАЦИОННОГО ЦЕНТРА "СКОЛКОВО" ГОСУДАРСТВЕННОЙ ПРОГРАММЫ</w:t>
      </w:r>
    </w:p>
    <w:p w:rsidR="008E6344" w:rsidRDefault="008E6344">
      <w:pPr>
        <w:pStyle w:val="ConsPlusTitle"/>
        <w:jc w:val="center"/>
      </w:pPr>
      <w:r>
        <w:t>РОССИЙСКОЙ ФЕДЕРАЦИИ "ЭКОНОМИЧЕСКОЕ РАЗВИТИЕ</w:t>
      </w:r>
    </w:p>
    <w:p w:rsidR="008E6344" w:rsidRDefault="008E6344">
      <w:pPr>
        <w:pStyle w:val="ConsPlusTitle"/>
        <w:jc w:val="center"/>
      </w:pPr>
      <w:r>
        <w:t>И ИННОВАЦИОННАЯ ЭКОНОМИКА"</w:t>
      </w:r>
    </w:p>
    <w:p w:rsidR="008E6344" w:rsidRDefault="008E6344">
      <w:pPr>
        <w:pStyle w:val="ConsPlusNormal"/>
        <w:jc w:val="center"/>
      </w:pPr>
      <w:r>
        <w:t>Список изменяющих документов</w:t>
      </w:r>
    </w:p>
    <w:p w:rsidR="008E6344" w:rsidRDefault="008E6344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jc w:val="center"/>
      </w:pPr>
    </w:p>
    <w:p w:rsidR="008E6344" w:rsidRDefault="008E6344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8E6344" w:rsidRDefault="008E6344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33" w:history="1"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некоммерческой организации Фонд развития Центра разработки и коммерциализации новых технологий в рамках подпрограммы "Создание и развитие инновационного центра "Сколково" государственной программы Российской Федерации "Экономическое развитие и инновационная экономика".</w:t>
      </w:r>
    </w:p>
    <w:p w:rsidR="008E6344" w:rsidRDefault="008E6344">
      <w:pPr>
        <w:pStyle w:val="ConsPlusNormal"/>
        <w:ind w:firstLine="540"/>
        <w:jc w:val="both"/>
      </w:pPr>
      <w:r>
        <w:t>2. Настоящее Постановление вступает в силу с 1 января 2014 г.</w:t>
      </w: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</w:pPr>
      <w:r>
        <w:t>Председатель Правительства</w:t>
      </w:r>
    </w:p>
    <w:p w:rsidR="008E6344" w:rsidRDefault="008E6344">
      <w:pPr>
        <w:pStyle w:val="ConsPlusNormal"/>
        <w:jc w:val="right"/>
      </w:pPr>
      <w:r>
        <w:t>Российской Федерации</w:t>
      </w:r>
    </w:p>
    <w:p w:rsidR="008E6344" w:rsidRDefault="008E6344">
      <w:pPr>
        <w:pStyle w:val="ConsPlusNormal"/>
        <w:jc w:val="right"/>
      </w:pPr>
      <w:r>
        <w:t>Д.МЕДВЕДЕВ</w:t>
      </w: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Normal"/>
        <w:jc w:val="right"/>
        <w:outlineLvl w:val="0"/>
      </w:pPr>
      <w:r>
        <w:t>Утверждены</w:t>
      </w:r>
    </w:p>
    <w:p w:rsidR="008E6344" w:rsidRDefault="008E6344">
      <w:pPr>
        <w:pStyle w:val="ConsPlusNormal"/>
        <w:jc w:val="right"/>
      </w:pPr>
      <w:r>
        <w:t>Постановлением Правительства</w:t>
      </w:r>
    </w:p>
    <w:p w:rsidR="008E6344" w:rsidRDefault="008E6344">
      <w:pPr>
        <w:pStyle w:val="ConsPlusNormal"/>
        <w:jc w:val="right"/>
      </w:pPr>
      <w:r>
        <w:t>Российской Федерации</w:t>
      </w:r>
    </w:p>
    <w:p w:rsidR="008E6344" w:rsidRDefault="008E6344">
      <w:pPr>
        <w:pStyle w:val="ConsPlusNormal"/>
        <w:jc w:val="right"/>
      </w:pPr>
      <w:r>
        <w:t>от 11 декабря 2013 г. N 1144</w:t>
      </w:r>
    </w:p>
    <w:p w:rsidR="008E6344" w:rsidRDefault="008E6344">
      <w:pPr>
        <w:pStyle w:val="ConsPlusNormal"/>
        <w:jc w:val="right"/>
      </w:pPr>
    </w:p>
    <w:p w:rsidR="008E6344" w:rsidRDefault="008E6344">
      <w:pPr>
        <w:pStyle w:val="ConsPlusTitle"/>
        <w:jc w:val="center"/>
      </w:pPr>
      <w:bookmarkStart w:id="1" w:name="P33"/>
      <w:bookmarkEnd w:id="1"/>
      <w:r>
        <w:t>ПРАВИЛА</w:t>
      </w:r>
    </w:p>
    <w:p w:rsidR="008E6344" w:rsidRDefault="008E6344">
      <w:pPr>
        <w:pStyle w:val="ConsPlusTitle"/>
        <w:jc w:val="center"/>
      </w:pPr>
      <w:r>
        <w:t>ПРЕДОСТАВЛЕНИЯ СУБСИДИЙ ИЗ ФЕДЕРАЛЬНОГО БЮДЖЕТА</w:t>
      </w:r>
    </w:p>
    <w:p w:rsidR="008E6344" w:rsidRDefault="008E6344">
      <w:pPr>
        <w:pStyle w:val="ConsPlusTitle"/>
        <w:jc w:val="center"/>
      </w:pPr>
      <w:r>
        <w:t>НЕКОММЕРЧЕСКОЙ ОРГАНИЗАЦИИ ФОНД РАЗВИТИЯ ЦЕНТРА РАЗРАБОТКИ</w:t>
      </w:r>
    </w:p>
    <w:p w:rsidR="008E6344" w:rsidRDefault="008E6344">
      <w:pPr>
        <w:pStyle w:val="ConsPlusTitle"/>
        <w:jc w:val="center"/>
      </w:pPr>
      <w:r>
        <w:t>И КОММЕРЦИАЛИЗАЦИИ НОВЫХ ТЕХНОЛОГИЙ В РАМКАХ ПОДПРОГРАММЫ</w:t>
      </w:r>
    </w:p>
    <w:p w:rsidR="008E6344" w:rsidRDefault="008E6344">
      <w:pPr>
        <w:pStyle w:val="ConsPlusTitle"/>
        <w:jc w:val="center"/>
      </w:pPr>
      <w:r>
        <w:t>"СОЗДАНИЕ И РАЗВИТИЕ ИННОВАЦИОННОГО ЦЕНТРА "СКОЛКОВО"</w:t>
      </w:r>
    </w:p>
    <w:p w:rsidR="008E6344" w:rsidRDefault="008E6344">
      <w:pPr>
        <w:pStyle w:val="ConsPlusTitle"/>
        <w:jc w:val="center"/>
      </w:pPr>
      <w:r>
        <w:t>ГОСУДАРСТВЕННОЙ ПРОГРАММЫ РОССИЙСКОЙ ФЕДЕРАЦИИ</w:t>
      </w:r>
    </w:p>
    <w:p w:rsidR="008E6344" w:rsidRDefault="008E6344">
      <w:pPr>
        <w:pStyle w:val="ConsPlusTitle"/>
        <w:jc w:val="center"/>
      </w:pPr>
      <w:r>
        <w:t>"ЭКОНОМИЧЕСКОЕ РАЗВИТИЕ И ИННОВАЦИОННАЯ ЭКОНОМИКА"</w:t>
      </w:r>
    </w:p>
    <w:p w:rsidR="008E6344" w:rsidRDefault="008E6344">
      <w:pPr>
        <w:pStyle w:val="ConsPlusNormal"/>
        <w:jc w:val="center"/>
      </w:pPr>
      <w:r>
        <w:t>Список изменяющих документов</w:t>
      </w:r>
    </w:p>
    <w:p w:rsidR="008E6344" w:rsidRDefault="008E6344">
      <w:pPr>
        <w:pStyle w:val="ConsPlusNormal"/>
        <w:jc w:val="center"/>
      </w:pPr>
      <w:r>
        <w:t xml:space="preserve">(в ред. </w:t>
      </w:r>
      <w:hyperlink r:id="rId6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</w:p>
    <w:p w:rsidR="008E6344" w:rsidRDefault="008E6344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и условия предоставления субсидий из федерального бюджета некоммерческой организации Фонд развития Центра разработки и коммерциализации новых технологий (далее - Фонд) на реализацию таких мероприятий </w:t>
      </w:r>
      <w:hyperlink r:id="rId7" w:history="1">
        <w:r>
          <w:rPr>
            <w:color w:val="0000FF"/>
          </w:rPr>
          <w:t>подпрограммы</w:t>
        </w:r>
      </w:hyperlink>
      <w:r>
        <w:t xml:space="preserve"> "Создание и развитие инновационного центра "Сколково" государственной программы Российской Федерации "Экономическое развитие и инновационная экономика", как создание и развитие инновационной среды, создание и развитие Сколковского института науки и технологий, создание и управление</w:t>
      </w:r>
      <w:proofErr w:type="gramEnd"/>
      <w:r>
        <w:t xml:space="preserve"> физической инфраструктурой инновационного центра </w:t>
      </w:r>
      <w:r>
        <w:lastRenderedPageBreak/>
        <w:t>"Сколково" (далее - субсидии).</w:t>
      </w:r>
    </w:p>
    <w:p w:rsidR="008E6344" w:rsidRDefault="008E6344">
      <w:pPr>
        <w:pStyle w:val="ConsPlusNormal"/>
        <w:jc w:val="both"/>
      </w:pPr>
      <w:r>
        <w:t xml:space="preserve">(п. 1 в ред. </w:t>
      </w:r>
      <w:hyperlink r:id="rId8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 xml:space="preserve">2. </w:t>
      </w:r>
      <w:proofErr w:type="gramStart"/>
      <w:r>
        <w:t xml:space="preserve">Субсидии предоставляются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финансов Российской Федерации на предоставление субсидий Фонду в рамках </w:t>
      </w:r>
      <w:hyperlink r:id="rId9" w:history="1">
        <w:r>
          <w:rPr>
            <w:color w:val="0000FF"/>
          </w:rPr>
          <w:t>подпрограммы</w:t>
        </w:r>
      </w:hyperlink>
      <w:r>
        <w:t xml:space="preserve"> "Создание и развитие инновационного центра "Сколково" государственной программы Российской Федерации "Экономическое развитие и инновационная экономика".</w:t>
      </w:r>
      <w:proofErr w:type="gramEnd"/>
    </w:p>
    <w:p w:rsidR="008E6344" w:rsidRDefault="008E6344">
      <w:pPr>
        <w:pStyle w:val="ConsPlusNormal"/>
        <w:ind w:firstLine="540"/>
        <w:jc w:val="both"/>
      </w:pPr>
      <w:r>
        <w:t>3. Субсидии предоставляются в соответствии с заключенным Министерством финансов Российской Федерации и Фондом договором о предоставлении субсидий из федерального бюджета (далее - договор), в котором предусматриваются следующие положения:</w:t>
      </w:r>
    </w:p>
    <w:p w:rsidR="008E6344" w:rsidRDefault="008E6344">
      <w:pPr>
        <w:pStyle w:val="ConsPlusNormal"/>
        <w:ind w:firstLine="540"/>
        <w:jc w:val="both"/>
      </w:pPr>
      <w:r>
        <w:t>а) цели, сроки и условия предоставления субсидий;</w:t>
      </w:r>
    </w:p>
    <w:p w:rsidR="008E6344" w:rsidRDefault="008E6344">
      <w:pPr>
        <w:pStyle w:val="ConsPlusNormal"/>
        <w:jc w:val="both"/>
      </w:pPr>
      <w:r>
        <w:t xml:space="preserve">(пп. "а"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б) запрет на приобретение за счет субсидий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операций, связанных с реализацией соглашений о международном сотрудничестве, и иных операций, связанных с достижением целей предоставления субсидий;</w:t>
      </w:r>
    </w:p>
    <w:p w:rsidR="008E6344" w:rsidRDefault="008E6344">
      <w:pPr>
        <w:pStyle w:val="ConsPlusNormal"/>
        <w:jc w:val="both"/>
      </w:pPr>
      <w:r>
        <w:t xml:space="preserve">(пп. "б" в ред. </w:t>
      </w:r>
      <w:hyperlink r:id="rId11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в) возможность (невозможность) осуществления расходов, источником финансового обеспечения которых являются остатки субсидий, не использованные в течение текущего финансового года;</w:t>
      </w:r>
    </w:p>
    <w:p w:rsidR="008E6344" w:rsidRDefault="008E6344">
      <w:pPr>
        <w:pStyle w:val="ConsPlusNormal"/>
        <w:jc w:val="both"/>
      </w:pPr>
      <w:r>
        <w:t xml:space="preserve">(пп. "в" в ред. </w:t>
      </w:r>
      <w:hyperlink r:id="rId12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г) форма поквартальных прогноза и отчета об осуществлении расходов, источником финансового обеспечения которых являются субсидии, на текущий финансовый год;</w:t>
      </w:r>
    </w:p>
    <w:p w:rsidR="008E6344" w:rsidRDefault="008E6344">
      <w:pPr>
        <w:pStyle w:val="ConsPlusNormal"/>
        <w:ind w:firstLine="540"/>
        <w:jc w:val="both"/>
      </w:pPr>
      <w:r>
        <w:t>д) обязательство Фонда соблюдать цели и условия предоставления субсидий, предусмотренные настоящими Правилами;</w:t>
      </w:r>
    </w:p>
    <w:p w:rsidR="008E6344" w:rsidRDefault="008E6344">
      <w:pPr>
        <w:pStyle w:val="ConsPlusNormal"/>
        <w:ind w:firstLine="540"/>
        <w:jc w:val="both"/>
      </w:pPr>
      <w:r>
        <w:t>е) право Министерства финансов Российской Федерации и уполномоченных органов государственного финансового контроля осуществлять проверки соблюдения Фондом условий, целей и порядка предоставления субсидий, установленных настоящими Правилами;</w:t>
      </w:r>
    </w:p>
    <w:p w:rsidR="008E6344" w:rsidRDefault="008E6344">
      <w:pPr>
        <w:pStyle w:val="ConsPlusNormal"/>
        <w:ind w:firstLine="540"/>
        <w:jc w:val="both"/>
      </w:pPr>
      <w:r>
        <w:t>ж) согласие Фонда на осуществление Министерством финансов Российской Федерации и уполномоченными органами государственного финансового контроля проверок соблюдения Фондом условий, целей и порядка предоставления субсидий, установленных настоящими Правилами и договором;</w:t>
      </w:r>
    </w:p>
    <w:p w:rsidR="008E6344" w:rsidRDefault="008E6344">
      <w:pPr>
        <w:pStyle w:val="ConsPlusNormal"/>
        <w:jc w:val="both"/>
      </w:pPr>
      <w:r>
        <w:t xml:space="preserve">(в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 xml:space="preserve">з) порядок и сроки представления предусмотренной </w:t>
      </w:r>
      <w:hyperlink w:anchor="P60" w:history="1">
        <w:r>
          <w:rPr>
            <w:color w:val="0000FF"/>
          </w:rPr>
          <w:t>подпунктами "и"</w:t>
        </w:r>
      </w:hyperlink>
      <w:r>
        <w:t xml:space="preserve"> и </w:t>
      </w:r>
      <w:hyperlink w:anchor="P61" w:history="1">
        <w:r>
          <w:rPr>
            <w:color w:val="0000FF"/>
          </w:rPr>
          <w:t>"к"</w:t>
        </w:r>
      </w:hyperlink>
      <w:r>
        <w:t xml:space="preserve"> настоящего пункта отчетности об осуществлении расходов, источником финансового обеспечения которых в том числе являются субсидии;</w:t>
      </w:r>
    </w:p>
    <w:p w:rsidR="008E6344" w:rsidRDefault="008E6344">
      <w:pPr>
        <w:pStyle w:val="ConsPlusNormal"/>
        <w:jc w:val="both"/>
      </w:pPr>
      <w:r>
        <w:t xml:space="preserve">(пп. "з"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bookmarkStart w:id="2" w:name="P60"/>
      <w:bookmarkEnd w:id="2"/>
      <w:r>
        <w:t>и) форма отчета об исполнении целей деятельности Фонда и о достижении значений целевых показателей Фонда;</w:t>
      </w:r>
    </w:p>
    <w:p w:rsidR="008E6344" w:rsidRDefault="008E6344">
      <w:pPr>
        <w:pStyle w:val="ConsPlusNormal"/>
        <w:ind w:firstLine="540"/>
        <w:jc w:val="both"/>
      </w:pPr>
      <w:bookmarkStart w:id="3" w:name="P61"/>
      <w:bookmarkEnd w:id="3"/>
      <w:r>
        <w:t>к) форма отчета об исполнении бюджета Фонда;</w:t>
      </w:r>
    </w:p>
    <w:p w:rsidR="008E6344" w:rsidRDefault="008E6344">
      <w:pPr>
        <w:pStyle w:val="ConsPlusNormal"/>
        <w:ind w:firstLine="540"/>
        <w:jc w:val="both"/>
      </w:pPr>
      <w:r>
        <w:t>к.1) форма прогнозного плана движения денежных средств;</w:t>
      </w:r>
    </w:p>
    <w:p w:rsidR="008E6344" w:rsidRDefault="008E6344">
      <w:pPr>
        <w:pStyle w:val="ConsPlusNormal"/>
        <w:jc w:val="both"/>
      </w:pPr>
      <w:r>
        <w:t xml:space="preserve">(пп. "к.1" </w:t>
      </w:r>
      <w:proofErr w:type="gramStart"/>
      <w:r>
        <w:t>введен</w:t>
      </w:r>
      <w:proofErr w:type="gramEnd"/>
      <w:r>
        <w:t xml:space="preserve">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л) порядок возврата в доход федерального бюджета в соответствии с бюджетным законодательством Российской Федерации средств субсидий, использованных Фондом, в случае установления по итогам проверок, проведенных Министерством финансов Российской Федерации и уполномоченными органами государственного финансового контроля, факта нарушения целей и условий, установленных настоящими Правилами и договором.</w:t>
      </w:r>
    </w:p>
    <w:p w:rsidR="008E6344" w:rsidRDefault="008E6344">
      <w:pPr>
        <w:pStyle w:val="ConsPlusNormal"/>
        <w:jc w:val="both"/>
      </w:pPr>
      <w:r>
        <w:t xml:space="preserve">(в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4. Перечисление субсидий осуществляется в установленном порядке на счет Фонда, на котором в соответствии с законодательством Российской Федерации учитываются операции организации, не являющейся участником бюджетного процесса.</w:t>
      </w:r>
    </w:p>
    <w:p w:rsidR="008E6344" w:rsidRDefault="008E6344">
      <w:pPr>
        <w:pStyle w:val="ConsPlusNormal"/>
        <w:jc w:val="both"/>
      </w:pPr>
      <w:r>
        <w:lastRenderedPageBreak/>
        <w:t xml:space="preserve">(п. 4 в ред. </w:t>
      </w:r>
      <w:hyperlink r:id="rId17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5. Фонд представляет в Министерство финансов Российской Федерации:</w:t>
      </w:r>
    </w:p>
    <w:p w:rsidR="008E6344" w:rsidRDefault="008E6344">
      <w:pPr>
        <w:pStyle w:val="ConsPlusNormal"/>
        <w:ind w:firstLine="540"/>
        <w:jc w:val="both"/>
      </w:pPr>
      <w:bookmarkStart w:id="4" w:name="P69"/>
      <w:bookmarkEnd w:id="4"/>
      <w:r>
        <w:t>а) до 15 февраля текущего года:</w:t>
      </w:r>
    </w:p>
    <w:p w:rsidR="008E6344" w:rsidRDefault="008E6344">
      <w:pPr>
        <w:pStyle w:val="ConsPlusNormal"/>
        <w:ind w:firstLine="540"/>
        <w:jc w:val="both"/>
      </w:pPr>
      <w:r>
        <w:t>утвержденный бюджет Фонда на текущий финансовый год с указанием направлений расходов Фонда;</w:t>
      </w:r>
    </w:p>
    <w:p w:rsidR="008E6344" w:rsidRDefault="008E6344">
      <w:pPr>
        <w:pStyle w:val="ConsPlusNormal"/>
        <w:ind w:firstLine="540"/>
        <w:jc w:val="both"/>
      </w:pPr>
      <w:r>
        <w:t>поквартальные прогноз и отчет об осуществлении расходов, источником финансового обеспечения которых являются субсидии, на текущий финансовый год;</w:t>
      </w:r>
    </w:p>
    <w:p w:rsidR="008E6344" w:rsidRDefault="008E6344">
      <w:pPr>
        <w:pStyle w:val="ConsPlusNormal"/>
        <w:ind w:firstLine="540"/>
        <w:jc w:val="both"/>
      </w:pPr>
      <w:r>
        <w:t>б) до 20-го числа месяца, следующего за отчетным кварталом:</w:t>
      </w:r>
    </w:p>
    <w:p w:rsidR="008E6344" w:rsidRDefault="008E6344">
      <w:pPr>
        <w:pStyle w:val="ConsPlusNormal"/>
        <w:ind w:firstLine="540"/>
        <w:jc w:val="both"/>
      </w:pPr>
      <w:r>
        <w:t>прогнозный план движения денежных средств;</w:t>
      </w:r>
    </w:p>
    <w:p w:rsidR="008E6344" w:rsidRDefault="008E6344">
      <w:pPr>
        <w:pStyle w:val="ConsPlusNormal"/>
        <w:jc w:val="both"/>
      </w:pPr>
      <w:r>
        <w:t xml:space="preserve">(в ред. </w:t>
      </w:r>
      <w:hyperlink r:id="rId18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>отчет об исполнении бюджета Фонда за отчетный квартал;</w:t>
      </w:r>
    </w:p>
    <w:p w:rsidR="008E6344" w:rsidRDefault="008E6344">
      <w:pPr>
        <w:pStyle w:val="ConsPlusNormal"/>
        <w:ind w:firstLine="540"/>
        <w:jc w:val="both"/>
      </w:pPr>
      <w:r>
        <w:t>актуализированные поквартальные прогноз и отчет об осуществлении расходов Фонда, источником финансового обеспечения которых являются субсидии, на текущий финансовый год;</w:t>
      </w:r>
    </w:p>
    <w:p w:rsidR="008E6344" w:rsidRDefault="008E6344">
      <w:pPr>
        <w:pStyle w:val="ConsPlusNormal"/>
        <w:ind w:firstLine="540"/>
        <w:jc w:val="both"/>
      </w:pPr>
      <w:r>
        <w:t xml:space="preserve">в) до 15 февраля года, следующего за </w:t>
      </w:r>
      <w:proofErr w:type="gramStart"/>
      <w:r>
        <w:t>отчетным</w:t>
      </w:r>
      <w:proofErr w:type="gramEnd"/>
      <w:r>
        <w:t>, - отчет об исполнении бюджета Фонда за отчетный год;</w:t>
      </w:r>
    </w:p>
    <w:p w:rsidR="008E6344" w:rsidRDefault="008E6344">
      <w:pPr>
        <w:pStyle w:val="ConsPlusNormal"/>
        <w:ind w:firstLine="540"/>
        <w:jc w:val="both"/>
      </w:pPr>
      <w:r>
        <w:t>г) в течение 5 рабочих дней со дня внесения изменений в представленный ранее отчет об исполнении бюджета Фонда:</w:t>
      </w:r>
    </w:p>
    <w:p w:rsidR="008E6344" w:rsidRDefault="008E6344">
      <w:pPr>
        <w:pStyle w:val="ConsPlusNormal"/>
        <w:ind w:firstLine="540"/>
        <w:jc w:val="both"/>
      </w:pPr>
      <w:r>
        <w:t>пояснительную записку;</w:t>
      </w:r>
    </w:p>
    <w:p w:rsidR="008E6344" w:rsidRDefault="008E6344">
      <w:pPr>
        <w:pStyle w:val="ConsPlusNormal"/>
        <w:ind w:firstLine="540"/>
        <w:jc w:val="both"/>
      </w:pPr>
      <w:r>
        <w:t>уточненный отчет об исполнении бюджета Фонда;</w:t>
      </w:r>
    </w:p>
    <w:p w:rsidR="008E6344" w:rsidRDefault="008E6344">
      <w:pPr>
        <w:pStyle w:val="ConsPlusNormal"/>
        <w:ind w:firstLine="540"/>
        <w:jc w:val="both"/>
      </w:pPr>
      <w:r>
        <w:t xml:space="preserve">д) до 1 мая года, следующего за </w:t>
      </w:r>
      <w:proofErr w:type="gramStart"/>
      <w:r>
        <w:t>отчетным</w:t>
      </w:r>
      <w:proofErr w:type="gramEnd"/>
      <w:r>
        <w:t>, - отчет об исполнении целей деятельности Фонда и о достижении значений целевых показателей Фонда.</w:t>
      </w:r>
    </w:p>
    <w:p w:rsidR="008E6344" w:rsidRDefault="008E6344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19" w:history="1">
        <w:r>
          <w:rPr>
            <w:color w:val="0000FF"/>
          </w:rPr>
          <w:t>Постановлением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  <w:r>
        <w:t xml:space="preserve">6. Фонд в течение 15 рабочих дней со дня внесения изменений в документы, предусмотренные </w:t>
      </w:r>
      <w:hyperlink w:anchor="P69" w:history="1">
        <w:r>
          <w:rPr>
            <w:color w:val="0000FF"/>
          </w:rPr>
          <w:t>подпунктом "а" пункта 5</w:t>
        </w:r>
      </w:hyperlink>
      <w:r>
        <w:t xml:space="preserve"> настоящих Правил, уведомляет об этом Министерство финансов Российской Федерации путем направления доработанных документов.</w:t>
      </w:r>
    </w:p>
    <w:p w:rsidR="008E6344" w:rsidRDefault="008E6344">
      <w:pPr>
        <w:pStyle w:val="ConsPlusNormal"/>
        <w:ind w:firstLine="540"/>
        <w:jc w:val="both"/>
      </w:pPr>
      <w:r>
        <w:t>7. Ответственность за недостоверность представленных в Министерство финансов Российской Федерации сведений и за несоблюдение Фондом условий и целей предоставления субсидий несет единоличный исполнительный орган Фонда.</w:t>
      </w:r>
    </w:p>
    <w:p w:rsidR="008E6344" w:rsidRDefault="008E6344">
      <w:pPr>
        <w:pStyle w:val="ConsPlusNormal"/>
        <w:ind w:firstLine="540"/>
        <w:jc w:val="both"/>
      </w:pPr>
      <w:r>
        <w:t xml:space="preserve">8 - 12. Утратили силу. - </w:t>
      </w:r>
      <w:hyperlink r:id="rId20" w:history="1">
        <w:r>
          <w:rPr>
            <w:color w:val="0000FF"/>
          </w:rPr>
          <w:t>Постановление</w:t>
        </w:r>
      </w:hyperlink>
      <w:r>
        <w:t xml:space="preserve"> Правительства РФ от 01.04.2016 N 262.</w:t>
      </w:r>
    </w:p>
    <w:p w:rsidR="008E6344" w:rsidRDefault="008E6344">
      <w:pPr>
        <w:pStyle w:val="ConsPlusNormal"/>
        <w:ind w:firstLine="540"/>
        <w:jc w:val="both"/>
      </w:pPr>
      <w:r>
        <w:t>13. Министерство финансов Российской Федерации вправе обратиться в Фонд с запросом о представлении уточненных поквартальных прогноза и отчета об осуществлении расходов, источником финансового обеспечения которых являются субсидии, на текущий финансовый год.</w:t>
      </w:r>
    </w:p>
    <w:p w:rsidR="008E6344" w:rsidRDefault="008E6344">
      <w:pPr>
        <w:pStyle w:val="ConsPlusNormal"/>
        <w:ind w:firstLine="540"/>
        <w:jc w:val="both"/>
      </w:pPr>
      <w:r>
        <w:t xml:space="preserve">14. </w:t>
      </w:r>
      <w:proofErr w:type="gramStart"/>
      <w:r>
        <w:t>Фонд обязан представить уточненные поквартальные прогноз и отчет об осуществлении расходов, источником финансового обеспечения которых являются субсидии, на текущий финансовый год в течение 5 рабочих дней со дня получения запроса Министерства финансов Российской Федерации.</w:t>
      </w:r>
      <w:proofErr w:type="gramEnd"/>
    </w:p>
    <w:p w:rsidR="008E6344" w:rsidRDefault="008E6344">
      <w:pPr>
        <w:pStyle w:val="ConsPlusNormal"/>
        <w:ind w:firstLine="540"/>
        <w:jc w:val="both"/>
      </w:pPr>
      <w:r>
        <w:t xml:space="preserve">15. Утратил силу. - </w:t>
      </w:r>
      <w:hyperlink r:id="rId21" w:history="1">
        <w:r>
          <w:rPr>
            <w:color w:val="0000FF"/>
          </w:rPr>
          <w:t>Постановление</w:t>
        </w:r>
      </w:hyperlink>
      <w:r>
        <w:t xml:space="preserve"> Правительства РФ от 01.04.2016 N 262.</w:t>
      </w:r>
    </w:p>
    <w:p w:rsidR="008E6344" w:rsidRDefault="008E6344">
      <w:pPr>
        <w:pStyle w:val="ConsPlusNormal"/>
        <w:ind w:firstLine="540"/>
        <w:jc w:val="both"/>
      </w:pPr>
      <w:r>
        <w:t>16. Информация об объемах и сроках перечисления субсидий учитывается Министерством финансов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8E6344" w:rsidRDefault="008E6344">
      <w:pPr>
        <w:pStyle w:val="ConsPlusNormal"/>
        <w:ind w:firstLine="540"/>
        <w:jc w:val="both"/>
      </w:pPr>
      <w:r>
        <w:t xml:space="preserve">17. </w:t>
      </w:r>
      <w:proofErr w:type="gramStart"/>
      <w:r>
        <w:t>Контроль за</w:t>
      </w:r>
      <w:proofErr w:type="gramEnd"/>
      <w:r>
        <w:t xml:space="preserve"> осуществлением расходов, источником финансового обеспечения которых являются субсидии, осуществляется Министерством финансов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8E6344" w:rsidRDefault="008E6344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2" w:history="1">
        <w:r>
          <w:rPr>
            <w:color w:val="0000FF"/>
          </w:rPr>
          <w:t>Постановления</w:t>
        </w:r>
      </w:hyperlink>
      <w:r>
        <w:t xml:space="preserve"> Правительства РФ от 01.04.2016 N 262)</w:t>
      </w:r>
    </w:p>
    <w:p w:rsidR="008E6344" w:rsidRDefault="008E6344">
      <w:pPr>
        <w:pStyle w:val="ConsPlusNormal"/>
        <w:ind w:firstLine="540"/>
        <w:jc w:val="both"/>
      </w:pPr>
    </w:p>
    <w:p w:rsidR="008E6344" w:rsidRDefault="008E6344">
      <w:pPr>
        <w:pStyle w:val="ConsPlusNormal"/>
        <w:ind w:firstLine="540"/>
        <w:jc w:val="both"/>
      </w:pPr>
    </w:p>
    <w:p w:rsidR="008E6344" w:rsidRDefault="008E634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55E57" w:rsidRDefault="00B55E57"/>
    <w:sectPr w:rsidR="00B55E57" w:rsidSect="008C22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344"/>
    <w:rsid w:val="008E6344"/>
    <w:rsid w:val="00B55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6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63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6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8E634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8E634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C92487CBE924DAA15EA8C7BC8DB610F952B3CA095662BCFDD552966332459DED355074FB1238EA2EALFM" TargetMode="External"/><Relationship Id="rId13" Type="http://schemas.openxmlformats.org/officeDocument/2006/relationships/hyperlink" Target="consultantplus://offline/ref=CC92487CBE924DAA15EA8C7BC8DB610F952B3CA095662BCFDD552966332459DED355074FB1238EA3EAL0M" TargetMode="External"/><Relationship Id="rId18" Type="http://schemas.openxmlformats.org/officeDocument/2006/relationships/hyperlink" Target="consultantplus://offline/ref=CC92487CBE924DAA15EA8C7BC8DB610F952B3CA095662BCFDD552966332459DED355074FB1238EA0EAL3M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CC92487CBE924DAA15EA8C7BC8DB610F952B3CA095662BCFDD552966332459DED355074FB1238EA0EALFM" TargetMode="External"/><Relationship Id="rId7" Type="http://schemas.openxmlformats.org/officeDocument/2006/relationships/hyperlink" Target="consultantplus://offline/ref=CC92487CBE924DAA15EA8562CFDB610F922B3FA496602BCFDD552966332459DED355074FB12189ABEAL7M" TargetMode="External"/><Relationship Id="rId12" Type="http://schemas.openxmlformats.org/officeDocument/2006/relationships/hyperlink" Target="consultantplus://offline/ref=CC92487CBE924DAA15EA8C7BC8DB610F952B3CA095662BCFDD552966332459DED355074FB1238EA3EAL3M" TargetMode="External"/><Relationship Id="rId17" Type="http://schemas.openxmlformats.org/officeDocument/2006/relationships/hyperlink" Target="consultantplus://offline/ref=CC92487CBE924DAA15EA8C7BC8DB610F952B3CA095662BCFDD552966332459DED355074FB1238EA0EAL4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CC92487CBE924DAA15EA8C7BC8DB610F952B3CA095662BCFDD552966332459DED355074FB1238EA0EAL7M" TargetMode="External"/><Relationship Id="rId20" Type="http://schemas.openxmlformats.org/officeDocument/2006/relationships/hyperlink" Target="consultantplus://offline/ref=CC92487CBE924DAA15EA8C7BC8DB610F952B3CA095662BCFDD552966332459DED355074FB1238EA0EALF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CC92487CBE924DAA15EA8C7BC8DB610F952B3CA095662BCFDD552966332459DED355074FB1238EA2EALEM" TargetMode="External"/><Relationship Id="rId11" Type="http://schemas.openxmlformats.org/officeDocument/2006/relationships/hyperlink" Target="consultantplus://offline/ref=CC92487CBE924DAA15EA8C7BC8DB610F952B3CA095662BCFDD552966332459DED355074FB1238EA3EAL2M" TargetMode="External"/><Relationship Id="rId24" Type="http://schemas.openxmlformats.org/officeDocument/2006/relationships/theme" Target="theme/theme1.xml"/><Relationship Id="rId5" Type="http://schemas.openxmlformats.org/officeDocument/2006/relationships/hyperlink" Target="consultantplus://offline/ref=CC92487CBE924DAA15EA8C7BC8DB610F952B3CA095662BCFDD552966332459DED355074FB1238EA2EAL3M" TargetMode="External"/><Relationship Id="rId15" Type="http://schemas.openxmlformats.org/officeDocument/2006/relationships/hyperlink" Target="consultantplus://offline/ref=CC92487CBE924DAA15EA8C7BC8DB610F952B3CA095662BCFDD552966332459DED355074FB1238EA3EALFM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CC92487CBE924DAA15EA8C7BC8DB610F952B3CA095662BCFDD552966332459DED355074FB1238EA3EAL4M" TargetMode="External"/><Relationship Id="rId19" Type="http://schemas.openxmlformats.org/officeDocument/2006/relationships/hyperlink" Target="consultantplus://offline/ref=CC92487CBE924DAA15EA8C7BC8DB610F952B3CA095662BCFDD552966332459DED355074FB1238EA0EAL1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CC92487CBE924DAA15EA8562CFDB610F922B3FA496602BCFDD552966332459DED355074FB12189ABEAL7M" TargetMode="External"/><Relationship Id="rId14" Type="http://schemas.openxmlformats.org/officeDocument/2006/relationships/hyperlink" Target="consultantplus://offline/ref=CC92487CBE924DAA15EA8C7BC8DB610F952B3CA095662BCFDD552966332459DED355074FB1238EA3EAL1M" TargetMode="External"/><Relationship Id="rId22" Type="http://schemas.openxmlformats.org/officeDocument/2006/relationships/hyperlink" Target="consultantplus://offline/ref=CC92487CBE924DAA15EA8C7BC8DB610F952B3CA095662BCFDD552966332459DED355074FB1238EA1EAL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1696</Words>
  <Characters>9669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2016-11-24T12:11:00Z</dcterms:created>
  <dcterms:modified xsi:type="dcterms:W3CDTF">2016-11-24T12:11:00Z</dcterms:modified>
</cp:coreProperties>
</file>