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4FA" w:rsidRDefault="00F824F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824FA" w:rsidRDefault="00F824FA">
      <w:pPr>
        <w:pStyle w:val="ConsPlusNormal"/>
        <w:jc w:val="both"/>
        <w:outlineLvl w:val="0"/>
      </w:pPr>
    </w:p>
    <w:p w:rsidR="00F824FA" w:rsidRDefault="00F824F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824FA" w:rsidRDefault="00F824FA">
      <w:pPr>
        <w:pStyle w:val="ConsPlusTitle"/>
        <w:jc w:val="center"/>
      </w:pPr>
    </w:p>
    <w:p w:rsidR="00F824FA" w:rsidRDefault="00F824FA">
      <w:pPr>
        <w:pStyle w:val="ConsPlusTitle"/>
        <w:jc w:val="center"/>
      </w:pPr>
      <w:r>
        <w:t>ПОСТАНОВЛЕНИЕ</w:t>
      </w:r>
    </w:p>
    <w:p w:rsidR="00F824FA" w:rsidRDefault="00F824FA">
      <w:pPr>
        <w:pStyle w:val="ConsPlusTitle"/>
        <w:jc w:val="center"/>
      </w:pPr>
      <w:r>
        <w:t>от 30 ноября 2015 г. N 1295</w:t>
      </w:r>
    </w:p>
    <w:p w:rsidR="00F824FA" w:rsidRDefault="00F824FA">
      <w:pPr>
        <w:pStyle w:val="ConsPlusTitle"/>
        <w:jc w:val="center"/>
      </w:pPr>
    </w:p>
    <w:p w:rsidR="00F824FA" w:rsidRDefault="00F824FA">
      <w:pPr>
        <w:pStyle w:val="ConsPlusTitle"/>
        <w:jc w:val="center"/>
      </w:pPr>
      <w:r>
        <w:t>ОБ УТВЕРЖДЕНИИ ПРАВИЛ</w:t>
      </w:r>
    </w:p>
    <w:p w:rsidR="00F824FA" w:rsidRDefault="00F824FA">
      <w:pPr>
        <w:pStyle w:val="ConsPlusTitle"/>
        <w:jc w:val="center"/>
      </w:pPr>
      <w:r>
        <w:t>ПРЕДОСТАВЛЕНИЯ В 2015 ГОДУ СУБСИДИИ ИЗ ФЕДЕРАЛЬНОГО</w:t>
      </w:r>
    </w:p>
    <w:p w:rsidR="00F824FA" w:rsidRDefault="00F824FA">
      <w:pPr>
        <w:pStyle w:val="ConsPlusTitle"/>
        <w:jc w:val="center"/>
      </w:pPr>
      <w:r>
        <w:t>БЮДЖЕТА НЕКОММЕРЧЕСКОЙ ОРГАНИЗАЦИИ НА СОЗДАНИЕ УСЛОВИЙ</w:t>
      </w:r>
    </w:p>
    <w:p w:rsidR="00F824FA" w:rsidRDefault="00F824FA">
      <w:pPr>
        <w:pStyle w:val="ConsPlusTitle"/>
        <w:jc w:val="center"/>
      </w:pPr>
      <w:r>
        <w:t>ДЛЯ ПОКАЗА НАЦИОНАЛЬНЫХ ФИЛЬМОВ В НАСЕЛЕННЫХ ПУНКТАХ</w:t>
      </w:r>
    </w:p>
    <w:p w:rsidR="00F824FA" w:rsidRDefault="00F824FA">
      <w:pPr>
        <w:pStyle w:val="ConsPlusTitle"/>
        <w:jc w:val="center"/>
      </w:pPr>
      <w:r>
        <w:t>РОССИЙСКОЙ ФЕДЕРАЦИИ С ЧИСЛЕННОСТЬЮ НАСЕЛЕНИЯ</w:t>
      </w:r>
    </w:p>
    <w:p w:rsidR="00F824FA" w:rsidRDefault="00F824FA">
      <w:pPr>
        <w:pStyle w:val="ConsPlusTitle"/>
        <w:jc w:val="center"/>
      </w:pPr>
      <w:r>
        <w:t>ДО 100 ТЫС. ЧЕЛОВЕК</w:t>
      </w:r>
    </w:p>
    <w:p w:rsidR="00F824FA" w:rsidRDefault="00F824FA">
      <w:pPr>
        <w:pStyle w:val="ConsPlusNormal"/>
        <w:jc w:val="center"/>
      </w:pPr>
      <w:r>
        <w:t>Список изменяющих документов</w:t>
      </w:r>
    </w:p>
    <w:p w:rsidR="00F824FA" w:rsidRDefault="00F824FA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824FA" w:rsidRDefault="00F824FA">
      <w:pPr>
        <w:pStyle w:val="ConsPlusNormal"/>
        <w:jc w:val="center"/>
      </w:pPr>
    </w:p>
    <w:p w:rsidR="00F824FA" w:rsidRDefault="00F824F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824FA" w:rsidRDefault="00F824FA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2015 году субсидии из федерального бюджета некоммерческой организации на создание условий для показа национальных фильмов в населенных пунктах Российской Федерации с численностью населения до 100 тыс. человек.</w:t>
      </w: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right"/>
      </w:pPr>
      <w:r>
        <w:t>Председатель Правительства</w:t>
      </w:r>
    </w:p>
    <w:p w:rsidR="00F824FA" w:rsidRDefault="00F824FA">
      <w:pPr>
        <w:pStyle w:val="ConsPlusNormal"/>
        <w:jc w:val="right"/>
      </w:pPr>
      <w:r>
        <w:t>Российской Федерации</w:t>
      </w:r>
    </w:p>
    <w:p w:rsidR="00F824FA" w:rsidRDefault="00F824FA">
      <w:pPr>
        <w:pStyle w:val="ConsPlusNormal"/>
        <w:jc w:val="right"/>
      </w:pPr>
      <w:r>
        <w:t>Д.МЕДВЕДЕВ</w:t>
      </w: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right"/>
        <w:outlineLvl w:val="0"/>
      </w:pPr>
      <w:r>
        <w:t>Утверждены</w:t>
      </w:r>
    </w:p>
    <w:p w:rsidR="00F824FA" w:rsidRDefault="00F824FA">
      <w:pPr>
        <w:pStyle w:val="ConsPlusNormal"/>
        <w:jc w:val="right"/>
      </w:pPr>
      <w:r>
        <w:t>постановлением Правительства</w:t>
      </w:r>
    </w:p>
    <w:p w:rsidR="00F824FA" w:rsidRDefault="00F824FA">
      <w:pPr>
        <w:pStyle w:val="ConsPlusNormal"/>
        <w:jc w:val="right"/>
      </w:pPr>
      <w:r>
        <w:t>Российской Федерации</w:t>
      </w:r>
    </w:p>
    <w:p w:rsidR="00F824FA" w:rsidRDefault="00F824FA">
      <w:pPr>
        <w:pStyle w:val="ConsPlusNormal"/>
        <w:jc w:val="right"/>
      </w:pPr>
      <w:r>
        <w:t>от 30 ноября 2015 г. N 1295</w:t>
      </w: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Title"/>
        <w:jc w:val="center"/>
      </w:pPr>
      <w:bookmarkStart w:id="0" w:name="P31"/>
      <w:bookmarkEnd w:id="0"/>
      <w:r>
        <w:t>ПРАВИЛА</w:t>
      </w:r>
    </w:p>
    <w:p w:rsidR="00F824FA" w:rsidRDefault="00F824FA">
      <w:pPr>
        <w:pStyle w:val="ConsPlusTitle"/>
        <w:jc w:val="center"/>
      </w:pPr>
      <w:r>
        <w:t>ПРЕДОСТАВЛЕНИЯ В 2015 ГОДУ СУБСИДИИ ИЗ ФЕДЕРАЛЬНОГО</w:t>
      </w:r>
    </w:p>
    <w:p w:rsidR="00F824FA" w:rsidRDefault="00F824FA">
      <w:pPr>
        <w:pStyle w:val="ConsPlusTitle"/>
        <w:jc w:val="center"/>
      </w:pPr>
      <w:r>
        <w:t>БЮДЖЕТА НЕКОММЕРЧЕСКОЙ ОРГАНИЗАЦИИ НА СОЗДАНИЕ УСЛОВИЙ</w:t>
      </w:r>
    </w:p>
    <w:p w:rsidR="00F824FA" w:rsidRDefault="00F824FA">
      <w:pPr>
        <w:pStyle w:val="ConsPlusTitle"/>
        <w:jc w:val="center"/>
      </w:pPr>
      <w:r>
        <w:t>ДЛЯ ПОКАЗА НАЦИОНАЛЬНЫХ ФИЛЬМОВ В НАСЕЛЕННЫХ ПУНКТАХ</w:t>
      </w:r>
    </w:p>
    <w:p w:rsidR="00F824FA" w:rsidRDefault="00F824FA">
      <w:pPr>
        <w:pStyle w:val="ConsPlusTitle"/>
        <w:jc w:val="center"/>
      </w:pPr>
      <w:r>
        <w:t>РОССИЙСКОЙ ФЕДЕРАЦИИ С ЧИСЛЕННОСТЬЮ НАСЕЛЕНИЯ</w:t>
      </w:r>
    </w:p>
    <w:p w:rsidR="00F824FA" w:rsidRDefault="00F824FA">
      <w:pPr>
        <w:pStyle w:val="ConsPlusTitle"/>
        <w:jc w:val="center"/>
      </w:pPr>
      <w:r>
        <w:t>ДО 100 ТЫС. ЧЕЛОВЕК</w:t>
      </w:r>
    </w:p>
    <w:p w:rsidR="00F824FA" w:rsidRDefault="00F824FA">
      <w:pPr>
        <w:pStyle w:val="ConsPlusNormal"/>
        <w:jc w:val="center"/>
      </w:pPr>
      <w:r>
        <w:t>Список изменяющих документов</w:t>
      </w:r>
    </w:p>
    <w:p w:rsidR="00F824FA" w:rsidRDefault="00F824FA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ind w:firstLine="540"/>
        <w:jc w:val="both"/>
      </w:pPr>
      <w:bookmarkStart w:id="1" w:name="P40"/>
      <w:bookmarkEnd w:id="1"/>
      <w:r>
        <w:t xml:space="preserve">1. Настоящие Правила устанавливают цели, условия и порядок предоставления в 2015 году субсидии из федерального бюджета некоммерческой организации, учредителем которой выступает Российская Федерация в лице Правительства Российской Федерации, основными целями деятельности которой являются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и популяризация национальных кинофильмов в Российской Федерации (далее - некоммерческая организация), на создание условий для показа национальных фильмов в населенных пунктах Российской Федерации с численностью населения до 100 тыс. человек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"Искусство" государственной программы Российской Федерации "Развитие культуры и туризма" на 2013 - 2020 годы (далее - субсидия).</w:t>
      </w:r>
    </w:p>
    <w:p w:rsidR="00F824FA" w:rsidRDefault="00F824FA">
      <w:pPr>
        <w:pStyle w:val="ConsPlusNormal"/>
        <w:ind w:firstLine="540"/>
        <w:jc w:val="both"/>
      </w:pPr>
      <w:r>
        <w:lastRenderedPageBreak/>
        <w:t>Средства, источником финансового обеспечения которых является субсидия, направляются некоммерческой организацией организациям, осуществляющим кинопоказ.</w:t>
      </w:r>
    </w:p>
    <w:p w:rsidR="00F824FA" w:rsidRDefault="00F824FA">
      <w:pPr>
        <w:pStyle w:val="ConsPlusNormal"/>
        <w:ind w:firstLine="540"/>
        <w:jc w:val="both"/>
      </w:pPr>
      <w:r>
        <w:t xml:space="preserve">2.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824FA" w:rsidRDefault="00F824FA">
      <w:pPr>
        <w:pStyle w:val="ConsPlusNormal"/>
        <w:ind w:firstLine="540"/>
        <w:jc w:val="both"/>
      </w:pPr>
      <w:r>
        <w:t>3. Министерство культуры Российской Федерации заключает с некоммерческой организацией соглашение о предоставлении субсидии (далее - соглашение), в котором предусматриваются:</w:t>
      </w:r>
    </w:p>
    <w:p w:rsidR="00F824FA" w:rsidRDefault="00F824FA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F824FA" w:rsidRDefault="00F824FA">
      <w:pPr>
        <w:pStyle w:val="ConsPlusNormal"/>
        <w:ind w:firstLine="540"/>
        <w:jc w:val="both"/>
      </w:pPr>
      <w:r>
        <w:t>б) перечень расходов (затрат), финансовое обеспечение и (или) возмещение которых предполагается осуществить за счет субсидии;</w:t>
      </w:r>
    </w:p>
    <w:p w:rsidR="00F824FA" w:rsidRDefault="00F824FA">
      <w:pPr>
        <w:pStyle w:val="ConsPlusNormal"/>
        <w:ind w:firstLine="540"/>
        <w:jc w:val="both"/>
      </w:pPr>
      <w:r>
        <w:t>в) сроки перечисления субсидии и возможность (невозможность) осуществления расходов, источником финансового обеспечения которых являются остатки субсидии, не использованные в текущем финансовом году;</w:t>
      </w:r>
    </w:p>
    <w:p w:rsidR="00F824FA" w:rsidRDefault="00F824FA">
      <w:pPr>
        <w:pStyle w:val="ConsPlusNormal"/>
        <w:ind w:firstLine="540"/>
        <w:jc w:val="both"/>
      </w:pPr>
      <w:r>
        <w:t>г) обязанность Министерства культуры Российской Федерации и органов государственного финансового контроля по проведению проверок соблюдения некоммерческой организацией целей, условий и порядка предоставления субсидии, установленных настоящими Правилами и соглашением, а также согласие некоммерческой организации на проведение таких проверок;</w:t>
      </w:r>
    </w:p>
    <w:p w:rsidR="00F824FA" w:rsidRDefault="00F824FA">
      <w:pPr>
        <w:pStyle w:val="ConsPlusNormal"/>
        <w:ind w:firstLine="540"/>
        <w:jc w:val="both"/>
      </w:pPr>
      <w:r>
        <w:t>д) порядок возврата средств, использованных некоммерческой организацией, в случае установления по итогам проверок факта нарушения целей и условий предоставления субсидии, предусмотренных настоящими Правилами и соглашением;</w:t>
      </w:r>
    </w:p>
    <w:p w:rsidR="00F824FA" w:rsidRDefault="00F824FA">
      <w:pPr>
        <w:pStyle w:val="ConsPlusNormal"/>
        <w:ind w:firstLine="540"/>
        <w:jc w:val="both"/>
      </w:pPr>
      <w:r>
        <w:t>е) порядок и сроки представления некоммерческой организацией отчетности об осуществлении расходов, источником финансового обеспечения которых является субсидия.</w:t>
      </w:r>
    </w:p>
    <w:p w:rsidR="00F824FA" w:rsidRDefault="00F824FA">
      <w:pPr>
        <w:pStyle w:val="ConsPlusNormal"/>
        <w:ind w:firstLine="540"/>
        <w:jc w:val="both"/>
      </w:pPr>
      <w:r>
        <w:t>4. Порядок и условия направления средств, источником финансового обеспечения которых является субсидия, организациям, осуществляющим кинопоказ, устанавливаются некоммерческой организацией по согласованию с Министерством культуры Российской Федерации.</w:t>
      </w:r>
    </w:p>
    <w:p w:rsidR="00F824FA" w:rsidRDefault="00F824FA">
      <w:pPr>
        <w:pStyle w:val="ConsPlusNormal"/>
        <w:ind w:firstLine="540"/>
        <w:jc w:val="both"/>
      </w:pPr>
      <w:r>
        <w:t>5. Перечисление субсидии осуществляется на расчетный счет некоммерческой организации, открытый в кредитной организации, в соответствии с заявкой некоммерческой организации о предоставлении субсидии, направленной в Министерство культуры Российской Федерации.</w:t>
      </w:r>
    </w:p>
    <w:p w:rsidR="00F824FA" w:rsidRDefault="00F824FA">
      <w:pPr>
        <w:pStyle w:val="ConsPlusNormal"/>
        <w:ind w:firstLine="540"/>
        <w:jc w:val="both"/>
      </w:pPr>
      <w:r>
        <w:t>6. Некоммерческая организация представляет в Министерство культуры Российской Федерации отчет об использовании субсидии по форме и в сроки, которые установлены Министерством культуры Российской Федерации.</w:t>
      </w:r>
    </w:p>
    <w:p w:rsidR="00F824FA" w:rsidRDefault="00F824FA">
      <w:pPr>
        <w:pStyle w:val="ConsPlusNormal"/>
        <w:ind w:firstLine="540"/>
        <w:jc w:val="both"/>
      </w:pPr>
      <w:r>
        <w:t>7. В случае установления факта нецелевого использования субсидии и нарушения условий ее предоставления, предусмотренных соглашением, соответствующие средства взыскиваются в доход федерального бюджета в порядке, установленном бюджетным законодательством Российской Федерации.</w:t>
      </w:r>
    </w:p>
    <w:p w:rsidR="00F824FA" w:rsidRDefault="00F824FA">
      <w:pPr>
        <w:pStyle w:val="ConsPlusNormal"/>
        <w:ind w:firstLine="540"/>
        <w:jc w:val="both"/>
      </w:pPr>
      <w:r>
        <w:t>8. Контроль за соблюдением целей, условий и порядка предоставления субсидии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F824FA" w:rsidRDefault="00F824FA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jc w:val="both"/>
      </w:pPr>
    </w:p>
    <w:p w:rsidR="00F824FA" w:rsidRDefault="00F824F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6972" w:rsidRDefault="007C6972">
      <w:bookmarkStart w:id="2" w:name="_GoBack"/>
      <w:bookmarkEnd w:id="2"/>
    </w:p>
    <w:sectPr w:rsidR="007C6972" w:rsidSect="00F76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4FA"/>
    <w:rsid w:val="007C6972"/>
    <w:rsid w:val="00F8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2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24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24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24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5A8C7BF566E09D11E8E30733745A83365212C1838EB92872344F4AB83E233B78B363E57C2298D8v5Z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5A8C7BF566E09D11E8E30733745A83355416C18988B92872344F4AB83E233B78B363E57C229CDDv5ZB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5A8C7BF566E09D11E8E30733745A83355416C18988B92872344F4AB83E233B78B363E57C229CDDv5ZB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5A8C7BF566E09D11E8E30733745A83355416C18988B92872344F4AB83E233B78B363E57C229CDDv5Z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2016-11-25T11:25:00Z</dcterms:created>
  <dcterms:modified xsi:type="dcterms:W3CDTF">2016-11-25T11:26:00Z</dcterms:modified>
</cp:coreProperties>
</file>