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848" w:rsidRDefault="003D284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D2848" w:rsidRDefault="003D2848">
      <w:pPr>
        <w:pStyle w:val="ConsPlusNormal"/>
        <w:jc w:val="both"/>
        <w:outlineLvl w:val="0"/>
      </w:pPr>
    </w:p>
    <w:p w:rsidR="003D2848" w:rsidRDefault="003D284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D2848" w:rsidRDefault="003D2848">
      <w:pPr>
        <w:pStyle w:val="ConsPlusTitle"/>
        <w:jc w:val="center"/>
      </w:pPr>
    </w:p>
    <w:p w:rsidR="003D2848" w:rsidRDefault="003D2848">
      <w:pPr>
        <w:pStyle w:val="ConsPlusTitle"/>
        <w:jc w:val="center"/>
      </w:pPr>
      <w:r>
        <w:t>РАСПОРЯЖЕНИЕ</w:t>
      </w:r>
    </w:p>
    <w:p w:rsidR="003D2848" w:rsidRDefault="003D2848">
      <w:pPr>
        <w:pStyle w:val="ConsPlusTitle"/>
        <w:jc w:val="center"/>
      </w:pPr>
      <w:r>
        <w:t>от 13 июня 2020 г. N 1580-р</w:t>
      </w: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ind w:firstLine="540"/>
        <w:jc w:val="both"/>
      </w:pPr>
      <w:r>
        <w:t>Утвердить прилагаемое распределение субсидий, предоставляемых в 2020 году из федерального бюджета бюджетам субъектов Российской Федерации на стимулирование увеличения производства масличных культур.</w:t>
      </w: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right"/>
      </w:pPr>
      <w:r>
        <w:t>Председатель Правительства</w:t>
      </w:r>
    </w:p>
    <w:p w:rsidR="003D2848" w:rsidRDefault="003D2848">
      <w:pPr>
        <w:pStyle w:val="ConsPlusNormal"/>
        <w:jc w:val="right"/>
      </w:pPr>
      <w:r>
        <w:t>Российской Федерации</w:t>
      </w:r>
    </w:p>
    <w:p w:rsidR="003D2848" w:rsidRDefault="003D2848">
      <w:pPr>
        <w:pStyle w:val="ConsPlusNormal"/>
        <w:jc w:val="right"/>
      </w:pPr>
      <w:r>
        <w:t>М.МИШУСТИН</w:t>
      </w: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right"/>
        <w:outlineLvl w:val="0"/>
      </w:pPr>
      <w:r>
        <w:t>Утверждено</w:t>
      </w:r>
    </w:p>
    <w:p w:rsidR="003D2848" w:rsidRDefault="003D2848">
      <w:pPr>
        <w:pStyle w:val="ConsPlusNormal"/>
        <w:jc w:val="right"/>
      </w:pPr>
      <w:r>
        <w:t>распоряжением Правительства</w:t>
      </w:r>
    </w:p>
    <w:p w:rsidR="003D2848" w:rsidRDefault="003D2848">
      <w:pPr>
        <w:pStyle w:val="ConsPlusNormal"/>
        <w:jc w:val="right"/>
      </w:pPr>
      <w:r>
        <w:t>Российской Федерации</w:t>
      </w:r>
    </w:p>
    <w:p w:rsidR="003D2848" w:rsidRDefault="003D2848">
      <w:pPr>
        <w:pStyle w:val="ConsPlusNormal"/>
        <w:jc w:val="right"/>
      </w:pPr>
      <w:r>
        <w:t>от 13 июня 2020 г. N 1580-р</w:t>
      </w: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Title"/>
        <w:jc w:val="center"/>
      </w:pPr>
      <w:r>
        <w:t>РАСПРЕДЕЛЕНИЕ</w:t>
      </w:r>
    </w:p>
    <w:p w:rsidR="003D2848" w:rsidRDefault="003D2848">
      <w:pPr>
        <w:pStyle w:val="ConsPlusTitle"/>
        <w:jc w:val="center"/>
      </w:pPr>
      <w:r>
        <w:t xml:space="preserve">СУБСИДИЙ, ПРЕДОСТАВЛЯЕМЫХ В 2020 ГОДУ </w:t>
      </w:r>
      <w:proofErr w:type="gramStart"/>
      <w:r>
        <w:t>ИЗ</w:t>
      </w:r>
      <w:proofErr w:type="gramEnd"/>
      <w:r>
        <w:t xml:space="preserve"> ФЕДЕРАЛЬНОГО</w:t>
      </w:r>
    </w:p>
    <w:p w:rsidR="003D2848" w:rsidRDefault="003D2848">
      <w:pPr>
        <w:pStyle w:val="ConsPlusTitle"/>
        <w:jc w:val="center"/>
      </w:pPr>
      <w:r>
        <w:t>БЮДЖЕТА БЮДЖЕТАМ СУБЪЕКТОВ РОССИЙСКОЙ ФЕДЕРАЦИИ</w:t>
      </w:r>
    </w:p>
    <w:p w:rsidR="003D2848" w:rsidRDefault="003D2848">
      <w:pPr>
        <w:pStyle w:val="ConsPlusTitle"/>
        <w:jc w:val="center"/>
      </w:pPr>
      <w:r>
        <w:t>НА СТИМУЛИРОВАНИЕ УВЕЛИЧЕНИЯ ПРОИЗВОДСТВА МАСЛИЧНЫХ КУЛЬТУР</w:t>
      </w:r>
    </w:p>
    <w:p w:rsidR="003D2848" w:rsidRDefault="003D2848">
      <w:pPr>
        <w:pStyle w:val="ConsPlusNormal"/>
        <w:jc w:val="both"/>
      </w:pPr>
    </w:p>
    <w:p w:rsidR="003D2848" w:rsidRDefault="003D2848">
      <w:pPr>
        <w:pStyle w:val="ConsPlusNormal"/>
        <w:jc w:val="right"/>
      </w:pPr>
      <w:r>
        <w:t>(тыс. рублей)</w:t>
      </w:r>
    </w:p>
    <w:p w:rsidR="003D2848" w:rsidRDefault="003D2848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3430"/>
      </w:tblGrid>
      <w:tr w:rsidR="003D2848">
        <w:tc>
          <w:tcPr>
            <w:tcW w:w="561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2848" w:rsidRDefault="003D2848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Республика Башкортостан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23515,9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Республика Северная Осетия - Алания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14560,7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Республика Татарстан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59597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Удмуртская Республика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9967,8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Чувашская Республика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7707,2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Алтайский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193403,5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Забайкальский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23039,2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Краснодарский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200083,8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Красноярский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9018,6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Приморский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370934,3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Ставропольский край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46458,7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lastRenderedPageBreak/>
              <w:t>Амурская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827943,2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Белгородская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154280,2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Брянская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1974,3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Владимирская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3767,5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Воронежская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94763,1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Иркутская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28119,4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Калининградская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40740,8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Калужская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3958,9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Кемеровская область - Кузбасс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54966,6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Кировская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6047,7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Курганская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6144,6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Курская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346955,4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Липецкая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80626,6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Московская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20962,9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Нижегородская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11253,6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Новосибирская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58311,3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Омская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113980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Орловская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73404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Пензенская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13925,6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Псковская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11301,1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Рязанская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35898,2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Самарская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20533,4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Саратовская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13839,7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Смоленская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11535,3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Тамбовская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125429,5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Томская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17342,6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Тульская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73720,2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Еврейская автономная область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87826,5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458161,1</w:t>
            </w:r>
          </w:p>
        </w:tc>
      </w:tr>
      <w:tr w:rsidR="003D284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2848" w:rsidRDefault="003D2848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2848" w:rsidRDefault="003D2848">
            <w:pPr>
              <w:pStyle w:val="ConsPlusNormal"/>
              <w:jc w:val="center"/>
            </w:pPr>
            <w:r>
              <w:t>3756000</w:t>
            </w:r>
          </w:p>
        </w:tc>
      </w:tr>
    </w:tbl>
    <w:p w:rsidR="00D11190" w:rsidRDefault="00D11190">
      <w:bookmarkStart w:id="0" w:name="_GoBack"/>
      <w:bookmarkEnd w:id="0"/>
    </w:p>
    <w:sectPr w:rsidR="00D11190" w:rsidSect="00CC7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848"/>
    <w:rsid w:val="003D2848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2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28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28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28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2020-07-08T07:49:00Z</dcterms:created>
  <dcterms:modified xsi:type="dcterms:W3CDTF">2020-07-08T07:49:00Z</dcterms:modified>
</cp:coreProperties>
</file>