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695" w:rsidRDefault="001E4695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1E4695" w:rsidRDefault="001E469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E4695" w:rsidRDefault="001E4695">
      <w:pPr>
        <w:pStyle w:val="ConsPlusTitle"/>
        <w:jc w:val="center"/>
      </w:pPr>
    </w:p>
    <w:p w:rsidR="001E4695" w:rsidRDefault="001E4695">
      <w:pPr>
        <w:pStyle w:val="ConsPlusTitle"/>
        <w:jc w:val="center"/>
      </w:pPr>
      <w:r>
        <w:t>ПОСТАНОВЛЕНИЕ</w:t>
      </w:r>
    </w:p>
    <w:p w:rsidR="001E4695" w:rsidRDefault="001E4695">
      <w:pPr>
        <w:pStyle w:val="ConsPlusTitle"/>
        <w:jc w:val="center"/>
      </w:pPr>
      <w:r>
        <w:t>от 7 ноября 2014 г. N 1174</w:t>
      </w:r>
    </w:p>
    <w:p w:rsidR="001E4695" w:rsidRDefault="001E4695">
      <w:pPr>
        <w:pStyle w:val="ConsPlusTitle"/>
        <w:jc w:val="center"/>
      </w:pPr>
    </w:p>
    <w:p w:rsidR="001E4695" w:rsidRDefault="001E4695">
      <w:pPr>
        <w:pStyle w:val="ConsPlusTitle"/>
        <w:jc w:val="center"/>
      </w:pPr>
      <w:r>
        <w:t>ОБ УТВЕРЖДЕНИИ ПРАВИЛ ПРЕДОСТАВЛЕНИЯ В 2014 ГОДУ</w:t>
      </w:r>
    </w:p>
    <w:p w:rsidR="001E4695" w:rsidRDefault="001E4695">
      <w:pPr>
        <w:pStyle w:val="ConsPlusTitle"/>
        <w:jc w:val="center"/>
      </w:pPr>
      <w:r>
        <w:t>ИЗ ФЕДЕРАЛЬНОГО БЮДЖЕТА СУБСИДИИ В ВИДЕ ИМУЩЕСТВЕННОГО</w:t>
      </w:r>
    </w:p>
    <w:p w:rsidR="001E4695" w:rsidRDefault="001E4695">
      <w:pPr>
        <w:pStyle w:val="ConsPlusTitle"/>
        <w:jc w:val="center"/>
      </w:pPr>
      <w:r>
        <w:t>ВЗНОСА РОССИЙСКОЙ ФЕДЕРАЦИИ В ГОСУДАРСТВЕННУЮ КОРПОРАЦИЮ</w:t>
      </w:r>
    </w:p>
    <w:p w:rsidR="001E4695" w:rsidRDefault="001E4695">
      <w:pPr>
        <w:pStyle w:val="ConsPlusTitle"/>
        <w:jc w:val="center"/>
      </w:pPr>
      <w:r>
        <w:t>ПО СОДЕЙСТВИЮ РАЗРАБОТКЕ, ПРОИЗВОДСТВУ И ЭКСПОРТУ</w:t>
      </w:r>
    </w:p>
    <w:p w:rsidR="001E4695" w:rsidRDefault="001E4695">
      <w:pPr>
        <w:pStyle w:val="ConsPlusTitle"/>
        <w:jc w:val="center"/>
      </w:pPr>
      <w:r>
        <w:t>ВЫСОКОТЕХНОЛОГИЧНОЙ ПРОМЫШЛЕННОЙ ПРОДУКЦИИ "РОСТЕХ"</w:t>
      </w:r>
    </w:p>
    <w:p w:rsidR="001E4695" w:rsidRDefault="001E4695">
      <w:pPr>
        <w:pStyle w:val="ConsPlusTitle"/>
        <w:jc w:val="center"/>
      </w:pPr>
      <w:r>
        <w:t>НА КОМПЕНСАЦИЮ ЧАСТИ ЗАТРАТ ОТКРЫТОГО АКЦИОНЕРНОГО ОБЩЕСТВА</w:t>
      </w:r>
    </w:p>
    <w:p w:rsidR="001E4695" w:rsidRDefault="001E4695">
      <w:pPr>
        <w:pStyle w:val="ConsPlusTitle"/>
        <w:jc w:val="center"/>
      </w:pPr>
      <w:r>
        <w:t>"ВНЕШНЕЭКОНОМИЧЕСКОЕ ОБЪЕДИНЕНИЕ "ТЕХНОПРОМЭКСПОРТ"</w:t>
      </w:r>
    </w:p>
    <w:p w:rsidR="001E4695" w:rsidRDefault="001E4695">
      <w:pPr>
        <w:pStyle w:val="ConsPlusTitle"/>
        <w:jc w:val="center"/>
      </w:pPr>
      <w:r>
        <w:t xml:space="preserve">НА УПЛАТУ ПРОЦЕНТОВ ПО КРЕДИТАМ, ПРИВЛЕЧЕННЫМ </w:t>
      </w:r>
      <w:proofErr w:type="gramStart"/>
      <w:r>
        <w:t>В</w:t>
      </w:r>
      <w:proofErr w:type="gramEnd"/>
      <w:r>
        <w:t xml:space="preserve"> РОССИЙСКИХ</w:t>
      </w:r>
    </w:p>
    <w:p w:rsidR="001E4695" w:rsidRDefault="001E4695">
      <w:pPr>
        <w:pStyle w:val="ConsPlusTitle"/>
        <w:jc w:val="center"/>
      </w:pPr>
      <w:r>
        <w:t xml:space="preserve">КРЕДИТНЫХ </w:t>
      </w:r>
      <w:proofErr w:type="gramStart"/>
      <w:r>
        <w:t>ОРГАНИЗАЦИЯХ</w:t>
      </w:r>
      <w:proofErr w:type="gramEnd"/>
      <w:r>
        <w:t xml:space="preserve"> НА РЕАЛИЗАЦИЮ ПРОЕКТА СТРОИТЕЛЬСТВА</w:t>
      </w:r>
    </w:p>
    <w:p w:rsidR="001E4695" w:rsidRDefault="001E4695">
      <w:pPr>
        <w:pStyle w:val="ConsPlusTitle"/>
        <w:jc w:val="center"/>
      </w:pPr>
      <w:r>
        <w:t>"КОТЕЛЬНЫХ" ОСТРОВОВ ТЭС "БАР" В РЕСПУБЛИКЕ ИНДИИ, В РАМКАХ</w:t>
      </w:r>
    </w:p>
    <w:p w:rsidR="001E4695" w:rsidRDefault="001E4695">
      <w:pPr>
        <w:pStyle w:val="ConsPlusTitle"/>
        <w:jc w:val="center"/>
      </w:pPr>
      <w:r>
        <w:t xml:space="preserve">ПОДПРОГРАММЫ "СИЛОВАЯ ЭЛЕКТРОТЕХНИКА И </w:t>
      </w:r>
      <w:proofErr w:type="gramStart"/>
      <w:r>
        <w:t>ЭНЕРГЕТИЧЕСКОЕ</w:t>
      </w:r>
      <w:proofErr w:type="gramEnd"/>
    </w:p>
    <w:p w:rsidR="001E4695" w:rsidRDefault="001E4695">
      <w:pPr>
        <w:pStyle w:val="ConsPlusTitle"/>
        <w:jc w:val="center"/>
      </w:pPr>
      <w:r>
        <w:t>МАШИНОСТРОЕНИЕ" ГОСУДАРСТВЕННОЙ ПРОГРАММЫ</w:t>
      </w:r>
    </w:p>
    <w:p w:rsidR="001E4695" w:rsidRDefault="001E4695">
      <w:pPr>
        <w:pStyle w:val="ConsPlusTitle"/>
        <w:jc w:val="center"/>
      </w:pPr>
      <w:r>
        <w:t>РОССИЙСКОЙ ФЕДЕРАЦИИ "РАЗВИТИЕ ПРОМЫШЛЕННОСТИ</w:t>
      </w:r>
    </w:p>
    <w:p w:rsidR="001E4695" w:rsidRDefault="001E4695">
      <w:pPr>
        <w:pStyle w:val="ConsPlusTitle"/>
        <w:jc w:val="center"/>
      </w:pPr>
      <w:r>
        <w:t>И ПОВЫШЕНИЕ ЕЕ КОНКУРЕНТОСПОСОБНОСТИ"</w:t>
      </w:r>
    </w:p>
    <w:p w:rsidR="001E4695" w:rsidRDefault="001E4695">
      <w:pPr>
        <w:pStyle w:val="ConsPlusNormal"/>
        <w:ind w:firstLine="540"/>
        <w:jc w:val="both"/>
      </w:pPr>
    </w:p>
    <w:p w:rsidR="001E4695" w:rsidRDefault="001E469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E4695" w:rsidRDefault="001E4695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в 2014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"Ростех" на компенсацию части затрат открытого акционерного общества "Внешнеэкономическое объединение "Технопромэкспорт" на уплату процентов по кредитам, привлеченным в российских кредитных организациях на реализацию проекта строительства "котельных" островов ТЭС "Бар" в Республике</w:t>
      </w:r>
      <w:proofErr w:type="gramEnd"/>
      <w:r>
        <w:t xml:space="preserve"> Индии, в рамках </w:t>
      </w:r>
      <w:hyperlink r:id="rId5" w:history="1">
        <w:r>
          <w:rPr>
            <w:color w:val="0000FF"/>
          </w:rPr>
          <w:t>подпрограммы</w:t>
        </w:r>
      </w:hyperlink>
      <w:r>
        <w:t xml:space="preserve"> "Силовая электротехника и энергетическое машиностроение" государственной программы Российской Федерации "Развитие промышленности и повышение ее конкурентоспособности".</w:t>
      </w:r>
    </w:p>
    <w:p w:rsidR="001E4695" w:rsidRDefault="001E4695">
      <w:pPr>
        <w:pStyle w:val="ConsPlusNormal"/>
        <w:ind w:firstLine="540"/>
        <w:jc w:val="both"/>
      </w:pPr>
    </w:p>
    <w:p w:rsidR="001E4695" w:rsidRDefault="001E4695">
      <w:pPr>
        <w:pStyle w:val="ConsPlusNormal"/>
        <w:jc w:val="right"/>
      </w:pPr>
      <w:r>
        <w:t>Председатель Правительства</w:t>
      </w:r>
    </w:p>
    <w:p w:rsidR="001E4695" w:rsidRDefault="001E4695">
      <w:pPr>
        <w:pStyle w:val="ConsPlusNormal"/>
        <w:jc w:val="right"/>
      </w:pPr>
      <w:r>
        <w:t>Российской Федерации</w:t>
      </w:r>
    </w:p>
    <w:p w:rsidR="001E4695" w:rsidRDefault="001E4695">
      <w:pPr>
        <w:pStyle w:val="ConsPlusNormal"/>
        <w:jc w:val="right"/>
      </w:pPr>
      <w:r>
        <w:t>Д.МЕДВЕДЕВ</w:t>
      </w:r>
    </w:p>
    <w:p w:rsidR="001E4695" w:rsidRDefault="001E4695">
      <w:pPr>
        <w:pStyle w:val="ConsPlusNormal"/>
        <w:jc w:val="right"/>
      </w:pPr>
    </w:p>
    <w:p w:rsidR="001E4695" w:rsidRDefault="001E4695">
      <w:pPr>
        <w:pStyle w:val="ConsPlusNormal"/>
        <w:jc w:val="right"/>
      </w:pPr>
    </w:p>
    <w:p w:rsidR="001E4695" w:rsidRDefault="001E4695">
      <w:pPr>
        <w:pStyle w:val="ConsPlusNormal"/>
        <w:jc w:val="right"/>
      </w:pPr>
    </w:p>
    <w:p w:rsidR="001E4695" w:rsidRDefault="001E4695">
      <w:pPr>
        <w:pStyle w:val="ConsPlusNormal"/>
        <w:jc w:val="right"/>
      </w:pPr>
    </w:p>
    <w:p w:rsidR="001E4695" w:rsidRDefault="001E4695">
      <w:pPr>
        <w:pStyle w:val="ConsPlusNormal"/>
        <w:jc w:val="right"/>
      </w:pPr>
    </w:p>
    <w:p w:rsidR="001E4695" w:rsidRDefault="001E4695">
      <w:pPr>
        <w:pStyle w:val="ConsPlusNormal"/>
        <w:jc w:val="right"/>
        <w:outlineLvl w:val="0"/>
      </w:pPr>
      <w:r>
        <w:t>Утверждены</w:t>
      </w:r>
    </w:p>
    <w:p w:rsidR="001E4695" w:rsidRDefault="001E4695">
      <w:pPr>
        <w:pStyle w:val="ConsPlusNormal"/>
        <w:jc w:val="right"/>
      </w:pPr>
      <w:r>
        <w:t>Постановлением Правительства</w:t>
      </w:r>
    </w:p>
    <w:p w:rsidR="001E4695" w:rsidRDefault="001E4695">
      <w:pPr>
        <w:pStyle w:val="ConsPlusNormal"/>
        <w:jc w:val="right"/>
      </w:pPr>
      <w:r>
        <w:t>Российской Федерации</w:t>
      </w:r>
    </w:p>
    <w:p w:rsidR="001E4695" w:rsidRDefault="001E4695">
      <w:pPr>
        <w:pStyle w:val="ConsPlusNormal"/>
        <w:jc w:val="right"/>
      </w:pPr>
      <w:r>
        <w:t>от 7 ноября 2014 г. N 1174</w:t>
      </w:r>
    </w:p>
    <w:p w:rsidR="001E4695" w:rsidRDefault="001E4695">
      <w:pPr>
        <w:pStyle w:val="ConsPlusNormal"/>
        <w:ind w:firstLine="540"/>
        <w:jc w:val="both"/>
      </w:pPr>
    </w:p>
    <w:p w:rsidR="001E4695" w:rsidRDefault="001E4695">
      <w:pPr>
        <w:pStyle w:val="ConsPlusTitle"/>
        <w:jc w:val="center"/>
      </w:pPr>
      <w:bookmarkStart w:id="1" w:name="P37"/>
      <w:bookmarkEnd w:id="1"/>
      <w:r>
        <w:t>ПРАВИЛА</w:t>
      </w:r>
    </w:p>
    <w:p w:rsidR="001E4695" w:rsidRDefault="001E4695">
      <w:pPr>
        <w:pStyle w:val="ConsPlusTitle"/>
        <w:jc w:val="center"/>
      </w:pPr>
      <w:r>
        <w:t>ПРЕДОСТАВЛЕНИЯ В 2014 ГОДУ ИЗ ФЕДЕРАЛЬНОГО БЮДЖЕТА</w:t>
      </w:r>
    </w:p>
    <w:p w:rsidR="001E4695" w:rsidRDefault="001E4695">
      <w:pPr>
        <w:pStyle w:val="ConsPlusTitle"/>
        <w:jc w:val="center"/>
      </w:pPr>
      <w:r>
        <w:t>СУБСИДИИ В ВИДЕ ИМУЩЕСТВЕННОГО ВЗНОСА РОССИЙСКОЙ ФЕДЕРАЦИИ</w:t>
      </w:r>
    </w:p>
    <w:p w:rsidR="001E4695" w:rsidRDefault="001E4695">
      <w:pPr>
        <w:pStyle w:val="ConsPlusTitle"/>
        <w:jc w:val="center"/>
      </w:pPr>
      <w:r>
        <w:t>В ГОСУДАРСТВЕННУЮ КОРПОРАЦИЮ ПО СОДЕЙСТВИЮ РАЗРАБОТКЕ,</w:t>
      </w:r>
    </w:p>
    <w:p w:rsidR="001E4695" w:rsidRDefault="001E4695">
      <w:pPr>
        <w:pStyle w:val="ConsPlusTitle"/>
        <w:jc w:val="center"/>
      </w:pPr>
      <w:r>
        <w:t xml:space="preserve">ПРОИЗВОДСТВУ И ЭКСПОРТУ </w:t>
      </w:r>
      <w:proofErr w:type="gramStart"/>
      <w:r>
        <w:t>ВЫСОКОТЕХНОЛОГИЧНОЙ</w:t>
      </w:r>
      <w:proofErr w:type="gramEnd"/>
      <w:r>
        <w:t xml:space="preserve"> ПРОМЫШЛЕННОЙ</w:t>
      </w:r>
    </w:p>
    <w:p w:rsidR="001E4695" w:rsidRDefault="001E4695">
      <w:pPr>
        <w:pStyle w:val="ConsPlusTitle"/>
        <w:jc w:val="center"/>
      </w:pPr>
      <w:r>
        <w:t>ПРОДУКЦИИ "РОСТЕХ" НА КОМПЕНСАЦИЮ ЧАСТИ ЗАТРАТ ОТКРЫТОГО</w:t>
      </w:r>
    </w:p>
    <w:p w:rsidR="001E4695" w:rsidRDefault="001E4695">
      <w:pPr>
        <w:pStyle w:val="ConsPlusTitle"/>
        <w:jc w:val="center"/>
      </w:pPr>
      <w:r>
        <w:t>АКЦИОНЕРНОГО ОБЩЕСТВА "ВНЕШНЕЭКОНОМИЧЕСКОЕ ОБЪЕДИНЕНИЕ</w:t>
      </w:r>
    </w:p>
    <w:p w:rsidR="001E4695" w:rsidRDefault="001E4695">
      <w:pPr>
        <w:pStyle w:val="ConsPlusTitle"/>
        <w:jc w:val="center"/>
      </w:pPr>
      <w:r>
        <w:t>"ТЕХНОПРОМЭКСПОРТ" НА УПЛАТУ ПРОЦЕНТОВ ПО КРЕДИТАМ,</w:t>
      </w:r>
    </w:p>
    <w:p w:rsidR="001E4695" w:rsidRDefault="001E4695">
      <w:pPr>
        <w:pStyle w:val="ConsPlusTitle"/>
        <w:jc w:val="center"/>
      </w:pPr>
      <w:proofErr w:type="gramStart"/>
      <w:r>
        <w:t>ПРИВЛЕЧЕННЫМ</w:t>
      </w:r>
      <w:proofErr w:type="gramEnd"/>
      <w:r>
        <w:t xml:space="preserve"> В РОССИЙСКИХ КРЕДИТНЫХ ОРГАНИЗАЦИЯХ</w:t>
      </w:r>
    </w:p>
    <w:p w:rsidR="001E4695" w:rsidRDefault="001E4695">
      <w:pPr>
        <w:pStyle w:val="ConsPlusTitle"/>
        <w:jc w:val="center"/>
      </w:pPr>
      <w:r>
        <w:lastRenderedPageBreak/>
        <w:t>НА РЕАЛИЗАЦИЮ ПРОЕКТА СТРОИТЕЛЬСТВА "КОТЕЛЬНЫХ" ОСТРОВОВ</w:t>
      </w:r>
    </w:p>
    <w:p w:rsidR="001E4695" w:rsidRDefault="001E4695">
      <w:pPr>
        <w:pStyle w:val="ConsPlusTitle"/>
        <w:jc w:val="center"/>
      </w:pPr>
      <w:r>
        <w:t>ТЭС "БАР" В РЕСПУБЛИКЕ ИНДИИ, В РАМКАХ ПОДПРОГРАММЫ</w:t>
      </w:r>
    </w:p>
    <w:p w:rsidR="001E4695" w:rsidRDefault="001E4695">
      <w:pPr>
        <w:pStyle w:val="ConsPlusTitle"/>
        <w:jc w:val="center"/>
      </w:pPr>
      <w:r>
        <w:t>"СИЛОВАЯ ЭЛЕКТРОТЕХНИКА И ЭНЕРГЕТИЧЕСКОЕ МАШИНОСТРОЕНИЕ"</w:t>
      </w:r>
    </w:p>
    <w:p w:rsidR="001E4695" w:rsidRDefault="001E4695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1E4695" w:rsidRDefault="001E4695">
      <w:pPr>
        <w:pStyle w:val="ConsPlusTitle"/>
        <w:jc w:val="center"/>
      </w:pPr>
      <w:r>
        <w:t>ПРОМЫШЛЕННОСТИ И ПОВЫШЕНИЕ ЕЕ КОНКУРЕНТОСПОСОБНОСТИ"</w:t>
      </w:r>
    </w:p>
    <w:p w:rsidR="001E4695" w:rsidRDefault="001E4695">
      <w:pPr>
        <w:pStyle w:val="ConsPlusNormal"/>
        <w:ind w:firstLine="540"/>
        <w:jc w:val="both"/>
      </w:pPr>
    </w:p>
    <w:p w:rsidR="001E4695" w:rsidRDefault="001E4695">
      <w:pPr>
        <w:pStyle w:val="ConsPlusNormal"/>
        <w:ind w:firstLine="540"/>
        <w:jc w:val="both"/>
      </w:pPr>
      <w:bookmarkStart w:id="2" w:name="P52"/>
      <w:bookmarkEnd w:id="2"/>
      <w:r>
        <w:t xml:space="preserve">1. </w:t>
      </w:r>
      <w:proofErr w:type="gramStart"/>
      <w:r>
        <w:t>Настоящие Правила устанавливают порядок предоставления в 2014 году из федерального бюджета субсидии в виде имущественного взноса Российской Федерации в Государственную корпорацию по содействию разработке, производству и экспорту высокотехнологичной промышленной продукции "Ростех" (далее - Корпорация) на компенсацию части затрат открытого акционерного общества "Внешнеэкономическое объединение "Технопромэкспорт" (далее - общество) на уплату процентов по кредитам, привлеченным в российских кредитных организациях на реализацию проекта строительства "котельных</w:t>
      </w:r>
      <w:proofErr w:type="gramEnd"/>
      <w:r>
        <w:t xml:space="preserve">" островов ТЭС "Бар" в Республике Индии,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"Силовая электротехника и энергетическое машиностроение" государственной программы Российской Федерации "Развитие промышленности и повышение ее конкурентоспособности" (далее - субсидия).</w:t>
      </w:r>
    </w:p>
    <w:p w:rsidR="001E4695" w:rsidRDefault="001E4695">
      <w:pPr>
        <w:pStyle w:val="ConsPlusNormal"/>
        <w:ind w:firstLine="540"/>
        <w:jc w:val="both"/>
      </w:pPr>
      <w:r>
        <w:t xml:space="preserve">2. Субсидия предоставляется единовременно в пределах бюджетных ассигнований, предусмотренных в федеральном бюджете на текущий финансовый год,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E4695" w:rsidRDefault="001E4695">
      <w:pPr>
        <w:pStyle w:val="ConsPlusNormal"/>
        <w:ind w:firstLine="540"/>
        <w:jc w:val="both"/>
      </w:pPr>
      <w:bookmarkStart w:id="3" w:name="P54"/>
      <w:bookmarkEnd w:id="3"/>
      <w:r>
        <w:t>3. Субсидия предоставляется в соответствии с заключенным Министерством промышленности и торговли Российской Федерации и Корпорацией договором, в котором предусматриваются:</w:t>
      </w:r>
    </w:p>
    <w:p w:rsidR="001E4695" w:rsidRDefault="001E4695">
      <w:pPr>
        <w:pStyle w:val="ConsPlusNormal"/>
        <w:ind w:firstLine="540"/>
        <w:jc w:val="both"/>
      </w:pPr>
      <w:r>
        <w:t>а) показатели эффективности использования Корпорацией субсидии, определяемые Министерством промышленности и торговли Российской Федерации на 11 лет начиная с 2014 года;</w:t>
      </w:r>
    </w:p>
    <w:p w:rsidR="001E4695" w:rsidRDefault="001E4695">
      <w:pPr>
        <w:pStyle w:val="ConsPlusNormal"/>
        <w:ind w:firstLine="540"/>
        <w:jc w:val="both"/>
      </w:pPr>
      <w:r>
        <w:t>б) целевое назначение субсидии;</w:t>
      </w:r>
    </w:p>
    <w:p w:rsidR="001E4695" w:rsidRDefault="001E4695">
      <w:pPr>
        <w:pStyle w:val="ConsPlusNormal"/>
        <w:ind w:firstLine="540"/>
        <w:jc w:val="both"/>
      </w:pPr>
      <w:r>
        <w:t>в)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Корпорацией условий, целей и порядка предоставления субсидии;</w:t>
      </w:r>
    </w:p>
    <w:p w:rsidR="001E4695" w:rsidRDefault="001E4695">
      <w:pPr>
        <w:pStyle w:val="ConsPlusNormal"/>
        <w:ind w:firstLine="540"/>
        <w:jc w:val="both"/>
      </w:pPr>
      <w:r>
        <w:t xml:space="preserve">г) порядок, формы и сроки представления отчетности об использовании субсидии </w:t>
      </w:r>
      <w:proofErr w:type="gramStart"/>
      <w:r>
        <w:t>и</w:t>
      </w:r>
      <w:proofErr w:type="gramEnd"/>
      <w:r>
        <w:t xml:space="preserve"> о достижении показателей эффективности, установленных в соответствии с </w:t>
      </w:r>
      <w:hyperlink w:anchor="P64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1E4695" w:rsidRDefault="001E4695">
      <w:pPr>
        <w:pStyle w:val="ConsPlusNormal"/>
        <w:ind w:firstLine="540"/>
        <w:jc w:val="both"/>
      </w:pPr>
      <w:r>
        <w:t>д) порядок возврата суммы субсидии, использованной Корпорацией, в случае установления по итогам проверок, проведенных Министерством промышленности и торговли Российской Федерации и органами государственного финансового контроля, факта нарушения целей и условий, определенных договором.</w:t>
      </w:r>
    </w:p>
    <w:p w:rsidR="001E4695" w:rsidRDefault="001E4695">
      <w:pPr>
        <w:pStyle w:val="ConsPlusNormal"/>
        <w:ind w:firstLine="540"/>
        <w:jc w:val="both"/>
      </w:pPr>
      <w:r>
        <w:t>4. Договор между Министерством промышленности и торговли Российской Федерации и Корпорацией заключается на основании представленных Корпорацией следующих документов:</w:t>
      </w:r>
    </w:p>
    <w:p w:rsidR="001E4695" w:rsidRDefault="001E4695">
      <w:pPr>
        <w:pStyle w:val="ConsPlusNormal"/>
        <w:ind w:firstLine="540"/>
        <w:jc w:val="both"/>
      </w:pPr>
      <w:r>
        <w:t>а) план-график реализации проекта строительства "котельных" островов ТЭС "Бар" в Республике Индии, согласованный обществом с Корпорацией и Министерством промышленности и торговли Российской Федерации;</w:t>
      </w:r>
    </w:p>
    <w:p w:rsidR="001E4695" w:rsidRDefault="001E4695">
      <w:pPr>
        <w:pStyle w:val="ConsPlusNormal"/>
        <w:ind w:firstLine="540"/>
        <w:jc w:val="both"/>
      </w:pPr>
      <w:r>
        <w:t>б) копия кредитного договора, заключенного обществом и российской кредитной организацией в целях финансирования работ по строительству ТЭС "Бар" в Республике Индии.</w:t>
      </w:r>
    </w:p>
    <w:p w:rsidR="001E4695" w:rsidRDefault="001E4695">
      <w:pPr>
        <w:pStyle w:val="ConsPlusNormal"/>
        <w:ind w:firstLine="540"/>
        <w:jc w:val="both"/>
      </w:pPr>
      <w:r>
        <w:t>5. Перечисление субсидии осуществляется Министерством промышленности и торговли Российской Федерации в установленном порядке на расчетный счет Корпорации, открытый в российской кредитной организации.</w:t>
      </w:r>
    </w:p>
    <w:p w:rsidR="001E4695" w:rsidRDefault="001E4695">
      <w:pPr>
        <w:pStyle w:val="ConsPlusNormal"/>
        <w:ind w:firstLine="540"/>
        <w:jc w:val="both"/>
      </w:pPr>
      <w:bookmarkStart w:id="4" w:name="P64"/>
      <w:bookmarkEnd w:id="4"/>
      <w:r>
        <w:t xml:space="preserve">6. Показатели эффективности использования субсидии устанавливаются договором, указанным в </w:t>
      </w:r>
      <w:hyperlink w:anchor="P54" w:history="1">
        <w:r>
          <w:rPr>
            <w:color w:val="0000FF"/>
          </w:rPr>
          <w:t>пункте 3</w:t>
        </w:r>
      </w:hyperlink>
      <w:r>
        <w:t xml:space="preserve"> настоящих Правил, и предусматривают следующее:</w:t>
      </w:r>
    </w:p>
    <w:p w:rsidR="001E4695" w:rsidRDefault="001E4695">
      <w:pPr>
        <w:pStyle w:val="ConsPlusNormal"/>
        <w:ind w:firstLine="540"/>
        <w:jc w:val="both"/>
      </w:pPr>
      <w:r>
        <w:t>проведение до 2018 года (включительно) гидравлических испытаний 3 котлов, сооружаемых по проекту строительства "котельных" островов ТЭС "Бар" в Республике Индии;</w:t>
      </w:r>
    </w:p>
    <w:p w:rsidR="001E4695" w:rsidRDefault="001E4695">
      <w:pPr>
        <w:pStyle w:val="ConsPlusNormal"/>
        <w:ind w:firstLine="540"/>
        <w:jc w:val="both"/>
      </w:pPr>
      <w:r>
        <w:t>завершение до 2019 года (включительно) монтажных работ по установке 3 котлов, сооружаемых по проекту строительства "котельных" островов ТЭС "Бар" в Республике Индии;</w:t>
      </w:r>
    </w:p>
    <w:p w:rsidR="001E4695" w:rsidRDefault="001E4695">
      <w:pPr>
        <w:pStyle w:val="ConsPlusNormal"/>
        <w:ind w:firstLine="540"/>
        <w:jc w:val="both"/>
      </w:pPr>
      <w:r>
        <w:t xml:space="preserve">полное погашение до 2025 года (включительно) кредитов, привлеченных обществом в </w:t>
      </w:r>
      <w:r>
        <w:lastRenderedPageBreak/>
        <w:t>российских кредитных организациях на реализацию проекта строительства "котельных" островов ТЭС "Бар" в Республике Индии.</w:t>
      </w:r>
    </w:p>
    <w:p w:rsidR="001E4695" w:rsidRDefault="001E4695">
      <w:pPr>
        <w:pStyle w:val="ConsPlusNormal"/>
        <w:ind w:firstLine="540"/>
        <w:jc w:val="both"/>
      </w:pPr>
      <w:r>
        <w:t xml:space="preserve">7. Министерство промышленности и торговли Российской Федерации и органы государственного финансового контроля проводят проверки соблюдения Корпорацией условий, целей и порядка предоставления субсидии, а также достижения показателей эффективности использования субсидии, предусмотренных </w:t>
      </w:r>
      <w:hyperlink w:anchor="P64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1E4695" w:rsidRDefault="001E4695">
      <w:pPr>
        <w:pStyle w:val="ConsPlusNormal"/>
        <w:ind w:firstLine="540"/>
        <w:jc w:val="both"/>
      </w:pPr>
      <w:r>
        <w:t xml:space="preserve">8. В случае </w:t>
      </w:r>
      <w:proofErr w:type="gramStart"/>
      <w:r>
        <w:t>установления фактов нарушения условий предоставления субсидии</w:t>
      </w:r>
      <w:proofErr w:type="gramEnd"/>
      <w:r>
        <w:t xml:space="preserve">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1E4695" w:rsidRDefault="001E4695">
      <w:pPr>
        <w:pStyle w:val="ConsPlusNormal"/>
        <w:ind w:firstLine="540"/>
        <w:jc w:val="both"/>
      </w:pPr>
      <w:r>
        <w:t xml:space="preserve">9. Министерство промышленности и торговли Российской Федерации и Федеральная служба финансово-бюджетного надзора осуществляют </w:t>
      </w:r>
      <w:proofErr w:type="gramStart"/>
      <w:r>
        <w:t>контроль за</w:t>
      </w:r>
      <w:proofErr w:type="gramEnd"/>
      <w:r>
        <w:t xml:space="preserve"> соблюдением Корпорацией условий, целей и порядка предоставления субсидии.</w:t>
      </w:r>
    </w:p>
    <w:p w:rsidR="001E4695" w:rsidRDefault="001E4695">
      <w:pPr>
        <w:pStyle w:val="ConsPlusNormal"/>
        <w:ind w:firstLine="540"/>
        <w:jc w:val="both"/>
      </w:pPr>
    </w:p>
    <w:p w:rsidR="001E4695" w:rsidRDefault="001E4695">
      <w:pPr>
        <w:pStyle w:val="ConsPlusNormal"/>
        <w:ind w:firstLine="540"/>
        <w:jc w:val="both"/>
      </w:pPr>
    </w:p>
    <w:p w:rsidR="001E4695" w:rsidRDefault="001E4695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0F7E1A" w:rsidRDefault="000F7E1A"/>
    <w:sectPr w:rsidR="000F7E1A" w:rsidSect="005C7F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695"/>
    <w:rsid w:val="000F7E1A"/>
    <w:rsid w:val="001E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46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46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46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46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46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46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2543B70C44D08FA5F07F1C988CE0BD920420D5245A10BF8685B861CBA8ECDBEBE874DECE46F0C9dCC5I" TargetMode="External"/><Relationship Id="rId5" Type="http://schemas.openxmlformats.org/officeDocument/2006/relationships/hyperlink" Target="consultantplus://offline/ref=F52543B70C44D08FA5F07F1C988CE0BD920420D5245A10BF8685B861CBA8ECDBEBE874DECE46F0C9dCC5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2016-11-25T08:02:00Z</dcterms:created>
  <dcterms:modified xsi:type="dcterms:W3CDTF">2016-11-25T08:02:00Z</dcterms:modified>
</cp:coreProperties>
</file>