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529" w:rsidRDefault="001E7529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E7529" w:rsidRDefault="001E7529">
      <w:pPr>
        <w:pStyle w:val="ConsPlusNormal"/>
        <w:jc w:val="both"/>
        <w:outlineLvl w:val="0"/>
      </w:pPr>
    </w:p>
    <w:p w:rsidR="001E7529" w:rsidRDefault="001E752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E7529" w:rsidRDefault="001E7529">
      <w:pPr>
        <w:pStyle w:val="ConsPlusTitle"/>
        <w:jc w:val="center"/>
      </w:pPr>
    </w:p>
    <w:p w:rsidR="001E7529" w:rsidRDefault="001E7529">
      <w:pPr>
        <w:pStyle w:val="ConsPlusTitle"/>
        <w:jc w:val="center"/>
      </w:pPr>
      <w:r>
        <w:t>ПОСТАНОВЛЕНИЕ</w:t>
      </w:r>
    </w:p>
    <w:p w:rsidR="001E7529" w:rsidRDefault="001E7529">
      <w:pPr>
        <w:pStyle w:val="ConsPlusTitle"/>
        <w:jc w:val="center"/>
      </w:pPr>
      <w:r>
        <w:t>от 2 марта 2021 г. N 295</w:t>
      </w:r>
    </w:p>
    <w:p w:rsidR="001E7529" w:rsidRDefault="001E7529">
      <w:pPr>
        <w:pStyle w:val="ConsPlusTitle"/>
        <w:jc w:val="center"/>
      </w:pPr>
    </w:p>
    <w:p w:rsidR="001E7529" w:rsidRDefault="001E7529">
      <w:pPr>
        <w:pStyle w:val="ConsPlusTitle"/>
        <w:jc w:val="center"/>
      </w:pPr>
      <w:r>
        <w:t>О ПРЕДОСТАВЛЕНИИ</w:t>
      </w:r>
    </w:p>
    <w:p w:rsidR="001E7529" w:rsidRDefault="001E7529">
      <w:pPr>
        <w:pStyle w:val="ConsPlusTitle"/>
        <w:jc w:val="center"/>
      </w:pPr>
      <w:r>
        <w:t>ГРАНТОВ В ФОРМЕ СУБСИДИЙ ИЗ ФЕДЕРАЛЬНОГО БЮДЖЕТА</w:t>
      </w:r>
    </w:p>
    <w:p w:rsidR="001E7529" w:rsidRDefault="001E7529">
      <w:pPr>
        <w:pStyle w:val="ConsPlusTitle"/>
        <w:jc w:val="center"/>
      </w:pPr>
      <w:r>
        <w:t>НА ГОСУДАРСТВЕННУЮ ПОДДЕРЖКУ НЕКОММЕРЧЕСКИХ ОРГАНИЗАЦИЙ</w:t>
      </w:r>
    </w:p>
    <w:p w:rsidR="001E7529" w:rsidRDefault="001E7529">
      <w:pPr>
        <w:pStyle w:val="ConsPlusTitle"/>
        <w:jc w:val="center"/>
      </w:pPr>
      <w:r>
        <w:t>В ЦЕЛЯХ РЕАЛИЗАЦИИ ЗАДАЧ ГОСУДАРСТВЕННОЙ МОЛОДЕЖНОЙ</w:t>
      </w:r>
    </w:p>
    <w:p w:rsidR="001E7529" w:rsidRDefault="001E7529">
      <w:pPr>
        <w:pStyle w:val="ConsPlusTitle"/>
        <w:jc w:val="center"/>
      </w:pPr>
      <w:r>
        <w:t>ПОЛИТИКИ И ПРИЗНАНИИ УТРАТИВШИМИ СИЛУ НЕКОТОРЫХ</w:t>
      </w:r>
    </w:p>
    <w:p w:rsidR="001E7529" w:rsidRDefault="001E7529">
      <w:pPr>
        <w:pStyle w:val="ConsPlusTitle"/>
        <w:jc w:val="center"/>
      </w:pPr>
      <w:r>
        <w:t>АКТОВ ПРАВИТЕЛЬСТВА РОССИЙСКОЙ ФЕДЕРАЦИИ</w:t>
      </w:r>
    </w:p>
    <w:p w:rsidR="001E7529" w:rsidRDefault="001E752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752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07.07.2021 </w:t>
            </w:r>
            <w:hyperlink r:id="rId5">
              <w:r>
                <w:rPr>
                  <w:color w:val="0000FF"/>
                </w:rPr>
                <w:t>N 1136</w:t>
              </w:r>
            </w:hyperlink>
            <w:r>
              <w:rPr>
                <w:color w:val="392C69"/>
              </w:rPr>
              <w:t>,</w:t>
            </w:r>
          </w:p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03.08.2021 </w:t>
            </w:r>
            <w:hyperlink r:id="rId6">
              <w:r>
                <w:rPr>
                  <w:color w:val="0000FF"/>
                </w:rPr>
                <w:t>N 1296</w:t>
              </w:r>
            </w:hyperlink>
            <w:r>
              <w:rPr>
                <w:color w:val="392C69"/>
              </w:rPr>
              <w:t xml:space="preserve">, от 15.12.2021 </w:t>
            </w:r>
            <w:hyperlink r:id="rId7">
              <w:r>
                <w:rPr>
                  <w:color w:val="0000FF"/>
                </w:rPr>
                <w:t>N 2299</w:t>
              </w:r>
            </w:hyperlink>
            <w:r>
              <w:rPr>
                <w:color w:val="392C69"/>
              </w:rPr>
              <w:t xml:space="preserve">, от 13.08.2022 </w:t>
            </w:r>
            <w:hyperlink r:id="rId8">
              <w:r>
                <w:rPr>
                  <w:color w:val="0000FF"/>
                </w:rPr>
                <w:t>N 1410</w:t>
              </w:r>
            </w:hyperlink>
            <w:r>
              <w:rPr>
                <w:color w:val="392C69"/>
              </w:rPr>
              <w:t>,</w:t>
            </w:r>
          </w:p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23.11.2022 </w:t>
            </w:r>
            <w:hyperlink r:id="rId9">
              <w:r>
                <w:rPr>
                  <w:color w:val="0000FF"/>
                </w:rPr>
                <w:t>N 2124</w:t>
              </w:r>
            </w:hyperlink>
            <w:r>
              <w:rPr>
                <w:color w:val="392C69"/>
              </w:rPr>
              <w:t xml:space="preserve">, от 15.12.2022 </w:t>
            </w:r>
            <w:hyperlink r:id="rId10">
              <w:r>
                <w:rPr>
                  <w:color w:val="0000FF"/>
                </w:rPr>
                <w:t>N 2304</w:t>
              </w:r>
            </w:hyperlink>
            <w:r>
              <w:rPr>
                <w:color w:val="392C69"/>
              </w:rPr>
              <w:t xml:space="preserve">, от 29.09.2023 </w:t>
            </w:r>
            <w:hyperlink r:id="rId11">
              <w:r>
                <w:rPr>
                  <w:color w:val="0000FF"/>
                </w:rPr>
                <w:t>N 1603</w:t>
              </w:r>
            </w:hyperlink>
            <w:r>
              <w:rPr>
                <w:color w:val="392C69"/>
              </w:rPr>
              <w:t>,</w:t>
            </w:r>
          </w:p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2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31.12.2022 N 2566)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</w:tr>
    </w:tbl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1E7529" w:rsidRDefault="001E7529">
      <w:pPr>
        <w:pStyle w:val="ConsPlusNormal"/>
        <w:spacing w:before="220"/>
        <w:ind w:firstLine="540"/>
        <w:jc w:val="both"/>
      </w:pPr>
      <w:hyperlink w:anchor="P45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грантов в форме субсидий на государственную поддержку некоммерческих организаций в целях реализации задач государственной молодежной политики;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абзац утратил силу с 1 января 2023 года. - </w:t>
      </w:r>
      <w:hyperlink r:id="rId13">
        <w:r>
          <w:rPr>
            <w:color w:val="0000FF"/>
          </w:rPr>
          <w:t>Постановление</w:t>
        </w:r>
      </w:hyperlink>
      <w:r>
        <w:t xml:space="preserve"> Правительства РФ от 15.12.2022 N 2304.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1E7529" w:rsidRDefault="001E7529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мая 2017 г. N 657 "Об утверждении Правил предоставления в 2017 - 2019 годах субсидий из федерального бюджета на государственную поддержку отдельных общественных организаций в сфере молодежной политики" (Собрание законодательства Российской Федерации, 2017, N 23, ст. 3353);</w:t>
      </w:r>
    </w:p>
    <w:p w:rsidR="001E7529" w:rsidRDefault="001E7529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апреля 2018 г. N 467 "О внесении изменений в Правила предоставления в 2017 - 2019 годах субсидий из федерального бюджета на государственную поддержку отдельных общественных организаций в сфере молодежной политики" (Собрание законодательства Российской Федерации, 2018, N 17, ст. 2507);</w:t>
      </w:r>
    </w:p>
    <w:p w:rsidR="001E7529" w:rsidRDefault="001E7529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22 сентября 2018 г. N 1126 "О внесении изменений в постановление Правительства Российской Федерации от 30 мая 2017 г. N 657" (Собрание законодательства Российской Федерации, 2018, N 40, ст. 6130);</w:t>
      </w:r>
    </w:p>
    <w:p w:rsidR="001E7529" w:rsidRDefault="001E7529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марта 2019 г. N 340 "О внесении изменений в постановление Правительства Российской Федерации от 30 мая 2017 г. N 657" (Собрание законодательства Российской Федерации, 2019, N 14, ст. 1530);</w:t>
      </w:r>
    </w:p>
    <w:p w:rsidR="001E7529" w:rsidRDefault="001E7529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сентября 2019 г. N 1223 "О внесении изменения в пункт 5(4) Правил предоставления в 2019 - 2021 годах субсидий из федерального бюджета на государственную поддержку некоммерческих организаций в целях </w:t>
      </w:r>
      <w:r>
        <w:lastRenderedPageBreak/>
        <w:t>реализации задач государственной молодежной политики" (Собрание законодательства Российской Федерации, 2019, N 39, ст. 5425);</w:t>
      </w:r>
    </w:p>
    <w:p w:rsidR="001E7529" w:rsidRDefault="001E7529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декабря 2019 г. N 1802 "О внесении изменений в постановление Правительства Российской Федерации от 30 мая 2017 г. N 657 и признании утратившими силу отдельных положений некоторых актов Правительства Российской Федерации" (Собрание законодательства Российской Федерации, 2019, N 52, ст. 8027);</w:t>
      </w:r>
    </w:p>
    <w:p w:rsidR="001E7529" w:rsidRDefault="001E7529">
      <w:pPr>
        <w:pStyle w:val="ConsPlusNormal"/>
        <w:spacing w:before="220"/>
        <w:ind w:firstLine="540"/>
        <w:jc w:val="both"/>
      </w:pPr>
      <w:hyperlink r:id="rId2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апреля 2020 г. N 462 "О внесении изменений в Правила предоставления в 2020 - 2022 годах субсидий из федерального бюджета на государственную поддержку некоммерческих организаций в целях реализации задач государственной молодежной политики" (Собрание законодательства Российской Федерации, 2020, N 15, ст. 2313);</w:t>
      </w:r>
    </w:p>
    <w:p w:rsidR="001E7529" w:rsidRDefault="001E7529">
      <w:pPr>
        <w:pStyle w:val="ConsPlusNormal"/>
        <w:spacing w:before="220"/>
        <w:ind w:firstLine="540"/>
        <w:jc w:val="both"/>
      </w:pPr>
      <w:hyperlink r:id="rId2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октября 2020 г. N 1774 "О внесении изменений в постановление Правительства Российской Федерации от 30 мая 2017 г. N 657" (Собрание законодательства Российской Федерации, 2020, N 45, ст. 7126).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right"/>
      </w:pPr>
      <w:r>
        <w:t>Председатель Правительства</w:t>
      </w:r>
    </w:p>
    <w:p w:rsidR="001E7529" w:rsidRDefault="001E7529">
      <w:pPr>
        <w:pStyle w:val="ConsPlusNormal"/>
        <w:jc w:val="right"/>
      </w:pPr>
      <w:r>
        <w:t>Российской Федерации</w:t>
      </w:r>
    </w:p>
    <w:p w:rsidR="001E7529" w:rsidRDefault="001E7529">
      <w:pPr>
        <w:pStyle w:val="ConsPlusNormal"/>
        <w:jc w:val="right"/>
      </w:pPr>
      <w:r>
        <w:t>М.МИШУСТИН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right"/>
        <w:outlineLvl w:val="0"/>
      </w:pPr>
      <w:r>
        <w:t>Утверждены</w:t>
      </w:r>
    </w:p>
    <w:p w:rsidR="001E7529" w:rsidRDefault="001E7529">
      <w:pPr>
        <w:pStyle w:val="ConsPlusNormal"/>
        <w:jc w:val="right"/>
      </w:pPr>
      <w:r>
        <w:t>постановлением Правительства</w:t>
      </w:r>
    </w:p>
    <w:p w:rsidR="001E7529" w:rsidRDefault="001E7529">
      <w:pPr>
        <w:pStyle w:val="ConsPlusNormal"/>
        <w:jc w:val="right"/>
      </w:pPr>
      <w:r>
        <w:t>Российской Федерации</w:t>
      </w:r>
    </w:p>
    <w:p w:rsidR="001E7529" w:rsidRDefault="001E7529">
      <w:pPr>
        <w:pStyle w:val="ConsPlusNormal"/>
        <w:jc w:val="right"/>
      </w:pPr>
      <w:r>
        <w:t>от 2 марта 2021 г. N 295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Title"/>
        <w:jc w:val="center"/>
      </w:pPr>
      <w:bookmarkStart w:id="0" w:name="P45"/>
      <w:bookmarkEnd w:id="0"/>
      <w:r>
        <w:t>ПРАВИЛА</w:t>
      </w:r>
    </w:p>
    <w:p w:rsidR="001E7529" w:rsidRDefault="001E7529">
      <w:pPr>
        <w:pStyle w:val="ConsPlusTitle"/>
        <w:jc w:val="center"/>
      </w:pPr>
      <w:r>
        <w:t>ПРЕДОСТАВЛЕНИЯ ИЗ ФЕДЕРАЛЬНОГО БЮДЖЕТА ГРАНТОВ В ФОРМЕ</w:t>
      </w:r>
    </w:p>
    <w:p w:rsidR="001E7529" w:rsidRDefault="001E7529">
      <w:pPr>
        <w:pStyle w:val="ConsPlusTitle"/>
        <w:jc w:val="center"/>
      </w:pPr>
      <w:r>
        <w:t>СУБСИДИЙ НА ГОСУДАРСТВЕННУЮ ПОДДЕРЖКУ НЕКОММЕРЧЕСКИХ</w:t>
      </w:r>
    </w:p>
    <w:p w:rsidR="001E7529" w:rsidRDefault="001E7529">
      <w:pPr>
        <w:pStyle w:val="ConsPlusTitle"/>
        <w:jc w:val="center"/>
      </w:pPr>
      <w:r>
        <w:t>ОРГАНИЗАЦИЙ В ЦЕЛЯХ РЕАЛИЗАЦИИ ЗАДАЧ ГОСУДАРСТВЕННОЙ</w:t>
      </w:r>
    </w:p>
    <w:p w:rsidR="001E7529" w:rsidRDefault="001E7529">
      <w:pPr>
        <w:pStyle w:val="ConsPlusTitle"/>
        <w:jc w:val="center"/>
      </w:pPr>
      <w:r>
        <w:t>МОЛОДЕЖНОЙ ПОЛИТИКИ</w:t>
      </w:r>
    </w:p>
    <w:p w:rsidR="001E7529" w:rsidRDefault="001E752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752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07.07.2021 </w:t>
            </w:r>
            <w:hyperlink r:id="rId22">
              <w:r>
                <w:rPr>
                  <w:color w:val="0000FF"/>
                </w:rPr>
                <w:t>N 1136</w:t>
              </w:r>
            </w:hyperlink>
            <w:r>
              <w:rPr>
                <w:color w:val="392C69"/>
              </w:rPr>
              <w:t>,</w:t>
            </w:r>
          </w:p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03.08.2021 </w:t>
            </w:r>
            <w:hyperlink r:id="rId23">
              <w:r>
                <w:rPr>
                  <w:color w:val="0000FF"/>
                </w:rPr>
                <w:t>N 1296</w:t>
              </w:r>
            </w:hyperlink>
            <w:r>
              <w:rPr>
                <w:color w:val="392C69"/>
              </w:rPr>
              <w:t xml:space="preserve">, от 15.12.2021 </w:t>
            </w:r>
            <w:hyperlink r:id="rId24">
              <w:r>
                <w:rPr>
                  <w:color w:val="0000FF"/>
                </w:rPr>
                <w:t>N 2299</w:t>
              </w:r>
            </w:hyperlink>
            <w:r>
              <w:rPr>
                <w:color w:val="392C69"/>
              </w:rPr>
              <w:t xml:space="preserve">, от 13.08.2022 </w:t>
            </w:r>
            <w:hyperlink r:id="rId25">
              <w:r>
                <w:rPr>
                  <w:color w:val="0000FF"/>
                </w:rPr>
                <w:t>N 1410</w:t>
              </w:r>
            </w:hyperlink>
            <w:r>
              <w:rPr>
                <w:color w:val="392C69"/>
              </w:rPr>
              <w:t>,</w:t>
            </w:r>
          </w:p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23.11.2022 </w:t>
            </w:r>
            <w:hyperlink r:id="rId26">
              <w:r>
                <w:rPr>
                  <w:color w:val="0000FF"/>
                </w:rPr>
                <w:t>N 2124</w:t>
              </w:r>
            </w:hyperlink>
            <w:r>
              <w:rPr>
                <w:color w:val="392C69"/>
              </w:rPr>
              <w:t xml:space="preserve">, от 15.12.2022 </w:t>
            </w:r>
            <w:hyperlink r:id="rId27">
              <w:r>
                <w:rPr>
                  <w:color w:val="0000FF"/>
                </w:rPr>
                <w:t>N 2304</w:t>
              </w:r>
            </w:hyperlink>
            <w:r>
              <w:rPr>
                <w:color w:val="392C69"/>
              </w:rPr>
              <w:t xml:space="preserve">, от 29.09.2023 </w:t>
            </w:r>
            <w:hyperlink r:id="rId28">
              <w:r>
                <w:rPr>
                  <w:color w:val="0000FF"/>
                </w:rPr>
                <w:t>N 1603</w:t>
              </w:r>
            </w:hyperlink>
            <w:r>
              <w:rPr>
                <w:color w:val="392C69"/>
              </w:rPr>
              <w:t>,</w:t>
            </w:r>
          </w:p>
          <w:p w:rsidR="001E7529" w:rsidRDefault="001E7529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2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31.12.2022 N 2566)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</w:tr>
    </w:tbl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ind w:firstLine="540"/>
        <w:jc w:val="both"/>
      </w:pPr>
      <w:bookmarkStart w:id="1" w:name="P56"/>
      <w:bookmarkEnd w:id="1"/>
      <w:r>
        <w:t xml:space="preserve">1. Настоящие Правила устанавливают порядок, цели и условия предоставления грантов в форме субсидий из федерального бюджета на государственную поддержку некоммерческих организаций в целях реализации задач государственной молодежной политики в рамках федерального проекта "Развитие системы поддержки молодежи ("Молодежь России")" национального </w:t>
      </w:r>
      <w:hyperlink r:id="rId30">
        <w:r>
          <w:rPr>
            <w:color w:val="0000FF"/>
          </w:rPr>
          <w:t>проекта</w:t>
        </w:r>
      </w:hyperlink>
      <w:r>
        <w:t xml:space="preserve"> "Образование" (далее соответственно - организации, федеральный проект, гранты):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31">
        <w:r>
          <w:rPr>
            <w:color w:val="0000FF"/>
          </w:rPr>
          <w:t>N 2299</w:t>
        </w:r>
      </w:hyperlink>
      <w:r>
        <w:t xml:space="preserve">, от 13.08.2022 </w:t>
      </w:r>
      <w:hyperlink r:id="rId32">
        <w:r>
          <w:rPr>
            <w:color w:val="0000FF"/>
          </w:rPr>
          <w:t>N 1410</w:t>
        </w:r>
      </w:hyperlink>
      <w:r>
        <w:t xml:space="preserve">, от 15.12.2022 </w:t>
      </w:r>
      <w:hyperlink r:id="rId33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а) - в) утратили силу с 1 января 2022 года. - </w:t>
      </w:r>
      <w:hyperlink r:id="rId34">
        <w:r>
          <w:rPr>
            <w:color w:val="0000FF"/>
          </w:rPr>
          <w:t>Постановление</w:t>
        </w:r>
      </w:hyperlink>
      <w:r>
        <w:t xml:space="preserve"> Правительства РФ от 15.12.2021 N 2299.</w:t>
      </w:r>
    </w:p>
    <w:p w:rsidR="001E7529" w:rsidRDefault="001E7529">
      <w:pPr>
        <w:pStyle w:val="ConsPlusNormal"/>
        <w:jc w:val="both"/>
      </w:pPr>
      <w:r>
        <w:lastRenderedPageBreak/>
        <w:t xml:space="preserve">(п. 1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07.07.2021 N 1136)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2" w:name="P60"/>
      <w:bookmarkEnd w:id="2"/>
      <w:r>
        <w:t xml:space="preserve">2. Гранты предоставляются в пределах лимитов бюджетных обязательств, доведенных до Федерального агентства по делам молодежи как получателя средств федерального бюджета на цели, установленные в </w:t>
      </w:r>
      <w:hyperlink w:anchor="P56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Сведения о грантах размещаются на едином портале бюджетной системы Российской Федерации в информационно-телекоммуникационной сети "Интернет" в разделе "Бюджет" не позднее 15-го рабочего дня, следующего за днем принятия федерального закона о федеральном бюджете (федерального закона о внесении изменений в федеральный закон о федеральном бюджете).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23.11.2022 N 2124)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3. Гранты, предусмотренные </w:t>
      </w:r>
      <w:hyperlink w:anchor="P56">
        <w:r>
          <w:rPr>
            <w:color w:val="0000FF"/>
          </w:rPr>
          <w:t>пунктом 1</w:t>
        </w:r>
      </w:hyperlink>
      <w:r>
        <w:t xml:space="preserve"> настоящих Правил, предоставляются следующим организациям: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4" w:name="P64"/>
      <w:bookmarkEnd w:id="4"/>
      <w:r>
        <w:t>а) Общероссийская молодежная общественная организация "Ассоциация студенческих спортивных клубов России" - на финансовое обеспечение мероприятий в рамках реализации федерального проекта в целях объединения граждан и общественных объединений для формирования высоконравственного, физически и духовно здорового, гармонично развитого поколения, для всесторонней реализации его потенциала, популяризации здорового образа жизни и создания оптимальных условий для развития и функционирования массового студенческого спорта как важнейшей, всеобщей и равнодоступной формы общественной жизни молодежи, обучающейся в образовательных организациях высшего и профессионального образования.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Результатом предоставления гранта является количество участников проведенных мероприятий, направленных на развитие студенческого спорта и вовлечение молодежи в занятия физической культурой и спортом.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Характеристиками (показателями, необходимыми для достижения результата предоставления гранта) (далее - характеристики) являются: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проведенных мероприятий, направленных на развитие студенческого спорта и на вовлечение молодежи в занятия физической культурой и спортом;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функционирование региональных отделений в сфере студенческого спорта в субъектах Российской Федерации;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15.12.2022 N 2304)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б) Всероссийская общественная организация "Содружество выпускников детских домов "Дети всей страны" - на финансовое обеспечение мероприятий в рамках реализации федерального проекта в целях объединения усилий членов организации (в том числе являющихся выпускниками и воспитанниками организаций для детей-сирот и детей, оставшихся без попечения родителей, воспитанниками приемных семей), направленных на оказание необходимой комплексной помощи детям-сиротам, детям, оставшимся без попечения родителей, воспитанникам приемных семей в целях их социальной адаптации.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Результатом предоставления гранта является количество проведенных мероприятий (в том числе в формате онлайн), направленных на воспитанников и выпускников организаций для детей-сирот, детей, оставшихся без попечения родителей, и лиц из их числа.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Характеристиками являются: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участников проведенных мероприятий (в том числе в формате онлайн), направленных на воспитанников и выпускников организаций для детей-сирот, детей, оставшихся без попечения родителей, и лиц из их числа;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lastRenderedPageBreak/>
        <w:t>охват воспитанников и выпускников организаций для детей-сирот, детей, оставшихся без попечения родителей, и лиц из их числа проведенными мероприятиями в формате онлайн;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рассмотренных обращений воспитанников и выпускников организаций для детей-сирот, детей, оставшихся без попечения родителей, и лиц из их числа, членов их семей;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15.12.2022 N 2304)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в) автономная некоммерческая организация "Центр изучения и сетевого мониторинга молодежной среды" - на финансовое обеспечение мероприятий в рамках реализации федерального проекта в целях осуществления мониторинга распространения в информационно-телекоммуникационных сетях, включая информационно-телекоммуникационную сеть "Интернет", информации, склоняющей или иным способом побуждающей детей к совершению действий, представляющих угрозу их жизни и (или) здоровью, а также жизни и (или) здоровью иных лиц.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Результатом предоставления гранта является количество проведенных мероприятий.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Характеристикой является вынесение экспертных заключений по признанию информации запрещенной к распространению на территории Российской Федерации;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15.12.2022 N 2304)</w:t>
      </w:r>
    </w:p>
    <w:p w:rsidR="001E7529" w:rsidRDefault="001E752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E752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E7529" w:rsidRDefault="001E7529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1E7529" w:rsidRDefault="001E7529">
            <w:pPr>
              <w:pStyle w:val="ConsPlusNormal"/>
              <w:jc w:val="both"/>
            </w:pPr>
            <w:hyperlink r:id="rId4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31.12.2022 N 2566 в </w:t>
            </w: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"г" п. 3 внесены изменения (для служебного пользования), действие которых </w:t>
            </w:r>
            <w:hyperlink r:id="rId41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20.07.2022.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529" w:rsidRDefault="001E7529">
            <w:pPr>
              <w:pStyle w:val="ConsPlusNormal"/>
            </w:pPr>
          </w:p>
        </w:tc>
      </w:tr>
    </w:tbl>
    <w:p w:rsidR="001E7529" w:rsidRDefault="001E7529">
      <w:pPr>
        <w:pStyle w:val="ConsPlusNormal"/>
        <w:spacing w:before="280"/>
        <w:ind w:firstLine="540"/>
        <w:jc w:val="both"/>
      </w:pPr>
      <w:r>
        <w:t>г) автономная некоммерческая организация "Большая Перемена" - на финансовое обеспечение мероприятий в рамках реализации федерального проекта в целях организации и проведения Всероссийского студенческого конкурса "Твой ход" (ежегодно).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Результатом предоставления гранта является количество участников Всероссийского студенческого конкурса "Твой ход";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15.12.2022 N 2304)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5" w:name="P86"/>
      <w:bookmarkEnd w:id="5"/>
      <w:r>
        <w:t>д) Общероссийская общественно-государственная просветительская организация "Российское общество "Знание" - на финансовое обеспечение мероприятий в рамках реализации федерального проекта в целях организации и проведения мероприятий по просветительской деятельности экспертов, деятелей науки и культуры, выдающихся ученых, спортсменов, общественных и государственных деятелей и представителей бизнес-сообщества в субъектах Российской Федерации.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Результатом предоставления гранта является количество организованных и проведенных мероприятий (в том числе форумов, конференций, круглых столов в онлайн- и офлайн-форматах) по просветительской деятельности экспертов, деятелей науки и культуры, выдающихся ученых, спортсменов, педагогов, учителей, воспитателей, руководителей в сфере образования, экспертов, специалистов в сфере молодежной политики, общественных и государственных деятелей и представителей бизнес-сообщества.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Характеристиками являются: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онлайн- и офлайн-выступлений спикеров (экспертов, деятелей науки и культуры, выдающихся ученых, спортсменов, общественных и государственных деятелей и представителей бизнес-сообщества) на федеральном и региональном уровнях;</w:t>
      </w:r>
    </w:p>
    <w:p w:rsidR="001E7529" w:rsidRDefault="001E7529">
      <w:pPr>
        <w:pStyle w:val="ConsPlusNormal"/>
        <w:jc w:val="both"/>
      </w:pPr>
      <w:r>
        <w:lastRenderedPageBreak/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объем произведенного просветительского видео- и </w:t>
      </w:r>
      <w:proofErr w:type="spellStart"/>
      <w:r>
        <w:t>аудиоконтента</w:t>
      </w:r>
      <w:proofErr w:type="spellEnd"/>
      <w:r>
        <w:t>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охват слушателей и читателей произведенного просветительского видео-, аудио- и </w:t>
      </w:r>
      <w:proofErr w:type="spellStart"/>
      <w:r>
        <w:t>текстографического</w:t>
      </w:r>
      <w:proofErr w:type="spellEnd"/>
      <w:r>
        <w:t xml:space="preserve"> контента, проведенных мероприятий (в том числе форумов, конференций, круглых столов в онлайн- и офлайн-форматах) по просветительской деятельности экспертов, деятелей науки и культуры, выдающихся ученых, спортсменов, педагогов, учителей, воспитателей, руководителей в сфере образования, экспертов, специалистов в сфере молодежной политики, общественных и государственных деятелей и представителей бизнес-сообщества;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функционирующих региональных студий;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открытых новых региональных студий;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организованных и проведенных просветительских проектов (образовательных мероприятий и лекций) для служащих, в том числе государственных служащих министерств и ведомств, работников подведомственных им организаций, и личного состава силовых министерств и ведомств;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участников просветительских проектов (образовательных мероприятий и лекций) для служащих, в том числе государственных служащих министерств и ведомств, работников подведомственных им организаций, и личного состава силовых министерств и ведомств;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организованных и проведенных мероприятий, в том числе курсов, лекций, семинаров, программ, форумов для лекторов, просветителей, работников и сотрудников организаций и ведомств, занимающихся просветительской деятельностью, образовательной, воспитательной работой или молодежной политикой, в том числе педагогов, учителей, воспитателей, руководителей в сфере образования, экспертов, специалистов в сфере молодежной политики, а также для детей и молодежи;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разработанных методических материалов для организации и проведения мероприятий, в том числе курсов, лекций, семинаров, программ, форумов для лекторов, просветителей, работников и сотрудников организаций и ведомств, занимающихся просветительской деятельностью, образовательной, воспитательной работой или молодежной политикой, в том числе педагогов, учителей, воспитателей, руководителей в сфере образования, экспертов, специалистов в сфере молодежной политики, а также для детей и молодежи;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участников мероприятий, в том числе курсов, лекций, семинаров, программ, форумов для лекторов, просветителей, работников и сотрудников организаций и ведомств, занимающихся просветительской деятельностью, образовательной, воспитательной работой или молодежной политикой, в том числе педагогов, учителей, воспитателей, руководителей в сфере образования, экспертов, специалистов в сфере молодежной политики, а также для детей и молодежи;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15.12.2022 N 2304)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е) - ж) утратили силу с 1 января 2023 года. - </w:t>
      </w:r>
      <w:hyperlink r:id="rId56">
        <w:r>
          <w:rPr>
            <w:color w:val="0000FF"/>
          </w:rPr>
          <w:t>Постановление</w:t>
        </w:r>
      </w:hyperlink>
      <w:r>
        <w:t xml:space="preserve"> Правительства РФ от 15.12.2022 N </w:t>
      </w:r>
      <w:r>
        <w:lastRenderedPageBreak/>
        <w:t>2304;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6" w:name="P113"/>
      <w:bookmarkEnd w:id="6"/>
      <w:r>
        <w:t>з) автономная некоммерческая организация поддержки и развития креативных индустрий "Креативная экономика" - на финансовое обеспечение мероприятий в рамках реализации федерального проекта в целях организации и проведения мероприятий по поддержке и развитию креативных индустрий.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Результатом предоставления гранта является количество организованных и проведенных мероприятий по поддержке и развитию креативных индустрий.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Характеристиками являются: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заключенных соглашений с органами государственной власти и юридическими лицами с целью совместного участия в реализации комплекса мер, проектов, мероприятий, направленных на развитие креативных индустрий в субъектах Российской Федерации;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охват граждан публикациями о поддержке и развитии креативных индустрий в информационных источниках.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РФ от 15.12.2022 N 2304)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7" w:name="P119"/>
      <w:bookmarkEnd w:id="7"/>
      <w:r>
        <w:t>и) автономная некоммерческая организация "Дирекция Всемирного фестиваля молодежи" - на финансовое обеспечение мероприятия, направленного на объединение молодежи мира вокруг общих традиционных ценностей ради развития международных партнерских отношений, в рамках реализации федерального проекта.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Результатом предоставления гранта является подготовка и проведение Всемирного фестиваля молодежи в 2024 году.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Характеристиками являются: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участников Всемирного фестиваля молодежи из числа граждан Российской Федерации;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участников Всемирного фестиваля молодежи из числа представителей иностранных государств;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спикеров, привлеченных к участию во Всемирном фестивале молодежи;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волонтеров, задействованных в подготовке и проведении Всемирного фестиваля молодежи;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количество заключенных контрактов, включающих условие об авансировании, на разработку дизайн-проектов, программ проведения мероприятий Всемирного фестиваля молодежи, организацию информационного и технического сопровождения, застройку площадок, оказание услуг по бронированию, питанию, проживанию и транспортному сопровождению участников Всемирного фестиваля молодежи, изготовление полиграфической и сувенирной продукции, изготовление экипировки, подбор и подготовку волонтерского корпуса Всемирного фестиваля молодежи.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jc w:val="both"/>
      </w:pPr>
      <w:r>
        <w:t xml:space="preserve">(п. 3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15.12.2021 N 2299)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3(1) - 3(2). Утратили силу с 1 января 2022 года. -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РФ от 15.12.2021 N 2299.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8" w:name="P130"/>
      <w:bookmarkEnd w:id="8"/>
      <w:r>
        <w:t>4. Для получения гранта организация представляет в Федеральное агентство по делам молодежи следующие документы: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9" w:name="P131"/>
      <w:bookmarkEnd w:id="9"/>
      <w:r>
        <w:lastRenderedPageBreak/>
        <w:t>а) справка, подтверждающая, что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б) справка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в) справка об отсутствии просроченной задолженности по возврату в федеральный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по денежным обязательствам перед Российской Федерацией;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10" w:name="P134"/>
      <w:bookmarkEnd w:id="10"/>
      <w:r>
        <w:t xml:space="preserve">г) справка, подтверждающая, что организация не получает средства из федерального бюджета в соответствии с иными нормативными правовыми актами Российской Федерации на цели, указанные в </w:t>
      </w:r>
      <w:hyperlink w:anchor="P63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03.08.2021 </w:t>
      </w:r>
      <w:hyperlink r:id="rId61">
        <w:r>
          <w:rPr>
            <w:color w:val="0000FF"/>
          </w:rPr>
          <w:t>N 1296</w:t>
        </w:r>
      </w:hyperlink>
      <w:r>
        <w:t xml:space="preserve">, от 15.12.2021 </w:t>
      </w:r>
      <w:hyperlink r:id="rId62">
        <w:r>
          <w:rPr>
            <w:color w:val="0000FF"/>
          </w:rPr>
          <w:t>N 2299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г(1)) утратил силу с 1 января 2022 года. - </w:t>
      </w:r>
      <w:hyperlink r:id="rId63">
        <w:r>
          <w:rPr>
            <w:color w:val="0000FF"/>
          </w:rPr>
          <w:t>Постановление</w:t>
        </w:r>
      </w:hyperlink>
      <w:r>
        <w:t xml:space="preserve"> Правительства РФ от 15.12.2021 N 2299;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д) согласие организации на публикацию (размещение) в сети "Интернет" информации об организации, о подаваемых организацией документах, иной информации об организации, связанной с получением гранта;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11" w:name="P138"/>
      <w:bookmarkEnd w:id="11"/>
      <w:r>
        <w:t>е) финансово-экономическое обоснование необходимого размера гранта на текущий финансовый год;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ж) перечень мероприятий, планируемых для реализации целей, установленных </w:t>
      </w:r>
      <w:hyperlink w:anchor="P63">
        <w:r>
          <w:rPr>
            <w:color w:val="0000FF"/>
          </w:rPr>
          <w:t>пунктом 3</w:t>
        </w:r>
      </w:hyperlink>
      <w:r>
        <w:t xml:space="preserve"> настоящих Правил;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03.08.2021 </w:t>
      </w:r>
      <w:hyperlink r:id="rId64">
        <w:r>
          <w:rPr>
            <w:color w:val="0000FF"/>
          </w:rPr>
          <w:t>N 1296</w:t>
        </w:r>
      </w:hyperlink>
      <w:r>
        <w:t xml:space="preserve">, от 15.12.2021 </w:t>
      </w:r>
      <w:hyperlink r:id="rId65">
        <w:r>
          <w:rPr>
            <w:color w:val="0000FF"/>
          </w:rPr>
          <w:t>N 2299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ж(1)) утратил силу с 1 января 2022 года. - </w:t>
      </w:r>
      <w:hyperlink r:id="rId66">
        <w:r>
          <w:rPr>
            <w:color w:val="0000FF"/>
          </w:rPr>
          <w:t>Постановление</w:t>
        </w:r>
      </w:hyperlink>
      <w:r>
        <w:t xml:space="preserve"> Правительства РФ от 15.12.2021 N 2299.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12" w:name="P142"/>
      <w:bookmarkEnd w:id="12"/>
      <w:r>
        <w:t>з) справка, подтверждающая, что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(офшорной компанией), а также российским юридическим лицом, в уставном (складочном) капитале которого доля прямого или косвенного (через третьих лиц) участия таких офшорных компаний в совокупности превышает 25 процентов.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"з"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5. Справки, указанные в </w:t>
      </w:r>
      <w:hyperlink w:anchor="P131">
        <w:r>
          <w:rPr>
            <w:color w:val="0000FF"/>
          </w:rPr>
          <w:t>подпунктах "а"</w:t>
        </w:r>
      </w:hyperlink>
      <w:r>
        <w:t xml:space="preserve"> - </w:t>
      </w:r>
      <w:hyperlink w:anchor="P134">
        <w:r>
          <w:rPr>
            <w:color w:val="0000FF"/>
          </w:rPr>
          <w:t>"г"</w:t>
        </w:r>
      </w:hyperlink>
      <w:r>
        <w:t xml:space="preserve"> и </w:t>
      </w:r>
      <w:hyperlink w:anchor="P142">
        <w:r>
          <w:rPr>
            <w:color w:val="0000FF"/>
          </w:rPr>
          <w:t>"з" пункта 4</w:t>
        </w:r>
      </w:hyperlink>
      <w:r>
        <w:t xml:space="preserve"> настоящих Правил, подписываются руководителем (иным уполномоченным лицом), главным бухгалтером (при наличии) или иным должностным лицом, на которое возлагается ведение бухгалтерского учета, организации по состоянию на 15-е число месяца, предшествующего месяцу, в котором планируется заключение соглашения о предоставлении гранта (далее - соглашение).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6. Федеральное агентство по делам молодежи рассматривает документы, указанные в </w:t>
      </w:r>
      <w:hyperlink w:anchor="P130">
        <w:r>
          <w:rPr>
            <w:color w:val="0000FF"/>
          </w:rPr>
          <w:t>пункте 4</w:t>
        </w:r>
      </w:hyperlink>
      <w:r>
        <w:t xml:space="preserve"> настоящих Правил, в течение 20 рабочих дней со дня их представления и принимает решение о предоставлении гранта или об отказе в предоставлении гранта, основанием для которого являются: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lastRenderedPageBreak/>
        <w:t>а) непредставление (представление не в полном объеме) указанных документов;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б) установление факта недостоверности информации, содержащейся в документах, представленных организацией;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в) несоответствие организации требованиям, установленным </w:t>
      </w:r>
      <w:hyperlink w:anchor="P150">
        <w:r>
          <w:rPr>
            <w:color w:val="0000FF"/>
          </w:rPr>
          <w:t>пунктом 7</w:t>
        </w:r>
      </w:hyperlink>
      <w:r>
        <w:t xml:space="preserve"> настоящих Правил.</w:t>
      </w:r>
    </w:p>
    <w:p w:rsidR="001E7529" w:rsidRDefault="001E7529">
      <w:pPr>
        <w:pStyle w:val="ConsPlusNormal"/>
        <w:spacing w:before="220"/>
        <w:ind w:firstLine="540"/>
        <w:jc w:val="both"/>
      </w:pPr>
      <w:bookmarkStart w:id="13" w:name="P150"/>
      <w:bookmarkEnd w:id="13"/>
      <w:r>
        <w:t>7. Организация на 15-е число месяца, предшествующего месяцу, в котором планируется заключение соглашения, должна соответствовать следующим требованиям: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б) у организации отсутствуют просроченная задолженность по возврату в федеральный бюджет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Российской Федерацией;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г) организация не получает средства из федерального бюджета на основании иных нормативных правовых актов Российской Федерации на цели, указанные в </w:t>
      </w:r>
      <w:hyperlink w:anchor="P63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03.08.2021 </w:t>
      </w:r>
      <w:hyperlink r:id="rId69">
        <w:r>
          <w:rPr>
            <w:color w:val="0000FF"/>
          </w:rPr>
          <w:t>N 1296</w:t>
        </w:r>
      </w:hyperlink>
      <w:r>
        <w:t xml:space="preserve">, от 15.12.2021 </w:t>
      </w:r>
      <w:hyperlink r:id="rId70">
        <w:r>
          <w:rPr>
            <w:color w:val="0000FF"/>
          </w:rPr>
          <w:t>N 2299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г(1)) утратил силу с 1 января 2022 года. - </w:t>
      </w:r>
      <w:hyperlink r:id="rId71">
        <w:r>
          <w:rPr>
            <w:color w:val="0000FF"/>
          </w:rPr>
          <w:t>Постановление</w:t>
        </w:r>
      </w:hyperlink>
      <w:r>
        <w:t xml:space="preserve"> Правительства РФ от 15.12.2021 N 2299.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д)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(офшорной компанией), а также российским юридическим лицом, в уставном (складочном) капитале которого доля прямого или косвенного (через третьих лиц) участия таких офшорных компаний в совокупности превышает 25 процентов.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8. Гранты предоставляются на основании соглашения, в том числе дополнительного соглашения к соглашению, заключенного Федеральным агентством по делам молодежи с организацией в соответствии с </w:t>
      </w:r>
      <w:hyperlink r:id="rId73">
        <w:r>
          <w:rPr>
            <w:color w:val="0000FF"/>
          </w:rPr>
          <w:t>типовой формой</w:t>
        </w:r>
      </w:hyperlink>
      <w:r>
        <w:t>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Дополнительное соглашение о расторжении соглашения (при необходимости) заключается Федеральным агентством по делам молодежи с организацией по форме, определенной типовой формой, установленной Министерством финансов Российской Федерации, в государственной интегрированной информационной системе управления общественными финансами "Электронный бюджет".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9. В соглашении предусматриваются следующие положения: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а) цель предоставления и размер гранта;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lastRenderedPageBreak/>
        <w:t>б) условия и сроки предоставления гранта;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в) значения результата предоставления гранта и его характеристик;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15.12.2022 N 2304)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г) запрет на приобретение за счет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иных операций, связанных с достижением целей предоставления гранта;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д) ответственность сторон за нарушение условий предоставления гранта, в том числе за </w:t>
      </w:r>
      <w:proofErr w:type="spellStart"/>
      <w:r>
        <w:t>недостижение</w:t>
      </w:r>
      <w:proofErr w:type="spellEnd"/>
      <w:r>
        <w:t xml:space="preserve"> значений результатов предоставления гранта;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75">
        <w:r>
          <w:rPr>
            <w:color w:val="0000FF"/>
          </w:rPr>
          <w:t>N 2299</w:t>
        </w:r>
      </w:hyperlink>
      <w:r>
        <w:t xml:space="preserve">, от 15.12.2022 </w:t>
      </w:r>
      <w:hyperlink r:id="rId76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е) согласие организации на осуществление в отношении ее проверки Федеральным агентством по делам молодежи соблюдения организацией порядка и условий предоставления гранта, в том числе в части достижения результатов предоставления гранта, а также проверки органами государственного финансового контроля соблюдения организацией порядка и условий предоставления гранта в соответствии со </w:t>
      </w:r>
      <w:hyperlink r:id="rId77">
        <w:r>
          <w:rPr>
            <w:color w:val="0000FF"/>
          </w:rPr>
          <w:t>статьями 268.1</w:t>
        </w:r>
      </w:hyperlink>
      <w:r>
        <w:t xml:space="preserve"> и </w:t>
      </w:r>
      <w:hyperlink r:id="rId78">
        <w:r>
          <w:rPr>
            <w:color w:val="0000FF"/>
          </w:rPr>
          <w:t>269.2</w:t>
        </w:r>
      </w:hyperlink>
      <w:r>
        <w:t xml:space="preserve"> Бюджетного кодекса Российской Федерации, а также обязательство организации по включению в договоры (соглашения), заключенные с иными лицами в целях исполнения обязательств по соглашению, положений о согласии таких лиц на проведение указанных проверок;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13.08.2022 N 1410)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ж) перечень мероприятий, планируемых к проведению организациями, указанными в </w:t>
      </w:r>
      <w:hyperlink w:anchor="P63">
        <w:r>
          <w:rPr>
            <w:color w:val="0000FF"/>
          </w:rPr>
          <w:t>пункте 3</w:t>
        </w:r>
      </w:hyperlink>
      <w:r>
        <w:t xml:space="preserve"> настоящих Правил, в соответствии с целями, указанными в </w:t>
      </w:r>
      <w:hyperlink w:anchor="P63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03.08.2021 </w:t>
      </w:r>
      <w:hyperlink r:id="rId80">
        <w:r>
          <w:rPr>
            <w:color w:val="0000FF"/>
          </w:rPr>
          <w:t>N 1296</w:t>
        </w:r>
      </w:hyperlink>
      <w:r>
        <w:t xml:space="preserve">, от 15.12.2021 </w:t>
      </w:r>
      <w:hyperlink r:id="rId81">
        <w:r>
          <w:rPr>
            <w:color w:val="0000FF"/>
          </w:rPr>
          <w:t>N 2299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ж(1)) утратил силу с 1 января 2022 года. - </w:t>
      </w:r>
      <w:hyperlink r:id="rId82">
        <w:r>
          <w:rPr>
            <w:color w:val="0000FF"/>
          </w:rPr>
          <w:t>Постановление</w:t>
        </w:r>
      </w:hyperlink>
      <w:r>
        <w:t xml:space="preserve"> Правительства РФ от 15.12.2021 N 2299;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з) условия о согласовании новых условий соглашения или о расторжении соглашения при </w:t>
      </w:r>
      <w:proofErr w:type="spellStart"/>
      <w:r>
        <w:t>недостижении</w:t>
      </w:r>
      <w:proofErr w:type="spellEnd"/>
      <w:r>
        <w:t xml:space="preserve"> согласия в отношении новых условий в случае уменьшения Федеральному агентству по делам молодежи как получателю бюджетных средств ранее доведенных лимитов бюджетных обязательств, указанных в </w:t>
      </w:r>
      <w:hyperlink w:anchor="P60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гранта в размере, определенном в соглашении.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и)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Федерации, в части перечисления грантов организациям, указанным в </w:t>
      </w:r>
      <w:hyperlink w:anchor="P64">
        <w:r>
          <w:rPr>
            <w:color w:val="0000FF"/>
          </w:rPr>
          <w:t>подпунктах "а"</w:t>
        </w:r>
      </w:hyperlink>
      <w:r>
        <w:t xml:space="preserve"> - </w:t>
      </w:r>
      <w:hyperlink w:anchor="P86">
        <w:r>
          <w:rPr>
            <w:color w:val="0000FF"/>
          </w:rPr>
          <w:t>"д"</w:t>
        </w:r>
      </w:hyperlink>
      <w:r>
        <w:t xml:space="preserve"> и </w:t>
      </w:r>
      <w:hyperlink w:anchor="P113">
        <w:r>
          <w:rPr>
            <w:color w:val="0000FF"/>
          </w:rPr>
          <w:t>"з" пункта 3</w:t>
        </w:r>
      </w:hyperlink>
      <w:r>
        <w:t xml:space="preserve"> настоящих Правил;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введен </w:t>
      </w:r>
      <w:hyperlink r:id="rId83">
        <w:r>
          <w:rPr>
            <w:color w:val="0000FF"/>
          </w:rPr>
          <w:t>Постановлением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к) возможность компенсации за счет гранта расходов (части расходов) организации, указанной в </w:t>
      </w:r>
      <w:hyperlink w:anchor="P119">
        <w:r>
          <w:rPr>
            <w:color w:val="0000FF"/>
          </w:rPr>
          <w:t>подпункте "и" пункта 3</w:t>
        </w:r>
      </w:hyperlink>
      <w:r>
        <w:t xml:space="preserve"> настоящих Правил, предусмотренных настоящими Правилами, источником финансового обеспечения которых является грант, фактически произведенных указанной организацией за счет собственных средств до заключения в текущем финансовом году соглашения (в том числе дополнительного соглашения к соглашению), при представлении организацией в территориальный орган Федерального казначейства документов, подтверждающих оплату произведенных организацией расходов (части расходов).</w:t>
      </w:r>
    </w:p>
    <w:p w:rsidR="001E7529" w:rsidRDefault="001E7529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введен </w:t>
      </w:r>
      <w:hyperlink r:id="rId84">
        <w:r>
          <w:rPr>
            <w:color w:val="0000FF"/>
          </w:rPr>
          <w:t>Постановлением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10. Перечисление грантов организациям, предусмотренным </w:t>
      </w:r>
      <w:hyperlink w:anchor="P64">
        <w:r>
          <w:rPr>
            <w:color w:val="0000FF"/>
          </w:rPr>
          <w:t>подпунктами "а"</w:t>
        </w:r>
      </w:hyperlink>
      <w:r>
        <w:t xml:space="preserve"> - </w:t>
      </w:r>
      <w:hyperlink w:anchor="P86">
        <w:r>
          <w:rPr>
            <w:color w:val="0000FF"/>
          </w:rPr>
          <w:t>"д"</w:t>
        </w:r>
      </w:hyperlink>
      <w:r>
        <w:t xml:space="preserve"> и </w:t>
      </w:r>
      <w:hyperlink w:anchor="P113">
        <w:r>
          <w:rPr>
            <w:color w:val="0000FF"/>
          </w:rPr>
          <w:t>"з" пункта 3</w:t>
        </w:r>
      </w:hyperlink>
      <w:r>
        <w:t xml:space="preserve"> настоящих Правил, осуществляется в установленном порядке на казначейский счет для осуществления и отражения операций с денежными средствами участников казначейского сопровождения, открытый в территориальном органе Федерального казначейства, не позднее 2-го </w:t>
      </w:r>
      <w:r>
        <w:lastRenderedPageBreak/>
        <w:t>рабочего дня после представления в территориальный орган Федерального казначейства организацией распоряжений о совершении казначейских платежей для оплаты денежного обязательства организации.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Перечисление гранта организации, предусмотренной </w:t>
      </w:r>
      <w:hyperlink w:anchor="P119">
        <w:r>
          <w:rPr>
            <w:color w:val="0000FF"/>
          </w:rPr>
          <w:t>подпунктом "и" пункта 3</w:t>
        </w:r>
      </w:hyperlink>
      <w:r>
        <w:t xml:space="preserve"> настоящих Правил, осуществляется в установленном порядке на казначейский счет для осуществления и отражения операций с денежными средствами получателей средств из федерального бюджета, открытый в территориальном органе Федерального казначейства, в соответствии с планом-графиком перечисления гранта, предусмотренным соглашением.</w:t>
      </w:r>
    </w:p>
    <w:p w:rsidR="001E7529" w:rsidRDefault="001E7529">
      <w:pPr>
        <w:pStyle w:val="ConsPlusNormal"/>
        <w:jc w:val="both"/>
      </w:pPr>
      <w:r>
        <w:t xml:space="preserve">(п. 10 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29.09.2023 N 1603)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11. Контроль за соблюдением порядка и условий предоставления гранта осуществляется Федеральным агентством по делам молодежи и органами государственного финансового контроля.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13.08.2022 N 1410)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12. Федеральное агентство по делам молодежи проводит проверки соблюдения организацией порядка и условий предоставления гранта, в том числе в части достижения результатов предоставления гранта. Органы государственного финансового контроля проводят проверки в соответствии со </w:t>
      </w:r>
      <w:hyperlink r:id="rId87">
        <w:r>
          <w:rPr>
            <w:color w:val="0000FF"/>
          </w:rPr>
          <w:t>статьями 268.1</w:t>
        </w:r>
      </w:hyperlink>
      <w:r>
        <w:t xml:space="preserve"> и </w:t>
      </w:r>
      <w:hyperlink r:id="rId88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13.08.2022 N 1410)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Федеральное агентство по делам молодежи осуществляет мониторинг достижения результатов предоставления гранта исходя из достижения значений результатов предоставления гранта, определенных соглашением, и событий, отражающих факт завершения соответствующего мероприятия по получению результата предоставления гранта (контрольная точка), в </w:t>
      </w:r>
      <w:hyperlink r:id="rId90">
        <w:r>
          <w:rPr>
            <w:color w:val="0000FF"/>
          </w:rPr>
          <w:t>порядке</w:t>
        </w:r>
      </w:hyperlink>
      <w:r>
        <w:t xml:space="preserve"> и по формам, которые установлены Министерством финансов Российской Федерации.</w:t>
      </w:r>
    </w:p>
    <w:p w:rsidR="001E7529" w:rsidRDefault="001E7529">
      <w:pPr>
        <w:pStyle w:val="ConsPlusNormal"/>
        <w:jc w:val="both"/>
      </w:pPr>
      <w:r>
        <w:t xml:space="preserve">(абзац введен </w:t>
      </w:r>
      <w:hyperlink r:id="rId91">
        <w:r>
          <w:rPr>
            <w:color w:val="0000FF"/>
          </w:rPr>
          <w:t>Постановлением</w:t>
        </w:r>
      </w:hyperlink>
      <w:r>
        <w:t xml:space="preserve"> Правительства РФ от 15.12.2021 N 2299)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13. В случае установления по результатам проверок, проведенных Федеральным агентством по делам молодежи и органом государственного финансового контроля, фактов нарушения условий предоставления гранта организация обязана возвратить в доход федерального бюджета полученный в соответствующем отчетном финансовом году грант в полном размере на основании: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92">
        <w:r>
          <w:rPr>
            <w:color w:val="0000FF"/>
          </w:rPr>
          <w:t>Постановления</w:t>
        </w:r>
      </w:hyperlink>
      <w:r>
        <w:t xml:space="preserve"> Правительства РФ от 13.08.2022 N 1410)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а) требования Федерального агентства по делам молодежи - не позднее 10-го рабочего дня со дня получения организацией указанного требования;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б)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14. В случае </w:t>
      </w:r>
      <w:proofErr w:type="spellStart"/>
      <w:r>
        <w:t>недостижения</w:t>
      </w:r>
      <w:proofErr w:type="spellEnd"/>
      <w:r>
        <w:t xml:space="preserve"> значений результатов предоставления гранта, установленных в соглашении, размер средств, подлежащих возврату в федеральный бюджет (</w:t>
      </w:r>
      <w:proofErr w:type="spellStart"/>
      <w:r>
        <w:t>V</w:t>
      </w:r>
      <w:r>
        <w:rPr>
          <w:vertAlign w:val="subscript"/>
        </w:rPr>
        <w:t>возврата</w:t>
      </w:r>
      <w:proofErr w:type="spellEnd"/>
      <w:r>
        <w:t>), рассчитывается по формуле: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93">
        <w:r>
          <w:rPr>
            <w:color w:val="0000FF"/>
          </w:rPr>
          <w:t>N 2299</w:t>
        </w:r>
      </w:hyperlink>
      <w:r>
        <w:t xml:space="preserve">, от 15.12.2022 </w:t>
      </w:r>
      <w:hyperlink r:id="rId94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center"/>
      </w:pPr>
      <w:r>
        <w:rPr>
          <w:noProof/>
          <w:position w:val="-22"/>
        </w:rPr>
        <w:drawing>
          <wp:inline distT="0" distB="0" distL="0" distR="0">
            <wp:extent cx="1791970" cy="42989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97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ind w:firstLine="540"/>
        <w:jc w:val="both"/>
      </w:pPr>
      <w:r>
        <w:t>где:</w:t>
      </w:r>
    </w:p>
    <w:p w:rsidR="001E7529" w:rsidRDefault="001E7529">
      <w:pPr>
        <w:pStyle w:val="ConsPlusNormal"/>
        <w:spacing w:before="220"/>
        <w:ind w:firstLine="540"/>
        <w:jc w:val="both"/>
      </w:pPr>
      <w:proofErr w:type="spellStart"/>
      <w:r>
        <w:t>V</w:t>
      </w:r>
      <w:r>
        <w:rPr>
          <w:vertAlign w:val="subscript"/>
        </w:rPr>
        <w:t>субсидии</w:t>
      </w:r>
      <w:proofErr w:type="spellEnd"/>
      <w:r>
        <w:t xml:space="preserve"> - размер гранта, предоставленный организации в отчетном финансовом году;</w:t>
      </w:r>
    </w:p>
    <w:p w:rsidR="001E7529" w:rsidRDefault="001E7529">
      <w:pPr>
        <w:pStyle w:val="ConsPlusNormal"/>
        <w:jc w:val="both"/>
      </w:pPr>
      <w:r>
        <w:t xml:space="preserve">(в ред. </w:t>
      </w:r>
      <w:hyperlink r:id="rId96">
        <w:r>
          <w:rPr>
            <w:color w:val="0000FF"/>
          </w:rPr>
          <w:t>Постановления</w:t>
        </w:r>
      </w:hyperlink>
      <w:r>
        <w:t xml:space="preserve"> Правительства РФ от 15.12.2022 N 2304)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k - коэффициент возврата гранта;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lastRenderedPageBreak/>
        <w:t xml:space="preserve">m - количество результатов, по которым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результата, имеет положительное значение;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97">
        <w:r>
          <w:rPr>
            <w:color w:val="0000FF"/>
          </w:rPr>
          <w:t>N 2299</w:t>
        </w:r>
      </w:hyperlink>
      <w:r>
        <w:t xml:space="preserve">, от 15.12.2022 </w:t>
      </w:r>
      <w:hyperlink r:id="rId98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n - общее количество результатов.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99">
        <w:r>
          <w:rPr>
            <w:color w:val="0000FF"/>
          </w:rPr>
          <w:t>N 2299</w:t>
        </w:r>
      </w:hyperlink>
      <w:r>
        <w:t xml:space="preserve">, от 15.12.2022 </w:t>
      </w:r>
      <w:hyperlink r:id="rId100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>15. Коэффициент возврата гранта (k) рассчитывается по формуле: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center"/>
      </w:pPr>
      <w:r>
        <w:rPr>
          <w:noProof/>
          <w:position w:val="-22"/>
        </w:rPr>
        <w:drawing>
          <wp:inline distT="0" distB="0" distL="0" distR="0">
            <wp:extent cx="953770" cy="42989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77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ind w:firstLine="540"/>
        <w:jc w:val="both"/>
      </w:pPr>
      <w:r>
        <w:t xml:space="preserve">где 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 xml:space="preserve"> -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результата, установленного в соглашении.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102">
        <w:r>
          <w:rPr>
            <w:color w:val="0000FF"/>
          </w:rPr>
          <w:t>N 2299</w:t>
        </w:r>
      </w:hyperlink>
      <w:r>
        <w:t xml:space="preserve">, от 15.12.2022 </w:t>
      </w:r>
      <w:hyperlink r:id="rId103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При расчете коэффициента возврата гранта используются только положительные значения индекса, отражающего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результата.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104">
        <w:r>
          <w:rPr>
            <w:color w:val="0000FF"/>
          </w:rPr>
          <w:t>N 2299</w:t>
        </w:r>
      </w:hyperlink>
      <w:r>
        <w:t xml:space="preserve">, от 15.12.2022 </w:t>
      </w:r>
      <w:hyperlink r:id="rId105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16. Индекс, отражающий уровень </w:t>
      </w:r>
      <w:proofErr w:type="spellStart"/>
      <w:r>
        <w:t>недостижения</w:t>
      </w:r>
      <w:proofErr w:type="spellEnd"/>
      <w:r>
        <w:t xml:space="preserve"> значения i-</w:t>
      </w:r>
      <w:proofErr w:type="spellStart"/>
      <w:r>
        <w:t>го</w:t>
      </w:r>
      <w:proofErr w:type="spellEnd"/>
      <w:r>
        <w:t xml:space="preserve"> результата (</w:t>
      </w:r>
      <w:proofErr w:type="spellStart"/>
      <w:r>
        <w:t>D</w:t>
      </w:r>
      <w:r>
        <w:rPr>
          <w:vertAlign w:val="subscript"/>
        </w:rPr>
        <w:t>i</w:t>
      </w:r>
      <w:proofErr w:type="spellEnd"/>
      <w:r>
        <w:t>), определяется по формуле: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106">
        <w:r>
          <w:rPr>
            <w:color w:val="0000FF"/>
          </w:rPr>
          <w:t>N 2299</w:t>
        </w:r>
      </w:hyperlink>
      <w:r>
        <w:t xml:space="preserve">, от 15.12.2022 </w:t>
      </w:r>
      <w:hyperlink r:id="rId107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center"/>
      </w:pPr>
      <w:r>
        <w:rPr>
          <w:noProof/>
          <w:position w:val="-26"/>
        </w:rPr>
        <w:drawing>
          <wp:inline distT="0" distB="0" distL="0" distR="0">
            <wp:extent cx="765175" cy="47180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ind w:firstLine="540"/>
        <w:jc w:val="both"/>
      </w:pPr>
      <w:r>
        <w:t>где:</w:t>
      </w:r>
    </w:p>
    <w:p w:rsidR="001E7529" w:rsidRDefault="001E7529">
      <w:pPr>
        <w:pStyle w:val="ConsPlusNormal"/>
        <w:spacing w:before="220"/>
        <w:ind w:firstLine="540"/>
        <w:jc w:val="both"/>
      </w:pPr>
      <w:proofErr w:type="spellStart"/>
      <w:r>
        <w:t>T</w:t>
      </w:r>
      <w:r>
        <w:rPr>
          <w:vertAlign w:val="subscript"/>
        </w:rPr>
        <w:t>i</w:t>
      </w:r>
      <w:proofErr w:type="spellEnd"/>
      <w:r>
        <w:t xml:space="preserve"> - фактически достигнутое значение i-</w:t>
      </w:r>
      <w:proofErr w:type="spellStart"/>
      <w:r>
        <w:t>го</w:t>
      </w:r>
      <w:proofErr w:type="spellEnd"/>
      <w:r>
        <w:t xml:space="preserve"> результата на отчетную дату;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109">
        <w:r>
          <w:rPr>
            <w:color w:val="0000FF"/>
          </w:rPr>
          <w:t>N 2299</w:t>
        </w:r>
      </w:hyperlink>
      <w:r>
        <w:t xml:space="preserve">, от 15.12.2022 </w:t>
      </w:r>
      <w:hyperlink r:id="rId110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proofErr w:type="spellStart"/>
      <w:r>
        <w:t>S</w:t>
      </w:r>
      <w:r>
        <w:rPr>
          <w:vertAlign w:val="subscript"/>
        </w:rPr>
        <w:t>i</w:t>
      </w:r>
      <w:proofErr w:type="spellEnd"/>
      <w:r>
        <w:t xml:space="preserve"> - плановое значение i-</w:t>
      </w:r>
      <w:proofErr w:type="spellStart"/>
      <w:r>
        <w:t>го</w:t>
      </w:r>
      <w:proofErr w:type="spellEnd"/>
      <w:r>
        <w:t xml:space="preserve"> результата, установленного в соглашении.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111">
        <w:r>
          <w:rPr>
            <w:color w:val="0000FF"/>
          </w:rPr>
          <w:t>N 2299</w:t>
        </w:r>
      </w:hyperlink>
      <w:r>
        <w:t xml:space="preserve">, от 15.12.2022 </w:t>
      </w:r>
      <w:hyperlink r:id="rId112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17 - 18(5). Утратили силу с 1 января 2022 года. - </w:t>
      </w:r>
      <w:hyperlink r:id="rId113">
        <w:r>
          <w:rPr>
            <w:color w:val="0000FF"/>
          </w:rPr>
          <w:t>Постановление</w:t>
        </w:r>
      </w:hyperlink>
      <w:r>
        <w:t xml:space="preserve"> Правительства РФ от 15.12.2021 N 2299.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19. Отчетность об осуществлении расходов, источником финансового обеспечения которых является грант, и о достижении значений результатов предоставления гранта и их характеристик представляется организацией в Федеральное агентство по делам молодежи ежемесячно, ежеквартально и ежегодно на 1-е число месяца, следующего за отчетным периодом, по формам, определенным </w:t>
      </w:r>
      <w:hyperlink r:id="rId114">
        <w:r>
          <w:rPr>
            <w:color w:val="0000FF"/>
          </w:rPr>
          <w:t>типовой формой</w:t>
        </w:r>
      </w:hyperlink>
      <w:r>
        <w:t xml:space="preserve"> соглашения, утверждаемой Министерством финансов Российской Федерации.</w:t>
      </w:r>
    </w:p>
    <w:p w:rsidR="001E7529" w:rsidRDefault="001E7529">
      <w:pPr>
        <w:pStyle w:val="ConsPlusNormal"/>
        <w:jc w:val="both"/>
      </w:pPr>
      <w:r>
        <w:t xml:space="preserve">(в ред. Постановлений Правительства РФ от 15.12.2021 </w:t>
      </w:r>
      <w:hyperlink r:id="rId115">
        <w:r>
          <w:rPr>
            <w:color w:val="0000FF"/>
          </w:rPr>
          <w:t>N 2299</w:t>
        </w:r>
      </w:hyperlink>
      <w:r>
        <w:t xml:space="preserve">, от 15.12.2022 </w:t>
      </w:r>
      <w:hyperlink r:id="rId116">
        <w:r>
          <w:rPr>
            <w:color w:val="0000FF"/>
          </w:rPr>
          <w:t>N 2304</w:t>
        </w:r>
      </w:hyperlink>
      <w:r>
        <w:t>)</w:t>
      </w:r>
    </w:p>
    <w:p w:rsidR="001E7529" w:rsidRDefault="001E7529">
      <w:pPr>
        <w:pStyle w:val="ConsPlusNormal"/>
        <w:spacing w:before="220"/>
        <w:ind w:firstLine="540"/>
        <w:jc w:val="both"/>
      </w:pPr>
      <w:r>
        <w:t xml:space="preserve">20. Размер гранта определяется исходя из потребности организации на основании данных о размере предоставленных в предыдущем году субсидий (грантов в форме субсидий) и расчетов, представленных организацией в финансово-экономическом обосновании, предусмотренном </w:t>
      </w:r>
      <w:hyperlink w:anchor="P138">
        <w:r>
          <w:rPr>
            <w:color w:val="0000FF"/>
          </w:rPr>
          <w:t>подпунктом "е" пункта 4</w:t>
        </w:r>
      </w:hyperlink>
      <w:r>
        <w:t xml:space="preserve"> настоящих Правил.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right"/>
        <w:outlineLvl w:val="0"/>
      </w:pPr>
      <w:r>
        <w:t>Утверждено</w:t>
      </w:r>
    </w:p>
    <w:p w:rsidR="001E7529" w:rsidRDefault="001E7529">
      <w:pPr>
        <w:pStyle w:val="ConsPlusNormal"/>
        <w:jc w:val="right"/>
      </w:pPr>
      <w:r>
        <w:lastRenderedPageBreak/>
        <w:t>постановлением Правительства</w:t>
      </w:r>
    </w:p>
    <w:p w:rsidR="001E7529" w:rsidRDefault="001E7529">
      <w:pPr>
        <w:pStyle w:val="ConsPlusNormal"/>
        <w:jc w:val="right"/>
      </w:pPr>
      <w:r>
        <w:t>Российской Федерации</w:t>
      </w:r>
    </w:p>
    <w:p w:rsidR="001E7529" w:rsidRDefault="001E7529">
      <w:pPr>
        <w:pStyle w:val="ConsPlusNormal"/>
        <w:jc w:val="right"/>
      </w:pPr>
      <w:r>
        <w:t>от 2 марта 2021 г. N 295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Title"/>
        <w:jc w:val="center"/>
      </w:pPr>
      <w:r>
        <w:t>РАСПРЕДЕЛЕНИЕ</w:t>
      </w:r>
    </w:p>
    <w:p w:rsidR="001E7529" w:rsidRDefault="001E7529">
      <w:pPr>
        <w:pStyle w:val="ConsPlusTitle"/>
        <w:jc w:val="center"/>
      </w:pPr>
      <w:r>
        <w:t>ГРАНТОВ В ФОРМЕ СУБСИДИЙ ИЗ ФЕДЕРАЛЬНОГО БЮДЖЕТА</w:t>
      </w:r>
    </w:p>
    <w:p w:rsidR="001E7529" w:rsidRDefault="001E7529">
      <w:pPr>
        <w:pStyle w:val="ConsPlusTitle"/>
        <w:jc w:val="center"/>
      </w:pPr>
      <w:r>
        <w:t>НА ГОСУДАРСТВЕННУЮ ПОДДЕРЖКУ НЕКОММЕРЧЕСКИХ ОРГАНИЗАЦИЙ</w:t>
      </w:r>
    </w:p>
    <w:p w:rsidR="001E7529" w:rsidRDefault="001E7529">
      <w:pPr>
        <w:pStyle w:val="ConsPlusTitle"/>
        <w:jc w:val="center"/>
      </w:pPr>
      <w:r>
        <w:t>В ЦЕЛЯХ РЕАЛИЗАЦИИ ЗАДАЧ ГОСУДАРСТВЕННОЙ МОЛОДЕЖНОЙ ПОЛИТИКИ</w:t>
      </w:r>
    </w:p>
    <w:p w:rsidR="001E7529" w:rsidRDefault="001E7529">
      <w:pPr>
        <w:pStyle w:val="ConsPlusNormal"/>
        <w:jc w:val="center"/>
      </w:pPr>
    </w:p>
    <w:p w:rsidR="001E7529" w:rsidRDefault="001E7529">
      <w:pPr>
        <w:pStyle w:val="ConsPlusNormal"/>
        <w:ind w:firstLine="540"/>
        <w:jc w:val="both"/>
      </w:pPr>
      <w:r>
        <w:t xml:space="preserve">Утратило силу с 1 января 2023 года. - </w:t>
      </w:r>
      <w:hyperlink r:id="rId117">
        <w:r>
          <w:rPr>
            <w:color w:val="0000FF"/>
          </w:rPr>
          <w:t>Постановление</w:t>
        </w:r>
      </w:hyperlink>
      <w:r>
        <w:t xml:space="preserve"> Правительства РФ от 15.12.2022 N 2304.</w:t>
      </w: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jc w:val="both"/>
      </w:pPr>
    </w:p>
    <w:p w:rsidR="001E7529" w:rsidRDefault="001E752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23E57" w:rsidRDefault="001E7529">
      <w:bookmarkStart w:id="14" w:name="_GoBack"/>
      <w:bookmarkEnd w:id="14"/>
    </w:p>
    <w:sectPr w:rsidR="00823E57" w:rsidSect="007E2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529"/>
    <w:rsid w:val="001B1A7E"/>
    <w:rsid w:val="001E7529"/>
    <w:rsid w:val="0047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2FE59E-7B7C-4B5E-A142-6B5DE381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752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E752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E752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6787568FAE9FA6A571B93DE585F360C22449F0B818955E42A2C17F82641CE5E4839D3D95805F70C42AF25AB0A016C89D6DE64FE3E80DC7ElEDAJ" TargetMode="External"/><Relationship Id="rId117" Type="http://schemas.openxmlformats.org/officeDocument/2006/relationships/hyperlink" Target="consultantplus://offline/ref=A6787568FAE9FA6A571B93DE585F360C22449F0B868855E42A2C17F82641CE5E4839D3D95805F70C40AF25AB0A016C89D6DE64FE3E80DC7ElEDAJ" TargetMode="External"/><Relationship Id="rId21" Type="http://schemas.openxmlformats.org/officeDocument/2006/relationships/hyperlink" Target="consultantplus://offline/ref=A6787568FAE9FA6A571B93DE585F360C25419C0F848755E42A2C17F82641CE5E5A398BD55900E90C43BA73FA4Cl5D7J" TargetMode="External"/><Relationship Id="rId42" Type="http://schemas.openxmlformats.org/officeDocument/2006/relationships/hyperlink" Target="consultantplus://offline/ref=A6787568FAE9FA6A571B93DE585F360C22449F0B868855E42A2C17F82641CE5E4839D3D95805F70E43AF25AB0A016C89D6DE64FE3E80DC7ElEDAJ" TargetMode="External"/><Relationship Id="rId47" Type="http://schemas.openxmlformats.org/officeDocument/2006/relationships/hyperlink" Target="consultantplus://offline/ref=A6787568FAE9FA6A571B93DE585F360C2242920F868C55E42A2C17F82641CE5E4839D3D95805F70C44AF25AB0A016C89D6DE64FE3E80DC7ElEDAJ" TargetMode="External"/><Relationship Id="rId63" Type="http://schemas.openxmlformats.org/officeDocument/2006/relationships/hyperlink" Target="consultantplus://offline/ref=A6787568FAE9FA6A571B93DE585F360C22449F0B828F55E42A2C17F82641CE5E4839D3D95805F70946AF25AB0A016C89D6DE64FE3E80DC7ElEDAJ" TargetMode="External"/><Relationship Id="rId68" Type="http://schemas.openxmlformats.org/officeDocument/2006/relationships/hyperlink" Target="consultantplus://offline/ref=A6787568FAE9FA6A571B93DE585F360C2242920F868C55E42A2C17F82641CE5E4839D3D95805F70E47AF25AB0A016C89D6DE64FE3E80DC7ElEDAJ" TargetMode="External"/><Relationship Id="rId84" Type="http://schemas.openxmlformats.org/officeDocument/2006/relationships/hyperlink" Target="consultantplus://offline/ref=A6787568FAE9FA6A571B93DE585F360C2242920F868C55E42A2C17F82641CE5E4839D3D95805F70942AF25AB0A016C89D6DE64FE3E80DC7ElEDAJ" TargetMode="External"/><Relationship Id="rId89" Type="http://schemas.openxmlformats.org/officeDocument/2006/relationships/hyperlink" Target="consultantplus://offline/ref=A6787568FAE9FA6A571B93DE585F360C22449F0B818755E42A2C17F82641CE5E4839D3D95805F70E4AAF25AB0A016C89D6DE64FE3E80DC7ElEDAJ" TargetMode="External"/><Relationship Id="rId112" Type="http://schemas.openxmlformats.org/officeDocument/2006/relationships/hyperlink" Target="consultantplus://offline/ref=A6787568FAE9FA6A571B93DE585F360C22449F0B868855E42A2C17F82641CE5E4839D3D95805F70B45AF25AB0A016C89D6DE64FE3E80DC7ElEDAJ" TargetMode="External"/><Relationship Id="rId16" Type="http://schemas.openxmlformats.org/officeDocument/2006/relationships/hyperlink" Target="consultantplus://offline/ref=A6787568FAE9FA6A571B93DE585F360C25439B01878F55E42A2C17F82641CE5E5A398BD55900E90C43BA73FA4Cl5D7J" TargetMode="External"/><Relationship Id="rId107" Type="http://schemas.openxmlformats.org/officeDocument/2006/relationships/hyperlink" Target="consultantplus://offline/ref=A6787568FAE9FA6A571B93DE585F360C22449F0B868855E42A2C17F82641CE5E4839D3D95805F70B47AF25AB0A016C89D6DE64FE3E80DC7ElEDAJ" TargetMode="External"/><Relationship Id="rId11" Type="http://schemas.openxmlformats.org/officeDocument/2006/relationships/hyperlink" Target="consultantplus://offline/ref=A6787568FAE9FA6A571B93DE585F360C2242920F868C55E42A2C17F82641CE5E4839D3D95805F70D47AF25AB0A016C89D6DE64FE3E80DC7ElEDAJ" TargetMode="External"/><Relationship Id="rId24" Type="http://schemas.openxmlformats.org/officeDocument/2006/relationships/hyperlink" Target="consultantplus://offline/ref=A6787568FAE9FA6A571B93DE585F360C22449F0B828F55E42A2C17F82641CE5E4839D3D95805F70C41AF25AB0A016C89D6DE64FE3E80DC7ElEDAJ" TargetMode="External"/><Relationship Id="rId32" Type="http://schemas.openxmlformats.org/officeDocument/2006/relationships/hyperlink" Target="consultantplus://offline/ref=A6787568FAE9FA6A571B93DE585F360C22449F0B818755E42A2C17F82641CE5E4839D3D95805F70C43AF25AB0A016C89D6DE64FE3E80DC7ElEDAJ" TargetMode="External"/><Relationship Id="rId37" Type="http://schemas.openxmlformats.org/officeDocument/2006/relationships/hyperlink" Target="consultantplus://offline/ref=A6787568FAE9FA6A571B93DE585F360C22449F0B868855E42A2C17F82641CE5E4839D3D95805F70C44AF25AB0A016C89D6DE64FE3E80DC7ElEDAJ" TargetMode="External"/><Relationship Id="rId40" Type="http://schemas.openxmlformats.org/officeDocument/2006/relationships/hyperlink" Target="consultantplus://offline/ref=A6787568FAE9FA6A571B93DE585F360C22449C00848E55E42A2C17F82641CE5E4839D3D95805F70C40AF25AB0A016C89D6DE64FE3E80DC7ElEDAJ" TargetMode="External"/><Relationship Id="rId45" Type="http://schemas.openxmlformats.org/officeDocument/2006/relationships/hyperlink" Target="consultantplus://offline/ref=A6787568FAE9FA6A571B93DE585F360C2242920F868C55E42A2C17F82641CE5E4839D3D95805F70C46AF25AB0A016C89D6DE64FE3E80DC7ElEDAJ" TargetMode="External"/><Relationship Id="rId53" Type="http://schemas.openxmlformats.org/officeDocument/2006/relationships/hyperlink" Target="consultantplus://offline/ref=A6787568FAE9FA6A571B93DE585F360C2242920F868C55E42A2C17F82641CE5E4839D3D95805F70F40AF25AB0A016C89D6DE64FE3E80DC7ElEDAJ" TargetMode="External"/><Relationship Id="rId58" Type="http://schemas.openxmlformats.org/officeDocument/2006/relationships/hyperlink" Target="consultantplus://offline/ref=A6787568FAE9FA6A571B93DE585F360C2242920F868C55E42A2C17F82641CE5E4839D3D95805F70F46AF25AB0A016C89D6DE64FE3E80DC7ElEDAJ" TargetMode="External"/><Relationship Id="rId66" Type="http://schemas.openxmlformats.org/officeDocument/2006/relationships/hyperlink" Target="consultantplus://offline/ref=A6787568FAE9FA6A571B93DE585F360C22449F0B828F55E42A2C17F82641CE5E4839D3D95805F70944AF25AB0A016C89D6DE64FE3E80DC7ElEDAJ" TargetMode="External"/><Relationship Id="rId74" Type="http://schemas.openxmlformats.org/officeDocument/2006/relationships/hyperlink" Target="consultantplus://offline/ref=A6787568FAE9FA6A571B93DE585F360C22449F0B868855E42A2C17F82641CE5E4839D3D95805F70846AF25AB0A016C89D6DE64FE3E80DC7ElEDAJ" TargetMode="External"/><Relationship Id="rId79" Type="http://schemas.openxmlformats.org/officeDocument/2006/relationships/hyperlink" Target="consultantplus://offline/ref=A6787568FAE9FA6A571B93DE585F360C22449F0B818755E42A2C17F82641CE5E4839D3D95805F70E47AF25AB0A016C89D6DE64FE3E80DC7ElEDAJ" TargetMode="External"/><Relationship Id="rId87" Type="http://schemas.openxmlformats.org/officeDocument/2006/relationships/hyperlink" Target="consultantplus://offline/ref=A6787568FAE9FA6A571B93DE585F360C22419B088C8B55E42A2C17F82641CE5E4839D3DB5F05F30616F535AF43556496D2C17BFD2080lDDFJ" TargetMode="External"/><Relationship Id="rId102" Type="http://schemas.openxmlformats.org/officeDocument/2006/relationships/hyperlink" Target="consultantplus://offline/ref=A6787568FAE9FA6A571B93DE585F360C22449F0B828F55E42A2C17F82641CE5E4839D3D95805F70B4BAF25AB0A016C89D6DE64FE3E80DC7ElEDAJ" TargetMode="External"/><Relationship Id="rId110" Type="http://schemas.openxmlformats.org/officeDocument/2006/relationships/hyperlink" Target="consultantplus://offline/ref=A6787568FAE9FA6A571B93DE585F360C22449F0B868855E42A2C17F82641CE5E4839D3D95805F70B44AF25AB0A016C89D6DE64FE3E80DC7ElEDAJ" TargetMode="External"/><Relationship Id="rId115" Type="http://schemas.openxmlformats.org/officeDocument/2006/relationships/hyperlink" Target="consultantplus://offline/ref=A6787568FAE9FA6A571B93DE585F360C22449F0B828F55E42A2C17F82641CE5E4839D3D95805F70A4BAF25AB0A016C89D6DE64FE3E80DC7ElEDAJ" TargetMode="External"/><Relationship Id="rId5" Type="http://schemas.openxmlformats.org/officeDocument/2006/relationships/hyperlink" Target="consultantplus://offline/ref=A6787568FAE9FA6A571B93DE585F360C22449F0B828E55E42A2C17F82641CE5E4839D3D95805F70D47AF25AB0A016C89D6DE64FE3E80DC7ElEDAJ" TargetMode="External"/><Relationship Id="rId61" Type="http://schemas.openxmlformats.org/officeDocument/2006/relationships/hyperlink" Target="consultantplus://offline/ref=A6787568FAE9FA6A571B93DE585F360C22449F0B828C55E42A2C17F82641CE5E4839D3D95805F70C4AAF25AB0A016C89D6DE64FE3E80DC7ElEDAJ" TargetMode="External"/><Relationship Id="rId82" Type="http://schemas.openxmlformats.org/officeDocument/2006/relationships/hyperlink" Target="consultantplus://offline/ref=A6787568FAE9FA6A571B93DE585F360C22449F0B828F55E42A2C17F82641CE5E4839D3D95805F70845AF25AB0A016C89D6DE64FE3E80DC7ElEDAJ" TargetMode="External"/><Relationship Id="rId90" Type="http://schemas.openxmlformats.org/officeDocument/2006/relationships/hyperlink" Target="consultantplus://offline/ref=A6787568FAE9FA6A571B93DE585F360C22479A0C838655E42A2C17F82641CE5E4839D3D95805F70C41AF25AB0A016C89D6DE64FE3E80DC7ElEDAJ" TargetMode="External"/><Relationship Id="rId95" Type="http://schemas.openxmlformats.org/officeDocument/2006/relationships/image" Target="media/image1.wmf"/><Relationship Id="rId19" Type="http://schemas.openxmlformats.org/officeDocument/2006/relationships/hyperlink" Target="consultantplus://offline/ref=A6787568FAE9FA6A571B93DE585F360C25439B0E8D8C55E42A2C17F82641CE5E5A398BD55900E90C43BA73FA4Cl5D7J" TargetMode="External"/><Relationship Id="rId14" Type="http://schemas.openxmlformats.org/officeDocument/2006/relationships/hyperlink" Target="consultantplus://offline/ref=A6787568FAE9FA6A571B93DE585F360C25419C0F878655E42A2C17F82641CE5E5A398BD55900E90C43BA73FA4Cl5D7J" TargetMode="External"/><Relationship Id="rId22" Type="http://schemas.openxmlformats.org/officeDocument/2006/relationships/hyperlink" Target="consultantplus://offline/ref=A6787568FAE9FA6A571B93DE585F360C22449F0B828E55E42A2C17F82641CE5E4839D3D95805F70D4BAF25AB0A016C89D6DE64FE3E80DC7ElEDAJ" TargetMode="External"/><Relationship Id="rId27" Type="http://schemas.openxmlformats.org/officeDocument/2006/relationships/hyperlink" Target="consultantplus://offline/ref=A6787568FAE9FA6A571B93DE585F360C22449F0B868855E42A2C17F82641CE5E4839D3D95805F70C41AF25AB0A016C89D6DE64FE3E80DC7ElEDAJ" TargetMode="External"/><Relationship Id="rId30" Type="http://schemas.openxmlformats.org/officeDocument/2006/relationships/hyperlink" Target="consultantplus://offline/ref=A6787568FAE9FA6A571B93DE585F360C2546930B848655E42A2C17F82641CE5E5A398BD55900E90C43BA73FA4Cl5D7J" TargetMode="External"/><Relationship Id="rId35" Type="http://schemas.openxmlformats.org/officeDocument/2006/relationships/hyperlink" Target="consultantplus://offline/ref=A6787568FAE9FA6A571B93DE585F360C22449F0B828E55E42A2C17F82641CE5E4839D3D95805F70C42AF25AB0A016C89D6DE64FE3E80DC7ElEDAJ" TargetMode="External"/><Relationship Id="rId43" Type="http://schemas.openxmlformats.org/officeDocument/2006/relationships/hyperlink" Target="consultantplus://offline/ref=A6787568FAE9FA6A571B93DE585F360C2242920F868C55E42A2C17F82641CE5E4839D3D95805F70C43AF25AB0A016C89D6DE64FE3E80DC7ElEDAJ" TargetMode="External"/><Relationship Id="rId48" Type="http://schemas.openxmlformats.org/officeDocument/2006/relationships/hyperlink" Target="consultantplus://offline/ref=A6787568FAE9FA6A571B93DE585F360C2242920F868C55E42A2C17F82641CE5E4839D3D95805F70C45AF25AB0A016C89D6DE64FE3E80DC7ElEDAJ" TargetMode="External"/><Relationship Id="rId56" Type="http://schemas.openxmlformats.org/officeDocument/2006/relationships/hyperlink" Target="consultantplus://offline/ref=A6787568FAE9FA6A571B93DE585F360C22449F0B868855E42A2C17F82641CE5E4839D3D95805F70944AF25AB0A016C89D6DE64FE3E80DC7ElEDAJ" TargetMode="External"/><Relationship Id="rId64" Type="http://schemas.openxmlformats.org/officeDocument/2006/relationships/hyperlink" Target="consultantplus://offline/ref=A6787568FAE9FA6A571B93DE585F360C22449F0B828C55E42A2C17F82641CE5E4839D3D95805F70C4BAF25AB0A016C89D6DE64FE3E80DC7ElEDAJ" TargetMode="External"/><Relationship Id="rId69" Type="http://schemas.openxmlformats.org/officeDocument/2006/relationships/hyperlink" Target="consultantplus://offline/ref=A6787568FAE9FA6A571B93DE585F360C22449F0B828C55E42A2C17F82641CE5E4839D3D95805F70F42AF25AB0A016C89D6DE64FE3E80DC7ElEDAJ" TargetMode="External"/><Relationship Id="rId77" Type="http://schemas.openxmlformats.org/officeDocument/2006/relationships/hyperlink" Target="consultantplus://offline/ref=A6787568FAE9FA6A571B93DE585F360C22419B088C8B55E42A2C17F82641CE5E4839D3DB5F05F30616F535AF43556496D2C17BFD2080lDDFJ" TargetMode="External"/><Relationship Id="rId100" Type="http://schemas.openxmlformats.org/officeDocument/2006/relationships/hyperlink" Target="consultantplus://offline/ref=A6787568FAE9FA6A571B93DE585F360C22449F0B868855E42A2C17F82641CE5E4839D3D95805F70B40AF25AB0A016C89D6DE64FE3E80DC7ElEDAJ" TargetMode="External"/><Relationship Id="rId105" Type="http://schemas.openxmlformats.org/officeDocument/2006/relationships/hyperlink" Target="consultantplus://offline/ref=A6787568FAE9FA6A571B93DE585F360C22449F0B868855E42A2C17F82641CE5E4839D3D95805F70B41AF25AB0A016C89D6DE64FE3E80DC7ElEDAJ" TargetMode="External"/><Relationship Id="rId113" Type="http://schemas.openxmlformats.org/officeDocument/2006/relationships/hyperlink" Target="consultantplus://offline/ref=A6787568FAE9FA6A571B93DE585F360C22449F0B828F55E42A2C17F82641CE5E4839D3D95805F70A4AAF25AB0A016C89D6DE64FE3E80DC7ElEDAJ" TargetMode="External"/><Relationship Id="rId118" Type="http://schemas.openxmlformats.org/officeDocument/2006/relationships/fontTable" Target="fontTable.xml"/><Relationship Id="rId8" Type="http://schemas.openxmlformats.org/officeDocument/2006/relationships/hyperlink" Target="consultantplus://offline/ref=A6787568FAE9FA6A571B93DE585F360C22449F0B818755E42A2C17F82641CE5E4839D3D95805F70D47AF25AB0A016C89D6DE64FE3E80DC7ElEDAJ" TargetMode="External"/><Relationship Id="rId51" Type="http://schemas.openxmlformats.org/officeDocument/2006/relationships/hyperlink" Target="consultantplus://offline/ref=A6787568FAE9FA6A571B93DE585F360C2242920F868C55E42A2C17F82641CE5E4839D3D95805F70F42AF25AB0A016C89D6DE64FE3E80DC7ElEDAJ" TargetMode="External"/><Relationship Id="rId72" Type="http://schemas.openxmlformats.org/officeDocument/2006/relationships/hyperlink" Target="consultantplus://offline/ref=A6787568FAE9FA6A571B93DE585F360C2242920F868C55E42A2C17F82641CE5E4839D3D95805F70E44AF25AB0A016C89D6DE64FE3E80DC7ElEDAJ" TargetMode="External"/><Relationship Id="rId80" Type="http://schemas.openxmlformats.org/officeDocument/2006/relationships/hyperlink" Target="consultantplus://offline/ref=A6787568FAE9FA6A571B93DE585F360C22449F0B828C55E42A2C17F82641CE5E4839D3D95805F70F43AF25AB0A016C89D6DE64FE3E80DC7ElEDAJ" TargetMode="External"/><Relationship Id="rId85" Type="http://schemas.openxmlformats.org/officeDocument/2006/relationships/hyperlink" Target="consultantplus://offline/ref=A6787568FAE9FA6A571B93DE585F360C2242920F868C55E42A2C17F82641CE5E4839D3D95805F70943AF25AB0A016C89D6DE64FE3E80DC7ElEDAJ" TargetMode="External"/><Relationship Id="rId93" Type="http://schemas.openxmlformats.org/officeDocument/2006/relationships/hyperlink" Target="consultantplus://offline/ref=A6787568FAE9FA6A571B93DE585F360C22449F0B828F55E42A2C17F82641CE5E4839D3D95805F70B41AF25AB0A016C89D6DE64FE3E80DC7ElEDAJ" TargetMode="External"/><Relationship Id="rId98" Type="http://schemas.openxmlformats.org/officeDocument/2006/relationships/hyperlink" Target="consultantplus://offline/ref=A6787568FAE9FA6A571B93DE585F360C22449F0B868855E42A2C17F82641CE5E4839D3D95805F70B43AF25AB0A016C89D6DE64FE3E80DC7ElEDA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6787568FAE9FA6A571B93DE585F360C22449C00848E55E42A2C17F82641CE5E4839D3D95805F70C40AF25AB0A016C89D6DE64FE3E80DC7ElEDAJ" TargetMode="External"/><Relationship Id="rId17" Type="http://schemas.openxmlformats.org/officeDocument/2006/relationships/hyperlink" Target="consultantplus://offline/ref=A6787568FAE9FA6A571B93DE585F360C25439B01878A55E42A2C17F82641CE5E5A398BD55900E90C43BA73FA4Cl5D7J" TargetMode="External"/><Relationship Id="rId25" Type="http://schemas.openxmlformats.org/officeDocument/2006/relationships/hyperlink" Target="consultantplus://offline/ref=A6787568FAE9FA6A571B93DE585F360C22449F0B818755E42A2C17F82641CE5E4839D3D95805F70C42AF25AB0A016C89D6DE64FE3E80DC7ElEDAJ" TargetMode="External"/><Relationship Id="rId33" Type="http://schemas.openxmlformats.org/officeDocument/2006/relationships/hyperlink" Target="consultantplus://offline/ref=A6787568FAE9FA6A571B93DE585F360C22449F0B868855E42A2C17F82641CE5E4839D3D95805F70C46AF25AB0A016C89D6DE64FE3E80DC7ElEDAJ" TargetMode="External"/><Relationship Id="rId38" Type="http://schemas.openxmlformats.org/officeDocument/2006/relationships/hyperlink" Target="consultantplus://offline/ref=A6787568FAE9FA6A571B93DE585F360C22449F0B868855E42A2C17F82641CE5E4839D3D95805F70F40AF25AB0A016C89D6DE64FE3E80DC7ElEDAJ" TargetMode="External"/><Relationship Id="rId46" Type="http://schemas.openxmlformats.org/officeDocument/2006/relationships/hyperlink" Target="consultantplus://offline/ref=A6787568FAE9FA6A571B93DE585F360C2242920F868C55E42A2C17F82641CE5E4839D3D95805F70C47AF25AB0A016C89D6DE64FE3E80DC7ElEDAJ" TargetMode="External"/><Relationship Id="rId59" Type="http://schemas.openxmlformats.org/officeDocument/2006/relationships/hyperlink" Target="consultantplus://offline/ref=A6787568FAE9FA6A571B93DE585F360C22449F0B828F55E42A2C17F82641CE5E4839D3D95805F70C45AF25AB0A016C89D6DE64FE3E80DC7ElEDAJ" TargetMode="External"/><Relationship Id="rId67" Type="http://schemas.openxmlformats.org/officeDocument/2006/relationships/hyperlink" Target="consultantplus://offline/ref=A6787568FAE9FA6A571B93DE585F360C2242920F868C55E42A2C17F82641CE5E4839D3D95805F70E41AF25AB0A016C89D6DE64FE3E80DC7ElEDAJ" TargetMode="External"/><Relationship Id="rId103" Type="http://schemas.openxmlformats.org/officeDocument/2006/relationships/hyperlink" Target="consultantplus://offline/ref=A6787568FAE9FA6A571B93DE585F360C22449F0B868855E42A2C17F82641CE5E4839D3D95805F70B41AF25AB0A016C89D6DE64FE3E80DC7ElEDAJ" TargetMode="External"/><Relationship Id="rId108" Type="http://schemas.openxmlformats.org/officeDocument/2006/relationships/image" Target="media/image3.wmf"/><Relationship Id="rId116" Type="http://schemas.openxmlformats.org/officeDocument/2006/relationships/hyperlink" Target="consultantplus://offline/ref=A6787568FAE9FA6A571B93DE585F360C22449F0B868855E42A2C17F82641CE5E4839D3D95805F70B4AAF25AB0A016C89D6DE64FE3E80DC7ElEDAJ" TargetMode="External"/><Relationship Id="rId20" Type="http://schemas.openxmlformats.org/officeDocument/2006/relationships/hyperlink" Target="consultantplus://offline/ref=A6787568FAE9FA6A571B93DE585F360C25429A08818A55E42A2C17F82641CE5E5A398BD55900E90C43BA73FA4Cl5D7J" TargetMode="External"/><Relationship Id="rId41" Type="http://schemas.openxmlformats.org/officeDocument/2006/relationships/hyperlink" Target="consultantplus://offline/ref=A6787568FAE9FA6A571B93DE585F360C22449C00848E55E42A2C17F82641CE5E4839D3D95805F70D45AF25AB0A016C89D6DE64FE3E80DC7ElEDAJ" TargetMode="External"/><Relationship Id="rId54" Type="http://schemas.openxmlformats.org/officeDocument/2006/relationships/hyperlink" Target="consultantplus://offline/ref=A6787568FAE9FA6A571B93DE585F360C2242920F868C55E42A2C17F82641CE5E4839D3D95805F70F41AF25AB0A016C89D6DE64FE3E80DC7ElEDAJ" TargetMode="External"/><Relationship Id="rId62" Type="http://schemas.openxmlformats.org/officeDocument/2006/relationships/hyperlink" Target="consultantplus://offline/ref=A6787568FAE9FA6A571B93DE585F360C22449F0B828F55E42A2C17F82641CE5E4839D3D95805F70941AF25AB0A016C89D6DE64FE3E80DC7ElEDAJ" TargetMode="External"/><Relationship Id="rId70" Type="http://schemas.openxmlformats.org/officeDocument/2006/relationships/hyperlink" Target="consultantplus://offline/ref=A6787568FAE9FA6A571B93DE585F360C22449F0B828F55E42A2C17F82641CE5E4839D3D95805F7094AAF25AB0A016C89D6DE64FE3E80DC7ElEDAJ" TargetMode="External"/><Relationship Id="rId75" Type="http://schemas.openxmlformats.org/officeDocument/2006/relationships/hyperlink" Target="consultantplus://offline/ref=A6787568FAE9FA6A571B93DE585F360C22449F0B828F55E42A2C17F82641CE5E4839D3D95805F70841AF25AB0A016C89D6DE64FE3E80DC7ElEDAJ" TargetMode="External"/><Relationship Id="rId83" Type="http://schemas.openxmlformats.org/officeDocument/2006/relationships/hyperlink" Target="consultantplus://offline/ref=A6787568FAE9FA6A571B93DE585F360C2242920F868C55E42A2C17F82641CE5E4839D3D95805F70E4AAF25AB0A016C89D6DE64FE3E80DC7ElEDAJ" TargetMode="External"/><Relationship Id="rId88" Type="http://schemas.openxmlformats.org/officeDocument/2006/relationships/hyperlink" Target="consultantplus://offline/ref=A6787568FAE9FA6A571B93DE585F360C22419B088C8B55E42A2C17F82641CE5E4839D3DB5F07F50616F535AF43556496D2C17BFD2080lDDFJ" TargetMode="External"/><Relationship Id="rId91" Type="http://schemas.openxmlformats.org/officeDocument/2006/relationships/hyperlink" Target="consultantplus://offline/ref=A6787568FAE9FA6A571B93DE585F360C22449F0B828F55E42A2C17F82641CE5E4839D3D95805F70B42AF25AB0A016C89D6DE64FE3E80DC7ElEDAJ" TargetMode="External"/><Relationship Id="rId96" Type="http://schemas.openxmlformats.org/officeDocument/2006/relationships/hyperlink" Target="consultantplus://offline/ref=A6787568FAE9FA6A571B93DE585F360C22449F0B868855E42A2C17F82641CE5E4839D3D95805F7084BAF25AB0A016C89D6DE64FE3E80DC7ElEDAJ" TargetMode="External"/><Relationship Id="rId111" Type="http://schemas.openxmlformats.org/officeDocument/2006/relationships/hyperlink" Target="consultantplus://offline/ref=A6787568FAE9FA6A571B93DE585F360C22449F0B828F55E42A2C17F82641CE5E4839D3D95805F70A45AF25AB0A016C89D6DE64FE3E80DC7ElEDA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6787568FAE9FA6A571B93DE585F360C22449F0B828C55E42A2C17F82641CE5E4839D3D95805F70D47AF25AB0A016C89D6DE64FE3E80DC7ElEDAJ" TargetMode="External"/><Relationship Id="rId15" Type="http://schemas.openxmlformats.org/officeDocument/2006/relationships/hyperlink" Target="consultantplus://offline/ref=A6787568FAE9FA6A571B93DE585F360C25439B01878B55E42A2C17F82641CE5E5A398BD55900E90C43BA73FA4Cl5D7J" TargetMode="External"/><Relationship Id="rId23" Type="http://schemas.openxmlformats.org/officeDocument/2006/relationships/hyperlink" Target="consultantplus://offline/ref=A6787568FAE9FA6A571B93DE585F360C22449F0B828C55E42A2C17F82641CE5E4839D3D95805F70D4BAF25AB0A016C89D6DE64FE3E80DC7ElEDAJ" TargetMode="External"/><Relationship Id="rId28" Type="http://schemas.openxmlformats.org/officeDocument/2006/relationships/hyperlink" Target="consultantplus://offline/ref=A6787568FAE9FA6A571B93DE585F360C2242920F868C55E42A2C17F82641CE5E4839D3D95805F70D47AF25AB0A016C89D6DE64FE3E80DC7ElEDAJ" TargetMode="External"/><Relationship Id="rId36" Type="http://schemas.openxmlformats.org/officeDocument/2006/relationships/hyperlink" Target="consultantplus://offline/ref=A6787568FAE9FA6A571B93DE585F360C22449F0B818955E42A2C17F82641CE5E4839D3D95805F70C43AF25AB0A016C89D6DE64FE3E80DC7ElEDAJ" TargetMode="External"/><Relationship Id="rId49" Type="http://schemas.openxmlformats.org/officeDocument/2006/relationships/hyperlink" Target="consultantplus://offline/ref=A6787568FAE9FA6A571B93DE585F360C2242920F868C55E42A2C17F82641CE5E4839D3D95805F70C4AAF25AB0A016C89D6DE64FE3E80DC7ElEDAJ" TargetMode="External"/><Relationship Id="rId57" Type="http://schemas.openxmlformats.org/officeDocument/2006/relationships/hyperlink" Target="consultantplus://offline/ref=A6787568FAE9FA6A571B93DE585F360C22449F0B868855E42A2C17F82641CE5E4839D3D95805F70945AF25AB0A016C89D6DE64FE3E80DC7ElEDAJ" TargetMode="External"/><Relationship Id="rId106" Type="http://schemas.openxmlformats.org/officeDocument/2006/relationships/hyperlink" Target="consultantplus://offline/ref=A6787568FAE9FA6A571B93DE585F360C22449F0B828F55E42A2C17F82641CE5E4839D3D95805F70A41AF25AB0A016C89D6DE64FE3E80DC7ElEDAJ" TargetMode="External"/><Relationship Id="rId114" Type="http://schemas.openxmlformats.org/officeDocument/2006/relationships/hyperlink" Target="consultantplus://offline/ref=A6787568FAE9FA6A571B93DE585F360C254E9C0C868655E42A2C17F82641CE5E4839D3D95805F70D45AF25AB0A016C89D6DE64FE3E80DC7ElEDAJ" TargetMode="External"/><Relationship Id="rId119" Type="http://schemas.openxmlformats.org/officeDocument/2006/relationships/theme" Target="theme/theme1.xml"/><Relationship Id="rId10" Type="http://schemas.openxmlformats.org/officeDocument/2006/relationships/hyperlink" Target="consultantplus://offline/ref=A6787568FAE9FA6A571B93DE585F360C22449F0B868855E42A2C17F82641CE5E4839D3D95805F70D47AF25AB0A016C89D6DE64FE3E80DC7ElEDAJ" TargetMode="External"/><Relationship Id="rId31" Type="http://schemas.openxmlformats.org/officeDocument/2006/relationships/hyperlink" Target="consultantplus://offline/ref=A6787568FAE9FA6A571B93DE585F360C22449F0B828F55E42A2C17F82641CE5E4839D3D95805F70C47AF25AB0A016C89D6DE64FE3E80DC7ElEDAJ" TargetMode="External"/><Relationship Id="rId44" Type="http://schemas.openxmlformats.org/officeDocument/2006/relationships/hyperlink" Target="consultantplus://offline/ref=A6787568FAE9FA6A571B93DE585F360C2242920F868C55E42A2C17F82641CE5E4839D3D95805F70C41AF25AB0A016C89D6DE64FE3E80DC7ElEDAJ" TargetMode="External"/><Relationship Id="rId52" Type="http://schemas.openxmlformats.org/officeDocument/2006/relationships/hyperlink" Target="consultantplus://offline/ref=A6787568FAE9FA6A571B93DE585F360C2242920F868C55E42A2C17F82641CE5E4839D3D95805F70F43AF25AB0A016C89D6DE64FE3E80DC7ElEDAJ" TargetMode="External"/><Relationship Id="rId60" Type="http://schemas.openxmlformats.org/officeDocument/2006/relationships/hyperlink" Target="consultantplus://offline/ref=A6787568FAE9FA6A571B93DE585F360C22449F0B828F55E42A2C17F82641CE5E4839D3D95805F70943AF25AB0A016C89D6DE64FE3E80DC7ElEDAJ" TargetMode="External"/><Relationship Id="rId65" Type="http://schemas.openxmlformats.org/officeDocument/2006/relationships/hyperlink" Target="consultantplus://offline/ref=A6787568FAE9FA6A571B93DE585F360C22449F0B828F55E42A2C17F82641CE5E4839D3D95805F70947AF25AB0A016C89D6DE64FE3E80DC7ElEDAJ" TargetMode="External"/><Relationship Id="rId73" Type="http://schemas.openxmlformats.org/officeDocument/2006/relationships/hyperlink" Target="consultantplus://offline/ref=A6787568FAE9FA6A571B93DE585F360C254E9C0C868655E42A2C17F82641CE5E4839D3D95805F70D45AF25AB0A016C89D6DE64FE3E80DC7ElEDAJ" TargetMode="External"/><Relationship Id="rId78" Type="http://schemas.openxmlformats.org/officeDocument/2006/relationships/hyperlink" Target="consultantplus://offline/ref=A6787568FAE9FA6A571B93DE585F360C22419B088C8B55E42A2C17F82641CE5E4839D3DB5F07F50616F535AF43556496D2C17BFD2080lDDFJ" TargetMode="External"/><Relationship Id="rId81" Type="http://schemas.openxmlformats.org/officeDocument/2006/relationships/hyperlink" Target="consultantplus://offline/ref=A6787568FAE9FA6A571B93DE585F360C22449F0B828F55E42A2C17F82641CE5E4839D3D95805F70844AF25AB0A016C89D6DE64FE3E80DC7ElEDAJ" TargetMode="External"/><Relationship Id="rId86" Type="http://schemas.openxmlformats.org/officeDocument/2006/relationships/hyperlink" Target="consultantplus://offline/ref=A6787568FAE9FA6A571B93DE585F360C22449F0B818755E42A2C17F82641CE5E4839D3D95805F70E45AF25AB0A016C89D6DE64FE3E80DC7ElEDAJ" TargetMode="External"/><Relationship Id="rId94" Type="http://schemas.openxmlformats.org/officeDocument/2006/relationships/hyperlink" Target="consultantplus://offline/ref=A6787568FAE9FA6A571B93DE585F360C22449F0B868855E42A2C17F82641CE5E4839D3D95805F7084AAF25AB0A016C89D6DE64FE3E80DC7ElEDAJ" TargetMode="External"/><Relationship Id="rId99" Type="http://schemas.openxmlformats.org/officeDocument/2006/relationships/hyperlink" Target="consultantplus://offline/ref=A6787568FAE9FA6A571B93DE585F360C22449F0B828F55E42A2C17F82641CE5E4839D3D95805F70B45AF25AB0A016C89D6DE64FE3E80DC7ElEDAJ" TargetMode="External"/><Relationship Id="rId101" Type="http://schemas.openxmlformats.org/officeDocument/2006/relationships/image" Target="media/image2.wmf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6787568FAE9FA6A571B93DE585F360C22449F0B818955E42A2C17F82641CE5E4839D3D95805F70D47AF25AB0A016C89D6DE64FE3E80DC7ElEDAJ" TargetMode="External"/><Relationship Id="rId13" Type="http://schemas.openxmlformats.org/officeDocument/2006/relationships/hyperlink" Target="consultantplus://offline/ref=A6787568FAE9FA6A571B93DE585F360C22449F0B868855E42A2C17F82641CE5E4839D3D95805F70C40AF25AB0A016C89D6DE64FE3E80DC7ElEDAJ" TargetMode="External"/><Relationship Id="rId18" Type="http://schemas.openxmlformats.org/officeDocument/2006/relationships/hyperlink" Target="consultantplus://offline/ref=A6787568FAE9FA6A571B93DE585F360C25449901858C55E42A2C17F82641CE5E5A398BD55900E90C43BA73FA4Cl5D7J" TargetMode="External"/><Relationship Id="rId39" Type="http://schemas.openxmlformats.org/officeDocument/2006/relationships/hyperlink" Target="consultantplus://offline/ref=A6787568FAE9FA6A571B93DE585F360C22449F0B868855E42A2C17F82641CE5E4839D3D95805F70F4AAF25AB0A016C89D6DE64FE3E80DC7ElEDAJ" TargetMode="External"/><Relationship Id="rId109" Type="http://schemas.openxmlformats.org/officeDocument/2006/relationships/hyperlink" Target="consultantplus://offline/ref=A6787568FAE9FA6A571B93DE585F360C22449F0B828F55E42A2C17F82641CE5E4839D3D95805F70A47AF25AB0A016C89D6DE64FE3E80DC7ElEDAJ" TargetMode="External"/><Relationship Id="rId34" Type="http://schemas.openxmlformats.org/officeDocument/2006/relationships/hyperlink" Target="consultantplus://offline/ref=A6787568FAE9FA6A571B93DE585F360C22449F0B828F55E42A2C17F82641CE5E4839D3D95805F70C44AF25AB0A016C89D6DE64FE3E80DC7ElEDAJ" TargetMode="External"/><Relationship Id="rId50" Type="http://schemas.openxmlformats.org/officeDocument/2006/relationships/hyperlink" Target="consultantplus://offline/ref=A6787568FAE9FA6A571B93DE585F360C2242920F868C55E42A2C17F82641CE5E4839D3D95805F70C4BAF25AB0A016C89D6DE64FE3E80DC7ElEDAJ" TargetMode="External"/><Relationship Id="rId55" Type="http://schemas.openxmlformats.org/officeDocument/2006/relationships/hyperlink" Target="consultantplus://offline/ref=A6787568FAE9FA6A571B93DE585F360C22449F0B868855E42A2C17F82641CE5E4839D3D95805F70E41AF25AB0A016C89D6DE64FE3E80DC7ElEDAJ" TargetMode="External"/><Relationship Id="rId76" Type="http://schemas.openxmlformats.org/officeDocument/2006/relationships/hyperlink" Target="consultantplus://offline/ref=A6787568FAE9FA6A571B93DE585F360C22449F0B868855E42A2C17F82641CE5E4839D3D95805F70844AF25AB0A016C89D6DE64FE3E80DC7ElEDAJ" TargetMode="External"/><Relationship Id="rId97" Type="http://schemas.openxmlformats.org/officeDocument/2006/relationships/hyperlink" Target="consultantplus://offline/ref=A6787568FAE9FA6A571B93DE585F360C22449F0B828F55E42A2C17F82641CE5E4839D3D95805F70B47AF25AB0A016C89D6DE64FE3E80DC7ElEDAJ" TargetMode="External"/><Relationship Id="rId104" Type="http://schemas.openxmlformats.org/officeDocument/2006/relationships/hyperlink" Target="consultantplus://offline/ref=A6787568FAE9FA6A571B93DE585F360C22449F0B828F55E42A2C17F82641CE5E4839D3D95805F70A43AF25AB0A016C89D6DE64FE3E80DC7ElEDAJ" TargetMode="External"/><Relationship Id="rId7" Type="http://schemas.openxmlformats.org/officeDocument/2006/relationships/hyperlink" Target="consultantplus://offline/ref=A6787568FAE9FA6A571B93DE585F360C22449F0B828F55E42A2C17F82641CE5E4839D3D95805F70D47AF25AB0A016C89D6DE64FE3E80DC7ElEDAJ" TargetMode="External"/><Relationship Id="rId71" Type="http://schemas.openxmlformats.org/officeDocument/2006/relationships/hyperlink" Target="consultantplus://offline/ref=A6787568FAE9FA6A571B93DE585F360C22449F0B828F55E42A2C17F82641CE5E4839D3D95805F7094BAF25AB0A016C89D6DE64FE3E80DC7ElEDAJ" TargetMode="External"/><Relationship Id="rId92" Type="http://schemas.openxmlformats.org/officeDocument/2006/relationships/hyperlink" Target="consultantplus://offline/ref=A6787568FAE9FA6A571B93DE585F360C22449F0B818755E42A2C17F82641CE5E4839D3D95805F70942AF25AB0A016C89D6DE64FE3E80DC7ElEDA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A6787568FAE9FA6A571B93DE585F360C22449C00848E55E42A2C17F82641CE5E4839D3D95805F70C40AF25AB0A016C89D6DE64FE3E80DC7ElED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7650</Words>
  <Characters>43610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Сапельникова Раиса Михайловна</dc:creator>
  <cp:keywords/>
  <dc:description/>
  <cp:lastModifiedBy>Сапельникова Раиса Михайловна</cp:lastModifiedBy>
  <cp:revision>1</cp:revision>
  <dcterms:created xsi:type="dcterms:W3CDTF">2023-11-15T09:03:00Z</dcterms:created>
  <dcterms:modified xsi:type="dcterms:W3CDTF">2023-11-15T09:04:00Z</dcterms:modified>
</cp:coreProperties>
</file>