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508" w:rsidRDefault="0054550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45508" w:rsidRDefault="00545508">
      <w:pPr>
        <w:pStyle w:val="ConsPlusNormal"/>
        <w:jc w:val="both"/>
        <w:outlineLvl w:val="0"/>
      </w:pPr>
    </w:p>
    <w:p w:rsidR="00545508" w:rsidRDefault="0054550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45508" w:rsidRDefault="00545508">
      <w:pPr>
        <w:pStyle w:val="ConsPlusTitle"/>
        <w:jc w:val="center"/>
      </w:pPr>
    </w:p>
    <w:p w:rsidR="00545508" w:rsidRDefault="00545508">
      <w:pPr>
        <w:pStyle w:val="ConsPlusTitle"/>
        <w:jc w:val="center"/>
      </w:pPr>
      <w:r>
        <w:t>ПОСТАНОВЛЕНИЕ</w:t>
      </w:r>
    </w:p>
    <w:p w:rsidR="00545508" w:rsidRDefault="00545508">
      <w:pPr>
        <w:pStyle w:val="ConsPlusTitle"/>
        <w:jc w:val="center"/>
      </w:pPr>
      <w:r>
        <w:t>от 14 июля 2021 г. N 1176</w:t>
      </w:r>
    </w:p>
    <w:p w:rsidR="00545508" w:rsidRDefault="00545508">
      <w:pPr>
        <w:pStyle w:val="ConsPlusTitle"/>
        <w:jc w:val="center"/>
      </w:pPr>
    </w:p>
    <w:p w:rsidR="00545508" w:rsidRDefault="00545508">
      <w:pPr>
        <w:pStyle w:val="ConsPlusTitle"/>
        <w:jc w:val="center"/>
      </w:pPr>
      <w:r>
        <w:t>ОБ УТВЕРЖДЕНИИ ПРАВИЛ</w:t>
      </w:r>
    </w:p>
    <w:p w:rsidR="00545508" w:rsidRDefault="00545508">
      <w:pPr>
        <w:pStyle w:val="ConsPlusTitle"/>
        <w:jc w:val="center"/>
      </w:pPr>
      <w:r>
        <w:t>ПРЕДОСТАВЛЕНИЯ В 2021 ГОДУ СУБСИДИЙ ИЗ ФЕДЕРАЛЬНОГО БЮДЖЕТА</w:t>
      </w:r>
    </w:p>
    <w:p w:rsidR="00545508" w:rsidRDefault="00545508">
      <w:pPr>
        <w:pStyle w:val="ConsPlusTitle"/>
        <w:jc w:val="center"/>
      </w:pPr>
      <w:r>
        <w:t>ОРГАНИЗАЦИЯМ НА КОМПЕНСАЦИЮ ПОТЕРЬ В ДОХОДАХ, ВОЗНИКАЮЩИХ</w:t>
      </w:r>
    </w:p>
    <w:p w:rsidR="00545508" w:rsidRDefault="00545508">
      <w:pPr>
        <w:pStyle w:val="ConsPlusTitle"/>
        <w:jc w:val="center"/>
      </w:pPr>
      <w:r>
        <w:t>В РЕЗУЛЬТАТЕ УСТАНОВЛЕНИЯ ЛЬГОТ ПО ТАРИФАМ НА ОСУЩЕСТВЛЕНИЕ</w:t>
      </w:r>
    </w:p>
    <w:p w:rsidR="00545508" w:rsidRDefault="00545508">
      <w:pPr>
        <w:pStyle w:val="ConsPlusTitle"/>
        <w:jc w:val="center"/>
      </w:pPr>
      <w:r>
        <w:t>СЕМЕЙНЫХ ПОЕЗДОК ПАССАЖИРОВ ВОЗДУШНЫМ ТРАНСПОРТОМ В ЦЕЛЯХ</w:t>
      </w:r>
    </w:p>
    <w:p w:rsidR="00545508" w:rsidRDefault="00545508">
      <w:pPr>
        <w:pStyle w:val="ConsPlusTitle"/>
        <w:jc w:val="center"/>
      </w:pPr>
      <w:r>
        <w:t>ПОВЫШЕНИЯ КОНКУРЕНТОСПОСОБНОСТИ ВНУТРЕННЕГО</w:t>
      </w:r>
    </w:p>
    <w:p w:rsidR="00545508" w:rsidRDefault="00545508">
      <w:pPr>
        <w:pStyle w:val="ConsPlusTitle"/>
        <w:jc w:val="center"/>
      </w:pPr>
      <w:r>
        <w:t>ТУРИСТИЧЕСКОГО ПРОДУКТА</w: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в 2021 году субсидий из федерального бюджета организациям на компенсацию потерь в доходах, возникающих в результате установления льгот по тарифам на осуществление семейных поездок пассажиров воздушным транспортом в целях повышения конкурентоспособности внутреннего туристического продукта.</w: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right"/>
      </w:pPr>
      <w:r>
        <w:t>Председатель Правительства</w:t>
      </w:r>
    </w:p>
    <w:p w:rsidR="00545508" w:rsidRDefault="00545508">
      <w:pPr>
        <w:pStyle w:val="ConsPlusNormal"/>
        <w:jc w:val="right"/>
      </w:pPr>
      <w:r>
        <w:t>Российской Федерации</w:t>
      </w:r>
    </w:p>
    <w:p w:rsidR="00545508" w:rsidRDefault="00545508">
      <w:pPr>
        <w:pStyle w:val="ConsPlusNormal"/>
        <w:jc w:val="right"/>
      </w:pPr>
      <w:r>
        <w:t>М.МИШУСТИН</w: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right"/>
        <w:outlineLvl w:val="0"/>
      </w:pPr>
      <w:r>
        <w:t>Утверждены</w:t>
      </w:r>
    </w:p>
    <w:p w:rsidR="00545508" w:rsidRDefault="00545508">
      <w:pPr>
        <w:pStyle w:val="ConsPlusNormal"/>
        <w:jc w:val="right"/>
      </w:pPr>
      <w:r>
        <w:t>постановлением Правительства</w:t>
      </w:r>
    </w:p>
    <w:p w:rsidR="00545508" w:rsidRDefault="00545508">
      <w:pPr>
        <w:pStyle w:val="ConsPlusNormal"/>
        <w:jc w:val="right"/>
      </w:pPr>
      <w:r>
        <w:t>Российской Федерации</w:t>
      </w:r>
    </w:p>
    <w:p w:rsidR="00545508" w:rsidRDefault="00545508">
      <w:pPr>
        <w:pStyle w:val="ConsPlusNormal"/>
        <w:jc w:val="right"/>
      </w:pPr>
      <w:r>
        <w:t>от 14 июля 2021 г. N 1176</w: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Title"/>
        <w:jc w:val="center"/>
      </w:pPr>
      <w:bookmarkStart w:id="0" w:name="P30"/>
      <w:bookmarkEnd w:id="0"/>
      <w:r>
        <w:t>ПРАВИЛА</w:t>
      </w:r>
    </w:p>
    <w:p w:rsidR="00545508" w:rsidRDefault="00545508">
      <w:pPr>
        <w:pStyle w:val="ConsPlusTitle"/>
        <w:jc w:val="center"/>
      </w:pPr>
      <w:r>
        <w:t>ПРЕДОСТАВЛЕНИЯ В 2021 ГОДУ СУБСИДИЙ ИЗ ФЕДЕРАЛЬНОГО БЮДЖЕТА</w:t>
      </w:r>
    </w:p>
    <w:p w:rsidR="00545508" w:rsidRDefault="00545508">
      <w:pPr>
        <w:pStyle w:val="ConsPlusTitle"/>
        <w:jc w:val="center"/>
      </w:pPr>
      <w:r>
        <w:t>ОРГАНИЗАЦИЯМ НА КОМПЕНСАЦИЮ ПОТЕРЬ В ДОХОДАХ, ВОЗНИКАЮЩИХ</w:t>
      </w:r>
    </w:p>
    <w:p w:rsidR="00545508" w:rsidRDefault="00545508">
      <w:pPr>
        <w:pStyle w:val="ConsPlusTitle"/>
        <w:jc w:val="center"/>
      </w:pPr>
      <w:r>
        <w:t>В РЕЗУЛЬТАТЕ УСТАНОВЛЕНИЯ ЛЬГОТ ПО ТАРИФАМ НА ОСУЩЕСТВЛЕНИЕ</w:t>
      </w:r>
    </w:p>
    <w:p w:rsidR="00545508" w:rsidRDefault="00545508">
      <w:pPr>
        <w:pStyle w:val="ConsPlusTitle"/>
        <w:jc w:val="center"/>
      </w:pPr>
      <w:r>
        <w:t>СЕМЕЙНЫХ ПОЕЗДОК ПАССАЖИРОВ ВОЗДУШНЫМ ТРАНСПОРТОМ В ЦЕЛЯХ</w:t>
      </w:r>
    </w:p>
    <w:p w:rsidR="00545508" w:rsidRDefault="00545508">
      <w:pPr>
        <w:pStyle w:val="ConsPlusTitle"/>
        <w:jc w:val="center"/>
      </w:pPr>
      <w:r>
        <w:t>ПОВЫШЕНИЯ КОНКУРЕНТОСПОСОБНОСТИ ВНУТРЕННЕГО</w:t>
      </w:r>
    </w:p>
    <w:p w:rsidR="00545508" w:rsidRDefault="00545508">
      <w:pPr>
        <w:pStyle w:val="ConsPlusTitle"/>
        <w:jc w:val="center"/>
      </w:pPr>
      <w:r>
        <w:t>ТУРИСТИЧЕСКОГО ПРОДУКТА</w: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ind w:firstLine="540"/>
        <w:jc w:val="both"/>
      </w:pPr>
      <w:bookmarkStart w:id="1" w:name="P38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организациям на компенсацию потерь в доходах, возникающих в результате установления льгот по тарифам на осуществление пассажирами семейных поездок воздушным транспортом в целях повышения конкурентоспособности внутреннего туристического продукта (далее - субсидия). Субсидия предоставляется в рамках подпрограммы "Гражданская авиация и аэронавигационное обслуживание"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Перевозки осуществляются по маршрутам по перечню согласно </w:t>
      </w:r>
      <w:hyperlink w:anchor="P149" w:history="1">
        <w:r>
          <w:rPr>
            <w:color w:val="0000FF"/>
          </w:rPr>
          <w:t>приложению</w:t>
        </w:r>
      </w:hyperlink>
      <w:r>
        <w:t xml:space="preserve"> и в обратном направлении (далее - маршруты).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lastRenderedPageBreak/>
        <w:t>Понятия, используемые в настоящих Правилах, означают следующее: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"льготы по тарифам" - применение в целях осуществления пассажирами семейных поездок специальных тарифов, размеры которых приведены в приложении к настоящим Правилам;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"семейная поездка" - поездка воздушным транспортом, для осуществления которой требуется совместное приобретение пассажирами билетов (перевозочных документов) с единым бронированием на ребенка (детей) в возрасте до 18 лет и сопровождающее его лицо (лиц).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2. Субсидия предоставляется в пределах лимитов бюджетных обязательств, доведенных до Федерального агентства воздушного транспорта, осуществляющего функции главного распорядителя средств федерального бюджета как получателя средств федерального бюджета,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3. Субсидии предоставляются организациям по результатам проведения их отбора путем запроса предложений (далее - отбор) на основании заключаемого между Федеральным агентством воздушного транспорта и организацией соглашения о предоставлении субсидий в соответствии с </w:t>
      </w:r>
      <w:hyperlink r:id="rId6" w:history="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 (далее - соглашение о предоставлении субсидий), в котором предусматривается в том числе: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а) значения показателя, необходимого для достижения результата предоставления субсидии;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б) согласие организации на проведение Федеральным агентством воздушного транспорта и органами государственного финансового контроля обязательных проверок соблюдения целей, порядка и условий предоставления субсидии, а также обязательство организации по включению в договоры (соглашения), заключенные в целях исполнения обязательств по соглашению о предоставлении субсидий, положений о согласии лиц, являющихся поставщиками (подрядчиками, исполнителями), на проведение указанных проверок;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в) обязательство организации осуществить в течение 5 дней со дня заключения соглашения о предоставлении субсидий регистрацию специальных тарифов по маршрутам и условий их применения в соответствии с </w:t>
      </w:r>
      <w:hyperlink w:anchor="P99" w:history="1">
        <w:r>
          <w:rPr>
            <w:color w:val="0000FF"/>
          </w:rPr>
          <w:t>пунктом 12</w:t>
        </w:r>
      </w:hyperlink>
      <w:r>
        <w:t xml:space="preserve"> настоящих Правил, опубликование их в установленном порядке и открытие продаж воздушных перевозок по специальным тарифам;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г) обязательство организации осуществить воздушные перевозки по маршрутам с использованием воздушных судов, внесенных в сертификат </w:t>
      </w:r>
      <w:proofErr w:type="spellStart"/>
      <w:r>
        <w:t>эксплуатанта</w:t>
      </w:r>
      <w:proofErr w:type="spellEnd"/>
      <w:r>
        <w:t xml:space="preserve"> авиаперевозчика, или обеспечить перевозку по маршрутам рейсами, выполненными под ее коммерческим кодом организациями, являющимися дочерними обществами организации, заключившей соглашение о предоставлении субсидий, или другими организациями на основании соглашения о предоставлении 100 процентов мест на борту воздушного судна;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д) требование о согласовании новых условий соглашения о предоставлении субсидий или о расторжении соглашения о предоставлении субсидий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Федеральному агентству воздушного транспорта как получателю средств федерального бюджета ранее доведенных до Агентства лимитов бюджетных обязательств, приводящего к невозможности предоставления субсидии в размере, определенном в соглашении о предоставлении субсидий.</w:t>
      </w:r>
    </w:p>
    <w:p w:rsidR="00545508" w:rsidRDefault="00545508">
      <w:pPr>
        <w:pStyle w:val="ConsPlusNormal"/>
        <w:spacing w:before="220"/>
        <w:ind w:firstLine="540"/>
        <w:jc w:val="both"/>
      </w:pPr>
      <w:bookmarkStart w:id="2" w:name="P50"/>
      <w:bookmarkEnd w:id="2"/>
      <w:r>
        <w:t>4. Организация на 1-е число месяца, предшествующего месяцу, в котором подается заявка для участия в отборе (далее - заявка), должна соответствовать следующим требованиям: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б) у организации отсутствует просроченная задолженность по возврату в федеральный </w:t>
      </w:r>
      <w:r>
        <w:lastRenderedPageBreak/>
        <w:t>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г) организация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д)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7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</w:t>
      </w:r>
    </w:p>
    <w:p w:rsidR="00545508" w:rsidRDefault="00545508">
      <w:pPr>
        <w:pStyle w:val="ConsPlusNormal"/>
        <w:spacing w:before="220"/>
        <w:ind w:firstLine="540"/>
        <w:jc w:val="both"/>
      </w:pPr>
      <w:bookmarkStart w:id="3" w:name="P56"/>
      <w:bookmarkEnd w:id="3"/>
      <w:r>
        <w:t>5. В целях проведения отбора Федеральное агентство воздушного транспорта не позднее одного рабочего дня до дня начала подачи (приема) заявок размещает на едином портале бюджетной системы Российской Федерации в информационно-телекоммуникационной сети "Интернет" в разделе "Бюджет" (далее соответственно - сеть "Интернет", единый портал) и на сайте (http://favt.ru/) в сети "Интернет" объявление о проведении отбора с указанием: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сроков начала и окончания подачи (приема) заявок;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наименования, места нахождения, почтового адреса и адреса электронной почты главного распорядителя как получателя средств федерального бюджета;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целей предоставления субсидии в соответствии с </w:t>
      </w:r>
      <w:hyperlink w:anchor="P38" w:history="1">
        <w:r>
          <w:rPr>
            <w:color w:val="0000FF"/>
          </w:rPr>
          <w:t>пунктом 1</w:t>
        </w:r>
      </w:hyperlink>
      <w:r>
        <w:t xml:space="preserve"> настоящих Правил, а также результата предоставления субсидии в соответствии с </w:t>
      </w:r>
      <w:hyperlink w:anchor="P118" w:history="1">
        <w:r>
          <w:rPr>
            <w:color w:val="0000FF"/>
          </w:rPr>
          <w:t>пунктом 18</w:t>
        </w:r>
      </w:hyperlink>
      <w:r>
        <w:t xml:space="preserve"> настоящих Правил;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доменного имени и указателей страниц сайта в сети "Интернет", на котором обеспечивается проведение отбора;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требований к участникам отбора в соответствии с </w:t>
      </w:r>
      <w:hyperlink w:anchor="P50" w:history="1">
        <w:r>
          <w:rPr>
            <w:color w:val="0000FF"/>
          </w:rPr>
          <w:t>пунктом 4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порядка подачи заявок и требований, предъявляемых к форме и содержанию заявок в соответствии с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порядка отзыва заявок, порядка возврата заявок, определяющего в том числе основания для возврата заявок, а также порядка внесения изменений в заявки;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правил рассмотрения заявок в соответствии с </w:t>
      </w:r>
      <w:hyperlink w:anchor="P78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срока, в течение которого победители отбора должны подписать соглашение о </w:t>
      </w:r>
      <w:r>
        <w:lastRenderedPageBreak/>
        <w:t>предоставлении субсидий;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условий признания победителей отбора уклонившимися от заключения соглашения о предоставлении субсидий;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даты размещения результатов отбора на едином портале и на сайте (http://favt.ru/) в сети "Интернет", которая не может быть позднее 14-го календарного дня, следующего за днем определения победителя отбора (принятия решения о заключении соглашения о предоставлении субсидий или об отказе в заключении соглашения о предоставлении субсидий).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При образовании неиспользованных лимитов бюджетных обязательств, доведенных в установленном порядке до Федерального агентства воздушного транспорта как получателя средств федерального бюджета на цели, предусмотренные </w:t>
      </w:r>
      <w:hyperlink w:anchor="P38" w:history="1">
        <w:r>
          <w:rPr>
            <w:color w:val="0000FF"/>
          </w:rPr>
          <w:t>пунктом 1</w:t>
        </w:r>
      </w:hyperlink>
      <w:r>
        <w:t xml:space="preserve"> настоящих Правил, указанное объявление размещается не позднее одного рабочего дня до дня рассмотрения заявок, представленных организациями.</w:t>
      </w:r>
    </w:p>
    <w:p w:rsidR="00545508" w:rsidRDefault="00545508">
      <w:pPr>
        <w:pStyle w:val="ConsPlusNormal"/>
        <w:spacing w:before="220"/>
        <w:ind w:firstLine="540"/>
        <w:jc w:val="both"/>
      </w:pPr>
      <w:bookmarkStart w:id="4" w:name="P70"/>
      <w:bookmarkEnd w:id="4"/>
      <w:r>
        <w:t>6. Для участия в отборе организация представляет в Федеральное агентство воздушного транспорта следующие документы: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а) заявка, содержащая информацию о готовности осуществлять воздушную перевозку пассажиров по специальному тарифу, составленная в произвольной форме, с указанием маршрутов, размера субсидии на одного пассажира в одном направлении, размера специального тарифа на перевозку одного пассажира в одном направлении, полетного времени (по каждому маршруту) и типов воздушных судов, которые планируется использовать при воздушной перевозке пассажиров. В случае если выполнение воздушной перевозки по маршрутам предполагает осуществление стыковочных рейсов разными организациями с пересадкой в пути следования, допускается предоставление совместной заявки 2 организаций, в которой, кроме того, указываются обязательства по установлению специального тарифа и условий его применения, а также по взаиморасчетам между ними за выполненные воздушные перевозки с применением специального тарифа;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организации, о соответствии организации требованиям, предусмотренным </w:t>
      </w:r>
      <w:hyperlink w:anchor="P50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в) согласие на публикацию (размещение) в сети "Интернет" информации об участнике отбора, о подаваемой участником отбора заявке и иной информации об участнике отбора, связанной с соответствующим отбором;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г) заверенная руководителем организации копия соглашения между организацией и дочерним обществом, или иные документы, подтверждающие преобладающее участие этой организации в уставном капитале дочернего общества (если организация, подавшая заявку для участия в отборе, предполагает обеспечить осуществление воздушной перевозки по специальному тарифу рейсами, выполняемыми под ее коммерческим кодом дочерними обществами);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д) заверенная руководителем организации копия соглашения с другой организацией о выполнении этой организацией воздушных перевозок рейсами под коммерческим кодом организации, подавшей заявку для участия в отборе, содержащего условие о предоставлении 100 процентов мест на борту воздушного судна (если организация, подавшая заявку для участия в отборе, предполагает обеспечить осуществление воздушной перевозки по специальному тарифу рейсами, выполняемыми под ее коммерческим кодом другой организацией).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7. Документы возвращаются организации в случае выявления в них неточностей и (или) представления документов с нарушением требований, предусмотренных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Организация в течение 2 календарных дней устраняет допущенные неточности и (или) </w:t>
      </w:r>
      <w:r>
        <w:lastRenderedPageBreak/>
        <w:t>нарушения и представляет уточненные документы в Федеральное агентство воздушного транспорта в пределах сроков, предусмотренных для подачи заявок.</w:t>
      </w:r>
    </w:p>
    <w:p w:rsidR="00545508" w:rsidRDefault="00545508">
      <w:pPr>
        <w:pStyle w:val="ConsPlusNormal"/>
        <w:spacing w:before="220"/>
        <w:ind w:firstLine="540"/>
        <w:jc w:val="both"/>
      </w:pPr>
      <w:bookmarkStart w:id="5" w:name="P78"/>
      <w:bookmarkEnd w:id="5"/>
      <w:r>
        <w:t>8. Для рассмотрения заявок создается комиссия с участием представителей Министерства транспорта Российской Федерации, Федерального агентства воздушного транспорта и членов Общественного совета при Министерстве транспорта Российской Федерации (далее - комиссия). Порядок формирования, состав комиссии и положение о ней утверждаются Министерством транспорта Российской Федерации.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Федеральное агентство воздушного транспорта в течение 14 календарных дней с даты окончания сроков подачи заявок осуществляет проверку их полноты и правильности оформления и принимает решение о соответствии заявки требованиям, предусмотренным </w:t>
      </w:r>
      <w:hyperlink w:anchor="P50" w:history="1">
        <w:r>
          <w:rPr>
            <w:color w:val="0000FF"/>
          </w:rPr>
          <w:t>пунктами 4</w:t>
        </w:r>
      </w:hyperlink>
      <w:r>
        <w:t xml:space="preserve"> и </w:t>
      </w:r>
      <w:hyperlink w:anchor="P70" w:history="1">
        <w:r>
          <w:rPr>
            <w:color w:val="0000FF"/>
          </w:rPr>
          <w:t>6</w:t>
        </w:r>
      </w:hyperlink>
      <w:r>
        <w:t xml:space="preserve"> настоящих Правил (далее - требования отбора), и о заключении соглашения о предоставлении субсидий либо об отказе в заключении соглашения о предоставлении субсидий с указанием основания такого отказа.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При превышении объемов субсидий, указанных организациями в заявках, над лимитами бюджетных обязательств, доведенных в установленном порядке до Федерального агентства воздушного транспорта как получателя средств федерального бюджета на цели, предусмотренные </w:t>
      </w:r>
      <w:hyperlink w:anchor="P38" w:history="1">
        <w:r>
          <w:rPr>
            <w:color w:val="0000FF"/>
          </w:rPr>
          <w:t>пунктом 1</w:t>
        </w:r>
      </w:hyperlink>
      <w:r>
        <w:t xml:space="preserve"> настоящих Правил, соглашения о предоставлении субсидий заключаются со следующей очередностью: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в первую очередь - с организацией, планирующей обеспечить воздушную перевозку одного пассажира в одном направлении с наименьшим размером специального тарифа на перевозку;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во вторую очередь - с организацией, планирующей обеспечить воздушную перевозку одного пассажира в одном направлении с наименьшим размером субсидии, запрашиваемой в отношении такой перевозки;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в третью очередь - с организацией, указавшей в заявке наименьшее полетное время по маршруту;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в четвертую очередь - с организацией, владеющей наибольшим количеством воздушных судов, произведенных на территории Российской Федерации после 1 января 2009 г.;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в пятую очередь - с организацией, планирующей обеспечить наибольшее количество прямых беспосадочных рейсов по маршруту.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По результатам проведения отбора в 14-дневный срок со дня принятия решения о соответствии заявки требованиям отбора и о заключении соглашения о предоставлении субсидий Федеральное агентство воздушного транспорта размещает на едином портале и официальном сайте главного распорядителя как получателя средств федерального бюджета в сети "Интернет" информацию о результатах рассмотрения заявок, включающую следующие сведения: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наименование получателей субсидии, которые признаются победителями отбора и с которыми заключается соглашение о предоставлении субсидий, а также размер предоставляемой победителям отбора субсидии.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lastRenderedPageBreak/>
        <w:t>9. Основаниями для отклонения заявки участника отбора на стадии рассмотрения заявок являются: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а) несоответствие участника отбора требованиям, предусмотренным </w:t>
      </w:r>
      <w:hyperlink w:anchor="P50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участником отбора заявок и документов требованиям к заявкам, предусмотренным </w:t>
      </w:r>
      <w:hyperlink w:anchor="P70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участником отбора информации, в том числе информации о месте нахождения и об адресе юридического лица;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г) недостаточность лимитов бюджетных обязательств, доведенных до Федерального агентства воздушного транспорта на цели, предусмотренные </w:t>
      </w:r>
      <w:hyperlink w:anchor="P38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10. Федеральное агентство воздушного транспорта не позднее 30-го календарного дня со дня принятия решения о соответствии заявки требованиям отбора и о заключении соглашения о предоставлении субсидий заключает с организацией в государственной интегрированной информационной системе управления общественными финансами "Электронный бюджет" соглашение о предоставлении субсидий.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11. В случае образования после заключения соглашений о предоставлении субсидий неиспользованных лимитов бюджетных обязательств, доведенных в установленном порядке до Федерального агентства воздушного транспорта как получателя средств федерального бюджета на цели, предусмотренные </w:t>
      </w:r>
      <w:hyperlink w:anchor="P38" w:history="1">
        <w:r>
          <w:rPr>
            <w:color w:val="0000FF"/>
          </w:rPr>
          <w:t>пунктом 1</w:t>
        </w:r>
      </w:hyperlink>
      <w:r>
        <w:t xml:space="preserve"> настоящих Правил, комиссия рассматривает заявки, представленные организациями после сроков, установленных в соответствии с </w:t>
      </w:r>
      <w:hyperlink w:anchor="P56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Заключение соглашений о предоставлении субсидий на основании заявок, поданных после сроков, установленных в соответствии с </w:t>
      </w:r>
      <w:hyperlink w:anchor="P56" w:history="1">
        <w:r>
          <w:rPr>
            <w:color w:val="0000FF"/>
          </w:rPr>
          <w:t>пунктом 5</w:t>
        </w:r>
      </w:hyperlink>
      <w:r>
        <w:t xml:space="preserve"> настоящих Правил, осуществляется Федеральным агентством воздушного транспорта в течение 14 дней со дня принятия комиссией решения о соответствии такой заявки требованиям отбора и о заключении соглашения о предоставлении субсидий.</w:t>
      </w:r>
    </w:p>
    <w:p w:rsidR="00545508" w:rsidRDefault="00545508">
      <w:pPr>
        <w:pStyle w:val="ConsPlusNormal"/>
        <w:spacing w:before="220"/>
        <w:ind w:firstLine="540"/>
        <w:jc w:val="both"/>
      </w:pPr>
      <w:bookmarkStart w:id="6" w:name="P99"/>
      <w:bookmarkEnd w:id="6"/>
      <w:r>
        <w:t xml:space="preserve">12. Условия применения специального тарифа устанавливаются организацией в порядке, определенном правилами, установленными Министерством транспорта Российской Федерации в соответствии со </w:t>
      </w:r>
      <w:hyperlink r:id="rId8" w:history="1">
        <w:r>
          <w:rPr>
            <w:color w:val="0000FF"/>
          </w:rPr>
          <w:t>статьей 64</w:t>
        </w:r>
      </w:hyperlink>
      <w:r>
        <w:t xml:space="preserve"> Воздушного кодекса Российской Федерации, с соблюдением следующих требований: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а) специальный тариф устанавливается на воздушную перевозку пассажира в салоне экономического класса воздушного судна;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б) специальный тариф применяется для расчета стоимости воздушных перевозок пассажиров по маршрутам;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в) специальный тариф устанавливается на воздушную перевозку пассажира в одном направлении (на рейс или стыковочные рейсы для маршрутов с пересадкой);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г) оформление билета производится не позднее 24 часов после подтверждения бронирования воздушной перевозки;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д) оформление билета с открытой датой отправления по специальному тарифу не допускается;</w:t>
      </w:r>
    </w:p>
    <w:p w:rsidR="00545508" w:rsidRDefault="00545508">
      <w:pPr>
        <w:pStyle w:val="ConsPlusNormal"/>
        <w:spacing w:before="220"/>
        <w:ind w:firstLine="540"/>
        <w:jc w:val="both"/>
      </w:pPr>
      <w:bookmarkStart w:id="7" w:name="P105"/>
      <w:bookmarkEnd w:id="7"/>
      <w:r>
        <w:t xml:space="preserve">е) воздушная перевозка одного ребенка в возрасте до 2 лет в сопровождении совершеннолетнего пассажира осуществляется бесплатно без предоставления ребенку отдельного </w:t>
      </w:r>
      <w:r>
        <w:lastRenderedPageBreak/>
        <w:t>места, воздушная перевозка такого ребенка с предоставлением отдельного места осуществляется за плату со скидкой в размере не менее 25 процентов специального тарифа, воздушная перевозка других следующих с пассажиром детей в возрасте до 2 лет, а также детей в возрасте от 2 лет до 12 лет осуществляется за плату со скидкой в размере не менее 25 процентов специального тарифа с предоставлением отдельного места;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ж) применение иных скидок, кроме скидок, предусмотренных </w:t>
      </w:r>
      <w:hyperlink w:anchor="P105" w:history="1">
        <w:r>
          <w:rPr>
            <w:color w:val="0000FF"/>
          </w:rPr>
          <w:t>подпунктом "е"</w:t>
        </w:r>
      </w:hyperlink>
      <w:r>
        <w:t xml:space="preserve"> настоящего пункта, осуществляется по усмотрению организации.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13. Субсидия предоставляется организации ежемесячно и рассчитывается как произведение количества фактически перевезенных пассажиров по маршруту за отчетный месяц и предельного размера субсидии на перевозку одного пассажира в одном направлении, не превышающего размера, предусмотренного </w:t>
      </w:r>
      <w:hyperlink w:anchor="P149" w:history="1">
        <w:r>
          <w:rPr>
            <w:color w:val="0000FF"/>
          </w:rPr>
          <w:t>приложением</w:t>
        </w:r>
      </w:hyperlink>
      <w:r>
        <w:t xml:space="preserve"> к настоящим Правилам.</w:t>
      </w:r>
    </w:p>
    <w:p w:rsidR="00545508" w:rsidRDefault="00545508">
      <w:pPr>
        <w:pStyle w:val="ConsPlusNormal"/>
        <w:spacing w:before="220"/>
        <w:ind w:firstLine="540"/>
        <w:jc w:val="both"/>
      </w:pPr>
      <w:bookmarkStart w:id="8" w:name="P108"/>
      <w:bookmarkEnd w:id="8"/>
      <w:r>
        <w:t>14. Для получения субсидии организация, заключившая соглашение о предоставлении субсидии, ежемесячно, не позднее 15-го числа месяца, следующего за отчетным месяцем, представляет в Федеральное агентство воздушного транспорта расчет причитающейся субсидии и отчет о количестве фактически перевезенных пассажиров с приложением реестра перевозочных документов, подтверждающих выполнение воздушных перевозок с применением специального тарифа.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Организация несет ответственность за достоверность сведений, содержащихся в документах, указанных в </w:t>
      </w:r>
      <w:hyperlink w:anchor="P108" w:history="1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Федеральное агентство воздушного транспорта в течение 10 рабочих дней со дня получения документов, указанных в </w:t>
      </w:r>
      <w:hyperlink w:anchor="P108" w:history="1">
        <w:r>
          <w:rPr>
            <w:color w:val="0000FF"/>
          </w:rPr>
          <w:t>абзаце первом</w:t>
        </w:r>
      </w:hyperlink>
      <w:r>
        <w:t xml:space="preserve"> настоящего пункта, осуществляет проверку их полноты и правильности оформления и принимает решение о предоставлении организации субсидии либо о возврате ей документов с указанием причин возврата.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108" w:history="1">
        <w:r>
          <w:rPr>
            <w:color w:val="0000FF"/>
          </w:rPr>
          <w:t>абзаце первом</w:t>
        </w:r>
      </w:hyperlink>
      <w:r>
        <w:t xml:space="preserve"> настоящего пункта, возвращаются организации в случае выявления в них неточностей и (или) представления документов с нарушением требований, установленных соглашением о предоставлении субсидий. Организация в течение 5 рабочих дней устраняет допущенные неточности и (или) нарушения и представляет уточненные документы, указанные в </w:t>
      </w:r>
      <w:hyperlink w:anchor="P108" w:history="1">
        <w:r>
          <w:rPr>
            <w:color w:val="0000FF"/>
          </w:rPr>
          <w:t>абзаце первом</w:t>
        </w:r>
      </w:hyperlink>
      <w:r>
        <w:t xml:space="preserve"> настоящего пункта, в Федеральное агентство воздушного транспорта.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Федеральное агентство воздушного транспорта в течение 5 рабочих дней со дня получения от организации уточненных документов осуществляет проверку их полноты и правильности оформления и принимает решение о предоставлении организации субсидии либо об отказе ей в предоставлении субсидии.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15. Федеральное агентство воздушного транспорта отказывает организации в предоставлении субсидии в следующих случаях: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в соответствии с </w:t>
      </w:r>
      <w:hyperlink w:anchor="P108" w:history="1">
        <w:r>
          <w:rPr>
            <w:color w:val="0000FF"/>
          </w:rPr>
          <w:t>пунктом 14</w:t>
        </w:r>
      </w:hyperlink>
      <w:r>
        <w:t xml:space="preserve"> настоящих Правил документов требованиям, предусмотренным настоящими Правилами, или непредставление (представление в неполном объеме) таких документов;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б) установление факта </w:t>
      </w:r>
      <w:proofErr w:type="gramStart"/>
      <w:r>
        <w:t>недостоверности</w:t>
      </w:r>
      <w:proofErr w:type="gramEnd"/>
      <w:r>
        <w:t xml:space="preserve"> содержащейся в представленных в соответствии с </w:t>
      </w:r>
      <w:hyperlink w:anchor="P108" w:history="1">
        <w:r>
          <w:rPr>
            <w:color w:val="0000FF"/>
          </w:rPr>
          <w:t>пунктом 14</w:t>
        </w:r>
      </w:hyperlink>
      <w:r>
        <w:t xml:space="preserve"> настоящих Правил документах информации.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16. Перечисление субсидии осуществляется на расчетный счет организации, открытый в кредитной организации, не позднее 10-го рабочего дня после принятия Федеральным агентством воздушного транспорта решения о предоставлении организации субсидии.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17. Федеральное агентство воздушного транспорта и орган государственного финансового контроля осуществляют обязательную проверку соблюдения условий, целей и порядка </w:t>
      </w:r>
      <w:r>
        <w:lastRenderedPageBreak/>
        <w:t>предоставления субсидий организациям.</w:t>
      </w:r>
    </w:p>
    <w:p w:rsidR="00545508" w:rsidRDefault="00545508">
      <w:pPr>
        <w:pStyle w:val="ConsPlusNormal"/>
        <w:spacing w:before="220"/>
        <w:ind w:firstLine="540"/>
        <w:jc w:val="both"/>
      </w:pPr>
      <w:bookmarkStart w:id="9" w:name="P118"/>
      <w:bookmarkEnd w:id="9"/>
      <w:r>
        <w:t>18. Результатом предоставления субсидии является осуществление организациями, заключившими соглашения о предоставлении субсидий, воздушных перевозок с применением специального тарифа по маршрутам в объеме не менее 50 тыс. пассажиров за год.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Показателем, необходимым для достижения указанного результата, значение которого устанавливается в соглашении о предоставлении субсидий, является количество пассажиров, перевезенных организацией с применением специального тарифа по маршрутам.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Отчет о достижении значения показателя, необходимого для достижения результата предоставления субсидии, представляется организацией в Федеральное агентство воздушного транспорта не позднее 1 февраля 2022 г. по </w:t>
      </w:r>
      <w:hyperlink r:id="rId9" w:history="1">
        <w:r>
          <w:rPr>
            <w:color w:val="0000FF"/>
          </w:rPr>
          <w:t>форме</w:t>
        </w:r>
      </w:hyperlink>
      <w:r>
        <w:t>, определенной типовой формой соглашения, утвержденной Министерством финансов Российской Федерации.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Достижение результата предоставления субсидии определяется Федеральным агентством воздушного транспорта на основании представленных организациями отчетов о достижении показателя, необходимого для достижения указанного результата.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19. В случае установления по итогам проверок, проведенных Федеральным агентством воздушного транспорта и (или) органом государственного финансового контроля, факта нарушения условий, установленных при предоставлении субсидии, а также в случае </w:t>
      </w:r>
      <w:proofErr w:type="spellStart"/>
      <w:r>
        <w:t>недостижения</w:t>
      </w:r>
      <w:proofErr w:type="spellEnd"/>
      <w:r>
        <w:t xml:space="preserve"> значения показателя, необходимого для достижения результата предоставления субсидии, соответствующие средства подлежат возврату в доход федерального бюджета: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воздушного транспорта - в течение 30 календарных дней со дня получения указанного требования;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 xml:space="preserve">20. Размер средств, подлежащих возврату в случае </w:t>
      </w:r>
      <w:proofErr w:type="spellStart"/>
      <w:r>
        <w:t>недостижения</w:t>
      </w:r>
      <w:proofErr w:type="spellEnd"/>
      <w:r>
        <w:t xml:space="preserve"> значения показателя, необходимого для достижения результата предоставления субсидии (A), рассчитывается по формуле:</w: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center"/>
      </w:pPr>
      <w:r w:rsidRPr="004D7AB2">
        <w:rPr>
          <w:position w:val="-24"/>
        </w:rPr>
        <w:pict>
          <v:shape id="_x0000_i1025" style="width:96pt;height:35.25pt" coordsize="" o:spt="100" adj="0,,0" path="" filled="f" stroked="f">
            <v:stroke joinstyle="miter"/>
            <v:imagedata r:id="rId10" o:title="base_1_390661_32768"/>
            <v:formulas/>
            <v:path o:connecttype="segments"/>
          </v:shape>
        </w:pic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ind w:firstLine="540"/>
        <w:jc w:val="both"/>
      </w:pPr>
      <w:r>
        <w:t>где: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d - достигнутое значение показателя, необходимого для достижения результата предоставления субсидии;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D - плановое значение показателя, необходимого для достижения результатов предоставления субсидии, указанное в соглашении о предоставлении субсидий;</w:t>
      </w:r>
    </w:p>
    <w:p w:rsidR="00545508" w:rsidRDefault="00545508">
      <w:pPr>
        <w:pStyle w:val="ConsPlusNormal"/>
        <w:spacing w:before="220"/>
        <w:ind w:firstLine="540"/>
        <w:jc w:val="both"/>
      </w:pPr>
      <w:r>
        <w:t>V - размер предоставленной субсидии.</w: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right"/>
        <w:outlineLvl w:val="1"/>
      </w:pPr>
      <w:r>
        <w:t>Приложение</w:t>
      </w:r>
    </w:p>
    <w:p w:rsidR="00545508" w:rsidRDefault="00545508">
      <w:pPr>
        <w:pStyle w:val="ConsPlusNormal"/>
        <w:jc w:val="right"/>
      </w:pPr>
      <w:r>
        <w:t>к Правилам предоставления в 2021</w:t>
      </w:r>
    </w:p>
    <w:p w:rsidR="00545508" w:rsidRDefault="00545508">
      <w:pPr>
        <w:pStyle w:val="ConsPlusNormal"/>
        <w:jc w:val="right"/>
      </w:pPr>
      <w:r>
        <w:lastRenderedPageBreak/>
        <w:t>году субсидий из федерального бюджета</w:t>
      </w:r>
    </w:p>
    <w:p w:rsidR="00545508" w:rsidRDefault="00545508">
      <w:pPr>
        <w:pStyle w:val="ConsPlusNormal"/>
        <w:jc w:val="right"/>
      </w:pPr>
      <w:r>
        <w:t>организациям на компенсацию потерь</w:t>
      </w:r>
    </w:p>
    <w:p w:rsidR="00545508" w:rsidRDefault="00545508">
      <w:pPr>
        <w:pStyle w:val="ConsPlusNormal"/>
        <w:jc w:val="right"/>
      </w:pPr>
      <w:r>
        <w:t>в доходах, возникающих в результате</w:t>
      </w:r>
    </w:p>
    <w:p w:rsidR="00545508" w:rsidRDefault="00545508">
      <w:pPr>
        <w:pStyle w:val="ConsPlusNormal"/>
        <w:jc w:val="right"/>
      </w:pPr>
      <w:r>
        <w:t>установления льгот по тарифам</w:t>
      </w:r>
    </w:p>
    <w:p w:rsidR="00545508" w:rsidRDefault="00545508">
      <w:pPr>
        <w:pStyle w:val="ConsPlusNormal"/>
        <w:jc w:val="right"/>
      </w:pPr>
      <w:r>
        <w:t>на осуществление семейных поездок</w:t>
      </w:r>
    </w:p>
    <w:p w:rsidR="00545508" w:rsidRDefault="00545508">
      <w:pPr>
        <w:pStyle w:val="ConsPlusNormal"/>
        <w:jc w:val="right"/>
      </w:pPr>
      <w:r>
        <w:t>пассажиров воздушным транспортом</w:t>
      </w:r>
    </w:p>
    <w:p w:rsidR="00545508" w:rsidRDefault="00545508">
      <w:pPr>
        <w:pStyle w:val="ConsPlusNormal"/>
        <w:jc w:val="right"/>
      </w:pPr>
      <w:r>
        <w:t>в целях повышения конкурентоспособности</w:t>
      </w:r>
    </w:p>
    <w:p w:rsidR="00545508" w:rsidRDefault="00545508">
      <w:pPr>
        <w:pStyle w:val="ConsPlusNormal"/>
        <w:jc w:val="right"/>
      </w:pPr>
      <w:r>
        <w:t>внутреннего туристического продукта</w: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Title"/>
        <w:jc w:val="center"/>
      </w:pPr>
      <w:bookmarkStart w:id="10" w:name="P149"/>
      <w:bookmarkEnd w:id="10"/>
      <w:r>
        <w:t>ПЕРЕЧЕНЬ</w:t>
      </w:r>
    </w:p>
    <w:p w:rsidR="00545508" w:rsidRDefault="00545508">
      <w:pPr>
        <w:pStyle w:val="ConsPlusTitle"/>
        <w:jc w:val="center"/>
      </w:pPr>
      <w:r>
        <w:t>МАРШРУТОВ, ПО КОТОРЫМ ОРГАНИЗАЦИИ ВОЗДУШНОГО ТРАНСПОРТА</w:t>
      </w:r>
    </w:p>
    <w:p w:rsidR="00545508" w:rsidRDefault="00545508">
      <w:pPr>
        <w:pStyle w:val="ConsPlusTitle"/>
        <w:jc w:val="center"/>
      </w:pPr>
      <w:r>
        <w:t>ОСУЩЕСТВЛЯЮТ ВОЗДУШНЫЕ ПЕРЕВОЗКИ В ТУРИСТИЧЕСКИХ ЦЕЛЯХ</w:t>
      </w:r>
    </w:p>
    <w:p w:rsidR="00545508" w:rsidRDefault="00545508">
      <w:pPr>
        <w:pStyle w:val="ConsPlusNormal"/>
        <w:jc w:val="both"/>
      </w:pPr>
    </w:p>
    <w:p w:rsidR="00545508" w:rsidRDefault="00545508">
      <w:pPr>
        <w:pStyle w:val="ConsPlusNormal"/>
        <w:jc w:val="right"/>
      </w:pPr>
      <w:r>
        <w:t>(рублей)</w:t>
      </w:r>
    </w:p>
    <w:p w:rsidR="00545508" w:rsidRDefault="00545508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4111"/>
        <w:gridCol w:w="2189"/>
        <w:gridCol w:w="2091"/>
      </w:tblGrid>
      <w:tr w:rsidR="00545508">
        <w:tc>
          <w:tcPr>
            <w:tcW w:w="4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45508" w:rsidRDefault="00545508">
            <w:pPr>
              <w:pStyle w:val="ConsPlusNormal"/>
              <w:jc w:val="center"/>
            </w:pPr>
            <w:r>
              <w:t>Маршрут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545508" w:rsidRDefault="00545508">
            <w:pPr>
              <w:pStyle w:val="ConsPlusNormal"/>
              <w:jc w:val="center"/>
            </w:pPr>
            <w:r>
              <w:t>Предельный размер специального тарифа на перевозку одного пассажира в одном направлении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5508" w:rsidRDefault="00545508">
            <w:pPr>
              <w:pStyle w:val="ConsPlusNormal"/>
              <w:jc w:val="center"/>
            </w:pPr>
            <w:r>
              <w:t>Предельный размер субсидии на перевозку одного пассажира в одном направлении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Екатеринбург - Владивосток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Красноярск - Владивосток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Южно-Сахалинск - Владивосток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5640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Екатеринбург - Казань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4674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4674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Тюмень - Казань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Ростов-на-Дону - Казань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6606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6606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Красноярск - Казань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Воронеж - Казань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4674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4674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Калининград - Казань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9987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9987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Калининград - Нижний Новгород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8055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8055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Екатеринбург - Нижний Новгород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Новосибирск - Нижний Новгород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Самара - Иркутск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Ростов-на-Дону - Иркутск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Уфа - Иркутск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Екатеринбург - Иркутск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Красноярск - Иркутск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5157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5157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Калининград - Иркутск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Владивосток - Иркутск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Екатеринбург - Улан-Удэ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Воронеж - Калининград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7089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7089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Новосибирск - Калининград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Екатеринбург - Калининград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Казань - Калининград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9987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9987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Омск - Калининград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Самара - Калининград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10470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10470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Ростов-на-Дону - Калининград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8538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8538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Красноярск - Калининград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Тюмень - Калининград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Мурманск - Воронеж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10470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10470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Красноярск - Воронеж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Калининград - Ярославль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7089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7089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Мурманск - Казань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9021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9021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Новосибирск - Воронеж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Томск - Казань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Тюмень - Воронеж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9504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9504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Казань - Ярославль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4191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4191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Самара - Тюмень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Ростов-на-Дону - Тюмень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Екатеринбург - Петрозаводск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8538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8538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Ханты-Мансийск - Уфа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Ростов-на-Дону - Екатеринбург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9504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9504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Нижний Новгород - Ростов-на-Дону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6123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Мурманск - Ростов-на-Дону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Благовещенск - Владивосток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8055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8055</w:t>
            </w:r>
          </w:p>
        </w:tc>
      </w:tr>
      <w:tr w:rsidR="005455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5508" w:rsidRDefault="00545508">
            <w:pPr>
              <w:pStyle w:val="ConsPlusNormal"/>
            </w:pPr>
            <w:r>
              <w:t>Благовещенск - Новосибирск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5508" w:rsidRDefault="00545508">
            <w:pPr>
              <w:pStyle w:val="ConsPlusNormal"/>
              <w:jc w:val="center"/>
            </w:pPr>
            <w:r>
              <w:t>10953</w:t>
            </w:r>
          </w:p>
        </w:tc>
      </w:tr>
    </w:tbl>
    <w:p w:rsidR="00D0150C" w:rsidRDefault="00D0150C">
      <w:bookmarkStart w:id="11" w:name="_GoBack"/>
      <w:bookmarkEnd w:id="11"/>
    </w:p>
    <w:sectPr w:rsidR="00D0150C" w:rsidSect="00646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508"/>
    <w:rsid w:val="00545508"/>
    <w:rsid w:val="00D0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83870-CE47-4090-ABE0-F94906F6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55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55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55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1C330191D2785B0633AACADE31358CDE43A47DCF4187B5FB78F813ACB06918364E06913866A9C4980594DFD63E635145EBB2387514qD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1C330191D2785B0633AACADE31358CDF43AE7ECB4087B5FB78F813ACB06918364E06953037F3D49C4CC3DBCA377A4F40F5B213q9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1C330191D2785B0633AACADE31358CDE4DAE7ECF4187B5FB78F813ACB06918364E06913B63A291CC4A9583906270534BEBB03F694E17CC18qC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061C330191D2785B0633AACADE31358CDE43AE7CCC4687B5FB78F813ACB06918364E06913C64A29B9D108587D935744F42F2AE3A774E11q6M" TargetMode="External"/><Relationship Id="rId10" Type="http://schemas.openxmlformats.org/officeDocument/2006/relationships/image" Target="media/image1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61C330191D2785B0633AACADE31358CDE4DAE7ECF4187B5FB78F813ACB06918364E06913B63A190CA4A9583906270534BEBB03F694E17CC18q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4069</Words>
  <Characters>23199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2021-07-29T12:42:00Z</dcterms:created>
  <dcterms:modified xsi:type="dcterms:W3CDTF">2021-07-29T12:43:00Z</dcterms:modified>
</cp:coreProperties>
</file>