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6C" w:rsidRDefault="00E9405E">
      <w:pPr>
        <w:widowControl w:val="0"/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D4256C" w:rsidRDefault="00E9405E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Стандарту внутренней организации контрольного мероприятия </w:t>
      </w:r>
    </w:p>
    <w:p w:rsidR="00D4256C" w:rsidRDefault="00E9405E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«Общие требования к внутренней организации контрольного мероприятия» </w:t>
      </w:r>
    </w:p>
    <w:p w:rsidR="00D4256C" w:rsidRDefault="00D4256C">
      <w:pPr>
        <w:spacing w:after="0" w:line="240" w:lineRule="auto"/>
        <w:ind w:left="3828"/>
        <w:jc w:val="center"/>
        <w:rPr>
          <w:rFonts w:ascii="Times New Roman" w:hAnsi="Times New Roman" w:cs="Times New Roman"/>
          <w:sz w:val="28"/>
          <w:szCs w:val="28"/>
        </w:rPr>
      </w:pPr>
    </w:p>
    <w:p w:rsidR="00D4256C" w:rsidRDefault="00D4256C">
      <w:pPr>
        <w:spacing w:after="0" w:line="240" w:lineRule="auto"/>
        <w:ind w:left="3828"/>
        <w:jc w:val="center"/>
        <w:rPr>
          <w:rFonts w:ascii="Times New Roman" w:hAnsi="Times New Roman" w:cs="Times New Roman"/>
          <w:sz w:val="28"/>
          <w:szCs w:val="28"/>
        </w:rPr>
      </w:pPr>
    </w:p>
    <w:p w:rsidR="00D4256C" w:rsidRDefault="00E940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«Акт о воспрепятствовании доступу»</w:t>
      </w:r>
    </w:p>
    <w:p w:rsidR="00D4256C" w:rsidRDefault="00D42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256C" w:rsidRDefault="00D42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256C" w:rsidRDefault="00D42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256C" w:rsidRDefault="00E940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воспрепятствовании доступу проверочной (ревизионной) группы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в помещения и на территории, которые занимают лица, в отношении которых осуществляется проверка (ревизия)</w:t>
      </w: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40" w:type="dxa"/>
        <w:tblInd w:w="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4109"/>
        <w:gridCol w:w="2409"/>
      </w:tblGrid>
      <w:tr w:rsidR="00D4256C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256C">
        <w:tc>
          <w:tcPr>
            <w:tcW w:w="2722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(место составления)</w:t>
            </w:r>
          </w:p>
        </w:tc>
        <w:tc>
          <w:tcPr>
            <w:tcW w:w="4110" w:type="dxa"/>
          </w:tcPr>
          <w:p w:rsidR="00D4256C" w:rsidRDefault="00D4256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(дата)</w:t>
            </w:r>
          </w:p>
        </w:tc>
      </w:tr>
    </w:tbl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соответствии с пунктом 52 Правил осуществления Федеральным казначейством полномочий по контролю в финансово-бюджетной сфере, утвержденных постановлением Правительства Российской Федерации от 28 ноября 2013 г. № 1092.</w:t>
      </w: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Контрольное мероприятие назначено ________________________________________.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(реквизиты документа-основания для проведения контрольного мероприятия)</w:t>
      </w: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лицам _______________________________________________________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(наименование органа Федерального казначейства)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воспрепятствован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доступ 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(в помещение, на территорию (адрес помещения или территории,</w:t>
      </w:r>
      <w:proofErr w:type="gramEnd"/>
    </w:p>
    <w:p w:rsidR="00D4256C" w:rsidRDefault="00E940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иные сведения, идентифицирующие помещение или территорию)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в помещение или на территорию которого </w:t>
      </w: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воспрепятствован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доступ: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D4256C" w:rsidRDefault="00E940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(полное и сокращенное наименования, Ф.И.О. объекта контроля; ИНН/КПП)</w:t>
      </w: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D4256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autoSpaceDE w:val="0"/>
        <w:autoSpaceDN w:val="0"/>
        <w:spacing w:after="0" w:line="240" w:lineRule="auto"/>
        <w:ind w:right="-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Подписи должностных лиц:</w:t>
      </w:r>
    </w:p>
    <w:p w:rsidR="00D4256C" w:rsidRDefault="00D4256C">
      <w:pPr>
        <w:autoSpaceDE w:val="0"/>
        <w:autoSpaceDN w:val="0"/>
        <w:spacing w:after="0" w:line="240" w:lineRule="auto"/>
        <w:ind w:right="561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5613"/>
        <w:jc w:val="center"/>
        <w:rPr>
          <w:rFonts w:ascii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sz w:val="20"/>
          <w:szCs w:val="20"/>
          <w:lang w:eastAsia="ru-RU"/>
        </w:rPr>
        <w:t>(органа Федерального казначейства)</w:t>
      </w:r>
    </w:p>
    <w:p w:rsidR="00D4256C" w:rsidRDefault="00D4256C">
      <w:pPr>
        <w:autoSpaceDE w:val="0"/>
        <w:autoSpaceDN w:val="0"/>
        <w:spacing w:after="0" w:line="240" w:lineRule="auto"/>
        <w:ind w:right="561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5613"/>
        <w:jc w:val="center"/>
        <w:rPr>
          <w:rFonts w:ascii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sz w:val="20"/>
          <w:szCs w:val="20"/>
          <w:lang w:eastAsia="ru-RU"/>
        </w:rPr>
        <w:t>(должность)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13"/>
        <w:gridCol w:w="2552"/>
      </w:tblGrid>
      <w:tr w:rsidR="00D4256C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256C">
        <w:tc>
          <w:tcPr>
            <w:tcW w:w="1701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13" w:type="dxa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(Ф.И.О.)</w:t>
            </w:r>
          </w:p>
        </w:tc>
      </w:tr>
    </w:tbl>
    <w:p w:rsidR="00D4256C" w:rsidRDefault="00D4256C">
      <w:pPr>
        <w:autoSpaceDE w:val="0"/>
        <w:autoSpaceDN w:val="0"/>
        <w:spacing w:after="0" w:line="240" w:lineRule="auto"/>
        <w:ind w:right="561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5613"/>
        <w:jc w:val="center"/>
        <w:rPr>
          <w:rFonts w:ascii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sz w:val="20"/>
          <w:szCs w:val="20"/>
          <w:lang w:eastAsia="ru-RU"/>
        </w:rPr>
        <w:lastRenderedPageBreak/>
        <w:t>(должность)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13"/>
        <w:gridCol w:w="2552"/>
      </w:tblGrid>
      <w:tr w:rsidR="00D4256C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256C">
        <w:tc>
          <w:tcPr>
            <w:tcW w:w="1701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13" w:type="dxa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(Ф.И.О.)</w:t>
            </w:r>
          </w:p>
        </w:tc>
      </w:tr>
    </w:tbl>
    <w:p w:rsidR="00D4256C" w:rsidRDefault="00E9405E">
      <w:pPr>
        <w:keepNext/>
        <w:autoSpaceDE w:val="0"/>
        <w:autoSpaceDN w:val="0"/>
        <w:spacing w:before="240" w:after="0" w:line="240" w:lineRule="auto"/>
        <w:ind w:right="-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Подписи иных лиц:</w:t>
      </w:r>
    </w:p>
    <w:p w:rsidR="00D4256C" w:rsidRDefault="00D4256C">
      <w:pPr>
        <w:keepNext/>
        <w:autoSpaceDE w:val="0"/>
        <w:autoSpaceDN w:val="0"/>
        <w:spacing w:after="0" w:line="240" w:lineRule="auto"/>
        <w:ind w:right="561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5613"/>
        <w:jc w:val="center"/>
        <w:rPr>
          <w:rFonts w:ascii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sz w:val="20"/>
          <w:szCs w:val="20"/>
          <w:lang w:eastAsia="ru-RU"/>
        </w:rPr>
        <w:t>(специалист и др.)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113"/>
        <w:gridCol w:w="2552"/>
      </w:tblGrid>
      <w:tr w:rsidR="00D4256C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256C">
        <w:tc>
          <w:tcPr>
            <w:tcW w:w="1701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13" w:type="dxa"/>
          </w:tcPr>
          <w:p w:rsidR="00D4256C" w:rsidRDefault="00D425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hideMark/>
          </w:tcPr>
          <w:p w:rsidR="00D4256C" w:rsidRDefault="00E9405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(Ф.И.О.)</w:t>
            </w:r>
          </w:p>
        </w:tc>
      </w:tr>
    </w:tbl>
    <w:p w:rsidR="00D4256C" w:rsidRDefault="00D4256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256C" w:rsidRDefault="00D4256C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4256C" w:rsidRDefault="00E940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D4256C" w:rsidRDefault="00D4256C">
      <w:pPr>
        <w:rPr>
          <w:rFonts w:ascii="Times New Roman" w:hAnsi="Times New Roman" w:cs="Times New Roman"/>
          <w:sz w:val="24"/>
          <w:szCs w:val="24"/>
        </w:rPr>
      </w:pPr>
    </w:p>
    <w:p w:rsidR="00D4256C" w:rsidRDefault="00D4256C"/>
    <w:sectPr w:rsidR="00D4256C">
      <w:headerReference w:type="default" r:id="rId7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56C" w:rsidRDefault="00E9405E">
      <w:pPr>
        <w:spacing w:after="0" w:line="240" w:lineRule="auto"/>
      </w:pPr>
      <w:r>
        <w:separator/>
      </w:r>
    </w:p>
  </w:endnote>
  <w:endnote w:type="continuationSeparator" w:id="0">
    <w:p w:rsidR="00D4256C" w:rsidRDefault="00E94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56C" w:rsidRDefault="00E9405E">
      <w:pPr>
        <w:spacing w:after="0" w:line="240" w:lineRule="auto"/>
      </w:pPr>
      <w:r>
        <w:separator/>
      </w:r>
    </w:p>
  </w:footnote>
  <w:footnote w:type="continuationSeparator" w:id="0">
    <w:p w:rsidR="00D4256C" w:rsidRDefault="00E94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39817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4256C" w:rsidRDefault="00E9405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2C8B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4256C" w:rsidRDefault="00D425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6C"/>
    <w:rsid w:val="00522C8B"/>
    <w:rsid w:val="00D4256C"/>
    <w:rsid w:val="00E9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ndnote reference"/>
    <w:uiPriority w:val="99"/>
    <w:semiHidden/>
    <w:rPr>
      <w:vertAlign w:val="superscript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Pr>
      <w:rFonts w:ascii="Calibri" w:eastAsia="Calibri" w:hAnsi="Calibri" w:cs="Calibri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ndnote reference"/>
    <w:uiPriority w:val="99"/>
    <w:semiHidden/>
    <w:rPr>
      <w:vertAlign w:val="superscript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Pr>
      <w:rFonts w:ascii="Calibri" w:eastAsia="Calibri" w:hAnsi="Calibri" w:cs="Calibri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Панов Николай Юрьевич</cp:lastModifiedBy>
  <cp:revision>3</cp:revision>
  <cp:lastPrinted>2017-02-27T13:06:00Z</cp:lastPrinted>
  <dcterms:created xsi:type="dcterms:W3CDTF">2017-03-13T09:26:00Z</dcterms:created>
  <dcterms:modified xsi:type="dcterms:W3CDTF">2017-03-20T13:24:00Z</dcterms:modified>
</cp:coreProperties>
</file>