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481" w:rsidRDefault="00096481">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096481" w:rsidRDefault="00096481">
      <w:pPr>
        <w:pStyle w:val="ConsPlusNormal"/>
        <w:jc w:val="both"/>
        <w:outlineLvl w:val="0"/>
      </w:pPr>
    </w:p>
    <w:p w:rsidR="00096481" w:rsidRDefault="00096481">
      <w:pPr>
        <w:pStyle w:val="ConsPlusTitle"/>
        <w:jc w:val="center"/>
        <w:outlineLvl w:val="0"/>
      </w:pPr>
      <w:r>
        <w:t>ПРАВИТЕЛЬСТВО РОССИЙСКОЙ ФЕДЕРАЦИИ</w:t>
      </w:r>
    </w:p>
    <w:p w:rsidR="00096481" w:rsidRDefault="00096481">
      <w:pPr>
        <w:pStyle w:val="ConsPlusTitle"/>
        <w:jc w:val="center"/>
      </w:pPr>
    </w:p>
    <w:p w:rsidR="00096481" w:rsidRDefault="00096481">
      <w:pPr>
        <w:pStyle w:val="ConsPlusTitle"/>
        <w:jc w:val="center"/>
      </w:pPr>
      <w:r>
        <w:t>ПОСТАНОВЛЕНИЕ</w:t>
      </w:r>
    </w:p>
    <w:p w:rsidR="00096481" w:rsidRDefault="00096481">
      <w:pPr>
        <w:pStyle w:val="ConsPlusTitle"/>
        <w:jc w:val="center"/>
      </w:pPr>
      <w:r>
        <w:t>от 22 июля 2020 г. N 1080</w:t>
      </w:r>
    </w:p>
    <w:p w:rsidR="00096481" w:rsidRDefault="00096481">
      <w:pPr>
        <w:pStyle w:val="ConsPlusTitle"/>
        <w:jc w:val="center"/>
      </w:pPr>
    </w:p>
    <w:p w:rsidR="00096481" w:rsidRDefault="00096481">
      <w:pPr>
        <w:pStyle w:val="ConsPlusTitle"/>
        <w:jc w:val="center"/>
      </w:pPr>
      <w:r>
        <w:t>О ПРЕДОСТАВЛЕНИИ</w:t>
      </w:r>
    </w:p>
    <w:p w:rsidR="00096481" w:rsidRDefault="00096481">
      <w:pPr>
        <w:pStyle w:val="ConsPlusTitle"/>
        <w:jc w:val="center"/>
      </w:pPr>
      <w:r>
        <w:t>ГРАНТОВ В ФОРМЕ СУБСИДИЙ ИЗ ФЕДЕРАЛЬНОГО БЮДЖЕТА</w:t>
      </w:r>
    </w:p>
    <w:p w:rsidR="00096481" w:rsidRDefault="00096481">
      <w:pPr>
        <w:pStyle w:val="ConsPlusTitle"/>
        <w:jc w:val="center"/>
      </w:pPr>
      <w:r>
        <w:t>НА РЕАЛИЗАЦИЮ КОМПЛЕКСНЫХ НАУЧНО-ТЕХНИЧЕСКИХ ПРОЕКТОВ</w:t>
      </w:r>
    </w:p>
    <w:p w:rsidR="00096481" w:rsidRDefault="00096481">
      <w:pPr>
        <w:pStyle w:val="ConsPlusTitle"/>
        <w:jc w:val="center"/>
      </w:pPr>
      <w:r>
        <w:t>В АГРОПРОМЫШЛЕННОМ КОМПЛЕКСЕ</w:t>
      </w:r>
    </w:p>
    <w:p w:rsidR="00096481" w:rsidRDefault="00096481">
      <w:pPr>
        <w:pStyle w:val="ConsPlusNormal"/>
        <w:jc w:val="both"/>
      </w:pPr>
    </w:p>
    <w:p w:rsidR="00096481" w:rsidRDefault="00096481">
      <w:pPr>
        <w:pStyle w:val="ConsPlusNormal"/>
        <w:ind w:firstLine="540"/>
        <w:jc w:val="both"/>
      </w:pPr>
      <w:r>
        <w:t>Правительство Российской Федерации постановляет:</w:t>
      </w:r>
    </w:p>
    <w:p w:rsidR="00096481" w:rsidRDefault="00096481">
      <w:pPr>
        <w:pStyle w:val="ConsPlusNormal"/>
        <w:spacing w:before="220"/>
        <w:ind w:firstLine="540"/>
        <w:jc w:val="both"/>
      </w:pPr>
      <w:r>
        <w:t xml:space="preserve">1. Утвердить прилагаемые </w:t>
      </w:r>
      <w:hyperlink w:anchor="P29" w:history="1">
        <w:r>
          <w:rPr>
            <w:color w:val="0000FF"/>
          </w:rPr>
          <w:t>Правила</w:t>
        </w:r>
      </w:hyperlink>
      <w:r>
        <w:t xml:space="preserve"> предоставления грантов в форме субсидий из федерального бюджета на реализацию комплексных научно-технических проектов в агропромышленном комплексе.</w:t>
      </w:r>
    </w:p>
    <w:p w:rsidR="00096481" w:rsidRDefault="00096481">
      <w:pPr>
        <w:pStyle w:val="ConsPlusNormal"/>
        <w:spacing w:before="220"/>
        <w:ind w:firstLine="540"/>
        <w:jc w:val="both"/>
      </w:pPr>
      <w:r>
        <w:t xml:space="preserve">2. Признать утратившим силу </w:t>
      </w:r>
      <w:hyperlink r:id="rId6" w:history="1">
        <w:r>
          <w:rPr>
            <w:color w:val="0000FF"/>
          </w:rPr>
          <w:t>постановление</w:t>
        </w:r>
      </w:hyperlink>
      <w:r>
        <w:t xml:space="preserve"> Правительства Российской Федерации от 8 сентября 2018 г. N 1076 "О предоставлении грантов в форме субсидий из федерального бюджета на реализацию комплексных научно-технических проектов в агропромышленном комплексе" (Собрание законодательства Российской Федерации, 2018, N 38, ст. 5855).</w:t>
      </w:r>
    </w:p>
    <w:p w:rsidR="00096481" w:rsidRDefault="00096481">
      <w:pPr>
        <w:pStyle w:val="ConsPlusNormal"/>
        <w:spacing w:before="220"/>
        <w:ind w:firstLine="540"/>
        <w:jc w:val="both"/>
      </w:pPr>
      <w:r>
        <w:t xml:space="preserve">3. </w:t>
      </w:r>
      <w:proofErr w:type="gramStart"/>
      <w:r>
        <w:t xml:space="preserve">Соглашения между Министерством сельского хозяйства Российской Федерации и заказчиками комплексных научно-технических проектов в агропромышленном комплексе на предоставление гранта в форме субсидий из федерального бюджета на реализацию комплексных научно-технических проектов в агропромышленном комплексе, заключенные в соответствии с </w:t>
      </w:r>
      <w:hyperlink r:id="rId7" w:history="1">
        <w:r>
          <w:rPr>
            <w:color w:val="0000FF"/>
          </w:rPr>
          <w:t>постановлением</w:t>
        </w:r>
      </w:hyperlink>
      <w:r>
        <w:t xml:space="preserve"> Правительства Российской Федерации от 8 сентября 2018 г. N 1076 "О предоставлении грантов в форме субсидий из федерального бюджета на реализацию комплексных научно-технических</w:t>
      </w:r>
      <w:proofErr w:type="gramEnd"/>
      <w:r>
        <w:t xml:space="preserve"> проектов в агропромышленном комплексе" и действующие на дату вступления настоящего постановления в силу, продолжают действовать до полного исполнения обязатель</w:t>
      </w:r>
      <w:proofErr w:type="gramStart"/>
      <w:r>
        <w:t>ств ст</w:t>
      </w:r>
      <w:proofErr w:type="gramEnd"/>
      <w:r>
        <w:t>оронами.</w:t>
      </w:r>
    </w:p>
    <w:p w:rsidR="00096481" w:rsidRDefault="00096481">
      <w:pPr>
        <w:pStyle w:val="ConsPlusNormal"/>
        <w:jc w:val="both"/>
      </w:pPr>
    </w:p>
    <w:p w:rsidR="00096481" w:rsidRDefault="00096481">
      <w:pPr>
        <w:pStyle w:val="ConsPlusNormal"/>
        <w:jc w:val="right"/>
      </w:pPr>
      <w:r>
        <w:t>Председатель Правительства</w:t>
      </w:r>
    </w:p>
    <w:p w:rsidR="00096481" w:rsidRDefault="00096481">
      <w:pPr>
        <w:pStyle w:val="ConsPlusNormal"/>
        <w:jc w:val="right"/>
      </w:pPr>
      <w:r>
        <w:t>Российской Федерации</w:t>
      </w:r>
    </w:p>
    <w:p w:rsidR="00096481" w:rsidRDefault="00096481">
      <w:pPr>
        <w:pStyle w:val="ConsPlusNormal"/>
        <w:jc w:val="right"/>
      </w:pPr>
      <w:r>
        <w:t>М.МИШУСТИН</w:t>
      </w: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right"/>
        <w:outlineLvl w:val="0"/>
      </w:pPr>
      <w:r>
        <w:t>Утверждены</w:t>
      </w:r>
    </w:p>
    <w:p w:rsidR="00096481" w:rsidRDefault="00096481">
      <w:pPr>
        <w:pStyle w:val="ConsPlusNormal"/>
        <w:jc w:val="right"/>
      </w:pPr>
      <w:r>
        <w:t>постановлением Правительства</w:t>
      </w:r>
    </w:p>
    <w:p w:rsidR="00096481" w:rsidRDefault="00096481">
      <w:pPr>
        <w:pStyle w:val="ConsPlusNormal"/>
        <w:jc w:val="right"/>
      </w:pPr>
      <w:r>
        <w:t>Российской Федерации</w:t>
      </w:r>
    </w:p>
    <w:p w:rsidR="00096481" w:rsidRDefault="00096481">
      <w:pPr>
        <w:pStyle w:val="ConsPlusNormal"/>
        <w:jc w:val="right"/>
      </w:pPr>
      <w:r>
        <w:t>от 22 июля 2020 г. N 1080</w:t>
      </w:r>
    </w:p>
    <w:p w:rsidR="00096481" w:rsidRDefault="00096481">
      <w:pPr>
        <w:pStyle w:val="ConsPlusNormal"/>
        <w:jc w:val="both"/>
      </w:pPr>
    </w:p>
    <w:p w:rsidR="00096481" w:rsidRDefault="00096481">
      <w:pPr>
        <w:pStyle w:val="ConsPlusTitle"/>
        <w:jc w:val="center"/>
      </w:pPr>
      <w:bookmarkStart w:id="0" w:name="P29"/>
      <w:bookmarkEnd w:id="0"/>
      <w:r>
        <w:t>ПРАВИЛА</w:t>
      </w:r>
    </w:p>
    <w:p w:rsidR="00096481" w:rsidRDefault="00096481">
      <w:pPr>
        <w:pStyle w:val="ConsPlusTitle"/>
        <w:jc w:val="center"/>
      </w:pPr>
      <w:r>
        <w:t xml:space="preserve">ПРЕДОСТАВЛЕНИЯ ГРАНТОВ В ФОРМЕ СУБСИДИЙ </w:t>
      </w:r>
      <w:proofErr w:type="gramStart"/>
      <w:r>
        <w:t>ИЗ</w:t>
      </w:r>
      <w:proofErr w:type="gramEnd"/>
      <w:r>
        <w:t xml:space="preserve"> ФЕДЕРАЛЬНОГО</w:t>
      </w:r>
    </w:p>
    <w:p w:rsidR="00096481" w:rsidRDefault="00096481">
      <w:pPr>
        <w:pStyle w:val="ConsPlusTitle"/>
        <w:jc w:val="center"/>
      </w:pPr>
      <w:r>
        <w:t xml:space="preserve">БЮДЖЕТА НА РЕАЛИЗАЦИЮ </w:t>
      </w:r>
      <w:proofErr w:type="gramStart"/>
      <w:r>
        <w:t>КОМПЛЕКСНЫХ</w:t>
      </w:r>
      <w:proofErr w:type="gramEnd"/>
      <w:r>
        <w:t xml:space="preserve"> НАУЧНО-ТЕХНИЧЕСКИХ</w:t>
      </w:r>
    </w:p>
    <w:p w:rsidR="00096481" w:rsidRDefault="00096481">
      <w:pPr>
        <w:pStyle w:val="ConsPlusTitle"/>
        <w:jc w:val="center"/>
      </w:pPr>
      <w:r>
        <w:t>ПРОЕКТОВ В АГРОПРОМЫШЛЕННОМ КОМПЛЕКСЕ</w:t>
      </w:r>
    </w:p>
    <w:p w:rsidR="00096481" w:rsidRDefault="00096481">
      <w:pPr>
        <w:pStyle w:val="ConsPlusNormal"/>
        <w:jc w:val="both"/>
      </w:pPr>
    </w:p>
    <w:p w:rsidR="00096481" w:rsidRDefault="00096481">
      <w:pPr>
        <w:pStyle w:val="ConsPlusNormal"/>
        <w:ind w:firstLine="540"/>
        <w:jc w:val="both"/>
      </w:pPr>
      <w:bookmarkStart w:id="1" w:name="P34"/>
      <w:bookmarkEnd w:id="1"/>
      <w:r>
        <w:t xml:space="preserve">1. </w:t>
      </w:r>
      <w:proofErr w:type="gramStart"/>
      <w:r>
        <w:t xml:space="preserve">Настоящие Правила устанавливают условия, цели и порядок предоставления грантов в форме субсидий из федерального бюджета на реализацию комплексных научно-технических </w:t>
      </w:r>
      <w:r>
        <w:lastRenderedPageBreak/>
        <w:t xml:space="preserve">проектов в агропромышленном комплексе в рамках Федеральной научно-технической </w:t>
      </w:r>
      <w:hyperlink r:id="rId8" w:history="1">
        <w:r>
          <w:rPr>
            <w:color w:val="0000FF"/>
          </w:rPr>
          <w:t>программы</w:t>
        </w:r>
      </w:hyperlink>
      <w:r>
        <w:t xml:space="preserve"> развития сельского хозяйства на 2017 - 2025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2017 - 2025 годы" (далее</w:t>
      </w:r>
      <w:proofErr w:type="gramEnd"/>
      <w:r>
        <w:t xml:space="preserve"> соответственно - грант, Программа).</w:t>
      </w:r>
    </w:p>
    <w:p w:rsidR="00096481" w:rsidRDefault="00096481">
      <w:pPr>
        <w:pStyle w:val="ConsPlusNormal"/>
        <w:spacing w:before="220"/>
        <w:ind w:firstLine="540"/>
        <w:jc w:val="both"/>
      </w:pPr>
      <w:bookmarkStart w:id="2" w:name="P35"/>
      <w:bookmarkEnd w:id="2"/>
      <w:r>
        <w:t>2. Используемые в настоящих Правилах понятия означают следующее:</w:t>
      </w:r>
    </w:p>
    <w:p w:rsidR="00096481" w:rsidRDefault="00096481">
      <w:pPr>
        <w:pStyle w:val="ConsPlusNormal"/>
        <w:spacing w:before="220"/>
        <w:ind w:firstLine="540"/>
        <w:jc w:val="both"/>
      </w:pPr>
      <w:proofErr w:type="gramStart"/>
      <w:r>
        <w:t xml:space="preserve">"комплексный научно-технический проект" - согласованный в установленном порядке президиумом совета по реализации </w:t>
      </w:r>
      <w:hyperlink r:id="rId9" w:history="1">
        <w:r>
          <w:rPr>
            <w:color w:val="0000FF"/>
          </w:rPr>
          <w:t>Программы</w:t>
        </w:r>
      </w:hyperlink>
      <w:r>
        <w:t xml:space="preserve"> комплекс работ, реализуемых заказчиком комплексного научно-технического проекта в рамках подпрограмм, структурированных по мероприятиям </w:t>
      </w:r>
      <w:hyperlink r:id="rId10" w:history="1">
        <w:r>
          <w:rPr>
            <w:color w:val="0000FF"/>
          </w:rPr>
          <w:t>Программы</w:t>
        </w:r>
      </w:hyperlink>
      <w:r>
        <w:t xml:space="preserve"> и направленных на получение научных и (или) научно-технических результатов, разработку технологий, их передачу сельскохозяйственным товаропроизводителям для применения (внедрения) в производстве и выпуска сельскохозяйственной продукции в промышленных масштабах;</w:t>
      </w:r>
      <w:proofErr w:type="gramEnd"/>
    </w:p>
    <w:p w:rsidR="00096481" w:rsidRDefault="00096481">
      <w:pPr>
        <w:pStyle w:val="ConsPlusNormal"/>
        <w:spacing w:before="220"/>
        <w:ind w:firstLine="540"/>
        <w:jc w:val="both"/>
      </w:pPr>
      <w:r>
        <w:t xml:space="preserve">"заказчик комплексного научно-технического проекта" - организация, признанная сельскохозяйственным товаропроизводителем в соответствии со </w:t>
      </w:r>
      <w:hyperlink r:id="rId11" w:history="1">
        <w:r>
          <w:rPr>
            <w:color w:val="0000FF"/>
          </w:rPr>
          <w:t>статьей 3</w:t>
        </w:r>
      </w:hyperlink>
      <w:r>
        <w:t xml:space="preserve"> Федерального закона "О развитии сельского хозяйства", участвующая в выполнении мероприятий </w:t>
      </w:r>
      <w:hyperlink r:id="rId12" w:history="1">
        <w:r>
          <w:rPr>
            <w:color w:val="0000FF"/>
          </w:rPr>
          <w:t>Программы</w:t>
        </w:r>
      </w:hyperlink>
      <w:r>
        <w:t xml:space="preserve"> по направлениям ее реализации.</w:t>
      </w:r>
    </w:p>
    <w:p w:rsidR="00096481" w:rsidRDefault="00096481">
      <w:pPr>
        <w:pStyle w:val="ConsPlusNormal"/>
        <w:spacing w:before="220"/>
        <w:ind w:firstLine="540"/>
        <w:jc w:val="both"/>
      </w:pPr>
      <w:r>
        <w:t xml:space="preserve">3. </w:t>
      </w:r>
      <w:proofErr w:type="gramStart"/>
      <w:r>
        <w:t xml:space="preserve">Предоставление грантов в рамках реализации мероприятий </w:t>
      </w:r>
      <w:hyperlink r:id="rId13" w:history="1">
        <w:r>
          <w:rPr>
            <w:color w:val="0000FF"/>
          </w:rPr>
          <w:t>Программы</w:t>
        </w:r>
      </w:hyperlink>
      <w:r>
        <w:t xml:space="preserve"> осуществляется Министерством сельского хозяйства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34" w:history="1">
        <w:r>
          <w:rPr>
            <w:color w:val="0000FF"/>
          </w:rPr>
          <w:t>пункте 1</w:t>
        </w:r>
      </w:hyperlink>
      <w:r>
        <w:t xml:space="preserve"> настоящих Правил.</w:t>
      </w:r>
      <w:proofErr w:type="gramEnd"/>
    </w:p>
    <w:p w:rsidR="00096481" w:rsidRDefault="00096481">
      <w:pPr>
        <w:pStyle w:val="ConsPlusNormal"/>
        <w:spacing w:before="220"/>
        <w:ind w:firstLine="540"/>
        <w:jc w:val="both"/>
      </w:pPr>
      <w:r>
        <w:t xml:space="preserve">4. Гранты предоставляются заказчикам комплексных научно-технических проектов, прошедшим конкурсный отбор в соответствии с Положением о проведении конкурсного отбора комплексных научно-технических проектов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 предусмотренным </w:t>
      </w:r>
      <w:hyperlink w:anchor="P140" w:history="1">
        <w:r>
          <w:rPr>
            <w:color w:val="0000FF"/>
          </w:rPr>
          <w:t>приложением N 1</w:t>
        </w:r>
      </w:hyperlink>
      <w:r>
        <w:t xml:space="preserve"> (далее - конкурсный отбор).</w:t>
      </w:r>
    </w:p>
    <w:p w:rsidR="00096481" w:rsidRDefault="00096481">
      <w:pPr>
        <w:pStyle w:val="ConsPlusNormal"/>
        <w:spacing w:before="220"/>
        <w:ind w:firstLine="540"/>
        <w:jc w:val="both"/>
      </w:pPr>
      <w:bookmarkStart w:id="3" w:name="P40"/>
      <w:bookmarkEnd w:id="3"/>
      <w:r>
        <w:t xml:space="preserve">5. </w:t>
      </w:r>
      <w:proofErr w:type="gramStart"/>
      <w:r>
        <w:t xml:space="preserve">Решение о предоставлении или мотивированном отказе в предоставлении гранта, а также определение размера гранта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сельского хозяйства Российской Федерации как получателя средств федерального бюджета на цели, указанные в </w:t>
      </w:r>
      <w:hyperlink w:anchor="P34" w:history="1">
        <w:r>
          <w:rPr>
            <w:color w:val="0000FF"/>
          </w:rPr>
          <w:t>пункте 1</w:t>
        </w:r>
      </w:hyperlink>
      <w:r>
        <w:t xml:space="preserve"> настоящих Правил, принимает конкурсная комиссия, созданная</w:t>
      </w:r>
      <w:proofErr w:type="gramEnd"/>
      <w:r>
        <w:t xml:space="preserve"> Министерством сельского хозяйства Российской Федерации (далее - комиссия).</w:t>
      </w:r>
    </w:p>
    <w:p w:rsidR="00096481" w:rsidRDefault="00096481">
      <w:pPr>
        <w:pStyle w:val="ConsPlusNormal"/>
        <w:spacing w:before="220"/>
        <w:ind w:firstLine="540"/>
        <w:jc w:val="both"/>
      </w:pPr>
      <w:r>
        <w:t xml:space="preserve">Комиссия формируется из представителей ответственных исполнителей и соисполнителей </w:t>
      </w:r>
      <w:hyperlink r:id="rId14" w:history="1">
        <w:r>
          <w:rPr>
            <w:color w:val="0000FF"/>
          </w:rPr>
          <w:t>Программы</w:t>
        </w:r>
      </w:hyperlink>
      <w:r>
        <w:t>.</w:t>
      </w:r>
    </w:p>
    <w:p w:rsidR="00096481" w:rsidRDefault="00096481">
      <w:pPr>
        <w:pStyle w:val="ConsPlusNormal"/>
        <w:spacing w:before="220"/>
        <w:ind w:firstLine="540"/>
        <w:jc w:val="both"/>
      </w:pPr>
      <w:r>
        <w:t>Положение о комисс</w:t>
      </w:r>
      <w:proofErr w:type="gramStart"/>
      <w:r>
        <w:t>ии и ее</w:t>
      </w:r>
      <w:proofErr w:type="gramEnd"/>
      <w:r>
        <w:t xml:space="preserve"> состав утверждаются Министерством сельского хозяйства Российской Федерации.</w:t>
      </w:r>
    </w:p>
    <w:p w:rsidR="00096481" w:rsidRDefault="00096481">
      <w:pPr>
        <w:pStyle w:val="ConsPlusNormal"/>
        <w:spacing w:before="220"/>
        <w:ind w:firstLine="540"/>
        <w:jc w:val="both"/>
      </w:pPr>
      <w:r>
        <w:t xml:space="preserve">6. </w:t>
      </w:r>
      <w:proofErr w:type="gramStart"/>
      <w:r>
        <w:t xml:space="preserve">Предельный размер гранта на реализацию одного комплексного научно-технического проекта определяется с учетом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34" w:history="1">
        <w:r>
          <w:rPr>
            <w:color w:val="0000FF"/>
          </w:rPr>
          <w:t>пункте 1</w:t>
        </w:r>
      </w:hyperlink>
      <w:r>
        <w:t xml:space="preserve"> настоящих Правил, на текущий финансовый год, и не может составлять более 50 процентов затрат на комплексный научно-технический проект.</w:t>
      </w:r>
      <w:proofErr w:type="gramEnd"/>
    </w:p>
    <w:p w:rsidR="00096481" w:rsidRDefault="00096481">
      <w:pPr>
        <w:pStyle w:val="ConsPlusNormal"/>
        <w:spacing w:before="220"/>
        <w:ind w:firstLine="540"/>
        <w:jc w:val="both"/>
      </w:pPr>
      <w:proofErr w:type="gramStart"/>
      <w:r>
        <w:t xml:space="preserve">В случае если совокупный размер грантов, запрашиваемых заказчиками комплексных </w:t>
      </w:r>
      <w:r>
        <w:lastRenderedPageBreak/>
        <w:t xml:space="preserve">научно-технических проектов согласно их заявкам на предоставление гранта (далее - заявка), не превышает объем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34" w:history="1">
        <w:r>
          <w:rPr>
            <w:color w:val="0000FF"/>
          </w:rPr>
          <w:t>пункте 1</w:t>
        </w:r>
      </w:hyperlink>
      <w:r>
        <w:t xml:space="preserve"> настоящих Правил, грант предоставляется в размере, запрашиваемом заказчиками комплексных научно-технических проектов.</w:t>
      </w:r>
      <w:proofErr w:type="gramEnd"/>
    </w:p>
    <w:p w:rsidR="00096481" w:rsidRDefault="00096481">
      <w:pPr>
        <w:pStyle w:val="ConsPlusNormal"/>
        <w:spacing w:before="220"/>
        <w:ind w:firstLine="540"/>
        <w:jc w:val="both"/>
      </w:pPr>
      <w:proofErr w:type="gramStart"/>
      <w:r>
        <w:t xml:space="preserve">В случае если совокупный размер грантов, запрашиваемых заказчиками комплексных научно-технических проектов согласно их заявкам, превышает объем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34" w:history="1">
        <w:r>
          <w:rPr>
            <w:color w:val="0000FF"/>
          </w:rPr>
          <w:t>пункте 1</w:t>
        </w:r>
      </w:hyperlink>
      <w:r>
        <w:t xml:space="preserve"> настоящих Правил, размер предоставляемого гранта уменьшается пропорционально превышению суммарным размером грантов доведенных объемов лимитов бюджетных обязательств или определяется комиссией исходя</w:t>
      </w:r>
      <w:proofErr w:type="gramEnd"/>
      <w:r>
        <w:t xml:space="preserve"> из сформированного рейтинга заявок.</w:t>
      </w:r>
    </w:p>
    <w:p w:rsidR="00096481" w:rsidRDefault="00096481">
      <w:pPr>
        <w:pStyle w:val="ConsPlusNormal"/>
        <w:spacing w:before="220"/>
        <w:ind w:firstLine="540"/>
        <w:jc w:val="both"/>
      </w:pPr>
      <w:bookmarkStart w:id="4" w:name="P46"/>
      <w:bookmarkEnd w:id="4"/>
      <w:proofErr w:type="gramStart"/>
      <w:r>
        <w:t xml:space="preserve">В случае если размер гранта, предоставляемого заказчику комплексного научно-технического проекта в соответствии с решением комиссии, меньше запрашиваемой в заявке суммы, заказчик комплексного научно-технического проекта привлекает дополнительно внебюджетные средства в целях реализации мероприятий </w:t>
      </w:r>
      <w:hyperlink r:id="rId15" w:history="1">
        <w:r>
          <w:rPr>
            <w:color w:val="0000FF"/>
          </w:rPr>
          <w:t>Программы</w:t>
        </w:r>
      </w:hyperlink>
      <w:r>
        <w:t xml:space="preserve"> в полном объеме согласно технико-экономическому обоснованию, представленному в составе заявки, либо отказывается от получения гранта и информирует об этом Министерство сельского хозяйства Российской Федерации в письменной форме</w:t>
      </w:r>
      <w:proofErr w:type="gramEnd"/>
      <w:r>
        <w:t xml:space="preserve"> в течение 10 рабочих дней со дня размещения протокола оценки заявок на официальном сайте Министерства сельского хозяйства Российской Федерации в информационно-телекоммуникационной сети "Интернет".</w:t>
      </w:r>
    </w:p>
    <w:p w:rsidR="00096481" w:rsidRDefault="00096481">
      <w:pPr>
        <w:pStyle w:val="ConsPlusNormal"/>
        <w:spacing w:before="220"/>
        <w:ind w:firstLine="540"/>
        <w:jc w:val="both"/>
      </w:pPr>
      <w:bookmarkStart w:id="5" w:name="P47"/>
      <w:bookmarkEnd w:id="5"/>
      <w:r>
        <w:t>7. Расходование грантов осуществляется по следующим направлениям:</w:t>
      </w:r>
    </w:p>
    <w:p w:rsidR="00096481" w:rsidRDefault="00096481">
      <w:pPr>
        <w:pStyle w:val="ConsPlusNormal"/>
        <w:spacing w:before="220"/>
        <w:ind w:firstLine="540"/>
        <w:jc w:val="both"/>
      </w:pPr>
      <w:r>
        <w:t>а) приобретение удобрений, средств защиты растений, материалов и комплектующих для выполнения молекулярно-биологических, биоинженерных, биоинформационных работ, биопрепаратов и расходных материалов для их производства, коллекций гибридов (линий) и образцов растений отечественной селекции в рамках реализации комплексных научно-технических проектов;</w:t>
      </w:r>
    </w:p>
    <w:p w:rsidR="00096481" w:rsidRDefault="00096481">
      <w:pPr>
        <w:pStyle w:val="ConsPlusNormal"/>
        <w:spacing w:before="220"/>
        <w:ind w:firstLine="540"/>
        <w:jc w:val="both"/>
      </w:pPr>
      <w:r>
        <w:t>б) оплата услуг, связанных:</w:t>
      </w:r>
    </w:p>
    <w:p w:rsidR="00096481" w:rsidRDefault="00096481">
      <w:pPr>
        <w:pStyle w:val="ConsPlusNormal"/>
        <w:spacing w:before="220"/>
        <w:ind w:firstLine="540"/>
        <w:jc w:val="both"/>
      </w:pPr>
      <w:r>
        <w:t>с производством новых отечественных сортов (гибридов) сельскохозяйственных культур с применением новых технологий, усовершенствованием применяемых технологий и методов организации производства в рамках реализации комплексных научно-технических проектов;</w:t>
      </w:r>
    </w:p>
    <w:p w:rsidR="00096481" w:rsidRDefault="00096481">
      <w:pPr>
        <w:pStyle w:val="ConsPlusNormal"/>
        <w:spacing w:before="220"/>
        <w:ind w:firstLine="540"/>
        <w:jc w:val="both"/>
      </w:pPr>
      <w:r>
        <w:t>с разработкой проектной и сметной документации, а также проведением инженерных изысканий, выполняемых для подготовки такой проектной документации, в рамках реализации комплексных научно-технических проектов;</w:t>
      </w:r>
    </w:p>
    <w:p w:rsidR="00096481" w:rsidRDefault="00096481">
      <w:pPr>
        <w:pStyle w:val="ConsPlusNormal"/>
        <w:spacing w:before="220"/>
        <w:ind w:firstLine="540"/>
        <w:jc w:val="both"/>
      </w:pPr>
      <w:r>
        <w:t>с проведением государственной экспертизы проектной документации и результатов инженерных изысканий в рамках реализации комплексных научно-технических проектов;</w:t>
      </w:r>
    </w:p>
    <w:p w:rsidR="00096481" w:rsidRDefault="00096481">
      <w:pPr>
        <w:pStyle w:val="ConsPlusNormal"/>
        <w:spacing w:before="220"/>
        <w:ind w:firstLine="540"/>
        <w:jc w:val="both"/>
      </w:pPr>
      <w:bookmarkStart w:id="6" w:name="P53"/>
      <w:bookmarkEnd w:id="6"/>
      <w:proofErr w:type="gramStart"/>
      <w:r>
        <w:t xml:space="preserve">в) приобретение исследовательского, лабораторного, технологического, инженерного оборудования, устройств, механизмов, приборов, аппаратов, агрегатов, установок, машин, соответствующих требованиям </w:t>
      </w:r>
      <w:hyperlink r:id="rId16" w:history="1">
        <w:r>
          <w:rPr>
            <w:color w:val="0000FF"/>
          </w:rPr>
          <w:t>постановления</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(далее - требования), и (или) исследовательского, лабораторного, технологического, инженерного оборудования, устройств, механизмов, приборов, аппаратов, агрегатов, установок, машин зарубежного производства при наличии соответствующего заключения об отнесении</w:t>
      </w:r>
      <w:proofErr w:type="gramEnd"/>
      <w:r>
        <w:t xml:space="preserve"> </w:t>
      </w:r>
      <w:proofErr w:type="gramStart"/>
      <w:r>
        <w:t xml:space="preserve">продукции к промышленной продукции, не имеющей произведенных в Российской Федерации аналогов, выданного в соответствии с </w:t>
      </w:r>
      <w:hyperlink r:id="rId17" w:history="1">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w:t>
      </w:r>
      <w:r>
        <w:lastRenderedPageBreak/>
        <w:t>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w:t>
      </w:r>
      <w:proofErr w:type="gramEnd"/>
      <w:r>
        <w:t xml:space="preserve"> Российской Федерации" (далее - заключение), включая комплектное оборудование тепличных комплексов, систем управления микроклиматом в производственных, складских комплексах и чистых помещениях, в рамках реализации комплексных научно-технических проектов;</w:t>
      </w:r>
    </w:p>
    <w:p w:rsidR="00096481" w:rsidRDefault="00096481">
      <w:pPr>
        <w:pStyle w:val="ConsPlusNormal"/>
        <w:spacing w:before="220"/>
        <w:ind w:firstLine="540"/>
        <w:jc w:val="both"/>
      </w:pPr>
      <w:r>
        <w:t xml:space="preserve">г) приобретение сельскохозяйственной техники для проведения </w:t>
      </w:r>
      <w:proofErr w:type="spellStart"/>
      <w:r>
        <w:t>селекционно</w:t>
      </w:r>
      <w:proofErr w:type="spellEnd"/>
      <w:r>
        <w:t>-семеноводческих работ, направленных на реализацию комплексного научно-технического проекта, соответствующей требованиям, и (или) такой техники зарубежного производства при наличии заключения, включая комплектное оборудование тепличных комплексов, систем управления микроклиматом в производственных, складских комплексах и чистых помещениях, в рамках реализации комплексных научно-технических проектов;</w:t>
      </w:r>
    </w:p>
    <w:p w:rsidR="00096481" w:rsidRDefault="00096481">
      <w:pPr>
        <w:pStyle w:val="ConsPlusNormal"/>
        <w:spacing w:before="220"/>
        <w:ind w:firstLine="540"/>
        <w:jc w:val="both"/>
      </w:pPr>
      <w:bookmarkStart w:id="7" w:name="P55"/>
      <w:bookmarkEnd w:id="7"/>
      <w:proofErr w:type="gramStart"/>
      <w:r>
        <w:t xml:space="preserve">д) приобретение сельскохозяйственной техники для внедрения в опытное (опытно-промышленное) производство новых или улучшенных сортов и гибридов сельскохозяйственных культур, технологий их возделывания в соответствии с перечнем сельскохозяйственной техники, предусмотренным </w:t>
      </w:r>
      <w:hyperlink w:anchor="P900" w:history="1">
        <w:r>
          <w:rPr>
            <w:color w:val="0000FF"/>
          </w:rPr>
          <w:t>приложением N 2</w:t>
        </w:r>
      </w:hyperlink>
      <w:r>
        <w:t>, соответствующей требованиям, и (или) такой техники зарубежного производства при наличии заключения, включая комплектное оборудование тепличных комплексов, систем управления микроклиматом в производственных, складских комплексах и чистых помещениях, в рамках реализации</w:t>
      </w:r>
      <w:proofErr w:type="gramEnd"/>
      <w:r>
        <w:t xml:space="preserve"> комплексных научно-технических проектов;</w:t>
      </w:r>
    </w:p>
    <w:p w:rsidR="00096481" w:rsidRDefault="00096481">
      <w:pPr>
        <w:pStyle w:val="ConsPlusNormal"/>
        <w:spacing w:before="220"/>
        <w:ind w:firstLine="540"/>
        <w:jc w:val="both"/>
      </w:pPr>
      <w:proofErr w:type="gramStart"/>
      <w:r>
        <w:t xml:space="preserve">е) уплата первого взноса (аванса) при заключении договоров лизинга исследовательского, лабораторного, технологического, инженерного оборудования, устройств, механизмов, приборов, аппаратов, агрегатов, установок, машин и сельскохозяйственной техники, указанных в </w:t>
      </w:r>
      <w:hyperlink w:anchor="P53" w:history="1">
        <w:r>
          <w:rPr>
            <w:color w:val="0000FF"/>
          </w:rPr>
          <w:t>подпунктах "в"</w:t>
        </w:r>
      </w:hyperlink>
      <w:r>
        <w:t xml:space="preserve"> - </w:t>
      </w:r>
      <w:hyperlink w:anchor="P55" w:history="1">
        <w:r>
          <w:rPr>
            <w:color w:val="0000FF"/>
          </w:rPr>
          <w:t>"д"</w:t>
        </w:r>
      </w:hyperlink>
      <w:r>
        <w:t xml:space="preserve"> настоящего пункта, в рамках реализации комплексных научно-технических проектов;</w:t>
      </w:r>
      <w:proofErr w:type="gramEnd"/>
    </w:p>
    <w:p w:rsidR="00096481" w:rsidRDefault="00096481">
      <w:pPr>
        <w:pStyle w:val="ConsPlusNormal"/>
        <w:spacing w:before="220"/>
        <w:ind w:firstLine="540"/>
        <w:jc w:val="both"/>
      </w:pPr>
      <w:r>
        <w:t>ж) приобретение новых отечественных технологий, в том числе приобретение прав на патенты и лицензий на использование изобретений, полезных моделей, промышленных образцов, сортов и гибридов сельскохозяйственных культур, а также оплата лицензионного вознаграждения в рамках реализации комплексных научно-технических проектов;</w:t>
      </w:r>
    </w:p>
    <w:p w:rsidR="00096481" w:rsidRDefault="00096481">
      <w:pPr>
        <w:pStyle w:val="ConsPlusNormal"/>
        <w:spacing w:before="220"/>
        <w:ind w:firstLine="540"/>
        <w:jc w:val="both"/>
      </w:pPr>
      <w:r>
        <w:t>з) обеспечение правовой охраны результатов интеллектуальной деятельности и приравненных к ним продукции, работ, услуг или иных объектов, создаваемых в рамках реализации комплексных научно-технических проектов;</w:t>
      </w:r>
    </w:p>
    <w:p w:rsidR="00096481" w:rsidRDefault="00096481">
      <w:pPr>
        <w:pStyle w:val="ConsPlusNormal"/>
        <w:spacing w:before="220"/>
        <w:ind w:firstLine="540"/>
        <w:jc w:val="both"/>
      </w:pPr>
      <w:r>
        <w:t>и) расходы на подтверждение соответствия продукции, работ, услуг или иных объектов, создаваемых в рамках реализации комплексных научно-технических проектов, требованиям законодательства Российской Федерации;</w:t>
      </w:r>
    </w:p>
    <w:p w:rsidR="00096481" w:rsidRDefault="00096481">
      <w:pPr>
        <w:pStyle w:val="ConsPlusNormal"/>
        <w:spacing w:before="220"/>
        <w:ind w:firstLine="540"/>
        <w:jc w:val="both"/>
      </w:pPr>
      <w:r>
        <w:t>к) приобретение специализированных программных сре</w:t>
      </w:r>
      <w:proofErr w:type="gramStart"/>
      <w:r>
        <w:t>дств дл</w:t>
      </w:r>
      <w:proofErr w:type="gramEnd"/>
      <w:r>
        <w:t>я реализации комплексных научно-технических проектов;</w:t>
      </w:r>
    </w:p>
    <w:p w:rsidR="00096481" w:rsidRDefault="00096481">
      <w:pPr>
        <w:pStyle w:val="ConsPlusNormal"/>
        <w:spacing w:before="220"/>
        <w:ind w:firstLine="540"/>
        <w:jc w:val="both"/>
      </w:pPr>
      <w:r>
        <w:t>л) аренда помещений и земель сельскохозяйственного назначения, аренда техники и оборудования, используемых при производстве и хранении сортов и гибридов сельскохозяйственных культур, в размере не более 5 процентов общего размера сре</w:t>
      </w:r>
      <w:proofErr w:type="gramStart"/>
      <w:r>
        <w:t>дств пр</w:t>
      </w:r>
      <w:proofErr w:type="gramEnd"/>
      <w:r>
        <w:t>едоставляемого гранта;</w:t>
      </w:r>
    </w:p>
    <w:p w:rsidR="00096481" w:rsidRDefault="00096481">
      <w:pPr>
        <w:pStyle w:val="ConsPlusNormal"/>
        <w:spacing w:before="220"/>
        <w:ind w:firstLine="540"/>
        <w:jc w:val="both"/>
      </w:pPr>
      <w:r>
        <w:t>м) расходы на оплату труда работников, непосредственно занятых реализацией комплексного научно-технического проекта, расходы на командировки работников, связанные с реализацией комплексного научно-технического проекта, в размере не более 10 процентов общего размера сре</w:t>
      </w:r>
      <w:proofErr w:type="gramStart"/>
      <w:r>
        <w:t>дств пр</w:t>
      </w:r>
      <w:proofErr w:type="gramEnd"/>
      <w:r>
        <w:t>едоставляемого гранта.</w:t>
      </w:r>
    </w:p>
    <w:p w:rsidR="00096481" w:rsidRDefault="00096481">
      <w:pPr>
        <w:pStyle w:val="ConsPlusNormal"/>
        <w:spacing w:before="220"/>
        <w:ind w:firstLine="540"/>
        <w:jc w:val="both"/>
      </w:pPr>
      <w:bookmarkStart w:id="8" w:name="P63"/>
      <w:bookmarkEnd w:id="8"/>
      <w:r>
        <w:t>8. Гранты предоставляются заказчикам комплексных научно-технических проектов при соблюдении следующих условий:</w:t>
      </w:r>
    </w:p>
    <w:p w:rsidR="00096481" w:rsidRDefault="00096481">
      <w:pPr>
        <w:pStyle w:val="ConsPlusNormal"/>
        <w:spacing w:before="220"/>
        <w:ind w:firstLine="540"/>
        <w:jc w:val="both"/>
      </w:pPr>
      <w:r>
        <w:lastRenderedPageBreak/>
        <w:t xml:space="preserve">а) соответствие комплексного научно-технического проекта направлениям реализации подпрограмм </w:t>
      </w:r>
      <w:hyperlink r:id="rId18" w:history="1">
        <w:r>
          <w:rPr>
            <w:color w:val="0000FF"/>
          </w:rPr>
          <w:t>Программы</w:t>
        </w:r>
      </w:hyperlink>
      <w:r>
        <w:t>;</w:t>
      </w:r>
    </w:p>
    <w:p w:rsidR="00096481" w:rsidRDefault="00096481">
      <w:pPr>
        <w:pStyle w:val="ConsPlusNormal"/>
        <w:spacing w:before="220"/>
        <w:ind w:firstLine="540"/>
        <w:jc w:val="both"/>
      </w:pPr>
      <w:bookmarkStart w:id="9" w:name="P65"/>
      <w:bookmarkEnd w:id="9"/>
      <w:proofErr w:type="gramStart"/>
      <w:r>
        <w:t>б) представление справки, подписанной руководителем (иным уполномоченным лицом) организации, являющейся заказчиком комплексного научно-технического проекта,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такого документа Министерство сельского хозяйства Российской Федерации запрашивает его самостоятельно в порядке межведомственного информационного взаимодействия), выданной не позднее</w:t>
      </w:r>
      <w:proofErr w:type="gramEnd"/>
      <w:r>
        <w:t xml:space="preserve"> чем за 30 календарных дней до дня подачи заказчиком комплексного научно-технического проекта заявки;</w:t>
      </w:r>
    </w:p>
    <w:p w:rsidR="00096481" w:rsidRDefault="00096481">
      <w:pPr>
        <w:pStyle w:val="ConsPlusNormal"/>
        <w:spacing w:before="220"/>
        <w:ind w:firstLine="540"/>
        <w:jc w:val="both"/>
      </w:pPr>
      <w:proofErr w:type="gramStart"/>
      <w:r>
        <w:t xml:space="preserve">в) наличие согласования комплексного научно-технического проекта президиумом совета по реализации </w:t>
      </w:r>
      <w:hyperlink r:id="rId19" w:history="1">
        <w:r>
          <w:rPr>
            <w:color w:val="0000FF"/>
          </w:rPr>
          <w:t>Программы</w:t>
        </w:r>
      </w:hyperlink>
      <w:r>
        <w:t xml:space="preserve"> в соответствии с </w:t>
      </w:r>
      <w:hyperlink r:id="rId20" w:history="1">
        <w:r>
          <w:rPr>
            <w:color w:val="0000FF"/>
          </w:rPr>
          <w:t>подпунктом "в" пункта 6</w:t>
        </w:r>
      </w:hyperlink>
      <w:r>
        <w:t xml:space="preserve"> Положения о совете по реализации Федеральной научно-технической программы развития сельского хозяйства на 2017 - 2025 годы, утвержденного Указом Президента Российской Федерации от 21 июля 2016 г. N 350 "О мерах по реализации государственной научно-технической политики в интересах развития сельского хозяйства";</w:t>
      </w:r>
      <w:proofErr w:type="gramEnd"/>
    </w:p>
    <w:p w:rsidR="00096481" w:rsidRDefault="00096481">
      <w:pPr>
        <w:pStyle w:val="ConsPlusNormal"/>
        <w:spacing w:before="220"/>
        <w:ind w:firstLine="540"/>
        <w:jc w:val="both"/>
      </w:pPr>
      <w:bookmarkStart w:id="10" w:name="P67"/>
      <w:bookmarkEnd w:id="10"/>
      <w:r>
        <w:t xml:space="preserve">г) представление справки, подписанной руководителем (иным уполномоченным лицом) организации, являющейся заказчиком комплексного научно-технического проекта, об отсутствии на 1-е число месяца, предшествующего месяцу подачи заявки, у такой организации просроченной задолженности по возврату в федеральный бюджет субсидий, бюджетных инвестиций, </w:t>
      </w:r>
      <w:proofErr w:type="gramStart"/>
      <w:r>
        <w:t>предоставленных</w:t>
      </w:r>
      <w:proofErr w:type="gramEnd"/>
      <w:r>
        <w:t xml:space="preserve"> в том числе в соответствии с иными правовыми актами, и иной просроченной задолженности перед федеральным бюджетом;</w:t>
      </w:r>
    </w:p>
    <w:p w:rsidR="00096481" w:rsidRDefault="00096481">
      <w:pPr>
        <w:pStyle w:val="ConsPlusNormal"/>
        <w:spacing w:before="220"/>
        <w:ind w:firstLine="540"/>
        <w:jc w:val="both"/>
      </w:pPr>
      <w:bookmarkStart w:id="11" w:name="P68"/>
      <w:bookmarkEnd w:id="11"/>
      <w:proofErr w:type="gramStart"/>
      <w:r>
        <w:t>д) представление справки, подписанной руководителем (иным уполномоченным лицом) организации, являющейся заказчиком комплексного научно-технического проекта, подтверждающей, что заказчик комплексного научно-технического проекта на 1-е число месяца, предшествующего месяцу подачи заявки, не находится в процессе реорганизации, ликвидации, в отношении его не введена процедура банкротства, деятельность заказчика комплексного научно-технического проекта не приостановлена в порядке, предусмотренном законодательством Российской Федерации;</w:t>
      </w:r>
      <w:proofErr w:type="gramEnd"/>
    </w:p>
    <w:p w:rsidR="00096481" w:rsidRDefault="00096481">
      <w:pPr>
        <w:pStyle w:val="ConsPlusNormal"/>
        <w:spacing w:before="220"/>
        <w:ind w:firstLine="540"/>
        <w:jc w:val="both"/>
      </w:pPr>
      <w:proofErr w:type="gramStart"/>
      <w:r>
        <w:t>е) заказчик комплексного научно-технического проекта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w:t>
      </w:r>
      <w:proofErr w:type="gramEnd"/>
      <w:r>
        <w:t xml:space="preserve"> зоны), в совокупности превышает 50 процентов;</w:t>
      </w:r>
    </w:p>
    <w:p w:rsidR="00096481" w:rsidRDefault="00096481">
      <w:pPr>
        <w:pStyle w:val="ConsPlusNormal"/>
        <w:spacing w:before="220"/>
        <w:ind w:firstLine="540"/>
        <w:jc w:val="both"/>
      </w:pPr>
      <w:r>
        <w:t xml:space="preserve">ж) заказчик комплексного научно-технического проекта по состоянию на 1-е число месяца, предшествующего месяцу подачи заявки, не получает из федерального бюджета гранты в текущем финансовом году в соответствии с иными правовыми актами Российской Федерации на цели, указанные в </w:t>
      </w:r>
      <w:hyperlink w:anchor="P34" w:history="1">
        <w:r>
          <w:rPr>
            <w:color w:val="0000FF"/>
          </w:rPr>
          <w:t>пункте 1</w:t>
        </w:r>
      </w:hyperlink>
      <w:r>
        <w:t xml:space="preserve"> настоящих Правил.</w:t>
      </w:r>
    </w:p>
    <w:p w:rsidR="00096481" w:rsidRDefault="00096481">
      <w:pPr>
        <w:pStyle w:val="ConsPlusNormal"/>
        <w:spacing w:before="220"/>
        <w:ind w:firstLine="540"/>
        <w:jc w:val="both"/>
      </w:pPr>
      <w:bookmarkStart w:id="12" w:name="P71"/>
      <w:bookmarkEnd w:id="12"/>
      <w:r>
        <w:t>9. Для получения гранта заказчиками комплексных научно-технических проектов до истечения срока подачи заявок в Министерство сельского хозяйства Российской Федерации представляются следующие документы:</w:t>
      </w:r>
    </w:p>
    <w:p w:rsidR="00096481" w:rsidRDefault="00096481">
      <w:pPr>
        <w:pStyle w:val="ConsPlusNormal"/>
        <w:spacing w:before="220"/>
        <w:ind w:firstLine="540"/>
        <w:jc w:val="both"/>
      </w:pPr>
      <w:r>
        <w:t xml:space="preserve">а) заявка, </w:t>
      </w:r>
      <w:proofErr w:type="gramStart"/>
      <w:r>
        <w:t>содержащая</w:t>
      </w:r>
      <w:proofErr w:type="gramEnd"/>
      <w:r>
        <w:t xml:space="preserve"> в том числе сведения о государственной регистрации права собственности на производственные помещения, использование которых предусматривается при реализации комплексного научно-технического проекта, либо о договоре аренды таких производственных помещений, о наличии земельных участков, находящихся в собственности или </w:t>
      </w:r>
      <w:r>
        <w:lastRenderedPageBreak/>
        <w:t>в пользовании заказчика комплексного научно-технического проекта в соответствии с законодательством Российской Федерации;</w:t>
      </w:r>
    </w:p>
    <w:p w:rsidR="00096481" w:rsidRDefault="00096481">
      <w:pPr>
        <w:pStyle w:val="ConsPlusNormal"/>
        <w:spacing w:before="220"/>
        <w:ind w:firstLine="540"/>
        <w:jc w:val="both"/>
      </w:pPr>
      <w:r>
        <w:t>б) технико-экономическое обоснование затрат на реализацию комплексного научно-технического проекта;</w:t>
      </w:r>
    </w:p>
    <w:p w:rsidR="00096481" w:rsidRDefault="00096481">
      <w:pPr>
        <w:pStyle w:val="ConsPlusNormal"/>
        <w:spacing w:before="220"/>
        <w:ind w:firstLine="540"/>
        <w:jc w:val="both"/>
      </w:pPr>
      <w:r>
        <w:t xml:space="preserve">в) документы, предусмотренные </w:t>
      </w:r>
      <w:hyperlink w:anchor="P65" w:history="1">
        <w:r>
          <w:rPr>
            <w:color w:val="0000FF"/>
          </w:rPr>
          <w:t>подпунктами "б"</w:t>
        </w:r>
      </w:hyperlink>
      <w:r>
        <w:t xml:space="preserve">, </w:t>
      </w:r>
      <w:hyperlink w:anchor="P67" w:history="1">
        <w:r>
          <w:rPr>
            <w:color w:val="0000FF"/>
          </w:rPr>
          <w:t>"г"</w:t>
        </w:r>
      </w:hyperlink>
      <w:r>
        <w:t xml:space="preserve"> и </w:t>
      </w:r>
      <w:hyperlink w:anchor="P68" w:history="1">
        <w:r>
          <w:rPr>
            <w:color w:val="0000FF"/>
          </w:rPr>
          <w:t>"д" пункта 8</w:t>
        </w:r>
      </w:hyperlink>
      <w:r>
        <w:t xml:space="preserve"> настоящих Правил;</w:t>
      </w:r>
    </w:p>
    <w:p w:rsidR="00096481" w:rsidRDefault="00096481">
      <w:pPr>
        <w:pStyle w:val="ConsPlusNormal"/>
        <w:spacing w:before="220"/>
        <w:ind w:firstLine="540"/>
        <w:jc w:val="both"/>
      </w:pPr>
      <w:r>
        <w:t xml:space="preserve">г) документы, подтверждающие соответствие планируемых к приобретению техники и оборудования требованиям, предусмотренным </w:t>
      </w:r>
      <w:hyperlink w:anchor="P53" w:history="1">
        <w:r>
          <w:rPr>
            <w:color w:val="0000FF"/>
          </w:rPr>
          <w:t>подпунктами "в"</w:t>
        </w:r>
      </w:hyperlink>
      <w:r>
        <w:t xml:space="preserve"> - </w:t>
      </w:r>
      <w:hyperlink w:anchor="P55" w:history="1">
        <w:r>
          <w:rPr>
            <w:color w:val="0000FF"/>
          </w:rPr>
          <w:t>"д" пункта 7</w:t>
        </w:r>
      </w:hyperlink>
      <w:r>
        <w:t xml:space="preserve"> настоящих Правил.</w:t>
      </w:r>
    </w:p>
    <w:p w:rsidR="00096481" w:rsidRDefault="00096481">
      <w:pPr>
        <w:pStyle w:val="ConsPlusNormal"/>
        <w:spacing w:before="220"/>
        <w:ind w:firstLine="540"/>
        <w:jc w:val="both"/>
      </w:pPr>
      <w:r>
        <w:t>10. Основаниями для мотивированного отказа заказчику комплексного научно-технического проекта в участии в конкурсном отборе являются:</w:t>
      </w:r>
    </w:p>
    <w:p w:rsidR="00096481" w:rsidRDefault="00096481">
      <w:pPr>
        <w:pStyle w:val="ConsPlusNormal"/>
        <w:spacing w:before="220"/>
        <w:ind w:firstLine="540"/>
        <w:jc w:val="both"/>
      </w:pPr>
      <w:r>
        <w:t xml:space="preserve">а) несоответствие заказчика комплексного научно-технического проекта и (или) комплексного научно-технического проекта условиям, указанным в </w:t>
      </w:r>
      <w:hyperlink w:anchor="P63" w:history="1">
        <w:r>
          <w:rPr>
            <w:color w:val="0000FF"/>
          </w:rPr>
          <w:t>пункте 8</w:t>
        </w:r>
      </w:hyperlink>
      <w:r>
        <w:t xml:space="preserve"> настоящих Правил;</w:t>
      </w:r>
    </w:p>
    <w:p w:rsidR="00096481" w:rsidRDefault="00096481">
      <w:pPr>
        <w:pStyle w:val="ConsPlusNormal"/>
        <w:spacing w:before="220"/>
        <w:ind w:firstLine="540"/>
        <w:jc w:val="both"/>
      </w:pPr>
      <w:r>
        <w:t xml:space="preserve">б) непредставление документов, указанных в </w:t>
      </w:r>
      <w:hyperlink w:anchor="P71" w:history="1">
        <w:r>
          <w:rPr>
            <w:color w:val="0000FF"/>
          </w:rPr>
          <w:t>пункте 9</w:t>
        </w:r>
      </w:hyperlink>
      <w:r>
        <w:t xml:space="preserve"> настоящих Правил, и (или) неполнота, и (или) недостоверность представленных сведений;</w:t>
      </w:r>
    </w:p>
    <w:p w:rsidR="00096481" w:rsidRDefault="00096481">
      <w:pPr>
        <w:pStyle w:val="ConsPlusNormal"/>
        <w:spacing w:before="220"/>
        <w:ind w:firstLine="540"/>
        <w:jc w:val="both"/>
      </w:pPr>
      <w:r>
        <w:t xml:space="preserve">в) превышение размера гранта над лимитами бюджетных обязательств, предусмотренными на цели, указанные в </w:t>
      </w:r>
      <w:hyperlink w:anchor="P34" w:history="1">
        <w:r>
          <w:rPr>
            <w:color w:val="0000FF"/>
          </w:rPr>
          <w:t>пункте 1</w:t>
        </w:r>
      </w:hyperlink>
      <w:r>
        <w:t xml:space="preserve"> настоящих Правил.</w:t>
      </w:r>
    </w:p>
    <w:p w:rsidR="00096481" w:rsidRDefault="00096481">
      <w:pPr>
        <w:pStyle w:val="ConsPlusNormal"/>
        <w:spacing w:before="220"/>
        <w:ind w:firstLine="540"/>
        <w:jc w:val="both"/>
      </w:pPr>
      <w:r>
        <w:t xml:space="preserve">11. </w:t>
      </w:r>
      <w:proofErr w:type="gramStart"/>
      <w:r>
        <w:t xml:space="preserve">Предоставление грантов осуществляется ежегодно в течение срока реализации комплексного научно-технического проекта на основании соглашения между Министерством сельского хозяйства Российской Федерации и заказчиком комплексного научно-технического проекта, заключаемого в год реализации мероприятий комплексного научно-технического проекта, требующих финансирования за счет средств гранта, в соответствии с типовой </w:t>
      </w:r>
      <w:hyperlink r:id="rId21" w:history="1">
        <w:r>
          <w:rPr>
            <w:color w:val="0000FF"/>
          </w:rPr>
          <w:t>формой</w:t>
        </w:r>
      </w:hyperlink>
      <w:r>
        <w:t>, утвержденной Министерством финансов Российской Федерации (далее - соглашение), в котором предусматриваются в том числе:</w:t>
      </w:r>
      <w:proofErr w:type="gramEnd"/>
    </w:p>
    <w:p w:rsidR="00096481" w:rsidRDefault="00096481">
      <w:pPr>
        <w:pStyle w:val="ConsPlusNormal"/>
        <w:spacing w:before="220"/>
        <w:ind w:firstLine="540"/>
        <w:jc w:val="both"/>
      </w:pPr>
      <w:r>
        <w:t>а) наименование комплексного научно-технического проекта и условия его реализации;</w:t>
      </w:r>
    </w:p>
    <w:p w:rsidR="00096481" w:rsidRDefault="00096481">
      <w:pPr>
        <w:pStyle w:val="ConsPlusNormal"/>
        <w:spacing w:before="220"/>
        <w:ind w:firstLine="540"/>
        <w:jc w:val="both"/>
      </w:pPr>
      <w:r>
        <w:t>б) значения результатов предоставления гранта, целевых индикаторов и показателей, необходимых для достижения результатов предоставления гранта;</w:t>
      </w:r>
    </w:p>
    <w:p w:rsidR="00096481" w:rsidRDefault="00096481">
      <w:pPr>
        <w:pStyle w:val="ConsPlusNormal"/>
        <w:spacing w:before="220"/>
        <w:ind w:firstLine="540"/>
        <w:jc w:val="both"/>
      </w:pPr>
      <w:r>
        <w:t>в) согласие заказчика комплексного научно-технического проекта на осуществление Министерством сельского хозяйства Российской Федерации и уполномоченным органом государственного финансового контроля проверок соблюдения им условий, целей и порядка предоставления гранта;</w:t>
      </w:r>
    </w:p>
    <w:p w:rsidR="00096481" w:rsidRDefault="00096481">
      <w:pPr>
        <w:pStyle w:val="ConsPlusNormal"/>
        <w:spacing w:before="220"/>
        <w:ind w:firstLine="540"/>
        <w:jc w:val="both"/>
      </w:pPr>
      <w:r>
        <w:t>г) целевое назначение гранта;</w:t>
      </w:r>
    </w:p>
    <w:p w:rsidR="00096481" w:rsidRDefault="00096481">
      <w:pPr>
        <w:pStyle w:val="ConsPlusNormal"/>
        <w:spacing w:before="220"/>
        <w:ind w:firstLine="540"/>
        <w:jc w:val="both"/>
      </w:pPr>
      <w:r>
        <w:t>д) размер гранта и условия его предоставления, а также обязательство по направлению внебюджетных средств на реализацию комплексного научно-технического проекта, их объем и сроки направления;</w:t>
      </w:r>
    </w:p>
    <w:p w:rsidR="00096481" w:rsidRDefault="00096481">
      <w:pPr>
        <w:pStyle w:val="ConsPlusNormal"/>
        <w:spacing w:before="220"/>
        <w:ind w:firstLine="540"/>
        <w:jc w:val="both"/>
      </w:pPr>
      <w:r>
        <w:t xml:space="preserve">е) представление заказчиком комплексного научно-технического проекта информации и документов, подтверждающих целевое использование гранта, а также информации и документов, подтверждающих использование внебюджетных источников в целях соблюдения уровня </w:t>
      </w:r>
      <w:proofErr w:type="spellStart"/>
      <w:r>
        <w:t>софинансирования</w:t>
      </w:r>
      <w:proofErr w:type="spellEnd"/>
      <w:r>
        <w:t>;</w:t>
      </w:r>
    </w:p>
    <w:p w:rsidR="00096481" w:rsidRDefault="00096481">
      <w:pPr>
        <w:pStyle w:val="ConsPlusNormal"/>
        <w:spacing w:before="220"/>
        <w:ind w:firstLine="540"/>
        <w:jc w:val="both"/>
      </w:pPr>
      <w:r>
        <w:t>ж) ответственность сторон за нарушение условий соглашения;</w:t>
      </w:r>
    </w:p>
    <w:p w:rsidR="00096481" w:rsidRDefault="00096481">
      <w:pPr>
        <w:pStyle w:val="ConsPlusNormal"/>
        <w:spacing w:before="220"/>
        <w:ind w:firstLine="540"/>
        <w:jc w:val="both"/>
      </w:pPr>
      <w:r>
        <w:t>з) порядок возврата заказчиком комплексного научно-технического проекта гранта в федеральный бюджет в случае несоблюдения заказчиком комплексного научно-технического проекта условий, целей и порядка предоставления гранта;</w:t>
      </w:r>
    </w:p>
    <w:p w:rsidR="00096481" w:rsidRDefault="00096481">
      <w:pPr>
        <w:pStyle w:val="ConsPlusNormal"/>
        <w:spacing w:before="220"/>
        <w:ind w:firstLine="540"/>
        <w:jc w:val="both"/>
      </w:pPr>
      <w:r>
        <w:lastRenderedPageBreak/>
        <w:t xml:space="preserve">и) порядок, формы и сроки представления отчетности в соответствии с </w:t>
      </w:r>
      <w:hyperlink w:anchor="P118" w:history="1">
        <w:r>
          <w:rPr>
            <w:color w:val="0000FF"/>
          </w:rPr>
          <w:t>пунктом 18</w:t>
        </w:r>
      </w:hyperlink>
      <w:r>
        <w:t xml:space="preserve"> настоящих Правил;</w:t>
      </w:r>
    </w:p>
    <w:p w:rsidR="00096481" w:rsidRDefault="00096481">
      <w:pPr>
        <w:pStyle w:val="ConsPlusNormal"/>
        <w:spacing w:before="220"/>
        <w:ind w:firstLine="540"/>
        <w:jc w:val="both"/>
      </w:pPr>
      <w:r>
        <w:t>к) порядок внесения изменений в соглашение и условия его расторжения;</w:t>
      </w:r>
    </w:p>
    <w:p w:rsidR="00096481" w:rsidRDefault="00096481">
      <w:pPr>
        <w:pStyle w:val="ConsPlusNormal"/>
        <w:spacing w:before="220"/>
        <w:ind w:firstLine="540"/>
        <w:jc w:val="both"/>
      </w:pPr>
      <w:r>
        <w:t>л) план-график реализации комплексного научно-технического проекта в агропромышленном комплексе;</w:t>
      </w:r>
    </w:p>
    <w:p w:rsidR="00096481" w:rsidRDefault="00096481">
      <w:pPr>
        <w:pStyle w:val="ConsPlusNormal"/>
        <w:spacing w:before="220"/>
        <w:ind w:firstLine="540"/>
        <w:jc w:val="both"/>
      </w:pPr>
      <w:r>
        <w:t>м) запрет на перечисление сре</w:t>
      </w:r>
      <w:proofErr w:type="gramStart"/>
      <w:r>
        <w:t>дств гр</w:t>
      </w:r>
      <w:proofErr w:type="gramEnd"/>
      <w:r>
        <w:t>анта:</w:t>
      </w:r>
    </w:p>
    <w:p w:rsidR="00096481" w:rsidRDefault="00096481">
      <w:pPr>
        <w:pStyle w:val="ConsPlusNormal"/>
        <w:spacing w:before="220"/>
        <w:ind w:firstLine="540"/>
        <w:jc w:val="both"/>
      </w:pPr>
      <w:proofErr w:type="gramStart"/>
      <w:r>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регулирующими порядок предоставления гранта,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w:t>
      </w:r>
      <w:proofErr w:type="gramEnd"/>
      <w:r>
        <w:t xml:space="preserve"> или в кредитной организации (далее - банк);</w:t>
      </w:r>
    </w:p>
    <w:p w:rsidR="00096481" w:rsidRDefault="00096481">
      <w:pPr>
        <w:pStyle w:val="ConsPlusNormal"/>
        <w:spacing w:before="220"/>
        <w:ind w:firstLine="540"/>
        <w:jc w:val="both"/>
      </w:pPr>
      <w:r>
        <w:t>в целях размещения средств на депозиты,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в том числе принимаемыми в отношении средств, получаемых заказчиком комплексного научно-технического проекта в результате финансово-хозяйственной деятельности, в том числе за счет гранта;</w:t>
      </w:r>
    </w:p>
    <w:p w:rsidR="00096481" w:rsidRDefault="00096481">
      <w:pPr>
        <w:pStyle w:val="ConsPlusNormal"/>
        <w:spacing w:before="220"/>
        <w:ind w:firstLine="540"/>
        <w:jc w:val="both"/>
      </w:pPr>
      <w:r>
        <w:t>на счета, открытые в банке заказчиком комплексного научно-технического проекта, за исключением:</w:t>
      </w:r>
    </w:p>
    <w:p w:rsidR="00096481" w:rsidRDefault="00096481">
      <w:pPr>
        <w:pStyle w:val="ConsPlusNormal"/>
        <w:spacing w:before="220"/>
        <w:ind w:firstLine="540"/>
        <w:jc w:val="both"/>
      </w:pPr>
      <w:r>
        <w:t>оплаты обязательств заказчика комплексного научно-технического проекта в соответствии с валютным законодательством Российской Федерации;</w:t>
      </w:r>
    </w:p>
    <w:p w:rsidR="00096481" w:rsidRDefault="00096481">
      <w:pPr>
        <w:pStyle w:val="ConsPlusNormal"/>
        <w:spacing w:before="220"/>
        <w:ind w:firstLine="540"/>
        <w:jc w:val="both"/>
      </w:pPr>
      <w:bookmarkStart w:id="13" w:name="P97"/>
      <w:bookmarkEnd w:id="13"/>
      <w:proofErr w:type="gramStart"/>
      <w:r>
        <w:t>оплаты обязательств заказчика комплексного научно-технического проекта в целях осуществления расчетов по оплате труда с лицами, работающими по трудовому договору (контракту), а также по выплатам лицам, не состоящим в штате заказчика комплексного научно-технического проекта, привлеченным для достижения цели, определенной при предоставлении гранта, с перечислением удержанных налогов, сборов и начисленных страховых взносов на обязательное пенсионное страхование, обязательное социальное страхование, обязательное медицинское страхование</w:t>
      </w:r>
      <w:proofErr w:type="gramEnd"/>
      <w:r>
        <w:t xml:space="preserve"> не позднее даты осуществления указанных расчетов;</w:t>
      </w:r>
    </w:p>
    <w:p w:rsidR="00096481" w:rsidRDefault="00096481">
      <w:pPr>
        <w:pStyle w:val="ConsPlusNormal"/>
        <w:spacing w:before="220"/>
        <w:ind w:firstLine="540"/>
        <w:jc w:val="both"/>
      </w:pPr>
      <w:r>
        <w:t xml:space="preserve">оплаты обязательств заказчика комплексного научно-технического проекта в целях осуществления расчетов по социальным выплатам и иным выплатам в пользу работников, непосредственно занятых реализацией комплексного научно-технического проекта (кроме выплат, указанных в </w:t>
      </w:r>
      <w:hyperlink w:anchor="P97" w:history="1">
        <w:r>
          <w:rPr>
            <w:color w:val="0000FF"/>
          </w:rPr>
          <w:t>абзаце шестом</w:t>
        </w:r>
      </w:hyperlink>
      <w:r>
        <w:t xml:space="preserve"> настоящего подпункта);</w:t>
      </w:r>
    </w:p>
    <w:p w:rsidR="00096481" w:rsidRDefault="00096481">
      <w:pPr>
        <w:pStyle w:val="ConsPlusNormal"/>
        <w:spacing w:before="220"/>
        <w:ind w:firstLine="540"/>
        <w:jc w:val="both"/>
      </w:pPr>
      <w:proofErr w:type="gramStart"/>
      <w:r>
        <w:t>оплаты фактически поставленных товаров (выполненных работ, оказанных услуг), источником финансового обеспечения которых является грант, в случае, если заказчик комплексного научно-технического проекта не привлекает для поставки таких товаров (выполнения таких работ, оказания таких услуг) иных юридических лиц, а также при условии представления документов-оснований или реестра документов-оснований по форме, установленной Министерством финансов Российской Федерации (далее - реестр документов-оснований), с приложением указанных в нем</w:t>
      </w:r>
      <w:proofErr w:type="gramEnd"/>
      <w:r>
        <w:t xml:space="preserve"> документов-оснований (в случае указания таких документов в платежном документе) и (или) иных документов, предусмотренных соглашением или нормативными правовыми актами о предоставлении гранта;</w:t>
      </w:r>
    </w:p>
    <w:p w:rsidR="00096481" w:rsidRDefault="00096481">
      <w:pPr>
        <w:pStyle w:val="ConsPlusNormal"/>
        <w:spacing w:before="220"/>
        <w:ind w:firstLine="540"/>
        <w:jc w:val="both"/>
      </w:pPr>
      <w:proofErr w:type="gramStart"/>
      <w:r>
        <w:t xml:space="preserve">на счета, открытые в банках юридическими лицами, заключившими с заказчиком комплексного научно-технического проекта договоры (контракты, соглашения), за исключением договоров, заключенных в целях приобретения услуг связи, коммунальных услуг, электроэнергии, </w:t>
      </w:r>
      <w:r>
        <w:lastRenderedPageBreak/>
        <w:t>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w:t>
      </w:r>
      <w:proofErr w:type="gramEnd"/>
      <w:r>
        <w:t xml:space="preserve"> переносу (переустройству, присоединению) принадлежащих юридическим лицам инженерных сетей, коммуникаций и сооружений в соответствии с законодательством Российской Федерации о градостроительной деятельности, а также договоров страхования в соответствии со страховым законодательством;</w:t>
      </w:r>
    </w:p>
    <w:p w:rsidR="00096481" w:rsidRDefault="00096481">
      <w:pPr>
        <w:pStyle w:val="ConsPlusNormal"/>
        <w:spacing w:before="220"/>
        <w:ind w:firstLine="540"/>
        <w:jc w:val="both"/>
      </w:pPr>
      <w:r>
        <w:t>н) указание в соглашениях, платежных и расчетных документах (за исключением соглашений, содержащих сведения, составляющие государственную тайну или относимые к охраняемой законодательством Российской Федерации иной информации ограниченного доступа), а также в документах-основаниях, реестре документов-оснований идентификатора соглашения, порядок формирования которого установлен Федеральным казначейством.</w:t>
      </w:r>
    </w:p>
    <w:p w:rsidR="00096481" w:rsidRDefault="00096481">
      <w:pPr>
        <w:pStyle w:val="ConsPlusNormal"/>
        <w:spacing w:before="220"/>
        <w:ind w:firstLine="540"/>
        <w:jc w:val="both"/>
      </w:pPr>
      <w:bookmarkStart w:id="14" w:name="P102"/>
      <w:bookmarkEnd w:id="14"/>
      <w:r>
        <w:t xml:space="preserve">12. Результатом предоставления гранта является снижение уровня </w:t>
      </w:r>
      <w:proofErr w:type="spellStart"/>
      <w:r>
        <w:t>импортозависимости</w:t>
      </w:r>
      <w:proofErr w:type="spellEnd"/>
      <w:r>
        <w:t xml:space="preserve"> за счет внедрения и использования научных и (или) научно-технических результатов и продукции для агропромышленного комплекса.</w:t>
      </w:r>
    </w:p>
    <w:p w:rsidR="00096481" w:rsidRDefault="00096481">
      <w:pPr>
        <w:pStyle w:val="ConsPlusNormal"/>
        <w:spacing w:before="220"/>
        <w:ind w:firstLine="540"/>
        <w:jc w:val="both"/>
      </w:pPr>
      <w:r>
        <w:t>В зависимости от реализуемых комплексных научно-технических проектов устанавливаются следующие показатели, необходимые для достижения результата предоставления гранта:</w:t>
      </w:r>
    </w:p>
    <w:p w:rsidR="00096481" w:rsidRDefault="00096481">
      <w:pPr>
        <w:pStyle w:val="ConsPlusNormal"/>
        <w:spacing w:before="220"/>
        <w:ind w:firstLine="540"/>
        <w:jc w:val="both"/>
      </w:pPr>
      <w:r>
        <w:t xml:space="preserve">а) увеличение </w:t>
      </w:r>
      <w:proofErr w:type="gramStart"/>
      <w:r>
        <w:t>объема производства семян новых отечественных сортов сельскохозяйственных растений</w:t>
      </w:r>
      <w:proofErr w:type="gramEnd"/>
      <w:r>
        <w:t>;</w:t>
      </w:r>
    </w:p>
    <w:p w:rsidR="00096481" w:rsidRDefault="00096481">
      <w:pPr>
        <w:pStyle w:val="ConsPlusNormal"/>
        <w:spacing w:before="220"/>
        <w:ind w:firstLine="540"/>
        <w:jc w:val="both"/>
      </w:pPr>
      <w:r>
        <w:t>б) увеличение объема производства отечественной племенной продукции (материала);</w:t>
      </w:r>
    </w:p>
    <w:p w:rsidR="00096481" w:rsidRDefault="00096481">
      <w:pPr>
        <w:pStyle w:val="ConsPlusNormal"/>
        <w:spacing w:before="220"/>
        <w:ind w:firstLine="540"/>
        <w:jc w:val="both"/>
      </w:pPr>
      <w:r>
        <w:t>в) увеличение объема производства отечественных высококачественных кормов, кормовых добавок для животных;</w:t>
      </w:r>
    </w:p>
    <w:p w:rsidR="00096481" w:rsidRDefault="00096481">
      <w:pPr>
        <w:pStyle w:val="ConsPlusNormal"/>
        <w:spacing w:before="220"/>
        <w:ind w:firstLine="540"/>
        <w:jc w:val="both"/>
      </w:pPr>
      <w:r>
        <w:t>г) увеличение объема производства отечественных лекарственных сре</w:t>
      </w:r>
      <w:proofErr w:type="gramStart"/>
      <w:r>
        <w:t>дств дл</w:t>
      </w:r>
      <w:proofErr w:type="gramEnd"/>
      <w:r>
        <w:t>я ветеринарного применения;</w:t>
      </w:r>
    </w:p>
    <w:p w:rsidR="00096481" w:rsidRDefault="00096481">
      <w:pPr>
        <w:pStyle w:val="ConsPlusNormal"/>
        <w:spacing w:before="220"/>
        <w:ind w:firstLine="540"/>
        <w:jc w:val="both"/>
      </w:pPr>
      <w:r>
        <w:t>д) увеличение объема производства современных средств диагностики патогенов сельскохозяйственных культур;</w:t>
      </w:r>
    </w:p>
    <w:p w:rsidR="00096481" w:rsidRDefault="00096481">
      <w:pPr>
        <w:pStyle w:val="ConsPlusNormal"/>
        <w:spacing w:before="220"/>
        <w:ind w:firstLine="540"/>
        <w:jc w:val="both"/>
      </w:pPr>
      <w:r>
        <w:t xml:space="preserve">е) увеличение объема производства отечественных пестицидов и </w:t>
      </w:r>
      <w:proofErr w:type="spellStart"/>
      <w:r>
        <w:t>агрохимикатов</w:t>
      </w:r>
      <w:proofErr w:type="spellEnd"/>
      <w:r>
        <w:t xml:space="preserve"> биологического происхождения.</w:t>
      </w:r>
    </w:p>
    <w:p w:rsidR="00096481" w:rsidRDefault="00096481">
      <w:pPr>
        <w:pStyle w:val="ConsPlusNormal"/>
        <w:spacing w:before="220"/>
        <w:ind w:firstLine="540"/>
        <w:jc w:val="both"/>
      </w:pPr>
      <w:r>
        <w:t>13. Основаниями для отказа заказчику комплексного научно-технического проекта в предоставлении гранта являются:</w:t>
      </w:r>
    </w:p>
    <w:p w:rsidR="00096481" w:rsidRDefault="00096481">
      <w:pPr>
        <w:pStyle w:val="ConsPlusNormal"/>
        <w:spacing w:before="220"/>
        <w:ind w:firstLine="540"/>
        <w:jc w:val="both"/>
      </w:pPr>
      <w:r>
        <w:t xml:space="preserve">а) </w:t>
      </w:r>
      <w:proofErr w:type="spellStart"/>
      <w:r>
        <w:t>неподписание</w:t>
      </w:r>
      <w:proofErr w:type="spellEnd"/>
      <w:r>
        <w:t xml:space="preserve"> соглашения в течение 10 рабочих дней со дня его формирования и размещения Министерством сельского хозяйства Российской Федерации в государственной интегрированной информационной системе управления общественными финансами "Электронный бюджет";</w:t>
      </w:r>
    </w:p>
    <w:p w:rsidR="00096481" w:rsidRDefault="00096481">
      <w:pPr>
        <w:pStyle w:val="ConsPlusNormal"/>
        <w:spacing w:before="220"/>
        <w:ind w:firstLine="540"/>
        <w:jc w:val="both"/>
      </w:pPr>
      <w:r>
        <w:t xml:space="preserve">б) отказ от получения гранта в соответствии с </w:t>
      </w:r>
      <w:hyperlink w:anchor="P46" w:history="1">
        <w:r>
          <w:rPr>
            <w:color w:val="0000FF"/>
          </w:rPr>
          <w:t>абзацем четвертым пункта 6</w:t>
        </w:r>
      </w:hyperlink>
      <w:r>
        <w:t xml:space="preserve"> настоящих Правил.</w:t>
      </w:r>
    </w:p>
    <w:p w:rsidR="00096481" w:rsidRDefault="00096481">
      <w:pPr>
        <w:pStyle w:val="ConsPlusNormal"/>
        <w:spacing w:before="220"/>
        <w:ind w:firstLine="540"/>
        <w:jc w:val="both"/>
      </w:pPr>
      <w:r>
        <w:t xml:space="preserve">14. </w:t>
      </w:r>
      <w:proofErr w:type="gramStart"/>
      <w:r>
        <w:t>Перечисление гранта осуществляется на счета, открытые территориальным органом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 не позднее 2-го рабочего дня после представления заказчиком комплексного научно-технического проекта в территориальный орган Федерального казначейства платежных документов для оплаты денежного обязательства.</w:t>
      </w:r>
      <w:proofErr w:type="gramEnd"/>
    </w:p>
    <w:p w:rsidR="00096481" w:rsidRDefault="00096481">
      <w:pPr>
        <w:pStyle w:val="ConsPlusNormal"/>
        <w:spacing w:before="220"/>
        <w:ind w:firstLine="540"/>
        <w:jc w:val="both"/>
      </w:pPr>
      <w:r>
        <w:lastRenderedPageBreak/>
        <w:t>15. Министерство сельского хозяйства Российской Федерации при наличии неиспользованных лимитов бюджетных обязатель</w:t>
      </w:r>
      <w:proofErr w:type="gramStart"/>
      <w:r>
        <w:t>ств пр</w:t>
      </w:r>
      <w:proofErr w:type="gramEnd"/>
      <w:r>
        <w:t>инимает решение об увеличении размера гранта при условии представления заказчиком комплексного научно-технического проекта - получателем гранта информации, содержащей финансово-экономическое обоснование изменения соответствующих условий соглашения.</w:t>
      </w:r>
    </w:p>
    <w:p w:rsidR="00096481" w:rsidRDefault="00096481">
      <w:pPr>
        <w:pStyle w:val="ConsPlusNormal"/>
        <w:spacing w:before="220"/>
        <w:ind w:firstLine="540"/>
        <w:jc w:val="both"/>
      </w:pPr>
      <w:r>
        <w:t xml:space="preserve">Решение об увеличении размера гранта принимается комиссией </w:t>
      </w:r>
      <w:proofErr w:type="gramStart"/>
      <w:r>
        <w:t>в соответствии с Положением о проведении конкурсного отбора комплексных научно-технических проектов на предоставление грантов в форме</w:t>
      </w:r>
      <w:proofErr w:type="gramEnd"/>
      <w:r>
        <w:t xml:space="preserve"> субсидий из федерального бюджета на реализацию комплексных научно-технических проектов в агропромышленном комплексе, предусмотренным </w:t>
      </w:r>
      <w:hyperlink w:anchor="P140" w:history="1">
        <w:r>
          <w:rPr>
            <w:color w:val="0000FF"/>
          </w:rPr>
          <w:t>приложением N 1</w:t>
        </w:r>
      </w:hyperlink>
      <w:r>
        <w:t xml:space="preserve"> к настоящим Правилам.</w:t>
      </w:r>
    </w:p>
    <w:p w:rsidR="00096481" w:rsidRDefault="00096481">
      <w:pPr>
        <w:pStyle w:val="ConsPlusNormal"/>
        <w:spacing w:before="220"/>
        <w:ind w:firstLine="540"/>
        <w:jc w:val="both"/>
      </w:pPr>
      <w:r>
        <w:t xml:space="preserve">16. В случае наличия нераспределенного (высвобождающегося) объема гранта и (или) дополнительного выделения ассигнований федерального бюджета на цели, указанные в </w:t>
      </w:r>
      <w:hyperlink w:anchor="P34" w:history="1">
        <w:r>
          <w:rPr>
            <w:color w:val="0000FF"/>
          </w:rPr>
          <w:t>пункте 1</w:t>
        </w:r>
      </w:hyperlink>
      <w:r>
        <w:t xml:space="preserve"> настоящих Правил, проводится дополнительный конкурсный отбор комплексных научно-технических проектов.</w:t>
      </w:r>
    </w:p>
    <w:p w:rsidR="00096481" w:rsidRDefault="00096481">
      <w:pPr>
        <w:pStyle w:val="ConsPlusNormal"/>
        <w:spacing w:before="220"/>
        <w:ind w:firstLine="540"/>
        <w:jc w:val="both"/>
      </w:pPr>
      <w:r>
        <w:t>17. Обязательные проверки соблюдения заказчиком комплексного научно-технического проекта условий, целей и порядка предоставления гранта осуществляются Министерством сельского хозяйства Российской Федерации и уполномоченным органом государственного финансового контроля.</w:t>
      </w:r>
    </w:p>
    <w:p w:rsidR="00096481" w:rsidRDefault="00096481">
      <w:pPr>
        <w:pStyle w:val="ConsPlusNormal"/>
        <w:spacing w:before="220"/>
        <w:ind w:firstLine="540"/>
        <w:jc w:val="both"/>
      </w:pPr>
      <w:bookmarkStart w:id="15" w:name="P118"/>
      <w:bookmarkEnd w:id="15"/>
      <w:r>
        <w:t>18. Заказчик комплексного научно-технического проекта, с которым заключено соглашение, представляет в Министерство сельского хозяйства Российской Федерации ежеквартально, не позднее 5-го числа месяца, следующего за отчетным периодом:</w:t>
      </w:r>
    </w:p>
    <w:p w:rsidR="00096481" w:rsidRDefault="00096481">
      <w:pPr>
        <w:pStyle w:val="ConsPlusNormal"/>
        <w:spacing w:before="220"/>
        <w:ind w:firstLine="540"/>
        <w:jc w:val="both"/>
      </w:pPr>
      <w:bookmarkStart w:id="16" w:name="P119"/>
      <w:bookmarkEnd w:id="16"/>
      <w:r>
        <w:t>отчет о расходах, источником финансового обеспечения которых является грант, в соответствии с формой, предусмотренной соглашением;</w:t>
      </w:r>
    </w:p>
    <w:p w:rsidR="00096481" w:rsidRDefault="00096481">
      <w:pPr>
        <w:pStyle w:val="ConsPlusNormal"/>
        <w:spacing w:before="220"/>
        <w:ind w:firstLine="540"/>
        <w:jc w:val="both"/>
      </w:pPr>
      <w:bookmarkStart w:id="17" w:name="P120"/>
      <w:bookmarkEnd w:id="17"/>
      <w:r>
        <w:t>отчет о достижении результата предоставления гранта и показателей, необходимых для достижения результата предоставления гранта, установленных соглашением, в соответствии с формой, предусмотренной соглашением;</w:t>
      </w:r>
    </w:p>
    <w:p w:rsidR="00096481" w:rsidRDefault="00096481">
      <w:pPr>
        <w:pStyle w:val="ConsPlusNormal"/>
        <w:spacing w:before="220"/>
        <w:ind w:firstLine="540"/>
        <w:jc w:val="both"/>
      </w:pPr>
      <w:r>
        <w:t>информацию и документы, подтверждающие использование внебюджетных источников, в произвольной форме.</w:t>
      </w:r>
    </w:p>
    <w:p w:rsidR="00096481" w:rsidRDefault="00096481">
      <w:pPr>
        <w:pStyle w:val="ConsPlusNormal"/>
        <w:spacing w:before="220"/>
        <w:ind w:firstLine="540"/>
        <w:jc w:val="both"/>
      </w:pPr>
      <w:proofErr w:type="gramStart"/>
      <w:r>
        <w:t xml:space="preserve">Документы, предусмотренные </w:t>
      </w:r>
      <w:hyperlink w:anchor="P119" w:history="1">
        <w:r>
          <w:rPr>
            <w:color w:val="0000FF"/>
          </w:rPr>
          <w:t>абзацами вторым</w:t>
        </w:r>
      </w:hyperlink>
      <w:r>
        <w:t xml:space="preserve"> и </w:t>
      </w:r>
      <w:hyperlink w:anchor="P120" w:history="1">
        <w:r>
          <w:rPr>
            <w:color w:val="0000FF"/>
          </w:rPr>
          <w:t>третьим</w:t>
        </w:r>
      </w:hyperlink>
      <w:r>
        <w:t xml:space="preserve"> настоящего пункта, подписываются руководителем заказчика комплексного научно-технического проекта или иным уполномоченным им лицом, главным бухгалтером (при наличии) заказчика комплексного научно-технического проекта или иным должностным лицом, уполномоченным на ведение бухгалтерского учета, с указанием даты подписания документов и представляются на бумажном и электронном носителях.</w:t>
      </w:r>
      <w:proofErr w:type="gramEnd"/>
    </w:p>
    <w:p w:rsidR="00096481" w:rsidRDefault="00096481">
      <w:pPr>
        <w:pStyle w:val="ConsPlusNormal"/>
        <w:spacing w:before="220"/>
        <w:ind w:firstLine="540"/>
        <w:jc w:val="both"/>
      </w:pPr>
      <w:bookmarkStart w:id="18" w:name="P123"/>
      <w:bookmarkEnd w:id="18"/>
      <w:r>
        <w:t xml:space="preserve">19. </w:t>
      </w:r>
      <w:proofErr w:type="gramStart"/>
      <w:r>
        <w:t xml:space="preserve">В случае несоблюдения заказчиком комплексного научно-технического проекта условий, целей и порядка предоставления гранта, установленных соглашением и настоящими Правилами, выявленного по результатам проверок, проведенных Министерством сельского хозяйства Российской Федерации и уполномоченным органом государственного финансового контроля, а также в случае </w:t>
      </w:r>
      <w:proofErr w:type="spellStart"/>
      <w:r>
        <w:t>недостижения</w:t>
      </w:r>
      <w:proofErr w:type="spellEnd"/>
      <w:r>
        <w:t xml:space="preserve"> значений результатов предоставления гранта и показателей, указанных в </w:t>
      </w:r>
      <w:hyperlink w:anchor="P102" w:history="1">
        <w:r>
          <w:rPr>
            <w:color w:val="0000FF"/>
          </w:rPr>
          <w:t>пункте 12</w:t>
        </w:r>
      </w:hyperlink>
      <w:r>
        <w:t xml:space="preserve"> настоящих Правил, соответствующие средства подлежат возврату в федеральный бюджет:</w:t>
      </w:r>
      <w:proofErr w:type="gramEnd"/>
    </w:p>
    <w:p w:rsidR="00096481" w:rsidRDefault="00096481">
      <w:pPr>
        <w:pStyle w:val="ConsPlusNormal"/>
        <w:spacing w:before="220"/>
        <w:ind w:firstLine="540"/>
        <w:jc w:val="both"/>
      </w:pPr>
      <w:r>
        <w:t>а) на основании требования Министерства сельского хозяйства Российской Федерации - не позднее 10-го рабочего дня со дня получения заказчиком комплексного научно-технического проекта указанного требования;</w:t>
      </w:r>
    </w:p>
    <w:p w:rsidR="00096481" w:rsidRDefault="00096481">
      <w:pPr>
        <w:pStyle w:val="ConsPlusNormal"/>
        <w:spacing w:before="220"/>
        <w:ind w:firstLine="540"/>
        <w:jc w:val="both"/>
      </w:pPr>
      <w:r>
        <w:t xml:space="preserve">б) на основании представления или предписания уполномоченного органа государственного </w:t>
      </w:r>
      <w:r>
        <w:lastRenderedPageBreak/>
        <w:t>финансового контроля - в срок, установленный в соответствии с бюджетным законодательством Российской Федерации.</w:t>
      </w:r>
    </w:p>
    <w:p w:rsidR="00096481" w:rsidRDefault="00096481">
      <w:pPr>
        <w:pStyle w:val="ConsPlusNormal"/>
        <w:spacing w:before="220"/>
        <w:ind w:firstLine="540"/>
        <w:jc w:val="both"/>
      </w:pPr>
      <w:r>
        <w:t xml:space="preserve">20. Основанием для освобождения заказчика комплексного научно-технического проекта от мер ответственности, предусмотренных </w:t>
      </w:r>
      <w:hyperlink w:anchor="P123" w:history="1">
        <w:r>
          <w:rPr>
            <w:color w:val="0000FF"/>
          </w:rPr>
          <w:t>пунктом 19</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right"/>
        <w:outlineLvl w:val="1"/>
      </w:pPr>
      <w:r>
        <w:t>Приложение N 1</w:t>
      </w:r>
    </w:p>
    <w:p w:rsidR="00096481" w:rsidRDefault="00096481">
      <w:pPr>
        <w:pStyle w:val="ConsPlusNormal"/>
        <w:jc w:val="right"/>
      </w:pPr>
      <w:r>
        <w:t>к Правилам предоставления</w:t>
      </w:r>
    </w:p>
    <w:p w:rsidR="00096481" w:rsidRDefault="00096481">
      <w:pPr>
        <w:pStyle w:val="ConsPlusNormal"/>
        <w:jc w:val="right"/>
      </w:pPr>
      <w:r>
        <w:t>грантов в форме субсидий</w:t>
      </w:r>
    </w:p>
    <w:p w:rsidR="00096481" w:rsidRDefault="00096481">
      <w:pPr>
        <w:pStyle w:val="ConsPlusNormal"/>
        <w:jc w:val="right"/>
      </w:pPr>
      <w:r>
        <w:t>из федерального бюджета</w:t>
      </w:r>
    </w:p>
    <w:p w:rsidR="00096481" w:rsidRDefault="00096481">
      <w:pPr>
        <w:pStyle w:val="ConsPlusNormal"/>
        <w:jc w:val="right"/>
      </w:pPr>
      <w:r>
        <w:t xml:space="preserve">на реализацию </w:t>
      </w:r>
      <w:proofErr w:type="gramStart"/>
      <w:r>
        <w:t>комплексных</w:t>
      </w:r>
      <w:proofErr w:type="gramEnd"/>
    </w:p>
    <w:p w:rsidR="00096481" w:rsidRDefault="00096481">
      <w:pPr>
        <w:pStyle w:val="ConsPlusNormal"/>
        <w:jc w:val="right"/>
      </w:pPr>
      <w:r>
        <w:t>научно-технических проектов</w:t>
      </w:r>
    </w:p>
    <w:p w:rsidR="00096481" w:rsidRDefault="00096481">
      <w:pPr>
        <w:pStyle w:val="ConsPlusNormal"/>
        <w:jc w:val="right"/>
      </w:pPr>
      <w:r>
        <w:t>в агропромышленном комплексе</w:t>
      </w:r>
    </w:p>
    <w:p w:rsidR="00096481" w:rsidRDefault="00096481">
      <w:pPr>
        <w:pStyle w:val="ConsPlusNormal"/>
        <w:jc w:val="both"/>
      </w:pPr>
    </w:p>
    <w:p w:rsidR="00096481" w:rsidRDefault="00096481">
      <w:pPr>
        <w:pStyle w:val="ConsPlusTitle"/>
        <w:jc w:val="center"/>
      </w:pPr>
      <w:bookmarkStart w:id="19" w:name="P140"/>
      <w:bookmarkEnd w:id="19"/>
      <w:r>
        <w:t>ПОЛОЖЕНИЕ</w:t>
      </w:r>
    </w:p>
    <w:p w:rsidR="00096481" w:rsidRDefault="00096481">
      <w:pPr>
        <w:pStyle w:val="ConsPlusTitle"/>
        <w:jc w:val="center"/>
      </w:pPr>
      <w:r>
        <w:t xml:space="preserve">О ПРОВЕДЕНИИ КОНКУРСНОГО ОТБОРА </w:t>
      </w:r>
      <w:proofErr w:type="gramStart"/>
      <w:r>
        <w:t>КОМПЛЕКСНЫХ</w:t>
      </w:r>
      <w:proofErr w:type="gramEnd"/>
    </w:p>
    <w:p w:rsidR="00096481" w:rsidRDefault="00096481">
      <w:pPr>
        <w:pStyle w:val="ConsPlusTitle"/>
        <w:jc w:val="center"/>
      </w:pPr>
      <w:r>
        <w:t>НАУЧНО-ТЕХНИЧЕСКИХ ПРОЕКТОВ НА ПРЕДОСТАВЛЕНИЕ ГРАНТОВ</w:t>
      </w:r>
    </w:p>
    <w:p w:rsidR="00096481" w:rsidRDefault="00096481">
      <w:pPr>
        <w:pStyle w:val="ConsPlusTitle"/>
        <w:jc w:val="center"/>
      </w:pPr>
      <w:r>
        <w:t>В ФОРМЕ СУБСИДИЙ ИЗ ФЕДЕРАЛЬНОГО БЮДЖЕТА НА РЕАЛИЗАЦИЮ</w:t>
      </w:r>
    </w:p>
    <w:p w:rsidR="00096481" w:rsidRDefault="00096481">
      <w:pPr>
        <w:pStyle w:val="ConsPlusTitle"/>
        <w:jc w:val="center"/>
      </w:pPr>
      <w:r>
        <w:t>КОМПЛЕКСНЫХ НАУЧНО-ТЕХНИЧЕСКИХ ПРОЕКТОВ</w:t>
      </w:r>
    </w:p>
    <w:p w:rsidR="00096481" w:rsidRDefault="00096481">
      <w:pPr>
        <w:pStyle w:val="ConsPlusTitle"/>
        <w:jc w:val="center"/>
      </w:pPr>
      <w:r>
        <w:t>В АГРОПРОМЫШЛЕННОМ КОМПЛЕКСЕ</w:t>
      </w:r>
    </w:p>
    <w:p w:rsidR="00096481" w:rsidRDefault="00096481">
      <w:pPr>
        <w:pStyle w:val="ConsPlusNormal"/>
        <w:jc w:val="both"/>
      </w:pPr>
    </w:p>
    <w:p w:rsidR="00096481" w:rsidRDefault="00096481">
      <w:pPr>
        <w:pStyle w:val="ConsPlusNormal"/>
        <w:ind w:firstLine="540"/>
        <w:jc w:val="both"/>
      </w:pPr>
      <w:r>
        <w:t xml:space="preserve">1. </w:t>
      </w:r>
      <w:proofErr w:type="gramStart"/>
      <w:r>
        <w:t xml:space="preserve">Настоящее Положение определяет порядок проведения конкурсного отбора комплексных научно-технических проектов в агропромышленном комплексе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 в рамках Федеральной научно-технической </w:t>
      </w:r>
      <w:hyperlink r:id="rId22" w:history="1">
        <w:r>
          <w:rPr>
            <w:color w:val="0000FF"/>
          </w:rPr>
          <w:t>программы</w:t>
        </w:r>
      </w:hyperlink>
      <w:r>
        <w:t xml:space="preserve"> развития сельского хозяйства на 2017 - 2025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w:t>
      </w:r>
      <w:proofErr w:type="gramEnd"/>
      <w:r>
        <w:t xml:space="preserve"> сельского хозяйства на 2017 - 2025 годы", на основании заявок на предоставление указанных грантов, представляемых по форме согласно </w:t>
      </w:r>
      <w:hyperlink w:anchor="P225" w:history="1">
        <w:r>
          <w:rPr>
            <w:color w:val="0000FF"/>
          </w:rPr>
          <w:t>приложению N 1</w:t>
        </w:r>
      </w:hyperlink>
      <w:r>
        <w:t xml:space="preserve"> (далее соответственно - отбор, проект, грант, заявка, Программа).</w:t>
      </w:r>
    </w:p>
    <w:p w:rsidR="00096481" w:rsidRDefault="00096481">
      <w:pPr>
        <w:pStyle w:val="ConsPlusNormal"/>
        <w:spacing w:before="220"/>
        <w:ind w:firstLine="540"/>
        <w:jc w:val="both"/>
      </w:pPr>
      <w:r>
        <w:t xml:space="preserve">2. </w:t>
      </w:r>
      <w:proofErr w:type="gramStart"/>
      <w:r>
        <w:t xml:space="preserve">Решение о предоставлении или мотивированном отказе в предоставлении гранта, о распределении грантов между заказчиками проектов, а также об определении размера гранта принимается конкурсной комиссией, созданной Министерством сельского хозяйства Российской Федерации в соответствии с </w:t>
      </w:r>
      <w:hyperlink w:anchor="P40" w:history="1">
        <w:r>
          <w:rPr>
            <w:color w:val="0000FF"/>
          </w:rPr>
          <w:t>пунктом 5</w:t>
        </w:r>
      </w:hyperlink>
      <w:r>
        <w:t xml:space="preserve"> Правил предоставления грантов в форме субсидий из федерального бюджета на реализацию комплексных научно-технических проектов в агропромышленном комплексе, утвержденных постановлением Правительства Российской Федерации от 22 июля</w:t>
      </w:r>
      <w:proofErr w:type="gramEnd"/>
      <w:r>
        <w:t xml:space="preserve"> 2020 г. N 1080 "О предоставлении грантов в форме субсидий из федерального бюджета на реализацию комплексных научно-технических проектов в агропромышленном комплексе" (далее соответственно - комиссия, Правила).</w:t>
      </w:r>
    </w:p>
    <w:p w:rsidR="00096481" w:rsidRDefault="00096481">
      <w:pPr>
        <w:pStyle w:val="ConsPlusNormal"/>
        <w:spacing w:before="220"/>
        <w:ind w:firstLine="540"/>
        <w:jc w:val="both"/>
      </w:pPr>
      <w:r>
        <w:t>3. Извещение о проведении отбора размещается на официальном сайте Министерства сельского хозяйства Российской Федерации в информационно-телекоммуникационной сети "Интернет" (далее соответственно - извещение, официальный сайт) не менее чем за 5 рабочих дней до дня окончания срока подачи заявок.</w:t>
      </w:r>
    </w:p>
    <w:p w:rsidR="00096481" w:rsidRDefault="00096481">
      <w:pPr>
        <w:pStyle w:val="ConsPlusNormal"/>
        <w:spacing w:before="220"/>
        <w:ind w:firstLine="540"/>
        <w:jc w:val="both"/>
      </w:pPr>
      <w:r>
        <w:t>4. К заявке прилагаются:</w:t>
      </w:r>
    </w:p>
    <w:p w:rsidR="00096481" w:rsidRDefault="00096481">
      <w:pPr>
        <w:pStyle w:val="ConsPlusNormal"/>
        <w:spacing w:before="220"/>
        <w:ind w:firstLine="540"/>
        <w:jc w:val="both"/>
      </w:pPr>
      <w:r>
        <w:t>а) технико-экономическое обоснование затрат на реализацию комплексного научно-</w:t>
      </w:r>
      <w:r>
        <w:lastRenderedPageBreak/>
        <w:t xml:space="preserve">технического проекта в агропромышленном комплексе по рекомендуемой форме согласно </w:t>
      </w:r>
      <w:hyperlink w:anchor="P709" w:history="1">
        <w:r>
          <w:rPr>
            <w:color w:val="0000FF"/>
          </w:rPr>
          <w:t>приложению N 2</w:t>
        </w:r>
      </w:hyperlink>
      <w:r>
        <w:t>;</w:t>
      </w:r>
    </w:p>
    <w:p w:rsidR="00096481" w:rsidRDefault="00096481">
      <w:pPr>
        <w:pStyle w:val="ConsPlusNormal"/>
        <w:spacing w:before="220"/>
        <w:ind w:firstLine="540"/>
        <w:jc w:val="both"/>
      </w:pPr>
      <w:proofErr w:type="gramStart"/>
      <w:r>
        <w:t xml:space="preserve">б) документы, предусмотренные </w:t>
      </w:r>
      <w:hyperlink w:anchor="P65" w:history="1">
        <w:r>
          <w:rPr>
            <w:color w:val="0000FF"/>
          </w:rPr>
          <w:t>подпунктами "б"</w:t>
        </w:r>
      </w:hyperlink>
      <w:r>
        <w:t xml:space="preserve">, </w:t>
      </w:r>
      <w:hyperlink w:anchor="P67" w:history="1">
        <w:r>
          <w:rPr>
            <w:color w:val="0000FF"/>
          </w:rPr>
          <w:t>"г"</w:t>
        </w:r>
      </w:hyperlink>
      <w:r>
        <w:t xml:space="preserve"> и </w:t>
      </w:r>
      <w:hyperlink w:anchor="P68" w:history="1">
        <w:r>
          <w:rPr>
            <w:color w:val="0000FF"/>
          </w:rPr>
          <w:t>"д" пункта 8</w:t>
        </w:r>
      </w:hyperlink>
      <w:r>
        <w:t xml:space="preserve"> Правил.</w:t>
      </w:r>
      <w:proofErr w:type="gramEnd"/>
    </w:p>
    <w:p w:rsidR="00096481" w:rsidRDefault="00096481">
      <w:pPr>
        <w:pStyle w:val="ConsPlusNormal"/>
        <w:spacing w:before="220"/>
        <w:ind w:firstLine="540"/>
        <w:jc w:val="both"/>
      </w:pPr>
      <w:r>
        <w:t xml:space="preserve">5. Заказчики проектов документально подтверждают статус сельскохозяйственного товаропроизводителя в соответствии с </w:t>
      </w:r>
      <w:hyperlink w:anchor="P35" w:history="1">
        <w:r>
          <w:rPr>
            <w:color w:val="0000FF"/>
          </w:rPr>
          <w:t>пунктом 2</w:t>
        </w:r>
      </w:hyperlink>
      <w:r>
        <w:t xml:space="preserve"> Правил, а также полномочия лица, указанного в </w:t>
      </w:r>
      <w:hyperlink w:anchor="P281" w:history="1">
        <w:r>
          <w:rPr>
            <w:color w:val="0000FF"/>
          </w:rPr>
          <w:t>пункте 3</w:t>
        </w:r>
      </w:hyperlink>
      <w:r>
        <w:t xml:space="preserve"> заявки.</w:t>
      </w:r>
    </w:p>
    <w:p w:rsidR="00096481" w:rsidRDefault="00096481">
      <w:pPr>
        <w:pStyle w:val="ConsPlusNormal"/>
        <w:spacing w:before="220"/>
        <w:ind w:firstLine="540"/>
        <w:jc w:val="both"/>
      </w:pPr>
      <w:r>
        <w:t>6. Заказчик проекта представляет заявку и прилагаемые к ней документы на электронном носителе и 1 экземпляр - на бумажном носителе по адресу, указанному в извещении, до окончания срока подачи заявок.</w:t>
      </w:r>
    </w:p>
    <w:p w:rsidR="00096481" w:rsidRDefault="00096481">
      <w:pPr>
        <w:pStyle w:val="ConsPlusNormal"/>
        <w:spacing w:before="220"/>
        <w:ind w:firstLine="540"/>
        <w:jc w:val="both"/>
      </w:pPr>
      <w:r>
        <w:t>Все листы поданной заявки и прилагаемых к ней документов должны быть прошиты и пронумерованы, скреплены печатью заказчика проекта (при наличии печати), подписаны руководителем (иным уполномоченным лицом) организации, являющейся заказчиком проекта. Заявка должна содержать опись прилагаемых документов.</w:t>
      </w:r>
    </w:p>
    <w:p w:rsidR="00096481" w:rsidRDefault="00096481">
      <w:pPr>
        <w:pStyle w:val="ConsPlusNormal"/>
        <w:spacing w:before="220"/>
        <w:ind w:firstLine="540"/>
        <w:jc w:val="both"/>
      </w:pPr>
      <w:r>
        <w:t>Заявки, поступившие в Министерство сельского хозяйства Российской Федерации по истечении установленного срока, к участию в отборе не допускаются.</w:t>
      </w:r>
    </w:p>
    <w:p w:rsidR="00096481" w:rsidRDefault="00096481">
      <w:pPr>
        <w:pStyle w:val="ConsPlusNormal"/>
        <w:spacing w:before="220"/>
        <w:ind w:firstLine="540"/>
        <w:jc w:val="both"/>
      </w:pPr>
      <w:r>
        <w:t>7. Заказчик проекта может отозвать заявку до даты окончания срока подачи заявок, направив в Министерство сельского хозяйства Российской Федерации соответствующее письменное уведомление, подписанное лицом, уполномоченным заказчиком проекта. Заявка считается отозванной со дня получения Министерством сельского хозяйства Российской Федерации указанного письменного уведомления.</w:t>
      </w:r>
    </w:p>
    <w:p w:rsidR="00096481" w:rsidRDefault="00096481">
      <w:pPr>
        <w:pStyle w:val="ConsPlusNormal"/>
        <w:spacing w:before="220"/>
        <w:ind w:firstLine="540"/>
        <w:jc w:val="both"/>
      </w:pPr>
      <w:r>
        <w:t>8. Поступившие в Министерство сельского хозяйства Российской Федерации заявки регистрируются в течение 1 рабочего дня со дня их поступления.</w:t>
      </w:r>
    </w:p>
    <w:p w:rsidR="00096481" w:rsidRDefault="00096481">
      <w:pPr>
        <w:pStyle w:val="ConsPlusNormal"/>
        <w:spacing w:before="220"/>
        <w:ind w:firstLine="540"/>
        <w:jc w:val="both"/>
      </w:pPr>
      <w:bookmarkStart w:id="20" w:name="P159"/>
      <w:bookmarkEnd w:id="20"/>
      <w:r>
        <w:t>9. К отбору допускаются заявки, соответствующие:</w:t>
      </w:r>
    </w:p>
    <w:p w:rsidR="00096481" w:rsidRDefault="00096481">
      <w:pPr>
        <w:pStyle w:val="ConsPlusNormal"/>
        <w:spacing w:before="220"/>
        <w:ind w:firstLine="540"/>
        <w:jc w:val="both"/>
      </w:pPr>
      <w:bookmarkStart w:id="21" w:name="P160"/>
      <w:bookmarkEnd w:id="21"/>
      <w:r>
        <w:t xml:space="preserve">а) перечню направлений расходования гранта, указанному в </w:t>
      </w:r>
      <w:hyperlink w:anchor="P47" w:history="1">
        <w:r>
          <w:rPr>
            <w:color w:val="0000FF"/>
          </w:rPr>
          <w:t>пункте 7</w:t>
        </w:r>
      </w:hyperlink>
      <w:r>
        <w:t xml:space="preserve"> Правил;</w:t>
      </w:r>
    </w:p>
    <w:p w:rsidR="00096481" w:rsidRDefault="00096481">
      <w:pPr>
        <w:pStyle w:val="ConsPlusNormal"/>
        <w:spacing w:before="220"/>
        <w:ind w:firstLine="540"/>
        <w:jc w:val="both"/>
      </w:pPr>
      <w:r>
        <w:t xml:space="preserve">б) условиям предоставления гранта, предусмотренным </w:t>
      </w:r>
      <w:hyperlink w:anchor="P63" w:history="1">
        <w:r>
          <w:rPr>
            <w:color w:val="0000FF"/>
          </w:rPr>
          <w:t>пунктом 8</w:t>
        </w:r>
      </w:hyperlink>
      <w:r>
        <w:t xml:space="preserve"> Правил.</w:t>
      </w:r>
    </w:p>
    <w:p w:rsidR="00096481" w:rsidRDefault="00096481">
      <w:pPr>
        <w:pStyle w:val="ConsPlusNormal"/>
        <w:spacing w:before="220"/>
        <w:ind w:firstLine="540"/>
        <w:jc w:val="both"/>
      </w:pPr>
      <w:r>
        <w:t>10. Отбор осуществляется комиссией и включает в себя:</w:t>
      </w:r>
    </w:p>
    <w:p w:rsidR="00096481" w:rsidRDefault="00096481">
      <w:pPr>
        <w:pStyle w:val="ConsPlusNormal"/>
        <w:spacing w:before="220"/>
        <w:ind w:firstLine="540"/>
        <w:jc w:val="both"/>
      </w:pPr>
      <w:r>
        <w:t>а) присвоение порядкового номера (i) допущенному к отбору проекту;</w:t>
      </w:r>
    </w:p>
    <w:p w:rsidR="00096481" w:rsidRDefault="00096481">
      <w:pPr>
        <w:pStyle w:val="ConsPlusNormal"/>
        <w:spacing w:before="220"/>
        <w:ind w:firstLine="540"/>
        <w:jc w:val="both"/>
      </w:pPr>
      <w:r>
        <w:t>б) осуществление оценки i-</w:t>
      </w:r>
      <w:proofErr w:type="spellStart"/>
      <w:r>
        <w:t>го</w:t>
      </w:r>
      <w:proofErr w:type="spellEnd"/>
      <w:r>
        <w:t xml:space="preserve"> проекта согласно критериям, приведенным в </w:t>
      </w:r>
      <w:hyperlink w:anchor="P775" w:history="1">
        <w:r>
          <w:rPr>
            <w:color w:val="0000FF"/>
          </w:rPr>
          <w:t>приложении N 3</w:t>
        </w:r>
      </w:hyperlink>
      <w:r>
        <w:t>;</w:t>
      </w:r>
    </w:p>
    <w:p w:rsidR="00096481" w:rsidRDefault="00096481">
      <w:pPr>
        <w:pStyle w:val="ConsPlusNormal"/>
        <w:spacing w:before="220"/>
        <w:ind w:firstLine="540"/>
        <w:jc w:val="both"/>
      </w:pPr>
      <w:r>
        <w:t>в) расчет для i-</w:t>
      </w:r>
      <w:proofErr w:type="spellStart"/>
      <w:r>
        <w:t>го</w:t>
      </w:r>
      <w:proofErr w:type="spellEnd"/>
      <w:r>
        <w:t xml:space="preserve"> проекта суммы баллов за достижение критериев (</w:t>
      </w:r>
      <w:proofErr w:type="spellStart"/>
      <w:r>
        <w:t>К</w:t>
      </w:r>
      <w:proofErr w:type="gramStart"/>
      <w:r>
        <w:rPr>
          <w:vertAlign w:val="subscript"/>
        </w:rPr>
        <w:t>i</w:t>
      </w:r>
      <w:proofErr w:type="spellEnd"/>
      <w:proofErr w:type="gramEnd"/>
      <w:r>
        <w:t>);</w:t>
      </w:r>
    </w:p>
    <w:p w:rsidR="00096481" w:rsidRDefault="00096481">
      <w:pPr>
        <w:pStyle w:val="ConsPlusNormal"/>
        <w:spacing w:before="220"/>
        <w:ind w:firstLine="540"/>
        <w:jc w:val="both"/>
      </w:pPr>
      <w:r>
        <w:t>г) определение размера гранта заказчику i-</w:t>
      </w:r>
      <w:proofErr w:type="spellStart"/>
      <w:r>
        <w:t>го</w:t>
      </w:r>
      <w:proofErr w:type="spellEnd"/>
      <w:r>
        <w:t xml:space="preserve"> проекта (</w:t>
      </w:r>
      <w:proofErr w:type="spellStart"/>
      <w:r>
        <w:t>S</w:t>
      </w:r>
      <w:r>
        <w:rPr>
          <w:vertAlign w:val="subscript"/>
        </w:rPr>
        <w:t>i</w:t>
      </w:r>
      <w:proofErr w:type="spellEnd"/>
      <w:r>
        <w:t>);</w:t>
      </w:r>
    </w:p>
    <w:p w:rsidR="00096481" w:rsidRDefault="00096481">
      <w:pPr>
        <w:pStyle w:val="ConsPlusNormal"/>
        <w:spacing w:before="220"/>
        <w:ind w:firstLine="540"/>
        <w:jc w:val="both"/>
      </w:pPr>
      <w:r>
        <w:t>д) принятие решения о предоставлении или мотивированном отказе в предоставлении грантов заказчикам проектов.</w:t>
      </w:r>
    </w:p>
    <w:p w:rsidR="00096481" w:rsidRDefault="00096481">
      <w:pPr>
        <w:pStyle w:val="ConsPlusNormal"/>
        <w:spacing w:before="220"/>
        <w:ind w:firstLine="540"/>
        <w:jc w:val="both"/>
      </w:pPr>
      <w:r>
        <w:t>11. Сумма баллов за достижение критериев (</w:t>
      </w:r>
      <w:proofErr w:type="spellStart"/>
      <w:r>
        <w:t>К</w:t>
      </w:r>
      <w:proofErr w:type="gramStart"/>
      <w:r>
        <w:rPr>
          <w:vertAlign w:val="subscript"/>
        </w:rPr>
        <w:t>i</w:t>
      </w:r>
      <w:proofErr w:type="spellEnd"/>
      <w:proofErr w:type="gramEnd"/>
      <w:r>
        <w:t>) рассчитывается по формуле:</w:t>
      </w:r>
    </w:p>
    <w:p w:rsidR="00096481" w:rsidRDefault="00096481">
      <w:pPr>
        <w:pStyle w:val="ConsPlusNormal"/>
        <w:jc w:val="both"/>
      </w:pPr>
    </w:p>
    <w:p w:rsidR="00096481" w:rsidRDefault="00096481">
      <w:pPr>
        <w:pStyle w:val="ConsPlusNormal"/>
        <w:jc w:val="center"/>
      </w:pPr>
      <w:proofErr w:type="spellStart"/>
      <w:r>
        <w:t>K</w:t>
      </w:r>
      <w:r>
        <w:rPr>
          <w:vertAlign w:val="subscript"/>
        </w:rPr>
        <w:t>i</w:t>
      </w:r>
      <w:proofErr w:type="spellEnd"/>
      <w:r>
        <w:t xml:space="preserve"> = K</w:t>
      </w:r>
      <w:r>
        <w:rPr>
          <w:vertAlign w:val="subscript"/>
        </w:rPr>
        <w:t>1</w:t>
      </w:r>
      <w:r>
        <w:t xml:space="preserve"> + K</w:t>
      </w:r>
      <w:r>
        <w:rPr>
          <w:vertAlign w:val="subscript"/>
        </w:rPr>
        <w:t>2</w:t>
      </w:r>
      <w:r>
        <w:t xml:space="preserve"> + K</w:t>
      </w:r>
      <w:r>
        <w:rPr>
          <w:vertAlign w:val="subscript"/>
        </w:rPr>
        <w:t>3</w:t>
      </w:r>
      <w:r>
        <w:t xml:space="preserve"> + K</w:t>
      </w:r>
      <w:r>
        <w:rPr>
          <w:vertAlign w:val="subscript"/>
        </w:rPr>
        <w:t>4</w:t>
      </w:r>
      <w:r>
        <w:t xml:space="preserve"> + K</w:t>
      </w:r>
      <w:r>
        <w:rPr>
          <w:vertAlign w:val="subscript"/>
        </w:rPr>
        <w:t>5</w:t>
      </w:r>
      <w:r>
        <w:t xml:space="preserve"> + K</w:t>
      </w:r>
      <w:r>
        <w:rPr>
          <w:vertAlign w:val="subscript"/>
        </w:rPr>
        <w:t>6</w:t>
      </w:r>
      <w:r>
        <w:t>,</w:t>
      </w:r>
    </w:p>
    <w:p w:rsidR="00096481" w:rsidRDefault="00096481">
      <w:pPr>
        <w:pStyle w:val="ConsPlusNormal"/>
        <w:jc w:val="both"/>
      </w:pPr>
    </w:p>
    <w:p w:rsidR="00096481" w:rsidRDefault="00096481">
      <w:pPr>
        <w:pStyle w:val="ConsPlusNormal"/>
        <w:ind w:firstLine="540"/>
        <w:jc w:val="both"/>
      </w:pPr>
      <w:r>
        <w:t>где К</w:t>
      </w:r>
      <w:proofErr w:type="gramStart"/>
      <w:r>
        <w:rPr>
          <w:vertAlign w:val="subscript"/>
        </w:rPr>
        <w:t>1</w:t>
      </w:r>
      <w:proofErr w:type="gramEnd"/>
      <w:r>
        <w:t>, К</w:t>
      </w:r>
      <w:r>
        <w:rPr>
          <w:vertAlign w:val="subscript"/>
        </w:rPr>
        <w:t>2</w:t>
      </w:r>
      <w:r>
        <w:t>, К</w:t>
      </w:r>
      <w:r>
        <w:rPr>
          <w:vertAlign w:val="subscript"/>
        </w:rPr>
        <w:t>3</w:t>
      </w:r>
      <w:r>
        <w:t>, К</w:t>
      </w:r>
      <w:r>
        <w:rPr>
          <w:vertAlign w:val="subscript"/>
        </w:rPr>
        <w:t>4</w:t>
      </w:r>
      <w:r>
        <w:t>, К</w:t>
      </w:r>
      <w:r>
        <w:rPr>
          <w:vertAlign w:val="subscript"/>
        </w:rPr>
        <w:t>5</w:t>
      </w:r>
      <w:r>
        <w:t>, К</w:t>
      </w:r>
      <w:r>
        <w:rPr>
          <w:vertAlign w:val="subscript"/>
        </w:rPr>
        <w:t>6</w:t>
      </w:r>
      <w:r>
        <w:t xml:space="preserve"> - баллы, выставленные за достижение соответствующего критерия.</w:t>
      </w:r>
    </w:p>
    <w:p w:rsidR="00096481" w:rsidRDefault="00096481">
      <w:pPr>
        <w:pStyle w:val="ConsPlusNormal"/>
        <w:spacing w:before="220"/>
        <w:ind w:firstLine="540"/>
        <w:jc w:val="both"/>
      </w:pPr>
      <w:r>
        <w:t>12. Размер гранта заказчику i-</w:t>
      </w:r>
      <w:proofErr w:type="spellStart"/>
      <w:r>
        <w:t>го</w:t>
      </w:r>
      <w:proofErr w:type="spellEnd"/>
      <w:r>
        <w:t xml:space="preserve"> проекта (</w:t>
      </w:r>
      <w:proofErr w:type="spellStart"/>
      <w:r>
        <w:t>S</w:t>
      </w:r>
      <w:r>
        <w:rPr>
          <w:vertAlign w:val="subscript"/>
        </w:rPr>
        <w:t>i</w:t>
      </w:r>
      <w:proofErr w:type="spellEnd"/>
      <w:r>
        <w:t>) рассчитывается по формуле:</w:t>
      </w:r>
    </w:p>
    <w:p w:rsidR="00096481" w:rsidRDefault="00096481">
      <w:pPr>
        <w:pStyle w:val="ConsPlusNormal"/>
        <w:jc w:val="both"/>
      </w:pPr>
    </w:p>
    <w:p w:rsidR="00096481" w:rsidRPr="00096481" w:rsidRDefault="00096481">
      <w:pPr>
        <w:pStyle w:val="ConsPlusNormal"/>
        <w:jc w:val="center"/>
        <w:rPr>
          <w:lang w:val="en-US"/>
        </w:rPr>
      </w:pPr>
      <w:r w:rsidRPr="00096481">
        <w:rPr>
          <w:lang w:val="en-US"/>
        </w:rPr>
        <w:lastRenderedPageBreak/>
        <w:t>S</w:t>
      </w:r>
      <w:r w:rsidRPr="00096481">
        <w:rPr>
          <w:vertAlign w:val="subscript"/>
          <w:lang w:val="en-US"/>
        </w:rPr>
        <w:t>i</w:t>
      </w:r>
      <w:r w:rsidRPr="00096481">
        <w:rPr>
          <w:lang w:val="en-US"/>
        </w:rPr>
        <w:t xml:space="preserve"> = T</w:t>
      </w:r>
      <w:r w:rsidRPr="00096481">
        <w:rPr>
          <w:vertAlign w:val="subscript"/>
          <w:lang w:val="en-US"/>
        </w:rPr>
        <w:t>i</w:t>
      </w:r>
      <w:r w:rsidRPr="00096481">
        <w:rPr>
          <w:lang w:val="en-US"/>
        </w:rPr>
        <w:t xml:space="preserve"> x </w:t>
      </w:r>
      <w:proofErr w:type="spellStart"/>
      <w:r w:rsidRPr="00096481">
        <w:rPr>
          <w:lang w:val="en-US"/>
        </w:rPr>
        <w:t>a</w:t>
      </w:r>
      <w:r w:rsidRPr="00096481">
        <w:rPr>
          <w:vertAlign w:val="subscript"/>
          <w:lang w:val="en-US"/>
        </w:rPr>
        <w:t>i</w:t>
      </w:r>
      <w:proofErr w:type="spellEnd"/>
      <w:r w:rsidRPr="00096481">
        <w:rPr>
          <w:lang w:val="en-US"/>
        </w:rPr>
        <w:t xml:space="preserve"> x b,</w:t>
      </w:r>
    </w:p>
    <w:p w:rsidR="00096481" w:rsidRPr="00096481" w:rsidRDefault="00096481">
      <w:pPr>
        <w:pStyle w:val="ConsPlusNormal"/>
        <w:jc w:val="both"/>
        <w:rPr>
          <w:lang w:val="en-US"/>
        </w:rPr>
      </w:pPr>
    </w:p>
    <w:p w:rsidR="00096481" w:rsidRPr="00096481" w:rsidRDefault="00096481">
      <w:pPr>
        <w:pStyle w:val="ConsPlusNormal"/>
        <w:ind w:firstLine="540"/>
        <w:jc w:val="both"/>
        <w:rPr>
          <w:lang w:val="en-US"/>
        </w:rPr>
      </w:pPr>
      <w:r>
        <w:t>где</w:t>
      </w:r>
      <w:r w:rsidRPr="00096481">
        <w:rPr>
          <w:lang w:val="en-US"/>
        </w:rPr>
        <w:t>:</w:t>
      </w:r>
    </w:p>
    <w:p w:rsidR="00096481" w:rsidRDefault="00096481">
      <w:pPr>
        <w:pStyle w:val="ConsPlusNormal"/>
        <w:spacing w:before="220"/>
        <w:ind w:firstLine="540"/>
        <w:jc w:val="both"/>
      </w:pPr>
      <w:proofErr w:type="spellStart"/>
      <w:r>
        <w:t>T</w:t>
      </w:r>
      <w:r>
        <w:rPr>
          <w:vertAlign w:val="subscript"/>
        </w:rPr>
        <w:t>i</w:t>
      </w:r>
      <w:proofErr w:type="spellEnd"/>
      <w:r>
        <w:t xml:space="preserve"> - сумма гранта, необходимая заказчику i-</w:t>
      </w:r>
      <w:proofErr w:type="spellStart"/>
      <w:r>
        <w:t>го</w:t>
      </w:r>
      <w:proofErr w:type="spellEnd"/>
      <w:r>
        <w:t xml:space="preserve"> проекта на текущий год реализации проекта по направлению, соответствующему подпрограмме </w:t>
      </w:r>
      <w:hyperlink r:id="rId23" w:history="1">
        <w:r>
          <w:rPr>
            <w:color w:val="0000FF"/>
          </w:rPr>
          <w:t>Программы</w:t>
        </w:r>
      </w:hyperlink>
      <w:r>
        <w:t>, рублей;</w:t>
      </w:r>
    </w:p>
    <w:p w:rsidR="00096481" w:rsidRDefault="00096481">
      <w:pPr>
        <w:pStyle w:val="ConsPlusNormal"/>
        <w:spacing w:before="220"/>
        <w:ind w:firstLine="540"/>
        <w:jc w:val="both"/>
      </w:pPr>
      <w:proofErr w:type="spellStart"/>
      <w:r>
        <w:t>a</w:t>
      </w:r>
      <w:r>
        <w:rPr>
          <w:vertAlign w:val="subscript"/>
        </w:rPr>
        <w:t>i</w:t>
      </w:r>
      <w:proofErr w:type="spellEnd"/>
      <w:r>
        <w:t xml:space="preserve"> - коэффициент весомости для i-</w:t>
      </w:r>
      <w:proofErr w:type="spellStart"/>
      <w:r>
        <w:t>го</w:t>
      </w:r>
      <w:proofErr w:type="spellEnd"/>
      <w:r>
        <w:t xml:space="preserve"> проекта суммы баллов за достижение критериев равен 1, если 125</w:t>
      </w:r>
      <w:proofErr w:type="gramStart"/>
      <w:r>
        <w:t xml:space="preserve"> </w:t>
      </w:r>
      <w:r w:rsidRPr="004350A6">
        <w:rPr>
          <w:position w:val="-2"/>
        </w:rPr>
        <w:pict>
          <v:shape id="_x0000_i1025" style="width:10.5pt;height:13.5pt" coordsize="" o:spt="100" adj="0,,0" path="" filled="f" stroked="f">
            <v:stroke joinstyle="miter"/>
            <v:imagedata r:id="rId24" o:title="base_1_358949_32768"/>
            <v:formulas/>
            <v:path o:connecttype="segments"/>
          </v:shape>
        </w:pict>
      </w:r>
      <w:r>
        <w:t xml:space="preserve"> К</w:t>
      </w:r>
      <w:proofErr w:type="gramEnd"/>
      <w:r>
        <w:t xml:space="preserve">; равен 0,95, если 100 </w:t>
      </w:r>
      <w:r w:rsidRPr="004350A6">
        <w:rPr>
          <w:position w:val="-2"/>
        </w:rPr>
        <w:pict>
          <v:shape id="_x0000_i1026" style="width:10.5pt;height:13.5pt" coordsize="" o:spt="100" adj="0,,0" path="" filled="f" stroked="f">
            <v:stroke joinstyle="miter"/>
            <v:imagedata r:id="rId24" o:title="base_1_358949_32769"/>
            <v:formulas/>
            <v:path o:connecttype="segments"/>
          </v:shape>
        </w:pict>
      </w:r>
      <w:r>
        <w:t xml:space="preserve"> К &lt; 125; равен 0,85, если 75 </w:t>
      </w:r>
      <w:r w:rsidRPr="004350A6">
        <w:rPr>
          <w:position w:val="-2"/>
        </w:rPr>
        <w:pict>
          <v:shape id="_x0000_i1027" style="width:10.5pt;height:13.5pt" coordsize="" o:spt="100" adj="0,,0" path="" filled="f" stroked="f">
            <v:stroke joinstyle="miter"/>
            <v:imagedata r:id="rId24" o:title="base_1_358949_32770"/>
            <v:formulas/>
            <v:path o:connecttype="segments"/>
          </v:shape>
        </w:pict>
      </w:r>
      <w:r>
        <w:t xml:space="preserve"> К &lt; 100; равен 0,75, если 50 </w:t>
      </w:r>
      <w:r w:rsidRPr="004350A6">
        <w:rPr>
          <w:position w:val="-2"/>
        </w:rPr>
        <w:pict>
          <v:shape id="_x0000_i1028" style="width:10.5pt;height:13.5pt" coordsize="" o:spt="100" adj="0,,0" path="" filled="f" stroked="f">
            <v:stroke joinstyle="miter"/>
            <v:imagedata r:id="rId24" o:title="base_1_358949_32771"/>
            <v:formulas/>
            <v:path o:connecttype="segments"/>
          </v:shape>
        </w:pict>
      </w:r>
      <w:r>
        <w:t xml:space="preserve">К </w:t>
      </w:r>
      <w:r w:rsidRPr="004350A6">
        <w:rPr>
          <w:position w:val="-2"/>
        </w:rPr>
        <w:pict>
          <v:shape id="_x0000_i1029" style="width:10.5pt;height:13.5pt" coordsize="" o:spt="100" adj="0,,0" path="" filled="f" stroked="f">
            <v:stroke joinstyle="miter"/>
            <v:imagedata r:id="rId24" o:title="base_1_358949_32772"/>
            <v:formulas/>
            <v:path o:connecttype="segments"/>
          </v:shape>
        </w:pict>
      </w:r>
      <w:r>
        <w:t xml:space="preserve"> 75; равен 0, если К &lt; 50;</w:t>
      </w:r>
    </w:p>
    <w:p w:rsidR="00096481" w:rsidRDefault="00096481">
      <w:pPr>
        <w:pStyle w:val="ConsPlusNormal"/>
        <w:spacing w:before="220"/>
        <w:ind w:firstLine="540"/>
        <w:jc w:val="both"/>
      </w:pPr>
      <w:r>
        <w:t>b - коэффициент выравнивания.</w:t>
      </w:r>
    </w:p>
    <w:p w:rsidR="00096481" w:rsidRDefault="00096481">
      <w:pPr>
        <w:pStyle w:val="ConsPlusNormal"/>
        <w:spacing w:before="220"/>
        <w:ind w:firstLine="540"/>
        <w:jc w:val="both"/>
      </w:pPr>
      <w:r>
        <w:t>13. Коэффициент выравнивания (b) рассчитывается по формуле:</w:t>
      </w:r>
    </w:p>
    <w:p w:rsidR="00096481" w:rsidRDefault="00096481">
      <w:pPr>
        <w:pStyle w:val="ConsPlusNormal"/>
        <w:jc w:val="both"/>
      </w:pPr>
    </w:p>
    <w:p w:rsidR="00096481" w:rsidRDefault="00096481">
      <w:pPr>
        <w:pStyle w:val="ConsPlusNormal"/>
        <w:jc w:val="center"/>
      </w:pPr>
      <w:r w:rsidRPr="004350A6">
        <w:rPr>
          <w:position w:val="-22"/>
        </w:rPr>
        <w:pict>
          <v:shape id="_x0000_i1030" style="width:42pt;height:33.75pt" coordsize="" o:spt="100" adj="0,,0" path="" filled="f" stroked="f">
            <v:stroke joinstyle="miter"/>
            <v:imagedata r:id="rId25" o:title="base_1_358949_32773"/>
            <v:formulas/>
            <v:path o:connecttype="segments"/>
          </v:shape>
        </w:pict>
      </w:r>
    </w:p>
    <w:p w:rsidR="00096481" w:rsidRDefault="00096481">
      <w:pPr>
        <w:pStyle w:val="ConsPlusNormal"/>
        <w:jc w:val="both"/>
      </w:pPr>
    </w:p>
    <w:p w:rsidR="00096481" w:rsidRDefault="00096481">
      <w:pPr>
        <w:pStyle w:val="ConsPlusNormal"/>
        <w:ind w:firstLine="540"/>
        <w:jc w:val="both"/>
      </w:pPr>
      <w:r>
        <w:t>где:</w:t>
      </w:r>
    </w:p>
    <w:p w:rsidR="00096481" w:rsidRDefault="00096481">
      <w:pPr>
        <w:pStyle w:val="ConsPlusNormal"/>
        <w:spacing w:before="220"/>
        <w:ind w:firstLine="540"/>
        <w:jc w:val="both"/>
      </w:pPr>
      <w:r>
        <w:t xml:space="preserve">L - лимиты бюджетных обязательств, доведенные в текущем году до Министерства сельского хозяйства Российской Федерации на предоставление гранта по направлению, соответствующему подпрограмме </w:t>
      </w:r>
      <w:hyperlink r:id="rId26" w:history="1">
        <w:r>
          <w:rPr>
            <w:color w:val="0000FF"/>
          </w:rPr>
          <w:t>Программы</w:t>
        </w:r>
      </w:hyperlink>
      <w:r>
        <w:t>, рублей;</w:t>
      </w:r>
    </w:p>
    <w:p w:rsidR="00096481" w:rsidRDefault="00096481">
      <w:pPr>
        <w:pStyle w:val="ConsPlusNormal"/>
        <w:spacing w:before="220"/>
        <w:ind w:firstLine="540"/>
        <w:jc w:val="both"/>
      </w:pPr>
      <w:r>
        <w:t xml:space="preserve">P - общая сумма грантов заказчикам проектов на текущий год реализации проектов по направлению, соответствующему подпрограмме </w:t>
      </w:r>
      <w:hyperlink r:id="rId27" w:history="1">
        <w:r>
          <w:rPr>
            <w:color w:val="0000FF"/>
          </w:rPr>
          <w:t>Программы</w:t>
        </w:r>
      </w:hyperlink>
      <w:r>
        <w:t>.</w:t>
      </w:r>
    </w:p>
    <w:p w:rsidR="00096481" w:rsidRDefault="00096481">
      <w:pPr>
        <w:pStyle w:val="ConsPlusNormal"/>
        <w:spacing w:before="220"/>
        <w:ind w:firstLine="540"/>
        <w:jc w:val="both"/>
      </w:pPr>
      <w:r>
        <w:t xml:space="preserve">14. Общая сумма грантов заказчикам проектов на текущий год реализации проектов по направлению, соответствующему подпрограмме </w:t>
      </w:r>
      <w:hyperlink r:id="rId28" w:history="1">
        <w:r>
          <w:rPr>
            <w:color w:val="0000FF"/>
          </w:rPr>
          <w:t>Программы</w:t>
        </w:r>
      </w:hyperlink>
      <w:r>
        <w:t xml:space="preserve"> (P), рассчитывается по формуле:</w:t>
      </w:r>
    </w:p>
    <w:p w:rsidR="00096481" w:rsidRDefault="00096481">
      <w:pPr>
        <w:pStyle w:val="ConsPlusNormal"/>
        <w:jc w:val="both"/>
      </w:pPr>
    </w:p>
    <w:p w:rsidR="00096481" w:rsidRDefault="00096481">
      <w:pPr>
        <w:pStyle w:val="ConsPlusNormal"/>
        <w:jc w:val="center"/>
      </w:pPr>
      <w:r w:rsidRPr="004350A6">
        <w:rPr>
          <w:position w:val="-11"/>
        </w:rPr>
        <w:pict>
          <v:shape id="_x0000_i1031" style="width:92.25pt;height:22.5pt" coordsize="" o:spt="100" adj="0,,0" path="" filled="f" stroked="f">
            <v:stroke joinstyle="miter"/>
            <v:imagedata r:id="rId29" o:title="base_1_358949_32774"/>
            <v:formulas/>
            <v:path o:connecttype="segments"/>
          </v:shape>
        </w:pict>
      </w:r>
    </w:p>
    <w:p w:rsidR="00096481" w:rsidRDefault="00096481">
      <w:pPr>
        <w:pStyle w:val="ConsPlusNormal"/>
        <w:jc w:val="both"/>
      </w:pPr>
    </w:p>
    <w:p w:rsidR="00096481" w:rsidRDefault="00096481">
      <w:pPr>
        <w:pStyle w:val="ConsPlusNormal"/>
        <w:ind w:firstLine="540"/>
        <w:jc w:val="both"/>
      </w:pPr>
      <w:r>
        <w:t>Коэффициент выравнивания (b) рассчитывается только в случае, если P &gt; L.</w:t>
      </w:r>
    </w:p>
    <w:p w:rsidR="00096481" w:rsidRDefault="00096481">
      <w:pPr>
        <w:pStyle w:val="ConsPlusNormal"/>
        <w:spacing w:before="220"/>
        <w:ind w:firstLine="540"/>
        <w:jc w:val="both"/>
      </w:pPr>
      <w:r>
        <w:t xml:space="preserve">В случае если P </w:t>
      </w:r>
      <w:r w:rsidRPr="004350A6">
        <w:rPr>
          <w:position w:val="-2"/>
        </w:rPr>
        <w:pict>
          <v:shape id="_x0000_i1032" style="width:10.5pt;height:13.5pt" coordsize="" o:spt="100" adj="0,,0" path="" filled="f" stroked="f">
            <v:stroke joinstyle="miter"/>
            <v:imagedata r:id="rId24" o:title="base_1_358949_32775"/>
            <v:formulas/>
            <v:path o:connecttype="segments"/>
          </v:shape>
        </w:pict>
      </w:r>
      <w:r>
        <w:t xml:space="preserve"> L, коэффициент выравнивания (b) принимается </w:t>
      </w:r>
      <w:proofErr w:type="gramStart"/>
      <w:r>
        <w:t>равным</w:t>
      </w:r>
      <w:proofErr w:type="gramEnd"/>
      <w:r>
        <w:t xml:space="preserve"> 1.</w:t>
      </w:r>
    </w:p>
    <w:p w:rsidR="00096481" w:rsidRDefault="00096481">
      <w:pPr>
        <w:pStyle w:val="ConsPlusNormal"/>
        <w:spacing w:before="220"/>
        <w:ind w:firstLine="540"/>
        <w:jc w:val="both"/>
      </w:pPr>
      <w:r>
        <w:t>15. Оценка заявок осуществляется в срок, не превышающий 15 рабочих дней со дня их поступления.</w:t>
      </w:r>
    </w:p>
    <w:p w:rsidR="00096481" w:rsidRDefault="00096481">
      <w:pPr>
        <w:pStyle w:val="ConsPlusNormal"/>
        <w:spacing w:before="220"/>
        <w:ind w:firstLine="540"/>
        <w:jc w:val="both"/>
      </w:pPr>
      <w:r>
        <w:t>В случае если допущенное к оценке количество заявок не позволяет провести оценку таких заявок в течение указанного срока, Министерство сельского хозяйства Российской Федерации принимает решение о продлении срока оценки заявок на 10 рабочих дней, которое размещается на официальном сайте в течение 2 рабочих дней со дня его принятия.</w:t>
      </w:r>
    </w:p>
    <w:p w:rsidR="00096481" w:rsidRDefault="00096481">
      <w:pPr>
        <w:pStyle w:val="ConsPlusNormal"/>
        <w:spacing w:before="220"/>
        <w:ind w:firstLine="540"/>
        <w:jc w:val="both"/>
      </w:pPr>
      <w:r>
        <w:t>16. Грант не предоставляется заказчику проекта, если:</w:t>
      </w:r>
    </w:p>
    <w:p w:rsidR="00096481" w:rsidRDefault="00096481">
      <w:pPr>
        <w:pStyle w:val="ConsPlusNormal"/>
        <w:spacing w:before="220"/>
        <w:ind w:firstLine="540"/>
        <w:jc w:val="both"/>
      </w:pPr>
      <w:r>
        <w:t xml:space="preserve">а) заявка и (или) прилагаемые к ней документы не соответствуют </w:t>
      </w:r>
      <w:hyperlink w:anchor="P160" w:history="1">
        <w:r>
          <w:rPr>
            <w:color w:val="0000FF"/>
          </w:rPr>
          <w:t>подпункту "а" пункта 9</w:t>
        </w:r>
      </w:hyperlink>
      <w:r>
        <w:t xml:space="preserve"> настоящего Положения или поданы по истечении срока подачи заявок, указанного в извещении;</w:t>
      </w:r>
    </w:p>
    <w:p w:rsidR="00096481" w:rsidRDefault="00096481">
      <w:pPr>
        <w:pStyle w:val="ConsPlusNormal"/>
        <w:spacing w:before="220"/>
        <w:ind w:firstLine="540"/>
        <w:jc w:val="both"/>
      </w:pPr>
      <w:r>
        <w:t xml:space="preserve">б) отсутствует подтверждение согласования проекта президиумом совета по реализации </w:t>
      </w:r>
      <w:hyperlink r:id="rId30" w:history="1">
        <w:r>
          <w:rPr>
            <w:color w:val="0000FF"/>
          </w:rPr>
          <w:t>Программы</w:t>
        </w:r>
      </w:hyperlink>
      <w:r>
        <w:t>;</w:t>
      </w:r>
    </w:p>
    <w:p w:rsidR="00096481" w:rsidRDefault="00096481">
      <w:pPr>
        <w:pStyle w:val="ConsPlusNormal"/>
        <w:spacing w:before="220"/>
        <w:ind w:firstLine="540"/>
        <w:jc w:val="both"/>
      </w:pPr>
      <w:r>
        <w:t>в) коэффициент весомости для i-</w:t>
      </w:r>
      <w:proofErr w:type="spellStart"/>
      <w:r>
        <w:t>го</w:t>
      </w:r>
      <w:proofErr w:type="spellEnd"/>
      <w:r>
        <w:t xml:space="preserve"> проекта суммы баллов за достижение критериев (</w:t>
      </w:r>
      <w:proofErr w:type="spellStart"/>
      <w:r>
        <w:t>a</w:t>
      </w:r>
      <w:r>
        <w:rPr>
          <w:vertAlign w:val="subscript"/>
        </w:rPr>
        <w:t>i</w:t>
      </w:r>
      <w:proofErr w:type="spellEnd"/>
      <w:r>
        <w:t>) равен 0.</w:t>
      </w:r>
    </w:p>
    <w:p w:rsidR="00096481" w:rsidRDefault="00096481">
      <w:pPr>
        <w:pStyle w:val="ConsPlusNormal"/>
        <w:spacing w:before="220"/>
        <w:ind w:firstLine="540"/>
        <w:jc w:val="both"/>
      </w:pPr>
      <w:r>
        <w:lastRenderedPageBreak/>
        <w:t>17. Победители отбора определяются комиссией на основании рейтинга заявок, сформированного в соответствии с результатами оценки заявок.</w:t>
      </w:r>
    </w:p>
    <w:p w:rsidR="00096481" w:rsidRDefault="00096481">
      <w:pPr>
        <w:pStyle w:val="ConsPlusNormal"/>
        <w:spacing w:before="220"/>
        <w:ind w:firstLine="540"/>
        <w:jc w:val="both"/>
      </w:pPr>
      <w:r>
        <w:t>В случае если по результатам рассмотрения заявок комиссией было принято решение об отклонении всех заявок, отбор признается несостоявшимся.</w:t>
      </w:r>
    </w:p>
    <w:p w:rsidR="00096481" w:rsidRDefault="00096481">
      <w:pPr>
        <w:pStyle w:val="ConsPlusNormal"/>
        <w:spacing w:before="220"/>
        <w:ind w:firstLine="540"/>
        <w:jc w:val="both"/>
      </w:pPr>
      <w:r>
        <w:t xml:space="preserve">В случае если на отбор подана только 1 заявка и прилагаемые к ней документы соответствуют требованиям, указанным в </w:t>
      </w:r>
      <w:hyperlink w:anchor="P159" w:history="1">
        <w:r>
          <w:rPr>
            <w:color w:val="0000FF"/>
          </w:rPr>
          <w:t>пункте 9</w:t>
        </w:r>
      </w:hyperlink>
      <w:r>
        <w:t xml:space="preserve"> настоящего Положения, победителем отбора признается заказчик проекта, представивший заявку и указанные документы.</w:t>
      </w:r>
    </w:p>
    <w:p w:rsidR="00096481" w:rsidRDefault="00096481">
      <w:pPr>
        <w:pStyle w:val="ConsPlusNormal"/>
        <w:spacing w:before="220"/>
        <w:ind w:firstLine="540"/>
        <w:jc w:val="both"/>
      </w:pPr>
      <w:r>
        <w:t>В случае если на отбор подана только одна заявка, но коэффициент весомости заявленного проекта равен 0, такая заявка отклоняется, а отбор признается несостоявшимся.</w:t>
      </w:r>
    </w:p>
    <w:p w:rsidR="00096481" w:rsidRDefault="00096481">
      <w:pPr>
        <w:pStyle w:val="ConsPlusNormal"/>
        <w:spacing w:before="220"/>
        <w:ind w:firstLine="540"/>
        <w:jc w:val="both"/>
      </w:pPr>
      <w:r>
        <w:t xml:space="preserve">18. Грант предоставляется заказчику проекта в соответствии с перечнем направлений расходования грантов, предусмотренным </w:t>
      </w:r>
      <w:hyperlink w:anchor="P47" w:history="1">
        <w:r>
          <w:rPr>
            <w:color w:val="0000FF"/>
          </w:rPr>
          <w:t>пунктом 7</w:t>
        </w:r>
      </w:hyperlink>
      <w:r>
        <w:t xml:space="preserve"> Правил.</w:t>
      </w:r>
    </w:p>
    <w:p w:rsidR="00096481" w:rsidRDefault="00096481">
      <w:pPr>
        <w:pStyle w:val="ConsPlusNormal"/>
        <w:spacing w:before="220"/>
        <w:ind w:firstLine="540"/>
        <w:jc w:val="both"/>
      </w:pPr>
      <w:r>
        <w:t>19. Решение комиссии о предоставлении гранта или мотивированном отказе в предоставлении гранта, распределении грантов между заказчиками проектов, а также размере гранта оформляется протоколом заседания комиссии.</w:t>
      </w:r>
    </w:p>
    <w:p w:rsidR="00096481" w:rsidRDefault="00096481">
      <w:pPr>
        <w:pStyle w:val="ConsPlusNormal"/>
        <w:spacing w:before="220"/>
        <w:ind w:firstLine="540"/>
        <w:jc w:val="both"/>
      </w:pPr>
      <w:r>
        <w:t>Протокол заседания комиссии размещается на официальном сайте не позднее 5 рабочих дней после его подписания.</w:t>
      </w:r>
    </w:p>
    <w:p w:rsidR="00096481" w:rsidRDefault="00096481">
      <w:pPr>
        <w:pStyle w:val="ConsPlusNormal"/>
        <w:spacing w:before="220"/>
        <w:ind w:firstLine="540"/>
        <w:jc w:val="both"/>
      </w:pPr>
      <w:r>
        <w:t>20. В случае дополнительного выделения средств из федерального бюджета на реализацию проектов комиссия проводит дополнительный отбор в соответствии с настоящим Положением.</w:t>
      </w: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right"/>
        <w:outlineLvl w:val="2"/>
      </w:pPr>
      <w:r>
        <w:t>Приложение N 1</w:t>
      </w:r>
    </w:p>
    <w:p w:rsidR="00096481" w:rsidRDefault="00096481">
      <w:pPr>
        <w:pStyle w:val="ConsPlusNormal"/>
        <w:jc w:val="right"/>
      </w:pPr>
      <w:r>
        <w:t>к Положению</w:t>
      </w:r>
    </w:p>
    <w:p w:rsidR="00096481" w:rsidRDefault="00096481">
      <w:pPr>
        <w:pStyle w:val="ConsPlusNormal"/>
        <w:jc w:val="right"/>
      </w:pPr>
      <w:r>
        <w:t>о проведении конкурсного отбора</w:t>
      </w:r>
    </w:p>
    <w:p w:rsidR="00096481" w:rsidRDefault="00096481">
      <w:pPr>
        <w:pStyle w:val="ConsPlusNormal"/>
        <w:jc w:val="right"/>
      </w:pPr>
      <w:r>
        <w:t>комплексных научно-технических</w:t>
      </w:r>
    </w:p>
    <w:p w:rsidR="00096481" w:rsidRDefault="00096481">
      <w:pPr>
        <w:pStyle w:val="ConsPlusNormal"/>
        <w:jc w:val="right"/>
      </w:pPr>
      <w:r>
        <w:t>проектов на предоставление грантов</w:t>
      </w:r>
    </w:p>
    <w:p w:rsidR="00096481" w:rsidRDefault="00096481">
      <w:pPr>
        <w:pStyle w:val="ConsPlusNormal"/>
        <w:jc w:val="right"/>
      </w:pPr>
      <w:r>
        <w:t xml:space="preserve">в форме субсидий из </w:t>
      </w:r>
      <w:proofErr w:type="gramStart"/>
      <w:r>
        <w:t>федерального</w:t>
      </w:r>
      <w:proofErr w:type="gramEnd"/>
    </w:p>
    <w:p w:rsidR="00096481" w:rsidRDefault="00096481">
      <w:pPr>
        <w:pStyle w:val="ConsPlusNormal"/>
        <w:jc w:val="right"/>
      </w:pPr>
      <w:r>
        <w:t xml:space="preserve">бюджета на реализацию </w:t>
      </w:r>
      <w:proofErr w:type="gramStart"/>
      <w:r>
        <w:t>комплексных</w:t>
      </w:r>
      <w:proofErr w:type="gramEnd"/>
    </w:p>
    <w:p w:rsidR="00096481" w:rsidRDefault="00096481">
      <w:pPr>
        <w:pStyle w:val="ConsPlusNormal"/>
        <w:jc w:val="right"/>
      </w:pPr>
      <w:r>
        <w:t>научно-технических проектов</w:t>
      </w:r>
    </w:p>
    <w:p w:rsidR="00096481" w:rsidRDefault="00096481">
      <w:pPr>
        <w:pStyle w:val="ConsPlusNormal"/>
        <w:jc w:val="right"/>
      </w:pPr>
      <w:r>
        <w:t>в агропромышленном комплексе</w:t>
      </w:r>
    </w:p>
    <w:p w:rsidR="00096481" w:rsidRDefault="00096481">
      <w:pPr>
        <w:pStyle w:val="ConsPlusNormal"/>
        <w:jc w:val="both"/>
      </w:pPr>
    </w:p>
    <w:p w:rsidR="00096481" w:rsidRDefault="00096481">
      <w:pPr>
        <w:pStyle w:val="ConsPlusNormal"/>
        <w:jc w:val="right"/>
      </w:pPr>
      <w:r>
        <w:t>(форма)</w:t>
      </w:r>
    </w:p>
    <w:p w:rsidR="00096481" w:rsidRDefault="00096481">
      <w:pPr>
        <w:pStyle w:val="ConsPlusNormal"/>
        <w:jc w:val="both"/>
      </w:pPr>
    </w:p>
    <w:p w:rsidR="00096481" w:rsidRDefault="00096481">
      <w:pPr>
        <w:pStyle w:val="ConsPlusNonformat"/>
        <w:jc w:val="both"/>
      </w:pPr>
      <w:bookmarkStart w:id="22" w:name="P225"/>
      <w:bookmarkEnd w:id="22"/>
      <w:r>
        <w:t xml:space="preserve">                                  ЗАЯВКА</w:t>
      </w:r>
    </w:p>
    <w:p w:rsidR="00096481" w:rsidRDefault="00096481">
      <w:pPr>
        <w:pStyle w:val="ConsPlusNonformat"/>
        <w:jc w:val="both"/>
      </w:pPr>
      <w:r>
        <w:t xml:space="preserve">     на предоставление гранта в форме субсидии из федерального бюджета</w:t>
      </w:r>
    </w:p>
    <w:p w:rsidR="00096481" w:rsidRDefault="00096481">
      <w:pPr>
        <w:pStyle w:val="ConsPlusNonformat"/>
        <w:jc w:val="both"/>
      </w:pPr>
      <w:r>
        <w:t xml:space="preserve">          на реализацию комплексного научно-технического проекта</w:t>
      </w:r>
    </w:p>
    <w:p w:rsidR="00096481" w:rsidRDefault="00096481">
      <w:pPr>
        <w:pStyle w:val="ConsPlusNonformat"/>
        <w:jc w:val="both"/>
      </w:pPr>
      <w:r>
        <w:t xml:space="preserve">                       в агропромышленном комплексе</w:t>
      </w:r>
    </w:p>
    <w:p w:rsidR="00096481" w:rsidRDefault="00096481">
      <w:pPr>
        <w:pStyle w:val="ConsPlusNonformat"/>
        <w:jc w:val="both"/>
      </w:pPr>
    </w:p>
    <w:p w:rsidR="00096481" w:rsidRDefault="00096481">
      <w:pPr>
        <w:pStyle w:val="ConsPlusNonformat"/>
        <w:jc w:val="both"/>
      </w:pPr>
      <w:r>
        <w:t xml:space="preserve">    1. ____________________________________________________________________</w:t>
      </w:r>
    </w:p>
    <w:p w:rsidR="00096481" w:rsidRDefault="00096481">
      <w:pPr>
        <w:pStyle w:val="ConsPlusNonformat"/>
        <w:jc w:val="both"/>
      </w:pPr>
      <w:r>
        <w:t xml:space="preserve">         </w:t>
      </w:r>
      <w:proofErr w:type="gramStart"/>
      <w:r>
        <w:t>(наименование заказчика комплексного научно-технического проекта</w:t>
      </w:r>
      <w:proofErr w:type="gramEnd"/>
    </w:p>
    <w:p w:rsidR="00096481" w:rsidRDefault="00096481">
      <w:pPr>
        <w:pStyle w:val="ConsPlusNonformat"/>
        <w:jc w:val="both"/>
      </w:pPr>
      <w:r>
        <w:t xml:space="preserve">                           в агропромышленном комплексе)</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в лице ____________________________________________________________________</w:t>
      </w:r>
    </w:p>
    <w:p w:rsidR="00096481" w:rsidRDefault="00096481">
      <w:pPr>
        <w:pStyle w:val="ConsPlusNonformat"/>
        <w:jc w:val="both"/>
      </w:pPr>
      <w:r>
        <w:t xml:space="preserve">              </w:t>
      </w:r>
      <w:proofErr w:type="gramStart"/>
      <w:r>
        <w:t xml:space="preserve">(должность, </w:t>
      </w:r>
      <w:proofErr w:type="spellStart"/>
      <w:r>
        <w:t>фио</w:t>
      </w:r>
      <w:proofErr w:type="spellEnd"/>
      <w:r>
        <w:t xml:space="preserve"> (последнее - при наличии) руководителя,</w:t>
      </w:r>
      <w:proofErr w:type="gramEnd"/>
    </w:p>
    <w:p w:rsidR="00096481" w:rsidRDefault="00096481">
      <w:pPr>
        <w:pStyle w:val="ConsPlusNonformat"/>
        <w:jc w:val="both"/>
      </w:pPr>
      <w:r>
        <w:t xml:space="preserve">                               уполномоченного лица)</w:t>
      </w:r>
    </w:p>
    <w:p w:rsidR="00096481" w:rsidRDefault="00096481">
      <w:pPr>
        <w:pStyle w:val="ConsPlusNonformat"/>
        <w:jc w:val="both"/>
      </w:pPr>
      <w:r>
        <w:t xml:space="preserve">представляет   заявку   на   предоставление  гранта  в  форме  субсидии  </w:t>
      </w:r>
      <w:proofErr w:type="gramStart"/>
      <w:r>
        <w:t>из</w:t>
      </w:r>
      <w:proofErr w:type="gramEnd"/>
    </w:p>
    <w:p w:rsidR="00096481" w:rsidRDefault="00096481">
      <w:pPr>
        <w:pStyle w:val="ConsPlusNonformat"/>
        <w:jc w:val="both"/>
      </w:pPr>
      <w:r>
        <w:t>федерального бюджета на реализацию комплексного научно-технического проекта</w:t>
      </w:r>
    </w:p>
    <w:p w:rsidR="00096481" w:rsidRDefault="00096481">
      <w:pPr>
        <w:pStyle w:val="ConsPlusNonformat"/>
        <w:jc w:val="both"/>
      </w:pPr>
      <w:r>
        <w:t>в  агропромышленном  комплексе  в рамках реализации мероприятий Федеральной</w:t>
      </w:r>
    </w:p>
    <w:p w:rsidR="00096481" w:rsidRDefault="00096481">
      <w:pPr>
        <w:pStyle w:val="ConsPlusNonformat"/>
        <w:jc w:val="both"/>
      </w:pPr>
      <w:r>
        <w:t xml:space="preserve">научно-технической  </w:t>
      </w:r>
      <w:hyperlink r:id="rId31" w:history="1">
        <w:r>
          <w:rPr>
            <w:color w:val="0000FF"/>
          </w:rPr>
          <w:t>программы</w:t>
        </w:r>
      </w:hyperlink>
      <w:r>
        <w:t xml:space="preserve">  развития  сельского хозяйства на 2017 - 2025</w:t>
      </w:r>
    </w:p>
    <w:p w:rsidR="00096481" w:rsidRDefault="00096481">
      <w:pPr>
        <w:pStyle w:val="ConsPlusNonformat"/>
        <w:jc w:val="both"/>
      </w:pPr>
      <w:r>
        <w:lastRenderedPageBreak/>
        <w:t>годы,  утвержденной постановлением Правительства Российской Федерации от 25</w:t>
      </w:r>
    </w:p>
    <w:p w:rsidR="00096481" w:rsidRDefault="00096481">
      <w:pPr>
        <w:pStyle w:val="ConsPlusNonformat"/>
        <w:jc w:val="both"/>
      </w:pPr>
      <w:r>
        <w:t xml:space="preserve">августа  2017  г.  N  996  "Об  утверждении  </w:t>
      </w:r>
      <w:proofErr w:type="gramStart"/>
      <w:r>
        <w:t>Федеральной</w:t>
      </w:r>
      <w:proofErr w:type="gramEnd"/>
      <w:r>
        <w:t xml:space="preserve"> научно-технической</w:t>
      </w:r>
    </w:p>
    <w:p w:rsidR="00096481" w:rsidRDefault="00096481">
      <w:pPr>
        <w:pStyle w:val="ConsPlusNonformat"/>
        <w:jc w:val="both"/>
      </w:pPr>
      <w:proofErr w:type="gramStart"/>
      <w:r>
        <w:t>программы  развития  сельского  хозяйства  на  2017  -  2025  годы"  (далее</w:t>
      </w:r>
      <w:proofErr w:type="gramEnd"/>
    </w:p>
    <w:p w:rsidR="00096481" w:rsidRDefault="00096481">
      <w:pPr>
        <w:pStyle w:val="ConsPlusNonformat"/>
        <w:jc w:val="both"/>
      </w:pPr>
      <w:r>
        <w:t>соответственно   -   Программа,    грант),    и    обязуется    реализовать</w:t>
      </w:r>
    </w:p>
    <w:p w:rsidR="00096481" w:rsidRDefault="00096481">
      <w:pPr>
        <w:pStyle w:val="ConsPlusNonformat"/>
        <w:jc w:val="both"/>
      </w:pPr>
      <w:r>
        <w:t>в период с 20__ года по    20__    год    комплексный    научно-технический</w:t>
      </w:r>
    </w:p>
    <w:p w:rsidR="00096481" w:rsidRDefault="00096481">
      <w:pPr>
        <w:pStyle w:val="ConsPlusNonformat"/>
        <w:jc w:val="both"/>
      </w:pPr>
      <w:r>
        <w:t>проект               в              агропромышленном              комплексе</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 xml:space="preserve">            </w:t>
      </w:r>
      <w:proofErr w:type="gramStart"/>
      <w:r>
        <w:t>(название комплексного научно-технического проекта</w:t>
      </w:r>
      <w:proofErr w:type="gramEnd"/>
    </w:p>
    <w:p w:rsidR="00096481" w:rsidRDefault="00096481">
      <w:pPr>
        <w:pStyle w:val="ConsPlusNonformat"/>
        <w:jc w:val="both"/>
      </w:pPr>
      <w:r>
        <w:t xml:space="preserve">                       в агропромышленном комплексе)</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на территории _____________________________________________________________</w:t>
      </w:r>
    </w:p>
    <w:p w:rsidR="00096481" w:rsidRDefault="00096481">
      <w:pPr>
        <w:pStyle w:val="ConsPlusNonformat"/>
        <w:jc w:val="both"/>
      </w:pPr>
      <w:r>
        <w:t xml:space="preserve">                      (наименование субъекта Российской Федерации)</w:t>
      </w:r>
    </w:p>
    <w:p w:rsidR="00096481" w:rsidRDefault="00096481">
      <w:pPr>
        <w:pStyle w:val="ConsPlusNonformat"/>
        <w:jc w:val="both"/>
      </w:pPr>
      <w:r>
        <w:t>на следующих условиях:</w:t>
      </w:r>
    </w:p>
    <w:p w:rsidR="00096481" w:rsidRDefault="00096481">
      <w:pPr>
        <w:pStyle w:val="ConsPlusNonformat"/>
        <w:jc w:val="both"/>
      </w:pPr>
      <w:r>
        <w:t xml:space="preserve">    а)   соблюдение   содержания   работ   и  отчетного  периода  по  этапу</w:t>
      </w:r>
    </w:p>
    <w:p w:rsidR="00096481" w:rsidRDefault="00096481">
      <w:pPr>
        <w:pStyle w:val="ConsPlusNonformat"/>
        <w:jc w:val="both"/>
      </w:pPr>
      <w:r>
        <w:t xml:space="preserve">соответствующей  работы,  </w:t>
      </w:r>
      <w:proofErr w:type="gramStart"/>
      <w:r>
        <w:t>указанных</w:t>
      </w:r>
      <w:proofErr w:type="gramEnd"/>
      <w:r>
        <w:t xml:space="preserve"> в плане-графике реализации комплексного</w:t>
      </w:r>
    </w:p>
    <w:p w:rsidR="00096481" w:rsidRDefault="00096481">
      <w:pPr>
        <w:pStyle w:val="ConsPlusNonformat"/>
        <w:jc w:val="both"/>
      </w:pPr>
      <w:r>
        <w:t>научно-технического  проекта  в агропромышленном комплексе, предусмотренном</w:t>
      </w:r>
    </w:p>
    <w:p w:rsidR="00096481" w:rsidRDefault="00096481">
      <w:pPr>
        <w:pStyle w:val="ConsPlusNonformat"/>
        <w:jc w:val="both"/>
      </w:pPr>
      <w:hyperlink w:anchor="P425" w:history="1">
        <w:r>
          <w:rPr>
            <w:color w:val="0000FF"/>
          </w:rPr>
          <w:t>пунктом 8</w:t>
        </w:r>
      </w:hyperlink>
      <w:r>
        <w:t xml:space="preserve"> настоящей заявки;</w:t>
      </w:r>
    </w:p>
    <w:p w:rsidR="00096481" w:rsidRDefault="00096481">
      <w:pPr>
        <w:pStyle w:val="ConsPlusNonformat"/>
        <w:jc w:val="both"/>
      </w:pPr>
      <w:r>
        <w:t xml:space="preserve">    б)   выполнение   требований   по   достижению   значений  показателей,</w:t>
      </w:r>
    </w:p>
    <w:p w:rsidR="00096481" w:rsidRDefault="00096481">
      <w:pPr>
        <w:pStyle w:val="ConsPlusNonformat"/>
        <w:jc w:val="both"/>
      </w:pPr>
      <w:proofErr w:type="gramStart"/>
      <w:r>
        <w:t>необходимых</w:t>
      </w:r>
      <w:proofErr w:type="gramEnd"/>
      <w:r>
        <w:t xml:space="preserve"> для достижения результата предоставления гранта.</w:t>
      </w:r>
    </w:p>
    <w:p w:rsidR="00096481" w:rsidRDefault="00096481">
      <w:pPr>
        <w:pStyle w:val="ConsPlusNonformat"/>
        <w:jc w:val="both"/>
      </w:pPr>
      <w:r>
        <w:t xml:space="preserve">    2.  Настоящей заявкой заказчик комплексного научно-технического проекта</w:t>
      </w:r>
    </w:p>
    <w:p w:rsidR="00096481" w:rsidRDefault="00096481">
      <w:pPr>
        <w:pStyle w:val="ConsPlusNonformat"/>
        <w:jc w:val="both"/>
      </w:pPr>
      <w:r>
        <w:t>в  агропромышленном  комплексе  подтверждает, что в отношении</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 xml:space="preserve">     </w:t>
      </w:r>
      <w:proofErr w:type="gramStart"/>
      <w:r>
        <w:t>(наименование заказчика комплексного научно-технического проекта</w:t>
      </w:r>
      <w:proofErr w:type="gramEnd"/>
    </w:p>
    <w:p w:rsidR="00096481" w:rsidRDefault="00096481">
      <w:pPr>
        <w:pStyle w:val="ConsPlusNonformat"/>
        <w:jc w:val="both"/>
      </w:pPr>
      <w:r>
        <w:t xml:space="preserve">                       в агропромышленном комплексе)</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на день подачи заявки:</w:t>
      </w:r>
    </w:p>
    <w:p w:rsidR="00096481" w:rsidRDefault="00096481">
      <w:pPr>
        <w:pStyle w:val="ConsPlusNonformat"/>
        <w:jc w:val="both"/>
      </w:pPr>
      <w:r>
        <w:t xml:space="preserve">    а) не проводятся процедуры реорганизации, ликвидации, банкротства;</w:t>
      </w:r>
    </w:p>
    <w:p w:rsidR="00096481" w:rsidRDefault="00096481">
      <w:pPr>
        <w:pStyle w:val="ConsPlusNonformat"/>
        <w:jc w:val="both"/>
      </w:pPr>
      <w:r>
        <w:t xml:space="preserve">    б)  отсутствуют  просроченная  задолженность  по возврату в </w:t>
      </w:r>
      <w:proofErr w:type="gramStart"/>
      <w:r>
        <w:t>федеральный</w:t>
      </w:r>
      <w:proofErr w:type="gramEnd"/>
    </w:p>
    <w:p w:rsidR="00096481" w:rsidRDefault="00096481">
      <w:pPr>
        <w:pStyle w:val="ConsPlusNonformat"/>
        <w:jc w:val="both"/>
      </w:pPr>
      <w:r>
        <w:t xml:space="preserve">бюджет  субсидий,  бюджетных  инвестиций,  </w:t>
      </w:r>
      <w:proofErr w:type="gramStart"/>
      <w:r>
        <w:t>предоставленных</w:t>
      </w:r>
      <w:proofErr w:type="gramEnd"/>
      <w:r>
        <w:t xml:space="preserve">  в  том  числе в</w:t>
      </w:r>
    </w:p>
    <w:p w:rsidR="00096481" w:rsidRDefault="00096481">
      <w:pPr>
        <w:pStyle w:val="ConsPlusNonformat"/>
        <w:jc w:val="both"/>
      </w:pPr>
      <w:proofErr w:type="gramStart"/>
      <w:r>
        <w:t>соответствии</w:t>
      </w:r>
      <w:proofErr w:type="gramEnd"/>
      <w:r>
        <w:t xml:space="preserve">  с  иными  правовыми актами, и иная просроченная задолженность</w:t>
      </w:r>
    </w:p>
    <w:p w:rsidR="00096481" w:rsidRDefault="00096481">
      <w:pPr>
        <w:pStyle w:val="ConsPlusNonformat"/>
        <w:jc w:val="both"/>
      </w:pPr>
      <w:r>
        <w:t>перед федеральным бюджетом;</w:t>
      </w:r>
    </w:p>
    <w:p w:rsidR="00096481" w:rsidRDefault="00096481">
      <w:pPr>
        <w:pStyle w:val="ConsPlusNonformat"/>
        <w:jc w:val="both"/>
      </w:pPr>
      <w:r>
        <w:t xml:space="preserve">    в)  отсутствует  неисполненная  обязанность  по уплате налогов, сборов,</w:t>
      </w:r>
    </w:p>
    <w:p w:rsidR="00096481" w:rsidRDefault="00096481">
      <w:pPr>
        <w:pStyle w:val="ConsPlusNonformat"/>
        <w:jc w:val="both"/>
      </w:pPr>
      <w:r>
        <w:t xml:space="preserve">страховых   взносов,   пеней,   штрафов,  процентов,  подлежащих  уплате  </w:t>
      </w:r>
      <w:proofErr w:type="gramStart"/>
      <w:r>
        <w:t>в</w:t>
      </w:r>
      <w:proofErr w:type="gramEnd"/>
    </w:p>
    <w:p w:rsidR="00096481" w:rsidRDefault="00096481">
      <w:pPr>
        <w:pStyle w:val="ConsPlusNonformat"/>
        <w:jc w:val="both"/>
      </w:pPr>
      <w:proofErr w:type="gramStart"/>
      <w:r>
        <w:t>соответствии</w:t>
      </w:r>
      <w:proofErr w:type="gramEnd"/>
      <w:r>
        <w:t xml:space="preserve"> с законодательством Российской Федерации о налогах и сборах;</w:t>
      </w:r>
    </w:p>
    <w:p w:rsidR="00096481" w:rsidRDefault="00096481">
      <w:pPr>
        <w:pStyle w:val="ConsPlusNonformat"/>
        <w:jc w:val="both"/>
      </w:pPr>
      <w:r>
        <w:t xml:space="preserve">    г) заказчик комплексного научно-технического проекта в </w:t>
      </w:r>
      <w:proofErr w:type="gramStart"/>
      <w:r>
        <w:t>агропромышленном</w:t>
      </w:r>
      <w:proofErr w:type="gramEnd"/>
    </w:p>
    <w:p w:rsidR="00096481" w:rsidRDefault="00096481">
      <w:pPr>
        <w:pStyle w:val="ConsPlusNonformat"/>
        <w:jc w:val="both"/>
      </w:pPr>
      <w:proofErr w:type="gramStart"/>
      <w:r>
        <w:t>комплексе</w:t>
      </w:r>
      <w:proofErr w:type="gramEnd"/>
      <w:r>
        <w:t xml:space="preserve"> является сельскохозяйственным товаропроизводителем в соответствии</w:t>
      </w:r>
    </w:p>
    <w:p w:rsidR="00096481" w:rsidRDefault="00096481">
      <w:pPr>
        <w:pStyle w:val="ConsPlusNonformat"/>
        <w:jc w:val="both"/>
      </w:pPr>
      <w:r>
        <w:t xml:space="preserve">со </w:t>
      </w:r>
      <w:hyperlink r:id="rId32" w:history="1">
        <w:r>
          <w:rPr>
            <w:color w:val="0000FF"/>
          </w:rPr>
          <w:t>статьей 3</w:t>
        </w:r>
      </w:hyperlink>
      <w:r>
        <w:t xml:space="preserve"> Федерального закона "О развитии сельского хозяйства".</w:t>
      </w:r>
    </w:p>
    <w:p w:rsidR="00096481" w:rsidRDefault="00096481">
      <w:pPr>
        <w:pStyle w:val="ConsPlusNonformat"/>
        <w:jc w:val="both"/>
      </w:pPr>
      <w:bookmarkStart w:id="23" w:name="P281"/>
      <w:bookmarkEnd w:id="23"/>
      <w:r>
        <w:t xml:space="preserve">    3.  Для  решения вопросов организационного характера и взаимодействия </w:t>
      </w:r>
      <w:proofErr w:type="gramStart"/>
      <w:r>
        <w:t>с</w:t>
      </w:r>
      <w:proofErr w:type="gramEnd"/>
    </w:p>
    <w:p w:rsidR="00096481" w:rsidRDefault="00096481">
      <w:pPr>
        <w:pStyle w:val="ConsPlusNonformat"/>
        <w:jc w:val="both"/>
      </w:pPr>
      <w:r>
        <w:t xml:space="preserve">Министерством сельского хозяйства Российской Федерации </w:t>
      </w:r>
      <w:proofErr w:type="gramStart"/>
      <w:r>
        <w:t>уполномочен</w:t>
      </w:r>
      <w:proofErr w:type="gramEnd"/>
      <w:r>
        <w:t xml:space="preserve"> ________</w:t>
      </w:r>
    </w:p>
    <w:p w:rsidR="00096481" w:rsidRDefault="00096481">
      <w:pPr>
        <w:pStyle w:val="ConsPlusNonformat"/>
        <w:jc w:val="both"/>
      </w:pPr>
      <w:r>
        <w:t>__________________________________________________________________________.</w:t>
      </w:r>
    </w:p>
    <w:p w:rsidR="00096481" w:rsidRDefault="00096481">
      <w:pPr>
        <w:pStyle w:val="ConsPlusNonformat"/>
        <w:jc w:val="both"/>
      </w:pPr>
      <w:r>
        <w:t xml:space="preserve">     </w:t>
      </w:r>
      <w:proofErr w:type="gramStart"/>
      <w:r>
        <w:t>(</w:t>
      </w:r>
      <w:proofErr w:type="spellStart"/>
      <w:r>
        <w:t>фио</w:t>
      </w:r>
      <w:proofErr w:type="spellEnd"/>
      <w:r>
        <w:t xml:space="preserve"> (последнее - при наличии), должность и контактная информация</w:t>
      </w:r>
      <w:proofErr w:type="gramEnd"/>
    </w:p>
    <w:p w:rsidR="00096481" w:rsidRDefault="00096481">
      <w:pPr>
        <w:pStyle w:val="ConsPlusNonformat"/>
        <w:jc w:val="both"/>
      </w:pPr>
      <w:r>
        <w:t xml:space="preserve">      уполномоченного лица, включая телефон, факс (с указанием кода),</w:t>
      </w:r>
    </w:p>
    <w:p w:rsidR="00096481" w:rsidRDefault="00096481">
      <w:pPr>
        <w:pStyle w:val="ConsPlusNonformat"/>
        <w:jc w:val="both"/>
      </w:pPr>
      <w:r>
        <w:t xml:space="preserve">                   документ, подтверждающий полномочия)</w:t>
      </w:r>
    </w:p>
    <w:p w:rsidR="00096481" w:rsidRDefault="00096481">
      <w:pPr>
        <w:pStyle w:val="ConsPlusNonformat"/>
        <w:jc w:val="both"/>
      </w:pPr>
      <w:r>
        <w:t xml:space="preserve">    4.   Корреспонденция  направляется  по  адресу  заказчика  комплексного</w:t>
      </w:r>
    </w:p>
    <w:p w:rsidR="00096481" w:rsidRDefault="00096481">
      <w:pPr>
        <w:pStyle w:val="ConsPlusNonformat"/>
        <w:jc w:val="both"/>
      </w:pPr>
      <w:r>
        <w:t>научно-технического проекта в агропромышленном комплексе __________________</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__________________________________________________________________________.</w:t>
      </w:r>
    </w:p>
    <w:p w:rsidR="00096481" w:rsidRDefault="00096481">
      <w:pPr>
        <w:pStyle w:val="ConsPlusNonformat"/>
        <w:jc w:val="both"/>
      </w:pPr>
      <w:r>
        <w:t xml:space="preserve">    5.  Сведения  о  государственной  регистрации  права  собственности  </w:t>
      </w:r>
      <w:proofErr w:type="gramStart"/>
      <w:r>
        <w:t>на</w:t>
      </w:r>
      <w:proofErr w:type="gramEnd"/>
    </w:p>
    <w:p w:rsidR="00096481" w:rsidRDefault="00096481">
      <w:pPr>
        <w:pStyle w:val="ConsPlusNonformat"/>
        <w:jc w:val="both"/>
      </w:pPr>
      <w:r>
        <w:t xml:space="preserve">производственные  помещения,  использование  которых  предусматривается </w:t>
      </w:r>
      <w:proofErr w:type="gramStart"/>
      <w:r>
        <w:t>при</w:t>
      </w:r>
      <w:proofErr w:type="gramEnd"/>
    </w:p>
    <w:p w:rsidR="00096481" w:rsidRDefault="00096481">
      <w:pPr>
        <w:pStyle w:val="ConsPlusNonformat"/>
        <w:jc w:val="both"/>
      </w:pPr>
      <w:r>
        <w:t xml:space="preserve">реализации  комплексного  научно-технического  проекта  в  </w:t>
      </w:r>
      <w:proofErr w:type="gramStart"/>
      <w:r>
        <w:t>агропромышленном</w:t>
      </w:r>
      <w:proofErr w:type="gramEnd"/>
    </w:p>
    <w:p w:rsidR="00096481" w:rsidRDefault="00096481">
      <w:pPr>
        <w:pStyle w:val="ConsPlusNonformat"/>
        <w:jc w:val="both"/>
      </w:pPr>
      <w:proofErr w:type="gramStart"/>
      <w:r>
        <w:t>комплексе</w:t>
      </w:r>
      <w:proofErr w:type="gramEnd"/>
      <w:r>
        <w:t>,  либо  о  договоре  аренды  таких  производственных помещений, о</w:t>
      </w:r>
    </w:p>
    <w:p w:rsidR="00096481" w:rsidRDefault="00096481">
      <w:pPr>
        <w:pStyle w:val="ConsPlusNonformat"/>
        <w:jc w:val="both"/>
      </w:pPr>
      <w:r>
        <w:t xml:space="preserve">наличии земельных участков, находящихся в собственности или в пользовании </w:t>
      </w:r>
      <w:proofErr w:type="gramStart"/>
      <w:r>
        <w:t>в</w:t>
      </w:r>
      <w:proofErr w:type="gramEnd"/>
    </w:p>
    <w:p w:rsidR="00096481" w:rsidRDefault="00096481">
      <w:pPr>
        <w:pStyle w:val="ConsPlusNonformat"/>
        <w:jc w:val="both"/>
      </w:pPr>
      <w:proofErr w:type="gramStart"/>
      <w:r>
        <w:t>соответствии</w:t>
      </w:r>
      <w:proofErr w:type="gramEnd"/>
      <w:r>
        <w:t xml:space="preserve">       с      законодательством      Российской      Федерации:</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__________________________________________________________________________.</w:t>
      </w:r>
    </w:p>
    <w:p w:rsidR="00096481" w:rsidRDefault="00096481">
      <w:pPr>
        <w:pStyle w:val="ConsPlusNonformat"/>
        <w:jc w:val="both"/>
      </w:pPr>
      <w:r>
        <w:t xml:space="preserve">    6.  Сведения  о  потребности  в  осуществлении  расходов  на реализацию</w:t>
      </w:r>
    </w:p>
    <w:p w:rsidR="00096481" w:rsidRDefault="00096481">
      <w:pPr>
        <w:pStyle w:val="ConsPlusNonformat"/>
        <w:jc w:val="both"/>
      </w:pPr>
      <w:r>
        <w:t xml:space="preserve">комплексного  научно-технического  проекта  в  агропромышленном комплексе </w:t>
      </w:r>
      <w:proofErr w:type="gramStart"/>
      <w:r>
        <w:t>с</w:t>
      </w:r>
      <w:proofErr w:type="gramEnd"/>
    </w:p>
    <w:p w:rsidR="00096481" w:rsidRDefault="00096481">
      <w:pPr>
        <w:pStyle w:val="ConsPlusNonformat"/>
        <w:jc w:val="both"/>
      </w:pPr>
      <w:r>
        <w:t>финансово-экономическим обоснованием указанной потребности</w:t>
      </w:r>
    </w:p>
    <w:p w:rsidR="00096481" w:rsidRDefault="000964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2154"/>
        <w:gridCol w:w="760"/>
        <w:gridCol w:w="760"/>
        <w:gridCol w:w="760"/>
        <w:gridCol w:w="760"/>
        <w:gridCol w:w="760"/>
        <w:gridCol w:w="760"/>
        <w:gridCol w:w="763"/>
      </w:tblGrid>
      <w:tr w:rsidR="00096481">
        <w:tc>
          <w:tcPr>
            <w:tcW w:w="3741" w:type="dxa"/>
            <w:gridSpan w:val="2"/>
            <w:vMerge w:val="restart"/>
            <w:tcBorders>
              <w:top w:val="single" w:sz="4" w:space="0" w:color="auto"/>
              <w:left w:val="nil"/>
              <w:bottom w:val="single" w:sz="4" w:space="0" w:color="auto"/>
            </w:tcBorders>
          </w:tcPr>
          <w:p w:rsidR="00096481" w:rsidRDefault="00096481">
            <w:pPr>
              <w:pStyle w:val="ConsPlusNormal"/>
              <w:jc w:val="center"/>
            </w:pPr>
            <w:r>
              <w:lastRenderedPageBreak/>
              <w:t>Источник финансирования</w:t>
            </w:r>
          </w:p>
        </w:tc>
        <w:tc>
          <w:tcPr>
            <w:tcW w:w="5323" w:type="dxa"/>
            <w:gridSpan w:val="7"/>
            <w:tcBorders>
              <w:top w:val="single" w:sz="4" w:space="0" w:color="auto"/>
              <w:bottom w:val="single" w:sz="4" w:space="0" w:color="auto"/>
              <w:right w:val="nil"/>
            </w:tcBorders>
          </w:tcPr>
          <w:p w:rsidR="00096481" w:rsidRDefault="00096481">
            <w:pPr>
              <w:pStyle w:val="ConsPlusNormal"/>
              <w:jc w:val="center"/>
            </w:pPr>
            <w:r>
              <w:t>Объем финансирования (тыс. рублей)</w:t>
            </w:r>
          </w:p>
        </w:tc>
      </w:tr>
      <w:tr w:rsidR="00096481">
        <w:tblPrEx>
          <w:tblBorders>
            <w:left w:val="single" w:sz="4" w:space="0" w:color="auto"/>
          </w:tblBorders>
        </w:tblPrEx>
        <w:tc>
          <w:tcPr>
            <w:tcW w:w="3741" w:type="dxa"/>
            <w:gridSpan w:val="2"/>
            <w:vMerge/>
            <w:tcBorders>
              <w:top w:val="single" w:sz="4" w:space="0" w:color="auto"/>
              <w:left w:val="nil"/>
              <w:bottom w:val="single" w:sz="4" w:space="0" w:color="auto"/>
            </w:tcBorders>
          </w:tcPr>
          <w:p w:rsidR="00096481" w:rsidRDefault="00096481"/>
        </w:tc>
        <w:tc>
          <w:tcPr>
            <w:tcW w:w="760" w:type="dxa"/>
            <w:tcBorders>
              <w:top w:val="single" w:sz="4" w:space="0" w:color="auto"/>
              <w:bottom w:val="single" w:sz="4" w:space="0" w:color="auto"/>
            </w:tcBorders>
          </w:tcPr>
          <w:p w:rsidR="00096481" w:rsidRDefault="00096481">
            <w:pPr>
              <w:pStyle w:val="ConsPlusNormal"/>
              <w:jc w:val="center"/>
            </w:pPr>
            <w:r>
              <w:t>2020 год</w:t>
            </w:r>
          </w:p>
        </w:tc>
        <w:tc>
          <w:tcPr>
            <w:tcW w:w="760" w:type="dxa"/>
            <w:tcBorders>
              <w:top w:val="single" w:sz="4" w:space="0" w:color="auto"/>
              <w:bottom w:val="single" w:sz="4" w:space="0" w:color="auto"/>
            </w:tcBorders>
          </w:tcPr>
          <w:p w:rsidR="00096481" w:rsidRDefault="00096481">
            <w:pPr>
              <w:pStyle w:val="ConsPlusNormal"/>
              <w:jc w:val="center"/>
            </w:pPr>
            <w:r>
              <w:t>2021 год</w:t>
            </w:r>
          </w:p>
        </w:tc>
        <w:tc>
          <w:tcPr>
            <w:tcW w:w="760" w:type="dxa"/>
            <w:tcBorders>
              <w:top w:val="single" w:sz="4" w:space="0" w:color="auto"/>
              <w:bottom w:val="single" w:sz="4" w:space="0" w:color="auto"/>
            </w:tcBorders>
          </w:tcPr>
          <w:p w:rsidR="00096481" w:rsidRDefault="00096481">
            <w:pPr>
              <w:pStyle w:val="ConsPlusNormal"/>
              <w:jc w:val="center"/>
            </w:pPr>
            <w:r>
              <w:t>2022 год</w:t>
            </w:r>
          </w:p>
        </w:tc>
        <w:tc>
          <w:tcPr>
            <w:tcW w:w="760" w:type="dxa"/>
            <w:tcBorders>
              <w:top w:val="single" w:sz="4" w:space="0" w:color="auto"/>
              <w:bottom w:val="single" w:sz="4" w:space="0" w:color="auto"/>
            </w:tcBorders>
          </w:tcPr>
          <w:p w:rsidR="00096481" w:rsidRDefault="00096481">
            <w:pPr>
              <w:pStyle w:val="ConsPlusNormal"/>
              <w:jc w:val="center"/>
            </w:pPr>
            <w:r>
              <w:t>2023 год</w:t>
            </w:r>
          </w:p>
        </w:tc>
        <w:tc>
          <w:tcPr>
            <w:tcW w:w="760" w:type="dxa"/>
            <w:tcBorders>
              <w:top w:val="single" w:sz="4" w:space="0" w:color="auto"/>
              <w:bottom w:val="single" w:sz="4" w:space="0" w:color="auto"/>
            </w:tcBorders>
          </w:tcPr>
          <w:p w:rsidR="00096481" w:rsidRDefault="00096481">
            <w:pPr>
              <w:pStyle w:val="ConsPlusNormal"/>
              <w:jc w:val="center"/>
            </w:pPr>
            <w:r>
              <w:t>2024 год</w:t>
            </w:r>
          </w:p>
        </w:tc>
        <w:tc>
          <w:tcPr>
            <w:tcW w:w="760" w:type="dxa"/>
            <w:tcBorders>
              <w:top w:val="single" w:sz="4" w:space="0" w:color="auto"/>
              <w:bottom w:val="single" w:sz="4" w:space="0" w:color="auto"/>
            </w:tcBorders>
          </w:tcPr>
          <w:p w:rsidR="00096481" w:rsidRDefault="00096481">
            <w:pPr>
              <w:pStyle w:val="ConsPlusNormal"/>
              <w:jc w:val="center"/>
            </w:pPr>
            <w:r>
              <w:t>2025 год</w:t>
            </w:r>
          </w:p>
        </w:tc>
        <w:tc>
          <w:tcPr>
            <w:tcW w:w="763" w:type="dxa"/>
            <w:tcBorders>
              <w:top w:val="single" w:sz="4" w:space="0" w:color="auto"/>
              <w:bottom w:val="single" w:sz="4" w:space="0" w:color="auto"/>
              <w:right w:val="nil"/>
            </w:tcBorders>
          </w:tcPr>
          <w:p w:rsidR="00096481" w:rsidRDefault="00096481">
            <w:pPr>
              <w:pStyle w:val="ConsPlusNormal"/>
              <w:jc w:val="center"/>
            </w:pPr>
            <w:r>
              <w:t>Итого</w:t>
            </w:r>
          </w:p>
        </w:tc>
      </w:tr>
      <w:tr w:rsidR="00096481">
        <w:tblPrEx>
          <w:tblBorders>
            <w:insideH w:val="none" w:sz="0" w:space="0" w:color="auto"/>
            <w:insideV w:val="none" w:sz="0" w:space="0" w:color="auto"/>
          </w:tblBorders>
        </w:tblPrEx>
        <w:tc>
          <w:tcPr>
            <w:tcW w:w="1587" w:type="dxa"/>
            <w:tcBorders>
              <w:top w:val="single" w:sz="4" w:space="0" w:color="auto"/>
              <w:left w:val="nil"/>
              <w:bottom w:val="nil"/>
              <w:right w:val="nil"/>
            </w:tcBorders>
          </w:tcPr>
          <w:p w:rsidR="00096481" w:rsidRDefault="00096481">
            <w:pPr>
              <w:pStyle w:val="ConsPlusNormal"/>
            </w:pPr>
            <w:r>
              <w:t>Федеральный бюджет</w:t>
            </w:r>
          </w:p>
        </w:tc>
        <w:tc>
          <w:tcPr>
            <w:tcW w:w="2154" w:type="dxa"/>
            <w:tcBorders>
              <w:top w:val="single" w:sz="4" w:space="0" w:color="auto"/>
              <w:left w:val="nil"/>
              <w:bottom w:val="nil"/>
              <w:right w:val="nil"/>
            </w:tcBorders>
            <w:vAlign w:val="center"/>
          </w:tcPr>
          <w:p w:rsidR="00096481" w:rsidRDefault="00096481">
            <w:pPr>
              <w:pStyle w:val="ConsPlusNormal"/>
            </w:pPr>
            <w:r>
              <w:t>субсидия из федерального бюджета на выполнение государственного задания на проведение научного исследования</w:t>
            </w:r>
          </w:p>
        </w:tc>
        <w:tc>
          <w:tcPr>
            <w:tcW w:w="760" w:type="dxa"/>
            <w:tcBorders>
              <w:top w:val="single" w:sz="4" w:space="0" w:color="auto"/>
              <w:left w:val="nil"/>
              <w:bottom w:val="nil"/>
              <w:right w:val="nil"/>
            </w:tcBorders>
          </w:tcPr>
          <w:p w:rsidR="00096481" w:rsidRDefault="00096481">
            <w:pPr>
              <w:pStyle w:val="ConsPlusNormal"/>
            </w:pPr>
          </w:p>
        </w:tc>
        <w:tc>
          <w:tcPr>
            <w:tcW w:w="760" w:type="dxa"/>
            <w:tcBorders>
              <w:top w:val="single" w:sz="4" w:space="0" w:color="auto"/>
              <w:left w:val="nil"/>
              <w:bottom w:val="nil"/>
              <w:right w:val="nil"/>
            </w:tcBorders>
          </w:tcPr>
          <w:p w:rsidR="00096481" w:rsidRDefault="00096481">
            <w:pPr>
              <w:pStyle w:val="ConsPlusNormal"/>
            </w:pPr>
          </w:p>
        </w:tc>
        <w:tc>
          <w:tcPr>
            <w:tcW w:w="760" w:type="dxa"/>
            <w:tcBorders>
              <w:top w:val="single" w:sz="4" w:space="0" w:color="auto"/>
              <w:left w:val="nil"/>
              <w:bottom w:val="nil"/>
              <w:right w:val="nil"/>
            </w:tcBorders>
          </w:tcPr>
          <w:p w:rsidR="00096481" w:rsidRDefault="00096481">
            <w:pPr>
              <w:pStyle w:val="ConsPlusNormal"/>
            </w:pPr>
          </w:p>
        </w:tc>
        <w:tc>
          <w:tcPr>
            <w:tcW w:w="760" w:type="dxa"/>
            <w:tcBorders>
              <w:top w:val="single" w:sz="4" w:space="0" w:color="auto"/>
              <w:left w:val="nil"/>
              <w:bottom w:val="nil"/>
              <w:right w:val="nil"/>
            </w:tcBorders>
          </w:tcPr>
          <w:p w:rsidR="00096481" w:rsidRDefault="00096481">
            <w:pPr>
              <w:pStyle w:val="ConsPlusNormal"/>
            </w:pPr>
          </w:p>
        </w:tc>
        <w:tc>
          <w:tcPr>
            <w:tcW w:w="760" w:type="dxa"/>
            <w:tcBorders>
              <w:top w:val="single" w:sz="4" w:space="0" w:color="auto"/>
              <w:left w:val="nil"/>
              <w:bottom w:val="nil"/>
              <w:right w:val="nil"/>
            </w:tcBorders>
          </w:tcPr>
          <w:p w:rsidR="00096481" w:rsidRDefault="00096481">
            <w:pPr>
              <w:pStyle w:val="ConsPlusNormal"/>
            </w:pPr>
          </w:p>
        </w:tc>
        <w:tc>
          <w:tcPr>
            <w:tcW w:w="760" w:type="dxa"/>
            <w:tcBorders>
              <w:top w:val="single" w:sz="4" w:space="0" w:color="auto"/>
              <w:left w:val="nil"/>
              <w:bottom w:val="nil"/>
              <w:right w:val="nil"/>
            </w:tcBorders>
          </w:tcPr>
          <w:p w:rsidR="00096481" w:rsidRDefault="00096481">
            <w:pPr>
              <w:pStyle w:val="ConsPlusNormal"/>
            </w:pPr>
          </w:p>
        </w:tc>
        <w:tc>
          <w:tcPr>
            <w:tcW w:w="763" w:type="dxa"/>
            <w:tcBorders>
              <w:top w:val="single" w:sz="4" w:space="0" w:color="auto"/>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1587" w:type="dxa"/>
            <w:tcBorders>
              <w:top w:val="nil"/>
              <w:left w:val="nil"/>
              <w:bottom w:val="nil"/>
              <w:right w:val="nil"/>
            </w:tcBorders>
          </w:tcPr>
          <w:p w:rsidR="00096481" w:rsidRDefault="00096481">
            <w:pPr>
              <w:pStyle w:val="ConsPlusNormal"/>
            </w:pPr>
          </w:p>
        </w:tc>
        <w:tc>
          <w:tcPr>
            <w:tcW w:w="2154" w:type="dxa"/>
            <w:tcBorders>
              <w:top w:val="nil"/>
              <w:left w:val="nil"/>
              <w:bottom w:val="nil"/>
              <w:right w:val="nil"/>
            </w:tcBorders>
            <w:vAlign w:val="center"/>
          </w:tcPr>
          <w:p w:rsidR="00096481" w:rsidRDefault="00096481">
            <w:pPr>
              <w:pStyle w:val="ConsPlusNormal"/>
            </w:pPr>
            <w:r>
              <w:t>грант на реализацию комплексного научно-технического проекта в агропромышленном комплексе</w:t>
            </w: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3"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1587" w:type="dxa"/>
            <w:tcBorders>
              <w:top w:val="nil"/>
              <w:left w:val="nil"/>
              <w:bottom w:val="nil"/>
              <w:right w:val="nil"/>
            </w:tcBorders>
            <w:vAlign w:val="bottom"/>
          </w:tcPr>
          <w:p w:rsidR="00096481" w:rsidRDefault="00096481">
            <w:pPr>
              <w:pStyle w:val="ConsPlusNormal"/>
            </w:pPr>
            <w:r>
              <w:t>Бюджет субъекта Российской Федерации</w:t>
            </w:r>
          </w:p>
        </w:tc>
        <w:tc>
          <w:tcPr>
            <w:tcW w:w="2154" w:type="dxa"/>
            <w:tcBorders>
              <w:top w:val="nil"/>
              <w:left w:val="nil"/>
              <w:bottom w:val="nil"/>
              <w:right w:val="nil"/>
            </w:tcBorders>
          </w:tcPr>
          <w:p w:rsidR="00096481" w:rsidRDefault="00096481">
            <w:pPr>
              <w:pStyle w:val="ConsPlusNormal"/>
            </w:pPr>
            <w:r>
              <w:t>(наименование мер финансовой поддержки)</w:t>
            </w: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3"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1587" w:type="dxa"/>
            <w:tcBorders>
              <w:top w:val="nil"/>
              <w:left w:val="nil"/>
              <w:bottom w:val="nil"/>
              <w:right w:val="nil"/>
            </w:tcBorders>
          </w:tcPr>
          <w:p w:rsidR="00096481" w:rsidRDefault="00096481">
            <w:pPr>
              <w:pStyle w:val="ConsPlusNormal"/>
            </w:pPr>
            <w:r>
              <w:t>Внебюджетные средства</w:t>
            </w:r>
          </w:p>
        </w:tc>
        <w:tc>
          <w:tcPr>
            <w:tcW w:w="2154" w:type="dxa"/>
            <w:tcBorders>
              <w:top w:val="nil"/>
              <w:left w:val="nil"/>
              <w:bottom w:val="nil"/>
              <w:right w:val="nil"/>
            </w:tcBorders>
            <w:vAlign w:val="bottom"/>
          </w:tcPr>
          <w:p w:rsidR="00096481" w:rsidRDefault="00096481">
            <w:pPr>
              <w:pStyle w:val="ConsPlusNormal"/>
            </w:pPr>
            <w:r>
              <w:t>средства заказчика комплексного научно-технического проекта в агропромышленном комплексе</w:t>
            </w: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0" w:type="dxa"/>
            <w:tcBorders>
              <w:top w:val="nil"/>
              <w:left w:val="nil"/>
              <w:bottom w:val="nil"/>
              <w:right w:val="nil"/>
            </w:tcBorders>
          </w:tcPr>
          <w:p w:rsidR="00096481" w:rsidRDefault="00096481">
            <w:pPr>
              <w:pStyle w:val="ConsPlusNormal"/>
            </w:pPr>
          </w:p>
        </w:tc>
        <w:tc>
          <w:tcPr>
            <w:tcW w:w="763"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1587" w:type="dxa"/>
            <w:tcBorders>
              <w:top w:val="nil"/>
              <w:left w:val="nil"/>
              <w:bottom w:val="single" w:sz="4" w:space="0" w:color="auto"/>
              <w:right w:val="nil"/>
            </w:tcBorders>
          </w:tcPr>
          <w:p w:rsidR="00096481" w:rsidRDefault="00096481">
            <w:pPr>
              <w:pStyle w:val="ConsPlusNormal"/>
            </w:pPr>
          </w:p>
        </w:tc>
        <w:tc>
          <w:tcPr>
            <w:tcW w:w="2154" w:type="dxa"/>
            <w:tcBorders>
              <w:top w:val="nil"/>
              <w:left w:val="nil"/>
              <w:bottom w:val="single" w:sz="4" w:space="0" w:color="auto"/>
              <w:right w:val="nil"/>
            </w:tcBorders>
            <w:vAlign w:val="bottom"/>
          </w:tcPr>
          <w:p w:rsidR="00096481" w:rsidRDefault="00096481">
            <w:pPr>
              <w:pStyle w:val="ConsPlusNormal"/>
            </w:pPr>
            <w:r>
              <w:t>средства участников комплексного научно-технического проекта в агропромышленном комплексе</w:t>
            </w:r>
          </w:p>
        </w:tc>
        <w:tc>
          <w:tcPr>
            <w:tcW w:w="760" w:type="dxa"/>
            <w:tcBorders>
              <w:top w:val="nil"/>
              <w:left w:val="nil"/>
              <w:bottom w:val="single" w:sz="4" w:space="0" w:color="auto"/>
              <w:right w:val="nil"/>
            </w:tcBorders>
          </w:tcPr>
          <w:p w:rsidR="00096481" w:rsidRDefault="00096481">
            <w:pPr>
              <w:pStyle w:val="ConsPlusNormal"/>
            </w:pPr>
          </w:p>
        </w:tc>
        <w:tc>
          <w:tcPr>
            <w:tcW w:w="760" w:type="dxa"/>
            <w:tcBorders>
              <w:top w:val="nil"/>
              <w:left w:val="nil"/>
              <w:bottom w:val="single" w:sz="4" w:space="0" w:color="auto"/>
              <w:right w:val="nil"/>
            </w:tcBorders>
          </w:tcPr>
          <w:p w:rsidR="00096481" w:rsidRDefault="00096481">
            <w:pPr>
              <w:pStyle w:val="ConsPlusNormal"/>
            </w:pPr>
          </w:p>
        </w:tc>
        <w:tc>
          <w:tcPr>
            <w:tcW w:w="760" w:type="dxa"/>
            <w:tcBorders>
              <w:top w:val="nil"/>
              <w:left w:val="nil"/>
              <w:bottom w:val="single" w:sz="4" w:space="0" w:color="auto"/>
              <w:right w:val="nil"/>
            </w:tcBorders>
          </w:tcPr>
          <w:p w:rsidR="00096481" w:rsidRDefault="00096481">
            <w:pPr>
              <w:pStyle w:val="ConsPlusNormal"/>
            </w:pPr>
          </w:p>
        </w:tc>
        <w:tc>
          <w:tcPr>
            <w:tcW w:w="760" w:type="dxa"/>
            <w:tcBorders>
              <w:top w:val="nil"/>
              <w:left w:val="nil"/>
              <w:bottom w:val="single" w:sz="4" w:space="0" w:color="auto"/>
              <w:right w:val="nil"/>
            </w:tcBorders>
          </w:tcPr>
          <w:p w:rsidR="00096481" w:rsidRDefault="00096481">
            <w:pPr>
              <w:pStyle w:val="ConsPlusNormal"/>
            </w:pPr>
          </w:p>
        </w:tc>
        <w:tc>
          <w:tcPr>
            <w:tcW w:w="760" w:type="dxa"/>
            <w:tcBorders>
              <w:top w:val="nil"/>
              <w:left w:val="nil"/>
              <w:bottom w:val="single" w:sz="4" w:space="0" w:color="auto"/>
              <w:right w:val="nil"/>
            </w:tcBorders>
          </w:tcPr>
          <w:p w:rsidR="00096481" w:rsidRDefault="00096481">
            <w:pPr>
              <w:pStyle w:val="ConsPlusNormal"/>
            </w:pPr>
          </w:p>
        </w:tc>
        <w:tc>
          <w:tcPr>
            <w:tcW w:w="760" w:type="dxa"/>
            <w:tcBorders>
              <w:top w:val="nil"/>
              <w:left w:val="nil"/>
              <w:bottom w:val="single" w:sz="4" w:space="0" w:color="auto"/>
              <w:right w:val="nil"/>
            </w:tcBorders>
          </w:tcPr>
          <w:p w:rsidR="00096481" w:rsidRDefault="00096481">
            <w:pPr>
              <w:pStyle w:val="ConsPlusNormal"/>
            </w:pPr>
          </w:p>
        </w:tc>
        <w:tc>
          <w:tcPr>
            <w:tcW w:w="763" w:type="dxa"/>
            <w:tcBorders>
              <w:top w:val="nil"/>
              <w:left w:val="nil"/>
              <w:bottom w:val="single" w:sz="4" w:space="0" w:color="auto"/>
              <w:right w:val="nil"/>
            </w:tcBorders>
          </w:tcPr>
          <w:p w:rsidR="00096481" w:rsidRDefault="00096481">
            <w:pPr>
              <w:pStyle w:val="ConsPlusNormal"/>
            </w:pPr>
          </w:p>
        </w:tc>
      </w:tr>
    </w:tbl>
    <w:p w:rsidR="00096481" w:rsidRDefault="00096481">
      <w:pPr>
        <w:pStyle w:val="ConsPlusNormal"/>
        <w:jc w:val="both"/>
      </w:pPr>
    </w:p>
    <w:p w:rsidR="00096481" w:rsidRDefault="00096481">
      <w:pPr>
        <w:pStyle w:val="ConsPlusNonformat"/>
        <w:jc w:val="both"/>
      </w:pPr>
      <w:r>
        <w:t xml:space="preserve">    7.  Целевые  индикаторы  и  показатели </w:t>
      </w:r>
      <w:proofErr w:type="gramStart"/>
      <w:r>
        <w:t>комплексного</w:t>
      </w:r>
      <w:proofErr w:type="gramEnd"/>
      <w:r>
        <w:t xml:space="preserve"> научно-технического</w:t>
      </w:r>
    </w:p>
    <w:p w:rsidR="00096481" w:rsidRDefault="00096481">
      <w:pPr>
        <w:pStyle w:val="ConsPlusNonformat"/>
        <w:jc w:val="both"/>
      </w:pPr>
      <w:r>
        <w:t xml:space="preserve">проекта в агропромышленном комплексе, </w:t>
      </w:r>
      <w:proofErr w:type="gramStart"/>
      <w:r>
        <w:t>соответствующие</w:t>
      </w:r>
      <w:proofErr w:type="gramEnd"/>
      <w:r>
        <w:t xml:space="preserve"> целевым индикаторам и</w:t>
      </w:r>
    </w:p>
    <w:p w:rsidR="00096481" w:rsidRDefault="00096481">
      <w:pPr>
        <w:pStyle w:val="ConsPlusNonformat"/>
        <w:jc w:val="both"/>
      </w:pPr>
      <w:r>
        <w:t xml:space="preserve">показателям подпрограмм </w:t>
      </w:r>
      <w:hyperlink r:id="rId33" w:history="1">
        <w:r>
          <w:rPr>
            <w:color w:val="0000FF"/>
          </w:rPr>
          <w:t>Программы</w:t>
        </w:r>
      </w:hyperlink>
    </w:p>
    <w:p w:rsidR="00096481" w:rsidRDefault="000964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94"/>
        <w:gridCol w:w="1417"/>
        <w:gridCol w:w="772"/>
        <w:gridCol w:w="772"/>
        <w:gridCol w:w="772"/>
        <w:gridCol w:w="772"/>
        <w:gridCol w:w="772"/>
        <w:gridCol w:w="777"/>
      </w:tblGrid>
      <w:tr w:rsidR="00096481">
        <w:tc>
          <w:tcPr>
            <w:tcW w:w="510" w:type="dxa"/>
            <w:vMerge w:val="restart"/>
            <w:tcBorders>
              <w:left w:val="nil"/>
            </w:tcBorders>
          </w:tcPr>
          <w:p w:rsidR="00096481" w:rsidRDefault="00096481">
            <w:pPr>
              <w:pStyle w:val="ConsPlusNormal"/>
              <w:jc w:val="center"/>
            </w:pPr>
            <w:r>
              <w:t xml:space="preserve">N </w:t>
            </w:r>
            <w:proofErr w:type="gramStart"/>
            <w:r>
              <w:t>п</w:t>
            </w:r>
            <w:proofErr w:type="gramEnd"/>
            <w:r>
              <w:t>/п</w:t>
            </w:r>
          </w:p>
        </w:tc>
        <w:tc>
          <w:tcPr>
            <w:tcW w:w="2494" w:type="dxa"/>
            <w:vMerge w:val="restart"/>
          </w:tcPr>
          <w:p w:rsidR="00096481" w:rsidRDefault="00096481">
            <w:pPr>
              <w:pStyle w:val="ConsPlusNormal"/>
              <w:jc w:val="center"/>
            </w:pPr>
            <w:r>
              <w:t xml:space="preserve">Целевые индикаторы и показатели подпрограмм </w:t>
            </w:r>
            <w:hyperlink r:id="rId34" w:history="1">
              <w:r>
                <w:rPr>
                  <w:color w:val="0000FF"/>
                </w:rPr>
                <w:t>Программы</w:t>
              </w:r>
            </w:hyperlink>
          </w:p>
        </w:tc>
        <w:tc>
          <w:tcPr>
            <w:tcW w:w="1417" w:type="dxa"/>
            <w:vMerge w:val="restart"/>
          </w:tcPr>
          <w:p w:rsidR="00096481" w:rsidRDefault="00096481">
            <w:pPr>
              <w:pStyle w:val="ConsPlusNormal"/>
              <w:jc w:val="center"/>
            </w:pPr>
            <w:r>
              <w:t>Единица измерения</w:t>
            </w:r>
          </w:p>
        </w:tc>
        <w:tc>
          <w:tcPr>
            <w:tcW w:w="4637" w:type="dxa"/>
            <w:gridSpan w:val="6"/>
            <w:tcBorders>
              <w:right w:val="nil"/>
            </w:tcBorders>
          </w:tcPr>
          <w:p w:rsidR="00096481" w:rsidRDefault="00096481">
            <w:pPr>
              <w:pStyle w:val="ConsPlusNormal"/>
              <w:jc w:val="center"/>
            </w:pPr>
            <w:r>
              <w:t>Значение показателя</w:t>
            </w:r>
          </w:p>
        </w:tc>
      </w:tr>
      <w:tr w:rsidR="00096481">
        <w:tblPrEx>
          <w:tblBorders>
            <w:left w:val="single" w:sz="4" w:space="0" w:color="auto"/>
          </w:tblBorders>
        </w:tblPrEx>
        <w:tc>
          <w:tcPr>
            <w:tcW w:w="510" w:type="dxa"/>
            <w:vMerge/>
            <w:tcBorders>
              <w:left w:val="nil"/>
            </w:tcBorders>
          </w:tcPr>
          <w:p w:rsidR="00096481" w:rsidRDefault="00096481"/>
        </w:tc>
        <w:tc>
          <w:tcPr>
            <w:tcW w:w="2494" w:type="dxa"/>
            <w:vMerge/>
          </w:tcPr>
          <w:p w:rsidR="00096481" w:rsidRDefault="00096481"/>
        </w:tc>
        <w:tc>
          <w:tcPr>
            <w:tcW w:w="1417" w:type="dxa"/>
            <w:vMerge/>
          </w:tcPr>
          <w:p w:rsidR="00096481" w:rsidRDefault="00096481"/>
        </w:tc>
        <w:tc>
          <w:tcPr>
            <w:tcW w:w="772" w:type="dxa"/>
          </w:tcPr>
          <w:p w:rsidR="00096481" w:rsidRDefault="00096481">
            <w:pPr>
              <w:pStyle w:val="ConsPlusNormal"/>
              <w:jc w:val="center"/>
            </w:pPr>
            <w:r>
              <w:t>2020 год</w:t>
            </w:r>
          </w:p>
        </w:tc>
        <w:tc>
          <w:tcPr>
            <w:tcW w:w="772" w:type="dxa"/>
          </w:tcPr>
          <w:p w:rsidR="00096481" w:rsidRDefault="00096481">
            <w:pPr>
              <w:pStyle w:val="ConsPlusNormal"/>
              <w:jc w:val="center"/>
            </w:pPr>
            <w:r>
              <w:t>2021 год</w:t>
            </w:r>
          </w:p>
        </w:tc>
        <w:tc>
          <w:tcPr>
            <w:tcW w:w="772" w:type="dxa"/>
          </w:tcPr>
          <w:p w:rsidR="00096481" w:rsidRDefault="00096481">
            <w:pPr>
              <w:pStyle w:val="ConsPlusNormal"/>
              <w:jc w:val="center"/>
            </w:pPr>
            <w:r>
              <w:t>2022 год</w:t>
            </w:r>
          </w:p>
        </w:tc>
        <w:tc>
          <w:tcPr>
            <w:tcW w:w="772" w:type="dxa"/>
          </w:tcPr>
          <w:p w:rsidR="00096481" w:rsidRDefault="00096481">
            <w:pPr>
              <w:pStyle w:val="ConsPlusNormal"/>
              <w:jc w:val="center"/>
            </w:pPr>
            <w:r>
              <w:t>2023 год</w:t>
            </w:r>
          </w:p>
        </w:tc>
        <w:tc>
          <w:tcPr>
            <w:tcW w:w="772" w:type="dxa"/>
          </w:tcPr>
          <w:p w:rsidR="00096481" w:rsidRDefault="00096481">
            <w:pPr>
              <w:pStyle w:val="ConsPlusNormal"/>
              <w:jc w:val="center"/>
            </w:pPr>
            <w:r>
              <w:t>2024 год</w:t>
            </w:r>
          </w:p>
        </w:tc>
        <w:tc>
          <w:tcPr>
            <w:tcW w:w="777" w:type="dxa"/>
            <w:tcBorders>
              <w:right w:val="nil"/>
            </w:tcBorders>
          </w:tcPr>
          <w:p w:rsidR="00096481" w:rsidRDefault="00096481">
            <w:pPr>
              <w:pStyle w:val="ConsPlusNormal"/>
              <w:jc w:val="center"/>
            </w:pPr>
            <w:r>
              <w:t>2025 год</w:t>
            </w:r>
          </w:p>
        </w:tc>
      </w:tr>
      <w:tr w:rsidR="00096481">
        <w:tc>
          <w:tcPr>
            <w:tcW w:w="510" w:type="dxa"/>
            <w:vMerge w:val="restart"/>
            <w:tcBorders>
              <w:left w:val="nil"/>
            </w:tcBorders>
          </w:tcPr>
          <w:p w:rsidR="00096481" w:rsidRDefault="00096481">
            <w:pPr>
              <w:pStyle w:val="ConsPlusNormal"/>
            </w:pPr>
          </w:p>
        </w:tc>
        <w:tc>
          <w:tcPr>
            <w:tcW w:w="2494" w:type="dxa"/>
          </w:tcPr>
          <w:p w:rsidR="00096481" w:rsidRDefault="00096481">
            <w:pPr>
              <w:pStyle w:val="ConsPlusNormal"/>
            </w:pPr>
          </w:p>
        </w:tc>
        <w:tc>
          <w:tcPr>
            <w:tcW w:w="1417"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7" w:type="dxa"/>
            <w:tcBorders>
              <w:right w:val="nil"/>
            </w:tcBorders>
          </w:tcPr>
          <w:p w:rsidR="00096481" w:rsidRDefault="00096481">
            <w:pPr>
              <w:pStyle w:val="ConsPlusNormal"/>
            </w:pPr>
          </w:p>
        </w:tc>
      </w:tr>
      <w:tr w:rsidR="00096481">
        <w:tblPrEx>
          <w:tblBorders>
            <w:left w:val="single" w:sz="4" w:space="0" w:color="auto"/>
          </w:tblBorders>
        </w:tblPrEx>
        <w:tc>
          <w:tcPr>
            <w:tcW w:w="510" w:type="dxa"/>
            <w:vMerge/>
            <w:tcBorders>
              <w:left w:val="nil"/>
            </w:tcBorders>
          </w:tcPr>
          <w:p w:rsidR="00096481" w:rsidRDefault="00096481"/>
        </w:tc>
        <w:tc>
          <w:tcPr>
            <w:tcW w:w="2494" w:type="dxa"/>
          </w:tcPr>
          <w:p w:rsidR="00096481" w:rsidRDefault="00096481">
            <w:pPr>
              <w:pStyle w:val="ConsPlusNormal"/>
            </w:pPr>
          </w:p>
        </w:tc>
        <w:tc>
          <w:tcPr>
            <w:tcW w:w="1417"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7" w:type="dxa"/>
            <w:tcBorders>
              <w:right w:val="nil"/>
            </w:tcBorders>
          </w:tcPr>
          <w:p w:rsidR="00096481" w:rsidRDefault="00096481">
            <w:pPr>
              <w:pStyle w:val="ConsPlusNormal"/>
            </w:pPr>
          </w:p>
        </w:tc>
      </w:tr>
      <w:tr w:rsidR="00096481">
        <w:tc>
          <w:tcPr>
            <w:tcW w:w="510" w:type="dxa"/>
            <w:vMerge w:val="restart"/>
            <w:tcBorders>
              <w:left w:val="nil"/>
            </w:tcBorders>
          </w:tcPr>
          <w:p w:rsidR="00096481" w:rsidRDefault="00096481">
            <w:pPr>
              <w:pStyle w:val="ConsPlusNormal"/>
            </w:pPr>
          </w:p>
        </w:tc>
        <w:tc>
          <w:tcPr>
            <w:tcW w:w="2494" w:type="dxa"/>
          </w:tcPr>
          <w:p w:rsidR="00096481" w:rsidRDefault="00096481">
            <w:pPr>
              <w:pStyle w:val="ConsPlusNormal"/>
            </w:pPr>
          </w:p>
        </w:tc>
        <w:tc>
          <w:tcPr>
            <w:tcW w:w="1417"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7" w:type="dxa"/>
            <w:tcBorders>
              <w:right w:val="nil"/>
            </w:tcBorders>
          </w:tcPr>
          <w:p w:rsidR="00096481" w:rsidRDefault="00096481">
            <w:pPr>
              <w:pStyle w:val="ConsPlusNormal"/>
            </w:pPr>
          </w:p>
        </w:tc>
      </w:tr>
      <w:tr w:rsidR="00096481">
        <w:tblPrEx>
          <w:tblBorders>
            <w:left w:val="single" w:sz="4" w:space="0" w:color="auto"/>
          </w:tblBorders>
        </w:tblPrEx>
        <w:tc>
          <w:tcPr>
            <w:tcW w:w="510" w:type="dxa"/>
            <w:vMerge/>
            <w:tcBorders>
              <w:left w:val="nil"/>
            </w:tcBorders>
          </w:tcPr>
          <w:p w:rsidR="00096481" w:rsidRDefault="00096481"/>
        </w:tc>
        <w:tc>
          <w:tcPr>
            <w:tcW w:w="2494" w:type="dxa"/>
          </w:tcPr>
          <w:p w:rsidR="00096481" w:rsidRDefault="00096481">
            <w:pPr>
              <w:pStyle w:val="ConsPlusNormal"/>
            </w:pPr>
          </w:p>
        </w:tc>
        <w:tc>
          <w:tcPr>
            <w:tcW w:w="1417"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7" w:type="dxa"/>
            <w:tcBorders>
              <w:right w:val="nil"/>
            </w:tcBorders>
          </w:tcPr>
          <w:p w:rsidR="00096481" w:rsidRDefault="00096481">
            <w:pPr>
              <w:pStyle w:val="ConsPlusNormal"/>
            </w:pPr>
          </w:p>
        </w:tc>
      </w:tr>
      <w:tr w:rsidR="00096481">
        <w:tc>
          <w:tcPr>
            <w:tcW w:w="510" w:type="dxa"/>
            <w:vMerge w:val="restart"/>
            <w:tcBorders>
              <w:left w:val="nil"/>
            </w:tcBorders>
          </w:tcPr>
          <w:p w:rsidR="00096481" w:rsidRDefault="00096481">
            <w:pPr>
              <w:pStyle w:val="ConsPlusNormal"/>
            </w:pPr>
          </w:p>
        </w:tc>
        <w:tc>
          <w:tcPr>
            <w:tcW w:w="2494" w:type="dxa"/>
          </w:tcPr>
          <w:p w:rsidR="00096481" w:rsidRDefault="00096481">
            <w:pPr>
              <w:pStyle w:val="ConsPlusNormal"/>
            </w:pPr>
          </w:p>
        </w:tc>
        <w:tc>
          <w:tcPr>
            <w:tcW w:w="1417"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7" w:type="dxa"/>
            <w:tcBorders>
              <w:right w:val="nil"/>
            </w:tcBorders>
          </w:tcPr>
          <w:p w:rsidR="00096481" w:rsidRDefault="00096481">
            <w:pPr>
              <w:pStyle w:val="ConsPlusNormal"/>
            </w:pPr>
          </w:p>
        </w:tc>
      </w:tr>
      <w:tr w:rsidR="00096481">
        <w:tblPrEx>
          <w:tblBorders>
            <w:left w:val="single" w:sz="4" w:space="0" w:color="auto"/>
          </w:tblBorders>
        </w:tblPrEx>
        <w:tc>
          <w:tcPr>
            <w:tcW w:w="510" w:type="dxa"/>
            <w:vMerge/>
            <w:tcBorders>
              <w:left w:val="nil"/>
            </w:tcBorders>
          </w:tcPr>
          <w:p w:rsidR="00096481" w:rsidRDefault="00096481"/>
        </w:tc>
        <w:tc>
          <w:tcPr>
            <w:tcW w:w="2494" w:type="dxa"/>
          </w:tcPr>
          <w:p w:rsidR="00096481" w:rsidRDefault="00096481">
            <w:pPr>
              <w:pStyle w:val="ConsPlusNormal"/>
            </w:pPr>
          </w:p>
        </w:tc>
        <w:tc>
          <w:tcPr>
            <w:tcW w:w="1417"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2" w:type="dxa"/>
          </w:tcPr>
          <w:p w:rsidR="00096481" w:rsidRDefault="00096481">
            <w:pPr>
              <w:pStyle w:val="ConsPlusNormal"/>
            </w:pPr>
          </w:p>
        </w:tc>
        <w:tc>
          <w:tcPr>
            <w:tcW w:w="777" w:type="dxa"/>
            <w:tcBorders>
              <w:right w:val="nil"/>
            </w:tcBorders>
          </w:tcPr>
          <w:p w:rsidR="00096481" w:rsidRDefault="00096481">
            <w:pPr>
              <w:pStyle w:val="ConsPlusNormal"/>
            </w:pPr>
          </w:p>
        </w:tc>
      </w:tr>
    </w:tbl>
    <w:p w:rsidR="00096481" w:rsidRDefault="00096481">
      <w:pPr>
        <w:pStyle w:val="ConsPlusNormal"/>
        <w:jc w:val="both"/>
      </w:pPr>
    </w:p>
    <w:p w:rsidR="00096481" w:rsidRDefault="00096481">
      <w:pPr>
        <w:pStyle w:val="ConsPlusNonformat"/>
        <w:jc w:val="both"/>
      </w:pPr>
      <w:bookmarkStart w:id="24" w:name="P425"/>
      <w:bookmarkEnd w:id="24"/>
      <w:r>
        <w:t xml:space="preserve">    8.  План-график  реализации  комплексного научно-технического проекта </w:t>
      </w:r>
      <w:proofErr w:type="gramStart"/>
      <w:r>
        <w:t>в</w:t>
      </w:r>
      <w:proofErr w:type="gramEnd"/>
    </w:p>
    <w:p w:rsidR="00096481" w:rsidRDefault="00096481">
      <w:pPr>
        <w:pStyle w:val="ConsPlusNonformat"/>
        <w:jc w:val="both"/>
      </w:pPr>
      <w:r>
        <w:t xml:space="preserve">агропромышленном </w:t>
      </w:r>
      <w:proofErr w:type="gramStart"/>
      <w:r>
        <w:t>комплексе</w:t>
      </w:r>
      <w:proofErr w:type="gramEnd"/>
    </w:p>
    <w:p w:rsidR="00096481" w:rsidRDefault="00096481">
      <w:pPr>
        <w:pStyle w:val="ConsPlusNonformat"/>
        <w:jc w:val="both"/>
      </w:pPr>
    </w:p>
    <w:p w:rsidR="00096481" w:rsidRDefault="00096481">
      <w:pPr>
        <w:pStyle w:val="ConsPlusNonformat"/>
        <w:jc w:val="both"/>
      </w:pPr>
      <w:r>
        <w:t xml:space="preserve">                                                              (тыс. рублей)</w:t>
      </w:r>
    </w:p>
    <w:p w:rsidR="00096481" w:rsidRDefault="00096481">
      <w:pPr>
        <w:sectPr w:rsidR="00096481" w:rsidSect="005461FF">
          <w:pgSz w:w="11906" w:h="16838"/>
          <w:pgMar w:top="1134" w:right="850" w:bottom="1134" w:left="1701" w:header="708" w:footer="708" w:gutter="0"/>
          <w:cols w:space="708"/>
          <w:docGrid w:linePitch="360"/>
        </w:sectPr>
      </w:pPr>
    </w:p>
    <w:p w:rsidR="00096481" w:rsidRDefault="00096481">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247"/>
        <w:gridCol w:w="2544"/>
        <w:gridCol w:w="1361"/>
        <w:gridCol w:w="2665"/>
        <w:gridCol w:w="2494"/>
        <w:gridCol w:w="1077"/>
        <w:gridCol w:w="1077"/>
      </w:tblGrid>
      <w:tr w:rsidR="00096481">
        <w:tc>
          <w:tcPr>
            <w:tcW w:w="571" w:type="dxa"/>
            <w:tcBorders>
              <w:left w:val="nil"/>
            </w:tcBorders>
          </w:tcPr>
          <w:p w:rsidR="00096481" w:rsidRDefault="00096481">
            <w:pPr>
              <w:pStyle w:val="ConsPlusNormal"/>
              <w:jc w:val="center"/>
            </w:pPr>
            <w:r>
              <w:t xml:space="preserve">N </w:t>
            </w:r>
            <w:proofErr w:type="gramStart"/>
            <w:r>
              <w:t>п</w:t>
            </w:r>
            <w:proofErr w:type="gramEnd"/>
            <w:r>
              <w:t>/п</w:t>
            </w:r>
          </w:p>
        </w:tc>
        <w:tc>
          <w:tcPr>
            <w:tcW w:w="1247" w:type="dxa"/>
          </w:tcPr>
          <w:p w:rsidR="00096481" w:rsidRDefault="00096481">
            <w:pPr>
              <w:pStyle w:val="ConsPlusNormal"/>
              <w:jc w:val="center"/>
            </w:pPr>
            <w:r>
              <w:t>Направление работ</w:t>
            </w:r>
          </w:p>
        </w:tc>
        <w:tc>
          <w:tcPr>
            <w:tcW w:w="2544" w:type="dxa"/>
          </w:tcPr>
          <w:p w:rsidR="00096481" w:rsidRDefault="00096481">
            <w:pPr>
              <w:pStyle w:val="ConsPlusNormal"/>
              <w:jc w:val="center"/>
            </w:pPr>
            <w:r>
              <w:t>Содержание работ</w:t>
            </w:r>
          </w:p>
        </w:tc>
        <w:tc>
          <w:tcPr>
            <w:tcW w:w="1361" w:type="dxa"/>
          </w:tcPr>
          <w:p w:rsidR="00096481" w:rsidRDefault="00096481">
            <w:pPr>
              <w:pStyle w:val="ConsPlusNormal"/>
              <w:jc w:val="center"/>
            </w:pPr>
            <w:r>
              <w:t>Исполнитель работ</w:t>
            </w:r>
          </w:p>
        </w:tc>
        <w:tc>
          <w:tcPr>
            <w:tcW w:w="2665" w:type="dxa"/>
          </w:tcPr>
          <w:p w:rsidR="00096481" w:rsidRDefault="00096481">
            <w:pPr>
              <w:pStyle w:val="ConsPlusNormal"/>
              <w:jc w:val="center"/>
            </w:pPr>
            <w:r>
              <w:t>Отчетный период по этапу соответствующей работы</w:t>
            </w:r>
          </w:p>
        </w:tc>
        <w:tc>
          <w:tcPr>
            <w:tcW w:w="2494" w:type="dxa"/>
          </w:tcPr>
          <w:p w:rsidR="00096481" w:rsidRDefault="00096481">
            <w:pPr>
              <w:pStyle w:val="ConsPlusNormal"/>
              <w:jc w:val="center"/>
            </w:pPr>
            <w:r>
              <w:t>Средства гранта в форме субсидии из федерального бюджета на реализацию комплексного научно-технического проекта в агропромышленном комплексе (далее - грант)</w:t>
            </w:r>
          </w:p>
        </w:tc>
        <w:tc>
          <w:tcPr>
            <w:tcW w:w="1077" w:type="dxa"/>
          </w:tcPr>
          <w:p w:rsidR="00096481" w:rsidRDefault="00096481">
            <w:pPr>
              <w:pStyle w:val="ConsPlusNormal"/>
              <w:jc w:val="center"/>
            </w:pPr>
            <w:r>
              <w:t xml:space="preserve">Внебюджетные средства </w:t>
            </w:r>
            <w:hyperlink w:anchor="P555" w:history="1">
              <w:r>
                <w:rPr>
                  <w:color w:val="0000FF"/>
                </w:rPr>
                <w:t>&lt;*&gt;</w:t>
              </w:r>
            </w:hyperlink>
          </w:p>
        </w:tc>
        <w:tc>
          <w:tcPr>
            <w:tcW w:w="1077" w:type="dxa"/>
            <w:tcBorders>
              <w:right w:val="nil"/>
            </w:tcBorders>
          </w:tcPr>
          <w:p w:rsidR="00096481" w:rsidRDefault="00096481">
            <w:pPr>
              <w:pStyle w:val="ConsPlusNormal"/>
              <w:jc w:val="center"/>
            </w:pPr>
            <w:r>
              <w:t>Результат работ</w:t>
            </w:r>
          </w:p>
        </w:tc>
      </w:tr>
      <w:tr w:rsidR="00096481">
        <w:tc>
          <w:tcPr>
            <w:tcW w:w="571" w:type="dxa"/>
            <w:tcBorders>
              <w:left w:val="nil"/>
            </w:tcBorders>
          </w:tcPr>
          <w:p w:rsidR="00096481" w:rsidRDefault="00096481">
            <w:pPr>
              <w:pStyle w:val="ConsPlusNormal"/>
              <w:jc w:val="center"/>
            </w:pPr>
            <w:r>
              <w:t>1.</w:t>
            </w:r>
          </w:p>
        </w:tc>
        <w:tc>
          <w:tcPr>
            <w:tcW w:w="1247" w:type="dxa"/>
          </w:tcPr>
          <w:p w:rsidR="00096481" w:rsidRDefault="00096481">
            <w:pPr>
              <w:pStyle w:val="ConsPlusNormal"/>
            </w:pPr>
          </w:p>
        </w:tc>
        <w:tc>
          <w:tcPr>
            <w:tcW w:w="3905" w:type="dxa"/>
            <w:gridSpan w:val="2"/>
          </w:tcPr>
          <w:p w:rsidR="00096481" w:rsidRDefault="00096481">
            <w:pPr>
              <w:pStyle w:val="ConsPlusNormal"/>
            </w:pPr>
            <w:r>
              <w:t>Направления расходования сре</w:t>
            </w:r>
            <w:proofErr w:type="gramStart"/>
            <w:r>
              <w:t>дств гр</w:t>
            </w:r>
            <w:proofErr w:type="gramEnd"/>
            <w:r>
              <w:t>анта</w:t>
            </w:r>
          </w:p>
        </w:tc>
        <w:tc>
          <w:tcPr>
            <w:tcW w:w="2665" w:type="dxa"/>
          </w:tcPr>
          <w:p w:rsidR="00096481" w:rsidRDefault="00096481">
            <w:pPr>
              <w:pStyle w:val="ConsPlusNormal"/>
            </w:pPr>
            <w:r>
              <w:t>с "__" _______ 20__ г.</w:t>
            </w:r>
          </w:p>
          <w:p w:rsidR="00096481" w:rsidRDefault="00096481">
            <w:pPr>
              <w:pStyle w:val="ConsPlusNormal"/>
            </w:pPr>
            <w:r>
              <w:t>(дата начала этапа)</w:t>
            </w:r>
          </w:p>
          <w:p w:rsidR="00096481" w:rsidRDefault="00096481">
            <w:pPr>
              <w:pStyle w:val="ConsPlusNormal"/>
            </w:pPr>
            <w:r>
              <w:t>по "__" ______ 20__ г.</w:t>
            </w:r>
          </w:p>
          <w:p w:rsidR="00096481" w:rsidRDefault="00096481">
            <w:pPr>
              <w:pStyle w:val="ConsPlusNormal"/>
            </w:pPr>
            <w:r>
              <w:t>(дата окончания работ по этапу)</w:t>
            </w: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2544" w:type="dxa"/>
          </w:tcPr>
          <w:p w:rsidR="00096481" w:rsidRDefault="00096481">
            <w:pPr>
              <w:pStyle w:val="ConsPlusNormal"/>
            </w:pPr>
            <w:r>
              <w:t>1.1. ______________</w:t>
            </w:r>
          </w:p>
          <w:p w:rsidR="00096481" w:rsidRDefault="00096481">
            <w:pPr>
              <w:pStyle w:val="ConsPlusNormal"/>
            </w:pPr>
            <w:r>
              <w:t>__________________</w:t>
            </w:r>
          </w:p>
        </w:tc>
        <w:tc>
          <w:tcPr>
            <w:tcW w:w="1361" w:type="dxa"/>
          </w:tcPr>
          <w:p w:rsidR="00096481" w:rsidRDefault="00096481">
            <w:pPr>
              <w:pStyle w:val="ConsPlusNormal"/>
            </w:pPr>
          </w:p>
        </w:tc>
        <w:tc>
          <w:tcPr>
            <w:tcW w:w="2665" w:type="dxa"/>
          </w:tcPr>
          <w:p w:rsidR="00096481" w:rsidRDefault="00096481">
            <w:pPr>
              <w:pStyle w:val="ConsPlusNormal"/>
            </w:pP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2544" w:type="dxa"/>
          </w:tcPr>
          <w:p w:rsidR="00096481" w:rsidRDefault="00096481">
            <w:pPr>
              <w:pStyle w:val="ConsPlusNormal"/>
            </w:pPr>
            <w:r>
              <w:t>1.2. ______________</w:t>
            </w:r>
          </w:p>
          <w:p w:rsidR="00096481" w:rsidRDefault="00096481">
            <w:pPr>
              <w:pStyle w:val="ConsPlusNormal"/>
            </w:pPr>
            <w:r>
              <w:t>__________________</w:t>
            </w:r>
          </w:p>
        </w:tc>
        <w:tc>
          <w:tcPr>
            <w:tcW w:w="1361" w:type="dxa"/>
          </w:tcPr>
          <w:p w:rsidR="00096481" w:rsidRDefault="00096481">
            <w:pPr>
              <w:pStyle w:val="ConsPlusNormal"/>
            </w:pPr>
          </w:p>
        </w:tc>
        <w:tc>
          <w:tcPr>
            <w:tcW w:w="2665" w:type="dxa"/>
          </w:tcPr>
          <w:p w:rsidR="00096481" w:rsidRDefault="00096481">
            <w:pPr>
              <w:pStyle w:val="ConsPlusNormal"/>
            </w:pP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3905" w:type="dxa"/>
            <w:gridSpan w:val="2"/>
          </w:tcPr>
          <w:p w:rsidR="00096481" w:rsidRDefault="00096481">
            <w:pPr>
              <w:pStyle w:val="ConsPlusNormal"/>
            </w:pPr>
            <w:r>
              <w:t>Работы, выполняемые за счет внебюджетных средств заказчика и участников комплексного научно-технического проекта в агропромышленном комплексе</w:t>
            </w:r>
          </w:p>
        </w:tc>
        <w:tc>
          <w:tcPr>
            <w:tcW w:w="2665" w:type="dxa"/>
          </w:tcPr>
          <w:p w:rsidR="00096481" w:rsidRDefault="00096481">
            <w:pPr>
              <w:pStyle w:val="ConsPlusNormal"/>
            </w:pPr>
            <w:r>
              <w:t>с "__" _______ 20__ г.</w:t>
            </w:r>
          </w:p>
          <w:p w:rsidR="00096481" w:rsidRDefault="00096481">
            <w:pPr>
              <w:pStyle w:val="ConsPlusNormal"/>
            </w:pPr>
            <w:r>
              <w:t>(дата начала этапа)</w:t>
            </w:r>
          </w:p>
          <w:p w:rsidR="00096481" w:rsidRDefault="00096481">
            <w:pPr>
              <w:pStyle w:val="ConsPlusNormal"/>
            </w:pPr>
            <w:r>
              <w:t>по "__" ______ 20__ г.</w:t>
            </w:r>
          </w:p>
          <w:p w:rsidR="00096481" w:rsidRDefault="00096481">
            <w:pPr>
              <w:pStyle w:val="ConsPlusNormal"/>
            </w:pPr>
            <w:r>
              <w:t>(дата окончания работ по этапу)</w:t>
            </w: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2544" w:type="dxa"/>
          </w:tcPr>
          <w:p w:rsidR="00096481" w:rsidRDefault="00096481">
            <w:pPr>
              <w:pStyle w:val="ConsPlusNormal"/>
            </w:pPr>
            <w:r>
              <w:t>1.3. ______________</w:t>
            </w:r>
          </w:p>
          <w:p w:rsidR="00096481" w:rsidRDefault="00096481">
            <w:pPr>
              <w:pStyle w:val="ConsPlusNormal"/>
            </w:pPr>
            <w:r>
              <w:t>__________________</w:t>
            </w:r>
          </w:p>
        </w:tc>
        <w:tc>
          <w:tcPr>
            <w:tcW w:w="1361" w:type="dxa"/>
          </w:tcPr>
          <w:p w:rsidR="00096481" w:rsidRDefault="00096481">
            <w:pPr>
              <w:pStyle w:val="ConsPlusNormal"/>
            </w:pPr>
          </w:p>
        </w:tc>
        <w:tc>
          <w:tcPr>
            <w:tcW w:w="2665" w:type="dxa"/>
          </w:tcPr>
          <w:p w:rsidR="00096481" w:rsidRDefault="00096481">
            <w:pPr>
              <w:pStyle w:val="ConsPlusNormal"/>
            </w:pP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2544" w:type="dxa"/>
          </w:tcPr>
          <w:p w:rsidR="00096481" w:rsidRDefault="00096481">
            <w:pPr>
              <w:pStyle w:val="ConsPlusNormal"/>
            </w:pPr>
            <w:r>
              <w:t>1.4. ______________</w:t>
            </w:r>
          </w:p>
          <w:p w:rsidR="00096481" w:rsidRDefault="00096481">
            <w:pPr>
              <w:pStyle w:val="ConsPlusNormal"/>
            </w:pPr>
            <w:r>
              <w:t>__________________</w:t>
            </w:r>
          </w:p>
        </w:tc>
        <w:tc>
          <w:tcPr>
            <w:tcW w:w="1361" w:type="dxa"/>
          </w:tcPr>
          <w:p w:rsidR="00096481" w:rsidRDefault="00096481">
            <w:pPr>
              <w:pStyle w:val="ConsPlusNormal"/>
            </w:pPr>
          </w:p>
        </w:tc>
        <w:tc>
          <w:tcPr>
            <w:tcW w:w="2665" w:type="dxa"/>
          </w:tcPr>
          <w:p w:rsidR="00096481" w:rsidRDefault="00096481">
            <w:pPr>
              <w:pStyle w:val="ConsPlusNormal"/>
            </w:pP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jc w:val="center"/>
            </w:pPr>
            <w:r>
              <w:lastRenderedPageBreak/>
              <w:t>2.</w:t>
            </w:r>
          </w:p>
        </w:tc>
        <w:tc>
          <w:tcPr>
            <w:tcW w:w="1247" w:type="dxa"/>
          </w:tcPr>
          <w:p w:rsidR="00096481" w:rsidRDefault="00096481">
            <w:pPr>
              <w:pStyle w:val="ConsPlusNormal"/>
            </w:pPr>
          </w:p>
        </w:tc>
        <w:tc>
          <w:tcPr>
            <w:tcW w:w="3905" w:type="dxa"/>
            <w:gridSpan w:val="2"/>
          </w:tcPr>
          <w:p w:rsidR="00096481" w:rsidRDefault="00096481">
            <w:pPr>
              <w:pStyle w:val="ConsPlusNormal"/>
            </w:pPr>
            <w:r>
              <w:t>Направления расходования сре</w:t>
            </w:r>
            <w:proofErr w:type="gramStart"/>
            <w:r>
              <w:t>дств гр</w:t>
            </w:r>
            <w:proofErr w:type="gramEnd"/>
            <w:r>
              <w:t>анта</w:t>
            </w:r>
          </w:p>
        </w:tc>
        <w:tc>
          <w:tcPr>
            <w:tcW w:w="2665" w:type="dxa"/>
          </w:tcPr>
          <w:p w:rsidR="00096481" w:rsidRDefault="00096481">
            <w:pPr>
              <w:pStyle w:val="ConsPlusNormal"/>
            </w:pPr>
            <w:r>
              <w:t>с "__" _______ 20__ г.</w:t>
            </w:r>
          </w:p>
          <w:p w:rsidR="00096481" w:rsidRDefault="00096481">
            <w:pPr>
              <w:pStyle w:val="ConsPlusNormal"/>
            </w:pPr>
            <w:r>
              <w:t>(дата начала этапа)</w:t>
            </w:r>
          </w:p>
          <w:p w:rsidR="00096481" w:rsidRDefault="00096481">
            <w:pPr>
              <w:pStyle w:val="ConsPlusNormal"/>
            </w:pPr>
            <w:r>
              <w:t>по "__" ______ 20__ г.</w:t>
            </w:r>
          </w:p>
          <w:p w:rsidR="00096481" w:rsidRDefault="00096481">
            <w:pPr>
              <w:pStyle w:val="ConsPlusNormal"/>
            </w:pPr>
            <w:r>
              <w:t>(дата окончания работ по этапу)</w:t>
            </w: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2544" w:type="dxa"/>
          </w:tcPr>
          <w:p w:rsidR="00096481" w:rsidRDefault="00096481">
            <w:pPr>
              <w:pStyle w:val="ConsPlusNormal"/>
            </w:pPr>
            <w:r>
              <w:t>2.1. ______________</w:t>
            </w:r>
          </w:p>
          <w:p w:rsidR="00096481" w:rsidRDefault="00096481">
            <w:pPr>
              <w:pStyle w:val="ConsPlusNormal"/>
            </w:pPr>
            <w:r>
              <w:t>__________________</w:t>
            </w:r>
          </w:p>
        </w:tc>
        <w:tc>
          <w:tcPr>
            <w:tcW w:w="1361" w:type="dxa"/>
          </w:tcPr>
          <w:p w:rsidR="00096481" w:rsidRDefault="00096481">
            <w:pPr>
              <w:pStyle w:val="ConsPlusNormal"/>
            </w:pPr>
          </w:p>
        </w:tc>
        <w:tc>
          <w:tcPr>
            <w:tcW w:w="2665" w:type="dxa"/>
          </w:tcPr>
          <w:p w:rsidR="00096481" w:rsidRDefault="00096481">
            <w:pPr>
              <w:pStyle w:val="ConsPlusNormal"/>
            </w:pP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2544" w:type="dxa"/>
          </w:tcPr>
          <w:p w:rsidR="00096481" w:rsidRDefault="00096481">
            <w:pPr>
              <w:pStyle w:val="ConsPlusNormal"/>
            </w:pPr>
            <w:r>
              <w:t>2.2. ______________</w:t>
            </w:r>
          </w:p>
          <w:p w:rsidR="00096481" w:rsidRDefault="00096481">
            <w:pPr>
              <w:pStyle w:val="ConsPlusNormal"/>
            </w:pPr>
            <w:r>
              <w:t>__________________</w:t>
            </w:r>
          </w:p>
        </w:tc>
        <w:tc>
          <w:tcPr>
            <w:tcW w:w="1361" w:type="dxa"/>
          </w:tcPr>
          <w:p w:rsidR="00096481" w:rsidRDefault="00096481">
            <w:pPr>
              <w:pStyle w:val="ConsPlusNormal"/>
            </w:pPr>
          </w:p>
        </w:tc>
        <w:tc>
          <w:tcPr>
            <w:tcW w:w="2665" w:type="dxa"/>
          </w:tcPr>
          <w:p w:rsidR="00096481" w:rsidRDefault="00096481">
            <w:pPr>
              <w:pStyle w:val="ConsPlusNormal"/>
            </w:pP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3905" w:type="dxa"/>
            <w:gridSpan w:val="2"/>
          </w:tcPr>
          <w:p w:rsidR="00096481" w:rsidRDefault="00096481">
            <w:pPr>
              <w:pStyle w:val="ConsPlusNormal"/>
            </w:pPr>
            <w:r>
              <w:t>Работы, выполняемые за счет внебюджетных средств заказчика и участников комплексного научно-технического проекта в агропромышленном комплексе</w:t>
            </w:r>
          </w:p>
        </w:tc>
        <w:tc>
          <w:tcPr>
            <w:tcW w:w="2665" w:type="dxa"/>
          </w:tcPr>
          <w:p w:rsidR="00096481" w:rsidRDefault="00096481">
            <w:pPr>
              <w:pStyle w:val="ConsPlusNormal"/>
            </w:pPr>
            <w:r>
              <w:t>с "__" _______ 20__ г.</w:t>
            </w:r>
          </w:p>
          <w:p w:rsidR="00096481" w:rsidRDefault="00096481">
            <w:pPr>
              <w:pStyle w:val="ConsPlusNormal"/>
            </w:pPr>
            <w:r>
              <w:t>(дата начала этапа)</w:t>
            </w:r>
          </w:p>
          <w:p w:rsidR="00096481" w:rsidRDefault="00096481">
            <w:pPr>
              <w:pStyle w:val="ConsPlusNormal"/>
            </w:pPr>
            <w:r>
              <w:t>по "__" ______ 20__ г.</w:t>
            </w:r>
          </w:p>
          <w:p w:rsidR="00096481" w:rsidRDefault="00096481">
            <w:pPr>
              <w:pStyle w:val="ConsPlusNormal"/>
            </w:pPr>
            <w:r>
              <w:t>(дата окончания работ по этапу)</w:t>
            </w: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2544" w:type="dxa"/>
          </w:tcPr>
          <w:p w:rsidR="00096481" w:rsidRDefault="00096481">
            <w:pPr>
              <w:pStyle w:val="ConsPlusNormal"/>
            </w:pPr>
            <w:r>
              <w:t>2.3. ______________</w:t>
            </w:r>
          </w:p>
          <w:p w:rsidR="00096481" w:rsidRDefault="00096481">
            <w:pPr>
              <w:pStyle w:val="ConsPlusNormal"/>
            </w:pPr>
            <w:r>
              <w:t>__________________</w:t>
            </w:r>
          </w:p>
        </w:tc>
        <w:tc>
          <w:tcPr>
            <w:tcW w:w="1361" w:type="dxa"/>
          </w:tcPr>
          <w:p w:rsidR="00096481" w:rsidRDefault="00096481">
            <w:pPr>
              <w:pStyle w:val="ConsPlusNormal"/>
            </w:pPr>
          </w:p>
        </w:tc>
        <w:tc>
          <w:tcPr>
            <w:tcW w:w="2665" w:type="dxa"/>
          </w:tcPr>
          <w:p w:rsidR="00096481" w:rsidRDefault="00096481">
            <w:pPr>
              <w:pStyle w:val="ConsPlusNormal"/>
            </w:pP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571" w:type="dxa"/>
            <w:tcBorders>
              <w:left w:val="nil"/>
            </w:tcBorders>
          </w:tcPr>
          <w:p w:rsidR="00096481" w:rsidRDefault="00096481">
            <w:pPr>
              <w:pStyle w:val="ConsPlusNormal"/>
            </w:pPr>
          </w:p>
        </w:tc>
        <w:tc>
          <w:tcPr>
            <w:tcW w:w="1247" w:type="dxa"/>
          </w:tcPr>
          <w:p w:rsidR="00096481" w:rsidRDefault="00096481">
            <w:pPr>
              <w:pStyle w:val="ConsPlusNormal"/>
            </w:pPr>
          </w:p>
        </w:tc>
        <w:tc>
          <w:tcPr>
            <w:tcW w:w="2544" w:type="dxa"/>
          </w:tcPr>
          <w:p w:rsidR="00096481" w:rsidRDefault="00096481">
            <w:pPr>
              <w:pStyle w:val="ConsPlusNormal"/>
            </w:pPr>
            <w:r>
              <w:t>2.4. ______________</w:t>
            </w:r>
          </w:p>
          <w:p w:rsidR="00096481" w:rsidRDefault="00096481">
            <w:pPr>
              <w:pStyle w:val="ConsPlusNormal"/>
            </w:pPr>
            <w:r>
              <w:t>__________________</w:t>
            </w:r>
          </w:p>
        </w:tc>
        <w:tc>
          <w:tcPr>
            <w:tcW w:w="1361" w:type="dxa"/>
          </w:tcPr>
          <w:p w:rsidR="00096481" w:rsidRDefault="00096481">
            <w:pPr>
              <w:pStyle w:val="ConsPlusNormal"/>
            </w:pPr>
          </w:p>
        </w:tc>
        <w:tc>
          <w:tcPr>
            <w:tcW w:w="2665" w:type="dxa"/>
          </w:tcPr>
          <w:p w:rsidR="00096481" w:rsidRDefault="00096481">
            <w:pPr>
              <w:pStyle w:val="ConsPlusNormal"/>
            </w:pP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r w:rsidR="00096481">
        <w:tc>
          <w:tcPr>
            <w:tcW w:w="8388" w:type="dxa"/>
            <w:gridSpan w:val="5"/>
            <w:tcBorders>
              <w:left w:val="nil"/>
            </w:tcBorders>
          </w:tcPr>
          <w:p w:rsidR="00096481" w:rsidRDefault="00096481">
            <w:pPr>
              <w:pStyle w:val="ConsPlusNormal"/>
            </w:pPr>
            <w:r>
              <w:t>Итого:</w:t>
            </w:r>
          </w:p>
        </w:tc>
        <w:tc>
          <w:tcPr>
            <w:tcW w:w="2494" w:type="dxa"/>
          </w:tcPr>
          <w:p w:rsidR="00096481" w:rsidRDefault="00096481">
            <w:pPr>
              <w:pStyle w:val="ConsPlusNormal"/>
            </w:pPr>
          </w:p>
        </w:tc>
        <w:tc>
          <w:tcPr>
            <w:tcW w:w="1077" w:type="dxa"/>
          </w:tcPr>
          <w:p w:rsidR="00096481" w:rsidRDefault="00096481">
            <w:pPr>
              <w:pStyle w:val="ConsPlusNormal"/>
            </w:pPr>
          </w:p>
        </w:tc>
        <w:tc>
          <w:tcPr>
            <w:tcW w:w="1077" w:type="dxa"/>
            <w:tcBorders>
              <w:right w:val="nil"/>
            </w:tcBorders>
          </w:tcPr>
          <w:p w:rsidR="00096481" w:rsidRDefault="00096481">
            <w:pPr>
              <w:pStyle w:val="ConsPlusNormal"/>
            </w:pPr>
          </w:p>
        </w:tc>
      </w:tr>
    </w:tbl>
    <w:p w:rsidR="00096481" w:rsidRDefault="00096481">
      <w:pPr>
        <w:sectPr w:rsidR="00096481">
          <w:pgSz w:w="16838" w:h="11905" w:orient="landscape"/>
          <w:pgMar w:top="1701" w:right="1134" w:bottom="850" w:left="1134" w:header="0" w:footer="0" w:gutter="0"/>
          <w:cols w:space="720"/>
        </w:sectPr>
      </w:pPr>
    </w:p>
    <w:p w:rsidR="00096481" w:rsidRDefault="00096481">
      <w:pPr>
        <w:pStyle w:val="ConsPlusNormal"/>
        <w:jc w:val="both"/>
      </w:pPr>
    </w:p>
    <w:p w:rsidR="00096481" w:rsidRDefault="00096481">
      <w:pPr>
        <w:pStyle w:val="ConsPlusNonformat"/>
        <w:jc w:val="both"/>
      </w:pPr>
      <w:r>
        <w:t xml:space="preserve">    --------------------------------</w:t>
      </w:r>
    </w:p>
    <w:p w:rsidR="00096481" w:rsidRDefault="00096481">
      <w:pPr>
        <w:pStyle w:val="ConsPlusNonformat"/>
        <w:jc w:val="both"/>
      </w:pPr>
      <w:bookmarkStart w:id="25" w:name="P555"/>
      <w:bookmarkEnd w:id="25"/>
      <w:r>
        <w:t xml:space="preserve">    &lt;*&gt;  Указывается  источник  внебюджетных средств заказчика и участников</w:t>
      </w:r>
    </w:p>
    <w:p w:rsidR="00096481" w:rsidRDefault="00096481">
      <w:pPr>
        <w:pStyle w:val="ConsPlusNonformat"/>
        <w:jc w:val="both"/>
      </w:pPr>
      <w:r>
        <w:t xml:space="preserve">комплексного  научно-технического  проекта в агропромышленном комплексе, </w:t>
      </w:r>
      <w:proofErr w:type="gramStart"/>
      <w:r>
        <w:t>за</w:t>
      </w:r>
      <w:proofErr w:type="gramEnd"/>
    </w:p>
    <w:p w:rsidR="00096481" w:rsidRDefault="00096481">
      <w:pPr>
        <w:pStyle w:val="ConsPlusNonformat"/>
        <w:jc w:val="both"/>
      </w:pPr>
      <w:proofErr w:type="gramStart"/>
      <w:r>
        <w:t>счет</w:t>
      </w:r>
      <w:proofErr w:type="gramEnd"/>
      <w:r>
        <w:t xml:space="preserve"> которых выполняются работы (собственные средства, заемные средства).</w:t>
      </w:r>
    </w:p>
    <w:p w:rsidR="00096481" w:rsidRDefault="00096481">
      <w:pPr>
        <w:pStyle w:val="ConsPlusNonformat"/>
        <w:jc w:val="both"/>
      </w:pPr>
    </w:p>
    <w:p w:rsidR="00096481" w:rsidRDefault="00096481">
      <w:pPr>
        <w:pStyle w:val="ConsPlusNonformat"/>
        <w:jc w:val="both"/>
      </w:pPr>
      <w:r>
        <w:t xml:space="preserve">    9.  Сведения  о заказчике и участниках комплексного научно-технического</w:t>
      </w:r>
    </w:p>
    <w:p w:rsidR="00096481" w:rsidRDefault="00096481">
      <w:pPr>
        <w:pStyle w:val="ConsPlusNonformat"/>
        <w:jc w:val="both"/>
      </w:pPr>
      <w:r>
        <w:t>проекта в агропромышленном комплексе:</w:t>
      </w:r>
    </w:p>
    <w:p w:rsidR="00096481" w:rsidRDefault="00096481">
      <w:pPr>
        <w:pStyle w:val="ConsPlusNonformat"/>
        <w:jc w:val="both"/>
      </w:pPr>
      <w:r>
        <w:t xml:space="preserve">    9.1.    Заказчик    комплексного    научно-технического    проекта    </w:t>
      </w:r>
      <w:proofErr w:type="gramStart"/>
      <w:r>
        <w:t>в</w:t>
      </w:r>
      <w:proofErr w:type="gramEnd"/>
    </w:p>
    <w:p w:rsidR="00096481" w:rsidRDefault="00096481">
      <w:pPr>
        <w:pStyle w:val="ConsPlusNonformat"/>
        <w:jc w:val="both"/>
      </w:pPr>
      <w:r>
        <w:t xml:space="preserve">агропромышленном </w:t>
      </w:r>
      <w:proofErr w:type="gramStart"/>
      <w:r>
        <w:t>комплексе</w:t>
      </w:r>
      <w:proofErr w:type="gramEnd"/>
    </w:p>
    <w:p w:rsidR="00096481" w:rsidRDefault="000964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3798"/>
      </w:tblGrid>
      <w:tr w:rsidR="00096481">
        <w:tc>
          <w:tcPr>
            <w:tcW w:w="5272" w:type="dxa"/>
          </w:tcPr>
          <w:p w:rsidR="00096481" w:rsidRDefault="00096481">
            <w:pPr>
              <w:pStyle w:val="ConsPlusNormal"/>
            </w:pPr>
            <w:r>
              <w:t>Полное наименование заказчика</w:t>
            </w:r>
          </w:p>
        </w:tc>
        <w:tc>
          <w:tcPr>
            <w:tcW w:w="3798" w:type="dxa"/>
          </w:tcPr>
          <w:p w:rsidR="00096481" w:rsidRDefault="00096481">
            <w:pPr>
              <w:pStyle w:val="ConsPlusNormal"/>
            </w:pPr>
          </w:p>
        </w:tc>
      </w:tr>
      <w:tr w:rsidR="00096481">
        <w:tc>
          <w:tcPr>
            <w:tcW w:w="5272" w:type="dxa"/>
          </w:tcPr>
          <w:p w:rsidR="00096481" w:rsidRDefault="00096481">
            <w:pPr>
              <w:pStyle w:val="ConsPlusNormal"/>
            </w:pPr>
            <w:r>
              <w:t>Сокращенное наименование заказчика</w:t>
            </w:r>
          </w:p>
        </w:tc>
        <w:tc>
          <w:tcPr>
            <w:tcW w:w="3798" w:type="dxa"/>
          </w:tcPr>
          <w:p w:rsidR="00096481" w:rsidRDefault="00096481">
            <w:pPr>
              <w:pStyle w:val="ConsPlusNormal"/>
            </w:pPr>
          </w:p>
        </w:tc>
      </w:tr>
      <w:tr w:rsidR="00096481">
        <w:tc>
          <w:tcPr>
            <w:tcW w:w="5272" w:type="dxa"/>
          </w:tcPr>
          <w:p w:rsidR="00096481" w:rsidRDefault="00096481">
            <w:pPr>
              <w:pStyle w:val="ConsPlusNormal"/>
            </w:pPr>
            <w:r>
              <w:t>Идентификационный номер налогоплательщика (ИНН)</w:t>
            </w:r>
          </w:p>
        </w:tc>
        <w:tc>
          <w:tcPr>
            <w:tcW w:w="3798" w:type="dxa"/>
          </w:tcPr>
          <w:p w:rsidR="00096481" w:rsidRDefault="00096481">
            <w:pPr>
              <w:pStyle w:val="ConsPlusNormal"/>
            </w:pPr>
          </w:p>
        </w:tc>
      </w:tr>
      <w:tr w:rsidR="00096481">
        <w:tc>
          <w:tcPr>
            <w:tcW w:w="5272" w:type="dxa"/>
          </w:tcPr>
          <w:p w:rsidR="00096481" w:rsidRDefault="00096481">
            <w:pPr>
              <w:pStyle w:val="ConsPlusNormal"/>
            </w:pPr>
            <w:r>
              <w:t xml:space="preserve">Сведения из </w:t>
            </w:r>
            <w:hyperlink r:id="rId35" w:history="1">
              <w:r>
                <w:rPr>
                  <w:color w:val="0000FF"/>
                </w:rPr>
                <w:t>ОКОПФ</w:t>
              </w:r>
            </w:hyperlink>
          </w:p>
        </w:tc>
        <w:tc>
          <w:tcPr>
            <w:tcW w:w="3798" w:type="dxa"/>
          </w:tcPr>
          <w:p w:rsidR="00096481" w:rsidRDefault="00096481">
            <w:pPr>
              <w:pStyle w:val="ConsPlusNormal"/>
            </w:pPr>
          </w:p>
        </w:tc>
      </w:tr>
      <w:tr w:rsidR="00096481">
        <w:tc>
          <w:tcPr>
            <w:tcW w:w="5272" w:type="dxa"/>
          </w:tcPr>
          <w:p w:rsidR="00096481" w:rsidRDefault="00096481">
            <w:pPr>
              <w:pStyle w:val="ConsPlusNormal"/>
            </w:pPr>
            <w:r>
              <w:t xml:space="preserve">Сведения из </w:t>
            </w:r>
            <w:hyperlink r:id="rId36" w:history="1">
              <w:r>
                <w:rPr>
                  <w:color w:val="0000FF"/>
                </w:rPr>
                <w:t>ОКФС</w:t>
              </w:r>
            </w:hyperlink>
          </w:p>
        </w:tc>
        <w:tc>
          <w:tcPr>
            <w:tcW w:w="3798" w:type="dxa"/>
          </w:tcPr>
          <w:p w:rsidR="00096481" w:rsidRDefault="00096481">
            <w:pPr>
              <w:pStyle w:val="ConsPlusNormal"/>
            </w:pPr>
          </w:p>
        </w:tc>
      </w:tr>
      <w:tr w:rsidR="00096481">
        <w:tc>
          <w:tcPr>
            <w:tcW w:w="5272" w:type="dxa"/>
          </w:tcPr>
          <w:p w:rsidR="00096481" w:rsidRDefault="00096481">
            <w:pPr>
              <w:pStyle w:val="ConsPlusNormal"/>
            </w:pPr>
            <w:r>
              <w:t>Адрес заказчика</w:t>
            </w:r>
          </w:p>
        </w:tc>
        <w:tc>
          <w:tcPr>
            <w:tcW w:w="3798" w:type="dxa"/>
          </w:tcPr>
          <w:p w:rsidR="00096481" w:rsidRDefault="00096481">
            <w:pPr>
              <w:pStyle w:val="ConsPlusNormal"/>
            </w:pPr>
          </w:p>
        </w:tc>
      </w:tr>
      <w:tr w:rsidR="00096481">
        <w:tc>
          <w:tcPr>
            <w:tcW w:w="5272" w:type="dxa"/>
          </w:tcPr>
          <w:p w:rsidR="00096481" w:rsidRDefault="00096481">
            <w:pPr>
              <w:pStyle w:val="ConsPlusNormal"/>
            </w:pPr>
            <w:r>
              <w:t>Субъект Российской Федерации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Почтовый индекс</w:t>
            </w:r>
          </w:p>
        </w:tc>
        <w:tc>
          <w:tcPr>
            <w:tcW w:w="3798" w:type="dxa"/>
          </w:tcPr>
          <w:p w:rsidR="00096481" w:rsidRDefault="00096481">
            <w:pPr>
              <w:pStyle w:val="ConsPlusNormal"/>
            </w:pPr>
          </w:p>
        </w:tc>
      </w:tr>
      <w:tr w:rsidR="00096481">
        <w:tc>
          <w:tcPr>
            <w:tcW w:w="5272" w:type="dxa"/>
          </w:tcPr>
          <w:p w:rsidR="00096481" w:rsidRDefault="00096481">
            <w:pPr>
              <w:pStyle w:val="ConsPlusNormal"/>
            </w:pPr>
            <w:r>
              <w:t>Сведения о руководителе организации: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Фамилия</w:t>
            </w:r>
          </w:p>
        </w:tc>
        <w:tc>
          <w:tcPr>
            <w:tcW w:w="3798" w:type="dxa"/>
          </w:tcPr>
          <w:p w:rsidR="00096481" w:rsidRDefault="00096481">
            <w:pPr>
              <w:pStyle w:val="ConsPlusNormal"/>
            </w:pPr>
          </w:p>
        </w:tc>
      </w:tr>
      <w:tr w:rsidR="00096481">
        <w:tc>
          <w:tcPr>
            <w:tcW w:w="5272" w:type="dxa"/>
          </w:tcPr>
          <w:p w:rsidR="00096481" w:rsidRDefault="00096481">
            <w:pPr>
              <w:pStyle w:val="ConsPlusNormal"/>
            </w:pPr>
            <w:r>
              <w:t>Имя</w:t>
            </w:r>
          </w:p>
        </w:tc>
        <w:tc>
          <w:tcPr>
            <w:tcW w:w="3798" w:type="dxa"/>
          </w:tcPr>
          <w:p w:rsidR="00096481" w:rsidRDefault="00096481">
            <w:pPr>
              <w:pStyle w:val="ConsPlusNormal"/>
            </w:pPr>
          </w:p>
        </w:tc>
      </w:tr>
      <w:tr w:rsidR="00096481">
        <w:tc>
          <w:tcPr>
            <w:tcW w:w="5272" w:type="dxa"/>
          </w:tcPr>
          <w:p w:rsidR="00096481" w:rsidRDefault="00096481">
            <w:pPr>
              <w:pStyle w:val="ConsPlusNormal"/>
            </w:pPr>
            <w:r>
              <w:t>Отчество (при наличии)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Должность</w:t>
            </w:r>
          </w:p>
        </w:tc>
        <w:tc>
          <w:tcPr>
            <w:tcW w:w="3798" w:type="dxa"/>
          </w:tcPr>
          <w:p w:rsidR="00096481" w:rsidRDefault="00096481">
            <w:pPr>
              <w:pStyle w:val="ConsPlusNormal"/>
            </w:pPr>
          </w:p>
        </w:tc>
      </w:tr>
      <w:tr w:rsidR="00096481">
        <w:tc>
          <w:tcPr>
            <w:tcW w:w="5272" w:type="dxa"/>
          </w:tcPr>
          <w:p w:rsidR="00096481" w:rsidRDefault="00096481">
            <w:pPr>
              <w:pStyle w:val="ConsPlusNormal"/>
            </w:pPr>
            <w:r>
              <w:t>Телефон</w:t>
            </w:r>
          </w:p>
        </w:tc>
        <w:tc>
          <w:tcPr>
            <w:tcW w:w="3798" w:type="dxa"/>
          </w:tcPr>
          <w:p w:rsidR="00096481" w:rsidRDefault="00096481">
            <w:pPr>
              <w:pStyle w:val="ConsPlusNormal"/>
            </w:pPr>
          </w:p>
        </w:tc>
      </w:tr>
      <w:tr w:rsidR="00096481">
        <w:tc>
          <w:tcPr>
            <w:tcW w:w="5272" w:type="dxa"/>
          </w:tcPr>
          <w:p w:rsidR="00096481" w:rsidRDefault="00096481">
            <w:pPr>
              <w:pStyle w:val="ConsPlusNormal"/>
            </w:pPr>
            <w:r>
              <w:t>Факс</w:t>
            </w:r>
          </w:p>
        </w:tc>
        <w:tc>
          <w:tcPr>
            <w:tcW w:w="3798" w:type="dxa"/>
          </w:tcPr>
          <w:p w:rsidR="00096481" w:rsidRDefault="00096481">
            <w:pPr>
              <w:pStyle w:val="ConsPlusNormal"/>
            </w:pPr>
          </w:p>
        </w:tc>
      </w:tr>
      <w:tr w:rsidR="00096481">
        <w:tc>
          <w:tcPr>
            <w:tcW w:w="5272" w:type="dxa"/>
          </w:tcPr>
          <w:p w:rsidR="00096481" w:rsidRDefault="00096481">
            <w:pPr>
              <w:pStyle w:val="ConsPlusNormal"/>
            </w:pPr>
            <w:r>
              <w:t>Адрес электронной почты</w:t>
            </w:r>
          </w:p>
        </w:tc>
        <w:tc>
          <w:tcPr>
            <w:tcW w:w="3798" w:type="dxa"/>
          </w:tcPr>
          <w:p w:rsidR="00096481" w:rsidRDefault="00096481">
            <w:pPr>
              <w:pStyle w:val="ConsPlusNormal"/>
            </w:pPr>
          </w:p>
        </w:tc>
      </w:tr>
      <w:tr w:rsidR="00096481">
        <w:tc>
          <w:tcPr>
            <w:tcW w:w="5272" w:type="dxa"/>
          </w:tcPr>
          <w:p w:rsidR="00096481" w:rsidRDefault="00096481">
            <w:pPr>
              <w:pStyle w:val="ConsPlusNormal"/>
            </w:pPr>
            <w:r>
              <w:t>Ученая степень (при наличии)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Ученое звание (при наличии)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Сведения о главном бухгалтере организации: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Фамилия</w:t>
            </w:r>
          </w:p>
        </w:tc>
        <w:tc>
          <w:tcPr>
            <w:tcW w:w="3798" w:type="dxa"/>
          </w:tcPr>
          <w:p w:rsidR="00096481" w:rsidRDefault="00096481">
            <w:pPr>
              <w:pStyle w:val="ConsPlusNormal"/>
            </w:pPr>
          </w:p>
        </w:tc>
      </w:tr>
      <w:tr w:rsidR="00096481">
        <w:tc>
          <w:tcPr>
            <w:tcW w:w="5272" w:type="dxa"/>
          </w:tcPr>
          <w:p w:rsidR="00096481" w:rsidRDefault="00096481">
            <w:pPr>
              <w:pStyle w:val="ConsPlusNormal"/>
            </w:pPr>
            <w:r>
              <w:t>Имя</w:t>
            </w:r>
          </w:p>
        </w:tc>
        <w:tc>
          <w:tcPr>
            <w:tcW w:w="3798" w:type="dxa"/>
          </w:tcPr>
          <w:p w:rsidR="00096481" w:rsidRDefault="00096481">
            <w:pPr>
              <w:pStyle w:val="ConsPlusNormal"/>
            </w:pPr>
          </w:p>
        </w:tc>
      </w:tr>
      <w:tr w:rsidR="00096481">
        <w:tc>
          <w:tcPr>
            <w:tcW w:w="5272" w:type="dxa"/>
          </w:tcPr>
          <w:p w:rsidR="00096481" w:rsidRDefault="00096481">
            <w:pPr>
              <w:pStyle w:val="ConsPlusNormal"/>
            </w:pPr>
            <w:r>
              <w:t>Отчество (при наличии)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Телефон</w:t>
            </w:r>
          </w:p>
        </w:tc>
        <w:tc>
          <w:tcPr>
            <w:tcW w:w="3798" w:type="dxa"/>
          </w:tcPr>
          <w:p w:rsidR="00096481" w:rsidRDefault="00096481">
            <w:pPr>
              <w:pStyle w:val="ConsPlusNormal"/>
            </w:pPr>
          </w:p>
        </w:tc>
      </w:tr>
      <w:tr w:rsidR="00096481">
        <w:tc>
          <w:tcPr>
            <w:tcW w:w="5272" w:type="dxa"/>
          </w:tcPr>
          <w:p w:rsidR="00096481" w:rsidRDefault="00096481">
            <w:pPr>
              <w:pStyle w:val="ConsPlusNormal"/>
            </w:pPr>
            <w:r>
              <w:t>Факс</w:t>
            </w:r>
          </w:p>
        </w:tc>
        <w:tc>
          <w:tcPr>
            <w:tcW w:w="3798" w:type="dxa"/>
          </w:tcPr>
          <w:p w:rsidR="00096481" w:rsidRDefault="00096481">
            <w:pPr>
              <w:pStyle w:val="ConsPlusNormal"/>
            </w:pPr>
          </w:p>
        </w:tc>
      </w:tr>
      <w:tr w:rsidR="00096481">
        <w:tc>
          <w:tcPr>
            <w:tcW w:w="5272" w:type="dxa"/>
          </w:tcPr>
          <w:p w:rsidR="00096481" w:rsidRDefault="00096481">
            <w:pPr>
              <w:pStyle w:val="ConsPlusNormal"/>
            </w:pPr>
            <w:r>
              <w:lastRenderedPageBreak/>
              <w:t>Адрес электронной почты</w:t>
            </w:r>
          </w:p>
        </w:tc>
        <w:tc>
          <w:tcPr>
            <w:tcW w:w="3798" w:type="dxa"/>
          </w:tcPr>
          <w:p w:rsidR="00096481" w:rsidRDefault="00096481">
            <w:pPr>
              <w:pStyle w:val="ConsPlusNormal"/>
            </w:pPr>
          </w:p>
        </w:tc>
      </w:tr>
    </w:tbl>
    <w:p w:rsidR="00096481" w:rsidRDefault="00096481">
      <w:pPr>
        <w:pStyle w:val="ConsPlusNormal"/>
        <w:jc w:val="both"/>
      </w:pPr>
    </w:p>
    <w:p w:rsidR="00096481" w:rsidRDefault="00096481">
      <w:pPr>
        <w:pStyle w:val="ConsPlusNonformat"/>
        <w:jc w:val="both"/>
      </w:pPr>
      <w:r>
        <w:t xml:space="preserve">    9.2.    Участник    комплексного    научно-технического    проекта    </w:t>
      </w:r>
      <w:proofErr w:type="gramStart"/>
      <w:r>
        <w:t>в</w:t>
      </w:r>
      <w:proofErr w:type="gramEnd"/>
    </w:p>
    <w:p w:rsidR="00096481" w:rsidRDefault="00096481">
      <w:pPr>
        <w:pStyle w:val="ConsPlusNonformat"/>
        <w:jc w:val="both"/>
      </w:pPr>
      <w:r>
        <w:t xml:space="preserve">агропромышленном </w:t>
      </w:r>
      <w:proofErr w:type="gramStart"/>
      <w:r>
        <w:t>комплексе</w:t>
      </w:r>
      <w:proofErr w:type="gramEnd"/>
    </w:p>
    <w:p w:rsidR="00096481" w:rsidRDefault="000964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3798"/>
      </w:tblGrid>
      <w:tr w:rsidR="00096481">
        <w:tc>
          <w:tcPr>
            <w:tcW w:w="5272" w:type="dxa"/>
          </w:tcPr>
          <w:p w:rsidR="00096481" w:rsidRDefault="00096481">
            <w:pPr>
              <w:pStyle w:val="ConsPlusNormal"/>
            </w:pPr>
            <w:r>
              <w:t>Полное наименование участника</w:t>
            </w:r>
          </w:p>
        </w:tc>
        <w:tc>
          <w:tcPr>
            <w:tcW w:w="3798" w:type="dxa"/>
          </w:tcPr>
          <w:p w:rsidR="00096481" w:rsidRDefault="00096481">
            <w:pPr>
              <w:pStyle w:val="ConsPlusNormal"/>
            </w:pPr>
          </w:p>
        </w:tc>
      </w:tr>
      <w:tr w:rsidR="00096481">
        <w:tc>
          <w:tcPr>
            <w:tcW w:w="5272" w:type="dxa"/>
          </w:tcPr>
          <w:p w:rsidR="00096481" w:rsidRDefault="00096481">
            <w:pPr>
              <w:pStyle w:val="ConsPlusNormal"/>
            </w:pPr>
            <w:r>
              <w:t>Сокращенное наименование участника</w:t>
            </w:r>
          </w:p>
        </w:tc>
        <w:tc>
          <w:tcPr>
            <w:tcW w:w="3798" w:type="dxa"/>
          </w:tcPr>
          <w:p w:rsidR="00096481" w:rsidRDefault="00096481">
            <w:pPr>
              <w:pStyle w:val="ConsPlusNormal"/>
            </w:pPr>
          </w:p>
        </w:tc>
      </w:tr>
      <w:tr w:rsidR="00096481">
        <w:tc>
          <w:tcPr>
            <w:tcW w:w="5272" w:type="dxa"/>
          </w:tcPr>
          <w:p w:rsidR="00096481" w:rsidRDefault="00096481">
            <w:pPr>
              <w:pStyle w:val="ConsPlusNormal"/>
            </w:pPr>
            <w:r>
              <w:t>Идентификационный номер налогоплательщика (ИНН)</w:t>
            </w:r>
          </w:p>
        </w:tc>
        <w:tc>
          <w:tcPr>
            <w:tcW w:w="3798" w:type="dxa"/>
          </w:tcPr>
          <w:p w:rsidR="00096481" w:rsidRDefault="00096481">
            <w:pPr>
              <w:pStyle w:val="ConsPlusNormal"/>
            </w:pPr>
          </w:p>
        </w:tc>
      </w:tr>
      <w:tr w:rsidR="00096481">
        <w:tc>
          <w:tcPr>
            <w:tcW w:w="5272" w:type="dxa"/>
          </w:tcPr>
          <w:p w:rsidR="00096481" w:rsidRDefault="00096481">
            <w:pPr>
              <w:pStyle w:val="ConsPlusNormal"/>
            </w:pPr>
            <w:r>
              <w:t xml:space="preserve">Сведения из </w:t>
            </w:r>
            <w:hyperlink r:id="rId37" w:history="1">
              <w:r>
                <w:rPr>
                  <w:color w:val="0000FF"/>
                </w:rPr>
                <w:t>ОКОПФ</w:t>
              </w:r>
            </w:hyperlink>
          </w:p>
        </w:tc>
        <w:tc>
          <w:tcPr>
            <w:tcW w:w="3798" w:type="dxa"/>
          </w:tcPr>
          <w:p w:rsidR="00096481" w:rsidRDefault="00096481">
            <w:pPr>
              <w:pStyle w:val="ConsPlusNormal"/>
            </w:pPr>
          </w:p>
        </w:tc>
      </w:tr>
      <w:tr w:rsidR="00096481">
        <w:tc>
          <w:tcPr>
            <w:tcW w:w="5272" w:type="dxa"/>
          </w:tcPr>
          <w:p w:rsidR="00096481" w:rsidRDefault="00096481">
            <w:pPr>
              <w:pStyle w:val="ConsPlusNormal"/>
            </w:pPr>
            <w:r>
              <w:t xml:space="preserve">Сведения из </w:t>
            </w:r>
            <w:hyperlink r:id="rId38" w:history="1">
              <w:r>
                <w:rPr>
                  <w:color w:val="0000FF"/>
                </w:rPr>
                <w:t>ОКФС</w:t>
              </w:r>
            </w:hyperlink>
          </w:p>
        </w:tc>
        <w:tc>
          <w:tcPr>
            <w:tcW w:w="3798" w:type="dxa"/>
          </w:tcPr>
          <w:p w:rsidR="00096481" w:rsidRDefault="00096481">
            <w:pPr>
              <w:pStyle w:val="ConsPlusNormal"/>
            </w:pPr>
          </w:p>
        </w:tc>
      </w:tr>
      <w:tr w:rsidR="00096481">
        <w:tc>
          <w:tcPr>
            <w:tcW w:w="5272" w:type="dxa"/>
          </w:tcPr>
          <w:p w:rsidR="00096481" w:rsidRDefault="00096481">
            <w:pPr>
              <w:pStyle w:val="ConsPlusNormal"/>
            </w:pPr>
            <w:r>
              <w:t>Адрес участника</w:t>
            </w:r>
          </w:p>
        </w:tc>
        <w:tc>
          <w:tcPr>
            <w:tcW w:w="3798" w:type="dxa"/>
          </w:tcPr>
          <w:p w:rsidR="00096481" w:rsidRDefault="00096481">
            <w:pPr>
              <w:pStyle w:val="ConsPlusNormal"/>
            </w:pPr>
          </w:p>
        </w:tc>
      </w:tr>
      <w:tr w:rsidR="00096481">
        <w:tc>
          <w:tcPr>
            <w:tcW w:w="5272" w:type="dxa"/>
          </w:tcPr>
          <w:p w:rsidR="00096481" w:rsidRDefault="00096481">
            <w:pPr>
              <w:pStyle w:val="ConsPlusNormal"/>
            </w:pPr>
            <w:r>
              <w:t>Субъект Российской Федерации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Почтовый индекс</w:t>
            </w:r>
          </w:p>
        </w:tc>
        <w:tc>
          <w:tcPr>
            <w:tcW w:w="3798" w:type="dxa"/>
          </w:tcPr>
          <w:p w:rsidR="00096481" w:rsidRDefault="00096481">
            <w:pPr>
              <w:pStyle w:val="ConsPlusNormal"/>
            </w:pPr>
          </w:p>
        </w:tc>
      </w:tr>
      <w:tr w:rsidR="00096481">
        <w:tc>
          <w:tcPr>
            <w:tcW w:w="5272" w:type="dxa"/>
          </w:tcPr>
          <w:p w:rsidR="00096481" w:rsidRDefault="00096481">
            <w:pPr>
              <w:pStyle w:val="ConsPlusNormal"/>
            </w:pPr>
            <w:r>
              <w:t>Сведения о руководителе организации: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Фамилия</w:t>
            </w:r>
          </w:p>
        </w:tc>
        <w:tc>
          <w:tcPr>
            <w:tcW w:w="3798" w:type="dxa"/>
          </w:tcPr>
          <w:p w:rsidR="00096481" w:rsidRDefault="00096481">
            <w:pPr>
              <w:pStyle w:val="ConsPlusNormal"/>
            </w:pPr>
          </w:p>
        </w:tc>
      </w:tr>
      <w:tr w:rsidR="00096481">
        <w:tc>
          <w:tcPr>
            <w:tcW w:w="5272" w:type="dxa"/>
          </w:tcPr>
          <w:p w:rsidR="00096481" w:rsidRDefault="00096481">
            <w:pPr>
              <w:pStyle w:val="ConsPlusNormal"/>
            </w:pPr>
            <w:r>
              <w:t>Имя</w:t>
            </w:r>
          </w:p>
        </w:tc>
        <w:tc>
          <w:tcPr>
            <w:tcW w:w="3798" w:type="dxa"/>
          </w:tcPr>
          <w:p w:rsidR="00096481" w:rsidRDefault="00096481">
            <w:pPr>
              <w:pStyle w:val="ConsPlusNormal"/>
            </w:pPr>
          </w:p>
        </w:tc>
      </w:tr>
      <w:tr w:rsidR="00096481">
        <w:tc>
          <w:tcPr>
            <w:tcW w:w="5272" w:type="dxa"/>
          </w:tcPr>
          <w:p w:rsidR="00096481" w:rsidRDefault="00096481">
            <w:pPr>
              <w:pStyle w:val="ConsPlusNormal"/>
            </w:pPr>
            <w:r>
              <w:t>Отчество (при наличии)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Должность</w:t>
            </w:r>
          </w:p>
        </w:tc>
        <w:tc>
          <w:tcPr>
            <w:tcW w:w="3798" w:type="dxa"/>
          </w:tcPr>
          <w:p w:rsidR="00096481" w:rsidRDefault="00096481">
            <w:pPr>
              <w:pStyle w:val="ConsPlusNormal"/>
            </w:pPr>
          </w:p>
        </w:tc>
      </w:tr>
      <w:tr w:rsidR="00096481">
        <w:tc>
          <w:tcPr>
            <w:tcW w:w="5272" w:type="dxa"/>
          </w:tcPr>
          <w:p w:rsidR="00096481" w:rsidRDefault="00096481">
            <w:pPr>
              <w:pStyle w:val="ConsPlusNormal"/>
            </w:pPr>
            <w:r>
              <w:t>Телефон</w:t>
            </w:r>
          </w:p>
        </w:tc>
        <w:tc>
          <w:tcPr>
            <w:tcW w:w="3798" w:type="dxa"/>
          </w:tcPr>
          <w:p w:rsidR="00096481" w:rsidRDefault="00096481">
            <w:pPr>
              <w:pStyle w:val="ConsPlusNormal"/>
            </w:pPr>
          </w:p>
        </w:tc>
      </w:tr>
      <w:tr w:rsidR="00096481">
        <w:tc>
          <w:tcPr>
            <w:tcW w:w="5272" w:type="dxa"/>
          </w:tcPr>
          <w:p w:rsidR="00096481" w:rsidRDefault="00096481">
            <w:pPr>
              <w:pStyle w:val="ConsPlusNormal"/>
            </w:pPr>
            <w:r>
              <w:t>Факс</w:t>
            </w:r>
          </w:p>
        </w:tc>
        <w:tc>
          <w:tcPr>
            <w:tcW w:w="3798" w:type="dxa"/>
          </w:tcPr>
          <w:p w:rsidR="00096481" w:rsidRDefault="00096481">
            <w:pPr>
              <w:pStyle w:val="ConsPlusNormal"/>
            </w:pPr>
          </w:p>
        </w:tc>
      </w:tr>
      <w:tr w:rsidR="00096481">
        <w:tc>
          <w:tcPr>
            <w:tcW w:w="5272" w:type="dxa"/>
          </w:tcPr>
          <w:p w:rsidR="00096481" w:rsidRDefault="00096481">
            <w:pPr>
              <w:pStyle w:val="ConsPlusNormal"/>
            </w:pPr>
            <w:r>
              <w:t>Адрес электронной почты</w:t>
            </w:r>
          </w:p>
        </w:tc>
        <w:tc>
          <w:tcPr>
            <w:tcW w:w="3798" w:type="dxa"/>
          </w:tcPr>
          <w:p w:rsidR="00096481" w:rsidRDefault="00096481">
            <w:pPr>
              <w:pStyle w:val="ConsPlusNormal"/>
            </w:pPr>
          </w:p>
        </w:tc>
      </w:tr>
      <w:tr w:rsidR="00096481">
        <w:tc>
          <w:tcPr>
            <w:tcW w:w="5272" w:type="dxa"/>
          </w:tcPr>
          <w:p w:rsidR="00096481" w:rsidRDefault="00096481">
            <w:pPr>
              <w:pStyle w:val="ConsPlusNormal"/>
            </w:pPr>
            <w:r>
              <w:t>Сведения о главном бухгалтере организации: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Фамилия</w:t>
            </w:r>
          </w:p>
        </w:tc>
        <w:tc>
          <w:tcPr>
            <w:tcW w:w="3798" w:type="dxa"/>
          </w:tcPr>
          <w:p w:rsidR="00096481" w:rsidRDefault="00096481">
            <w:pPr>
              <w:pStyle w:val="ConsPlusNormal"/>
            </w:pPr>
          </w:p>
        </w:tc>
      </w:tr>
      <w:tr w:rsidR="00096481">
        <w:tc>
          <w:tcPr>
            <w:tcW w:w="5272" w:type="dxa"/>
          </w:tcPr>
          <w:p w:rsidR="00096481" w:rsidRDefault="00096481">
            <w:pPr>
              <w:pStyle w:val="ConsPlusNormal"/>
            </w:pPr>
            <w:r>
              <w:t>Имя</w:t>
            </w:r>
          </w:p>
        </w:tc>
        <w:tc>
          <w:tcPr>
            <w:tcW w:w="3798" w:type="dxa"/>
          </w:tcPr>
          <w:p w:rsidR="00096481" w:rsidRDefault="00096481">
            <w:pPr>
              <w:pStyle w:val="ConsPlusNormal"/>
            </w:pPr>
          </w:p>
        </w:tc>
      </w:tr>
      <w:tr w:rsidR="00096481">
        <w:tc>
          <w:tcPr>
            <w:tcW w:w="5272" w:type="dxa"/>
          </w:tcPr>
          <w:p w:rsidR="00096481" w:rsidRDefault="00096481">
            <w:pPr>
              <w:pStyle w:val="ConsPlusNormal"/>
            </w:pPr>
            <w:r>
              <w:t>Отчество (при наличии)</w:t>
            </w:r>
          </w:p>
        </w:tc>
        <w:tc>
          <w:tcPr>
            <w:tcW w:w="3798" w:type="dxa"/>
          </w:tcPr>
          <w:p w:rsidR="00096481" w:rsidRDefault="00096481">
            <w:pPr>
              <w:pStyle w:val="ConsPlusNormal"/>
            </w:pPr>
          </w:p>
        </w:tc>
      </w:tr>
      <w:tr w:rsidR="00096481">
        <w:tc>
          <w:tcPr>
            <w:tcW w:w="5272" w:type="dxa"/>
          </w:tcPr>
          <w:p w:rsidR="00096481" w:rsidRDefault="00096481">
            <w:pPr>
              <w:pStyle w:val="ConsPlusNormal"/>
            </w:pPr>
            <w:r>
              <w:t>Телефон</w:t>
            </w:r>
          </w:p>
        </w:tc>
        <w:tc>
          <w:tcPr>
            <w:tcW w:w="3798" w:type="dxa"/>
          </w:tcPr>
          <w:p w:rsidR="00096481" w:rsidRDefault="00096481">
            <w:pPr>
              <w:pStyle w:val="ConsPlusNormal"/>
            </w:pPr>
          </w:p>
        </w:tc>
      </w:tr>
      <w:tr w:rsidR="00096481">
        <w:tc>
          <w:tcPr>
            <w:tcW w:w="5272" w:type="dxa"/>
          </w:tcPr>
          <w:p w:rsidR="00096481" w:rsidRDefault="00096481">
            <w:pPr>
              <w:pStyle w:val="ConsPlusNormal"/>
            </w:pPr>
            <w:r>
              <w:t>Факс</w:t>
            </w:r>
          </w:p>
        </w:tc>
        <w:tc>
          <w:tcPr>
            <w:tcW w:w="3798" w:type="dxa"/>
          </w:tcPr>
          <w:p w:rsidR="00096481" w:rsidRDefault="00096481">
            <w:pPr>
              <w:pStyle w:val="ConsPlusNormal"/>
            </w:pPr>
          </w:p>
        </w:tc>
      </w:tr>
      <w:tr w:rsidR="00096481">
        <w:tc>
          <w:tcPr>
            <w:tcW w:w="5272" w:type="dxa"/>
          </w:tcPr>
          <w:p w:rsidR="00096481" w:rsidRDefault="00096481">
            <w:pPr>
              <w:pStyle w:val="ConsPlusNormal"/>
            </w:pPr>
            <w:r>
              <w:t>Адрес электронной почты</w:t>
            </w:r>
          </w:p>
        </w:tc>
        <w:tc>
          <w:tcPr>
            <w:tcW w:w="3798" w:type="dxa"/>
          </w:tcPr>
          <w:p w:rsidR="00096481" w:rsidRDefault="00096481">
            <w:pPr>
              <w:pStyle w:val="ConsPlusNormal"/>
            </w:pPr>
          </w:p>
        </w:tc>
      </w:tr>
    </w:tbl>
    <w:p w:rsidR="00096481" w:rsidRDefault="00096481">
      <w:pPr>
        <w:pStyle w:val="ConsPlusNormal"/>
        <w:jc w:val="both"/>
      </w:pPr>
    </w:p>
    <w:p w:rsidR="00096481" w:rsidRDefault="00096481">
      <w:pPr>
        <w:pStyle w:val="ConsPlusNonformat"/>
        <w:jc w:val="both"/>
      </w:pPr>
      <w:r>
        <w:t xml:space="preserve">    10.     Документ,     подтверждающий    статус    </w:t>
      </w:r>
      <w:proofErr w:type="gramStart"/>
      <w:r>
        <w:t>сельскохозяйственного</w:t>
      </w:r>
      <w:proofErr w:type="gramEnd"/>
    </w:p>
    <w:p w:rsidR="00096481" w:rsidRDefault="00096481">
      <w:pPr>
        <w:pStyle w:val="ConsPlusNonformat"/>
        <w:jc w:val="both"/>
      </w:pPr>
      <w:r>
        <w:t>товаропроизводителя (прилагается).</w:t>
      </w:r>
    </w:p>
    <w:p w:rsidR="00096481" w:rsidRDefault="00096481">
      <w:pPr>
        <w:pStyle w:val="ConsPlusNonformat"/>
        <w:jc w:val="both"/>
      </w:pPr>
      <w:r>
        <w:t xml:space="preserve">    11.   Сведения,   подтверждающие  опыт  успешной  реализации  программ,</w:t>
      </w:r>
    </w:p>
    <w:p w:rsidR="00096481" w:rsidRDefault="00096481">
      <w:pPr>
        <w:pStyle w:val="ConsPlusNonformat"/>
        <w:jc w:val="both"/>
      </w:pPr>
      <w:r>
        <w:t>проектов       по      направлению,      соответствующему      подпрограмме</w:t>
      </w:r>
    </w:p>
    <w:p w:rsidR="00096481" w:rsidRDefault="00096481">
      <w:pPr>
        <w:pStyle w:val="ConsPlusNonformat"/>
        <w:jc w:val="both"/>
      </w:pPr>
      <w:hyperlink r:id="rId39" w:history="1">
        <w:r>
          <w:rPr>
            <w:color w:val="0000FF"/>
          </w:rPr>
          <w:t>Программы</w:t>
        </w:r>
      </w:hyperlink>
      <w:r>
        <w:t xml:space="preserve"> ________________________________________________________________.</w:t>
      </w:r>
    </w:p>
    <w:p w:rsidR="00096481" w:rsidRDefault="00096481">
      <w:pPr>
        <w:pStyle w:val="ConsPlusNonformat"/>
        <w:jc w:val="both"/>
      </w:pPr>
      <w:r>
        <w:t xml:space="preserve">    12.  Документ,  подтверждающий  полномочия  лица, указанного в </w:t>
      </w:r>
      <w:hyperlink w:anchor="P281" w:history="1">
        <w:r>
          <w:rPr>
            <w:color w:val="0000FF"/>
          </w:rPr>
          <w:t>пункте 3</w:t>
        </w:r>
      </w:hyperlink>
    </w:p>
    <w:p w:rsidR="00096481" w:rsidRDefault="00096481">
      <w:pPr>
        <w:pStyle w:val="ConsPlusNonformat"/>
        <w:jc w:val="both"/>
      </w:pPr>
      <w:r>
        <w:lastRenderedPageBreak/>
        <w:t>настоящей заявки (прилагается).</w:t>
      </w:r>
    </w:p>
    <w:p w:rsidR="00096481" w:rsidRDefault="00096481">
      <w:pPr>
        <w:pStyle w:val="ConsPlusNonformat"/>
        <w:jc w:val="both"/>
      </w:pPr>
      <w:r>
        <w:t xml:space="preserve">    13.  Подтверждаю  достоверность  представляемых  сведений,  указанных </w:t>
      </w:r>
      <w:proofErr w:type="gramStart"/>
      <w:r>
        <w:t>в</w:t>
      </w:r>
      <w:proofErr w:type="gramEnd"/>
    </w:p>
    <w:p w:rsidR="00096481" w:rsidRDefault="00096481">
      <w:pPr>
        <w:pStyle w:val="ConsPlusNonformat"/>
        <w:jc w:val="both"/>
      </w:pPr>
      <w:r>
        <w:t>настоящей заявке и прилагаемых к ней документах.</w:t>
      </w:r>
    </w:p>
    <w:p w:rsidR="00096481" w:rsidRDefault="0009648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1531"/>
        <w:gridCol w:w="340"/>
        <w:gridCol w:w="3118"/>
      </w:tblGrid>
      <w:tr w:rsidR="00096481">
        <w:tc>
          <w:tcPr>
            <w:tcW w:w="4082" w:type="dxa"/>
            <w:tcBorders>
              <w:top w:val="nil"/>
              <w:left w:val="nil"/>
              <w:bottom w:val="nil"/>
              <w:right w:val="nil"/>
            </w:tcBorders>
            <w:vAlign w:val="bottom"/>
          </w:tcPr>
          <w:p w:rsidR="00096481" w:rsidRDefault="00096481">
            <w:pPr>
              <w:pStyle w:val="ConsPlusNormal"/>
            </w:pPr>
            <w:r>
              <w:t>Руководитель</w:t>
            </w:r>
          </w:p>
          <w:p w:rsidR="00096481" w:rsidRDefault="00096481">
            <w:pPr>
              <w:pStyle w:val="ConsPlusNormal"/>
            </w:pPr>
            <w:r>
              <w:t>(или уполномоченное им лицо) заказчика комплексного научно-технического проекта в агропромышленном комплексе</w:t>
            </w:r>
          </w:p>
        </w:tc>
        <w:tc>
          <w:tcPr>
            <w:tcW w:w="1531" w:type="dxa"/>
            <w:tcBorders>
              <w:top w:val="nil"/>
              <w:left w:val="nil"/>
              <w:bottom w:val="single" w:sz="4" w:space="0" w:color="auto"/>
              <w:right w:val="nil"/>
            </w:tcBorders>
          </w:tcPr>
          <w:p w:rsidR="00096481" w:rsidRDefault="00096481">
            <w:pPr>
              <w:pStyle w:val="ConsPlusNormal"/>
            </w:pPr>
          </w:p>
        </w:tc>
        <w:tc>
          <w:tcPr>
            <w:tcW w:w="340" w:type="dxa"/>
            <w:tcBorders>
              <w:top w:val="nil"/>
              <w:left w:val="nil"/>
              <w:bottom w:val="nil"/>
              <w:right w:val="nil"/>
            </w:tcBorders>
          </w:tcPr>
          <w:p w:rsidR="00096481" w:rsidRDefault="00096481">
            <w:pPr>
              <w:pStyle w:val="ConsPlusNormal"/>
            </w:pPr>
          </w:p>
        </w:tc>
        <w:tc>
          <w:tcPr>
            <w:tcW w:w="3118" w:type="dxa"/>
            <w:tcBorders>
              <w:top w:val="nil"/>
              <w:left w:val="nil"/>
              <w:bottom w:val="single" w:sz="4" w:space="0" w:color="auto"/>
              <w:right w:val="nil"/>
            </w:tcBorders>
          </w:tcPr>
          <w:p w:rsidR="00096481" w:rsidRDefault="00096481">
            <w:pPr>
              <w:pStyle w:val="ConsPlusNormal"/>
            </w:pPr>
          </w:p>
        </w:tc>
      </w:tr>
      <w:tr w:rsidR="00096481">
        <w:tc>
          <w:tcPr>
            <w:tcW w:w="4082" w:type="dxa"/>
            <w:tcBorders>
              <w:top w:val="nil"/>
              <w:left w:val="nil"/>
              <w:bottom w:val="nil"/>
              <w:right w:val="nil"/>
            </w:tcBorders>
          </w:tcPr>
          <w:p w:rsidR="00096481" w:rsidRDefault="00096481">
            <w:pPr>
              <w:pStyle w:val="ConsPlusNormal"/>
            </w:pPr>
          </w:p>
        </w:tc>
        <w:tc>
          <w:tcPr>
            <w:tcW w:w="1531" w:type="dxa"/>
            <w:tcBorders>
              <w:top w:val="single" w:sz="4" w:space="0" w:color="auto"/>
              <w:left w:val="nil"/>
              <w:bottom w:val="nil"/>
              <w:right w:val="nil"/>
            </w:tcBorders>
          </w:tcPr>
          <w:p w:rsidR="00096481" w:rsidRDefault="00096481">
            <w:pPr>
              <w:pStyle w:val="ConsPlusNormal"/>
              <w:jc w:val="center"/>
            </w:pPr>
            <w:r>
              <w:t>(подпись)</w:t>
            </w:r>
          </w:p>
        </w:tc>
        <w:tc>
          <w:tcPr>
            <w:tcW w:w="340" w:type="dxa"/>
            <w:tcBorders>
              <w:top w:val="nil"/>
              <w:left w:val="nil"/>
              <w:bottom w:val="nil"/>
              <w:right w:val="nil"/>
            </w:tcBorders>
          </w:tcPr>
          <w:p w:rsidR="00096481" w:rsidRDefault="00096481">
            <w:pPr>
              <w:pStyle w:val="ConsPlusNormal"/>
            </w:pPr>
          </w:p>
        </w:tc>
        <w:tc>
          <w:tcPr>
            <w:tcW w:w="3118" w:type="dxa"/>
            <w:tcBorders>
              <w:top w:val="single" w:sz="4" w:space="0" w:color="auto"/>
              <w:left w:val="nil"/>
              <w:bottom w:val="nil"/>
              <w:right w:val="nil"/>
            </w:tcBorders>
          </w:tcPr>
          <w:p w:rsidR="00096481" w:rsidRDefault="00096481">
            <w:pPr>
              <w:pStyle w:val="ConsPlusNormal"/>
              <w:jc w:val="center"/>
            </w:pPr>
            <w:r>
              <w:t>(расшифровка подписи)</w:t>
            </w:r>
          </w:p>
        </w:tc>
      </w:tr>
      <w:tr w:rsidR="00096481">
        <w:tc>
          <w:tcPr>
            <w:tcW w:w="4082" w:type="dxa"/>
            <w:tcBorders>
              <w:top w:val="nil"/>
              <w:left w:val="nil"/>
              <w:bottom w:val="nil"/>
              <w:right w:val="nil"/>
            </w:tcBorders>
            <w:vAlign w:val="center"/>
          </w:tcPr>
          <w:p w:rsidR="00096481" w:rsidRDefault="00096481">
            <w:pPr>
              <w:pStyle w:val="ConsPlusNormal"/>
            </w:pPr>
            <w:r>
              <w:t>"__" ___________ 20__ г.</w:t>
            </w:r>
          </w:p>
        </w:tc>
        <w:tc>
          <w:tcPr>
            <w:tcW w:w="1531" w:type="dxa"/>
            <w:tcBorders>
              <w:top w:val="nil"/>
              <w:left w:val="nil"/>
              <w:bottom w:val="nil"/>
              <w:right w:val="nil"/>
            </w:tcBorders>
          </w:tcPr>
          <w:p w:rsidR="00096481" w:rsidRDefault="00096481">
            <w:pPr>
              <w:pStyle w:val="ConsPlusNormal"/>
            </w:pPr>
          </w:p>
        </w:tc>
        <w:tc>
          <w:tcPr>
            <w:tcW w:w="340" w:type="dxa"/>
            <w:tcBorders>
              <w:top w:val="nil"/>
              <w:left w:val="nil"/>
              <w:bottom w:val="nil"/>
              <w:right w:val="nil"/>
            </w:tcBorders>
          </w:tcPr>
          <w:p w:rsidR="00096481" w:rsidRDefault="00096481">
            <w:pPr>
              <w:pStyle w:val="ConsPlusNormal"/>
            </w:pPr>
          </w:p>
        </w:tc>
        <w:tc>
          <w:tcPr>
            <w:tcW w:w="3118" w:type="dxa"/>
            <w:tcBorders>
              <w:top w:val="nil"/>
              <w:left w:val="nil"/>
              <w:bottom w:val="nil"/>
              <w:right w:val="nil"/>
            </w:tcBorders>
          </w:tcPr>
          <w:p w:rsidR="00096481" w:rsidRDefault="00096481">
            <w:pPr>
              <w:pStyle w:val="ConsPlusNormal"/>
            </w:pPr>
          </w:p>
        </w:tc>
      </w:tr>
      <w:tr w:rsidR="00096481">
        <w:tc>
          <w:tcPr>
            <w:tcW w:w="4082" w:type="dxa"/>
            <w:tcBorders>
              <w:top w:val="nil"/>
              <w:left w:val="nil"/>
              <w:bottom w:val="nil"/>
              <w:right w:val="nil"/>
            </w:tcBorders>
            <w:vAlign w:val="bottom"/>
          </w:tcPr>
          <w:p w:rsidR="00096481" w:rsidRDefault="00096481">
            <w:pPr>
              <w:pStyle w:val="ConsPlusNormal"/>
            </w:pPr>
            <w:r>
              <w:t>М.П. (при наличии)</w:t>
            </w:r>
          </w:p>
        </w:tc>
        <w:tc>
          <w:tcPr>
            <w:tcW w:w="1531" w:type="dxa"/>
            <w:tcBorders>
              <w:top w:val="nil"/>
              <w:left w:val="nil"/>
              <w:bottom w:val="nil"/>
              <w:right w:val="nil"/>
            </w:tcBorders>
          </w:tcPr>
          <w:p w:rsidR="00096481" w:rsidRDefault="00096481">
            <w:pPr>
              <w:pStyle w:val="ConsPlusNormal"/>
            </w:pPr>
          </w:p>
        </w:tc>
        <w:tc>
          <w:tcPr>
            <w:tcW w:w="340" w:type="dxa"/>
            <w:tcBorders>
              <w:top w:val="nil"/>
              <w:left w:val="nil"/>
              <w:bottom w:val="nil"/>
              <w:right w:val="nil"/>
            </w:tcBorders>
          </w:tcPr>
          <w:p w:rsidR="00096481" w:rsidRDefault="00096481">
            <w:pPr>
              <w:pStyle w:val="ConsPlusNormal"/>
            </w:pPr>
          </w:p>
        </w:tc>
        <w:tc>
          <w:tcPr>
            <w:tcW w:w="3118" w:type="dxa"/>
            <w:tcBorders>
              <w:top w:val="nil"/>
              <w:left w:val="nil"/>
              <w:bottom w:val="nil"/>
              <w:right w:val="nil"/>
            </w:tcBorders>
          </w:tcPr>
          <w:p w:rsidR="00096481" w:rsidRDefault="00096481">
            <w:pPr>
              <w:pStyle w:val="ConsPlusNormal"/>
            </w:pPr>
          </w:p>
        </w:tc>
      </w:tr>
    </w:tbl>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right"/>
        <w:outlineLvl w:val="2"/>
      </w:pPr>
      <w:r>
        <w:t>Приложение N 2</w:t>
      </w:r>
    </w:p>
    <w:p w:rsidR="00096481" w:rsidRDefault="00096481">
      <w:pPr>
        <w:pStyle w:val="ConsPlusNormal"/>
        <w:jc w:val="right"/>
      </w:pPr>
      <w:r>
        <w:t>к Положению</w:t>
      </w:r>
    </w:p>
    <w:p w:rsidR="00096481" w:rsidRDefault="00096481">
      <w:pPr>
        <w:pStyle w:val="ConsPlusNormal"/>
        <w:jc w:val="right"/>
      </w:pPr>
      <w:r>
        <w:t>о проведении конкурсного отбора</w:t>
      </w:r>
    </w:p>
    <w:p w:rsidR="00096481" w:rsidRDefault="00096481">
      <w:pPr>
        <w:pStyle w:val="ConsPlusNormal"/>
        <w:jc w:val="right"/>
      </w:pPr>
      <w:r>
        <w:t>комплексных научно-технических</w:t>
      </w:r>
    </w:p>
    <w:p w:rsidR="00096481" w:rsidRDefault="00096481">
      <w:pPr>
        <w:pStyle w:val="ConsPlusNormal"/>
        <w:jc w:val="right"/>
      </w:pPr>
      <w:r>
        <w:t>проектов на предоставление грантов</w:t>
      </w:r>
    </w:p>
    <w:p w:rsidR="00096481" w:rsidRDefault="00096481">
      <w:pPr>
        <w:pStyle w:val="ConsPlusNormal"/>
        <w:jc w:val="right"/>
      </w:pPr>
      <w:r>
        <w:t xml:space="preserve">в форме субсидий из </w:t>
      </w:r>
      <w:proofErr w:type="gramStart"/>
      <w:r>
        <w:t>федерального</w:t>
      </w:r>
      <w:proofErr w:type="gramEnd"/>
    </w:p>
    <w:p w:rsidR="00096481" w:rsidRDefault="00096481">
      <w:pPr>
        <w:pStyle w:val="ConsPlusNormal"/>
        <w:jc w:val="right"/>
      </w:pPr>
      <w:r>
        <w:t xml:space="preserve">бюджета на реализацию </w:t>
      </w:r>
      <w:proofErr w:type="gramStart"/>
      <w:r>
        <w:t>комплексных</w:t>
      </w:r>
      <w:proofErr w:type="gramEnd"/>
    </w:p>
    <w:p w:rsidR="00096481" w:rsidRDefault="00096481">
      <w:pPr>
        <w:pStyle w:val="ConsPlusNormal"/>
        <w:jc w:val="right"/>
      </w:pPr>
      <w:r>
        <w:t>научно-технических проектов</w:t>
      </w:r>
    </w:p>
    <w:p w:rsidR="00096481" w:rsidRDefault="00096481">
      <w:pPr>
        <w:pStyle w:val="ConsPlusNormal"/>
        <w:jc w:val="right"/>
      </w:pPr>
      <w:r>
        <w:t>в агропромышленном комплексе</w:t>
      </w:r>
    </w:p>
    <w:p w:rsidR="00096481" w:rsidRDefault="00096481">
      <w:pPr>
        <w:pStyle w:val="ConsPlusNormal"/>
        <w:jc w:val="both"/>
      </w:pPr>
    </w:p>
    <w:p w:rsidR="00096481" w:rsidRDefault="00096481">
      <w:pPr>
        <w:pStyle w:val="ConsPlusNormal"/>
        <w:jc w:val="right"/>
      </w:pPr>
      <w:r>
        <w:t>(рекомендуемая форма)</w:t>
      </w:r>
    </w:p>
    <w:p w:rsidR="00096481" w:rsidRDefault="00096481">
      <w:pPr>
        <w:pStyle w:val="ConsPlusNormal"/>
        <w:jc w:val="both"/>
      </w:pPr>
    </w:p>
    <w:p w:rsidR="00096481" w:rsidRDefault="00096481">
      <w:pPr>
        <w:pStyle w:val="ConsPlusNonformat"/>
        <w:jc w:val="both"/>
      </w:pPr>
      <w:bookmarkStart w:id="26" w:name="P709"/>
      <w:bookmarkEnd w:id="26"/>
      <w:r>
        <w:t xml:space="preserve">                     ТЕХНИКО-ЭКОНОМИЧЕСКОЕ ОБОСНОВАНИЕ</w:t>
      </w:r>
    </w:p>
    <w:p w:rsidR="00096481" w:rsidRDefault="00096481">
      <w:pPr>
        <w:pStyle w:val="ConsPlusNonformat"/>
        <w:jc w:val="both"/>
      </w:pPr>
      <w:r>
        <w:t xml:space="preserve">       затрат на реализацию комплексного научно-технического проекта</w:t>
      </w:r>
    </w:p>
    <w:p w:rsidR="00096481" w:rsidRDefault="00096481">
      <w:pPr>
        <w:pStyle w:val="ConsPlusNonformat"/>
        <w:jc w:val="both"/>
      </w:pPr>
      <w:r>
        <w:t xml:space="preserve">                       в агропромышленном комплексе</w:t>
      </w:r>
    </w:p>
    <w:p w:rsidR="00096481" w:rsidRDefault="00096481">
      <w:pPr>
        <w:pStyle w:val="ConsPlusNonformat"/>
        <w:jc w:val="both"/>
      </w:pPr>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 xml:space="preserve">          </w:t>
      </w:r>
      <w:proofErr w:type="gramStart"/>
      <w:r>
        <w:t>(наименование комплексного научно-технического проекта</w:t>
      </w:r>
      <w:proofErr w:type="gramEnd"/>
    </w:p>
    <w:p w:rsidR="00096481" w:rsidRDefault="00096481">
      <w:pPr>
        <w:pStyle w:val="ConsPlusNonformat"/>
        <w:jc w:val="both"/>
      </w:pPr>
      <w:r>
        <w:t xml:space="preserve">                       в агропромышленном комплексе)</w:t>
      </w:r>
    </w:p>
    <w:p w:rsidR="00096481" w:rsidRDefault="00096481">
      <w:pPr>
        <w:pStyle w:val="ConsPlusNonformat"/>
        <w:jc w:val="both"/>
      </w:pPr>
      <w:r>
        <w:t>__________________________________________________________________________,</w:t>
      </w:r>
    </w:p>
    <w:p w:rsidR="00096481" w:rsidRDefault="00096481">
      <w:pPr>
        <w:pStyle w:val="ConsPlusNonformat"/>
        <w:jc w:val="both"/>
      </w:pPr>
      <w:proofErr w:type="gramStart"/>
      <w:r>
        <w:t>осуществляемого</w:t>
      </w:r>
      <w:proofErr w:type="gramEnd"/>
      <w:r>
        <w:t xml:space="preserve"> в рамках __________________________________________________</w:t>
      </w:r>
    </w:p>
    <w:p w:rsidR="00096481" w:rsidRDefault="00096481">
      <w:pPr>
        <w:pStyle w:val="ConsPlusNonformat"/>
        <w:jc w:val="both"/>
      </w:pPr>
      <w:r>
        <w:t xml:space="preserve">                                     </w:t>
      </w:r>
      <w:proofErr w:type="gramStart"/>
      <w:r>
        <w:t>(наименование подпрограммы</w:t>
      </w:r>
      <w:proofErr w:type="gramEnd"/>
    </w:p>
    <w:p w:rsidR="00096481" w:rsidRDefault="00096481">
      <w:pPr>
        <w:pStyle w:val="ConsPlusNonformat"/>
        <w:jc w:val="both"/>
      </w:pPr>
      <w:r>
        <w:t>___________________________________________________________________________</w:t>
      </w:r>
    </w:p>
    <w:p w:rsidR="00096481" w:rsidRDefault="00096481">
      <w:pPr>
        <w:pStyle w:val="ConsPlusNonformat"/>
        <w:jc w:val="both"/>
      </w:pPr>
      <w:r>
        <w:t xml:space="preserve">   Федеральной научно-технической </w:t>
      </w:r>
      <w:hyperlink r:id="rId40" w:history="1">
        <w:r>
          <w:rPr>
            <w:color w:val="0000FF"/>
          </w:rPr>
          <w:t>программы</w:t>
        </w:r>
      </w:hyperlink>
      <w:r>
        <w:t xml:space="preserve"> развития сельского хозяйства</w:t>
      </w:r>
    </w:p>
    <w:p w:rsidR="00096481" w:rsidRDefault="00096481">
      <w:pPr>
        <w:pStyle w:val="ConsPlusNonformat"/>
        <w:jc w:val="both"/>
      </w:pPr>
      <w:r>
        <w:t xml:space="preserve">                           на 2017 - 2025 годы)</w:t>
      </w:r>
    </w:p>
    <w:p w:rsidR="00096481" w:rsidRDefault="00096481">
      <w:pPr>
        <w:pStyle w:val="ConsPlusNonformat"/>
        <w:jc w:val="both"/>
      </w:pPr>
    </w:p>
    <w:p w:rsidR="00096481" w:rsidRDefault="00096481">
      <w:pPr>
        <w:pStyle w:val="ConsPlusNonformat"/>
        <w:jc w:val="both"/>
      </w:pPr>
      <w:r>
        <w:t xml:space="preserve">                                                              (тыс. рублей)</w:t>
      </w:r>
    </w:p>
    <w:p w:rsidR="00096481" w:rsidRDefault="00096481">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572"/>
        <w:gridCol w:w="1238"/>
        <w:gridCol w:w="1238"/>
        <w:gridCol w:w="1238"/>
        <w:gridCol w:w="1239"/>
      </w:tblGrid>
      <w:tr w:rsidR="00096481">
        <w:tc>
          <w:tcPr>
            <w:tcW w:w="510" w:type="dxa"/>
            <w:vMerge w:val="restart"/>
            <w:tcBorders>
              <w:left w:val="nil"/>
            </w:tcBorders>
          </w:tcPr>
          <w:p w:rsidR="00096481" w:rsidRDefault="00096481">
            <w:pPr>
              <w:pStyle w:val="ConsPlusNormal"/>
              <w:jc w:val="center"/>
            </w:pPr>
            <w:r>
              <w:t xml:space="preserve">N </w:t>
            </w:r>
            <w:proofErr w:type="gramStart"/>
            <w:r>
              <w:t>п</w:t>
            </w:r>
            <w:proofErr w:type="gramEnd"/>
            <w:r>
              <w:t>/п</w:t>
            </w:r>
          </w:p>
        </w:tc>
        <w:tc>
          <w:tcPr>
            <w:tcW w:w="3572" w:type="dxa"/>
            <w:vMerge w:val="restart"/>
          </w:tcPr>
          <w:p w:rsidR="00096481" w:rsidRDefault="00096481">
            <w:pPr>
              <w:pStyle w:val="ConsPlusNormal"/>
              <w:jc w:val="center"/>
            </w:pPr>
            <w:r>
              <w:t>Направления расходования сре</w:t>
            </w:r>
            <w:proofErr w:type="gramStart"/>
            <w:r>
              <w:t>дств гр</w:t>
            </w:r>
            <w:proofErr w:type="gramEnd"/>
            <w:r>
              <w:t xml:space="preserve">анта в форме субсидии из федерального бюджета на реализацию комплексного научно-технического проекта в агропромышленном комплексе (далее - грант) </w:t>
            </w:r>
            <w:hyperlink w:anchor="P757" w:history="1">
              <w:r>
                <w:rPr>
                  <w:color w:val="0000FF"/>
                </w:rPr>
                <w:t>&lt;*&gt;</w:t>
              </w:r>
            </w:hyperlink>
          </w:p>
        </w:tc>
        <w:tc>
          <w:tcPr>
            <w:tcW w:w="2476" w:type="dxa"/>
            <w:gridSpan w:val="2"/>
          </w:tcPr>
          <w:p w:rsidR="00096481" w:rsidRDefault="00096481">
            <w:pPr>
              <w:pStyle w:val="ConsPlusNormal"/>
              <w:jc w:val="center"/>
            </w:pPr>
            <w:r>
              <w:t>Расходы, финансирование которых осуществляется за счет сре</w:t>
            </w:r>
            <w:proofErr w:type="gramStart"/>
            <w:r>
              <w:t>дств гр</w:t>
            </w:r>
            <w:proofErr w:type="gramEnd"/>
            <w:r>
              <w:t xml:space="preserve">анта </w:t>
            </w:r>
            <w:hyperlink w:anchor="P758" w:history="1">
              <w:r>
                <w:rPr>
                  <w:color w:val="0000FF"/>
                </w:rPr>
                <w:t>&lt;**&gt;</w:t>
              </w:r>
            </w:hyperlink>
          </w:p>
        </w:tc>
        <w:tc>
          <w:tcPr>
            <w:tcW w:w="2477" w:type="dxa"/>
            <w:gridSpan w:val="2"/>
            <w:tcBorders>
              <w:right w:val="nil"/>
            </w:tcBorders>
          </w:tcPr>
          <w:p w:rsidR="00096481" w:rsidRDefault="00096481">
            <w:pPr>
              <w:pStyle w:val="ConsPlusNormal"/>
              <w:jc w:val="center"/>
            </w:pPr>
            <w:r>
              <w:t xml:space="preserve">Расходы, финансирование которых осуществляется за счет внебюджетных средств заказчика и участников </w:t>
            </w:r>
            <w:hyperlink w:anchor="P759" w:history="1">
              <w:r>
                <w:rPr>
                  <w:color w:val="0000FF"/>
                </w:rPr>
                <w:t>&lt;***&gt;</w:t>
              </w:r>
            </w:hyperlink>
          </w:p>
        </w:tc>
      </w:tr>
      <w:tr w:rsidR="00096481">
        <w:tblPrEx>
          <w:tblBorders>
            <w:left w:val="single" w:sz="4" w:space="0" w:color="auto"/>
          </w:tblBorders>
        </w:tblPrEx>
        <w:tc>
          <w:tcPr>
            <w:tcW w:w="510" w:type="dxa"/>
            <w:vMerge/>
            <w:tcBorders>
              <w:left w:val="nil"/>
            </w:tcBorders>
          </w:tcPr>
          <w:p w:rsidR="00096481" w:rsidRDefault="00096481"/>
        </w:tc>
        <w:tc>
          <w:tcPr>
            <w:tcW w:w="3572" w:type="dxa"/>
            <w:vMerge/>
          </w:tcPr>
          <w:p w:rsidR="00096481" w:rsidRDefault="00096481"/>
        </w:tc>
        <w:tc>
          <w:tcPr>
            <w:tcW w:w="1238" w:type="dxa"/>
          </w:tcPr>
          <w:p w:rsidR="00096481" w:rsidRDefault="00096481">
            <w:pPr>
              <w:pStyle w:val="ConsPlusNormal"/>
              <w:jc w:val="center"/>
            </w:pPr>
            <w:r>
              <w:t xml:space="preserve">на весь </w:t>
            </w:r>
            <w:r>
              <w:lastRenderedPageBreak/>
              <w:t>период</w:t>
            </w:r>
          </w:p>
        </w:tc>
        <w:tc>
          <w:tcPr>
            <w:tcW w:w="1238" w:type="dxa"/>
          </w:tcPr>
          <w:p w:rsidR="00096481" w:rsidRDefault="00096481">
            <w:pPr>
              <w:pStyle w:val="ConsPlusNormal"/>
              <w:jc w:val="center"/>
            </w:pPr>
            <w:r>
              <w:lastRenderedPageBreak/>
              <w:t xml:space="preserve">на первый </w:t>
            </w:r>
            <w:r>
              <w:lastRenderedPageBreak/>
              <w:t>год</w:t>
            </w:r>
          </w:p>
        </w:tc>
        <w:tc>
          <w:tcPr>
            <w:tcW w:w="1238" w:type="dxa"/>
          </w:tcPr>
          <w:p w:rsidR="00096481" w:rsidRDefault="00096481">
            <w:pPr>
              <w:pStyle w:val="ConsPlusNormal"/>
              <w:jc w:val="center"/>
            </w:pPr>
            <w:r>
              <w:lastRenderedPageBreak/>
              <w:t xml:space="preserve">на весь </w:t>
            </w:r>
            <w:r>
              <w:lastRenderedPageBreak/>
              <w:t>период</w:t>
            </w:r>
          </w:p>
        </w:tc>
        <w:tc>
          <w:tcPr>
            <w:tcW w:w="1239" w:type="dxa"/>
            <w:tcBorders>
              <w:right w:val="nil"/>
            </w:tcBorders>
          </w:tcPr>
          <w:p w:rsidR="00096481" w:rsidRDefault="00096481">
            <w:pPr>
              <w:pStyle w:val="ConsPlusNormal"/>
              <w:jc w:val="center"/>
            </w:pPr>
            <w:r>
              <w:lastRenderedPageBreak/>
              <w:t xml:space="preserve">на первый </w:t>
            </w:r>
            <w:r>
              <w:lastRenderedPageBreak/>
              <w:t>год</w:t>
            </w:r>
          </w:p>
        </w:tc>
      </w:tr>
      <w:tr w:rsidR="00096481">
        <w:tc>
          <w:tcPr>
            <w:tcW w:w="510" w:type="dxa"/>
            <w:tcBorders>
              <w:left w:val="nil"/>
            </w:tcBorders>
          </w:tcPr>
          <w:p w:rsidR="00096481" w:rsidRDefault="00096481">
            <w:pPr>
              <w:pStyle w:val="ConsPlusNormal"/>
              <w:jc w:val="center"/>
            </w:pPr>
            <w:r>
              <w:lastRenderedPageBreak/>
              <w:t>1.</w:t>
            </w:r>
          </w:p>
        </w:tc>
        <w:tc>
          <w:tcPr>
            <w:tcW w:w="3572" w:type="dxa"/>
          </w:tcPr>
          <w:p w:rsidR="00096481" w:rsidRDefault="00096481">
            <w:pPr>
              <w:pStyle w:val="ConsPlusNormal"/>
            </w:pPr>
          </w:p>
        </w:tc>
        <w:tc>
          <w:tcPr>
            <w:tcW w:w="1238" w:type="dxa"/>
          </w:tcPr>
          <w:p w:rsidR="00096481" w:rsidRDefault="00096481">
            <w:pPr>
              <w:pStyle w:val="ConsPlusNormal"/>
            </w:pPr>
          </w:p>
        </w:tc>
        <w:tc>
          <w:tcPr>
            <w:tcW w:w="1238" w:type="dxa"/>
          </w:tcPr>
          <w:p w:rsidR="00096481" w:rsidRDefault="00096481">
            <w:pPr>
              <w:pStyle w:val="ConsPlusNormal"/>
            </w:pPr>
          </w:p>
        </w:tc>
        <w:tc>
          <w:tcPr>
            <w:tcW w:w="1238" w:type="dxa"/>
          </w:tcPr>
          <w:p w:rsidR="00096481" w:rsidRDefault="00096481">
            <w:pPr>
              <w:pStyle w:val="ConsPlusNormal"/>
            </w:pPr>
          </w:p>
        </w:tc>
        <w:tc>
          <w:tcPr>
            <w:tcW w:w="1239" w:type="dxa"/>
            <w:tcBorders>
              <w:right w:val="nil"/>
            </w:tcBorders>
          </w:tcPr>
          <w:p w:rsidR="00096481" w:rsidRDefault="00096481">
            <w:pPr>
              <w:pStyle w:val="ConsPlusNormal"/>
            </w:pPr>
          </w:p>
        </w:tc>
      </w:tr>
      <w:tr w:rsidR="00096481">
        <w:tc>
          <w:tcPr>
            <w:tcW w:w="510" w:type="dxa"/>
            <w:tcBorders>
              <w:left w:val="nil"/>
            </w:tcBorders>
          </w:tcPr>
          <w:p w:rsidR="00096481" w:rsidRDefault="00096481">
            <w:pPr>
              <w:pStyle w:val="ConsPlusNormal"/>
              <w:jc w:val="center"/>
            </w:pPr>
            <w:r>
              <w:t>2.</w:t>
            </w:r>
          </w:p>
        </w:tc>
        <w:tc>
          <w:tcPr>
            <w:tcW w:w="3572" w:type="dxa"/>
          </w:tcPr>
          <w:p w:rsidR="00096481" w:rsidRDefault="00096481">
            <w:pPr>
              <w:pStyle w:val="ConsPlusNormal"/>
            </w:pPr>
          </w:p>
        </w:tc>
        <w:tc>
          <w:tcPr>
            <w:tcW w:w="1238" w:type="dxa"/>
          </w:tcPr>
          <w:p w:rsidR="00096481" w:rsidRDefault="00096481">
            <w:pPr>
              <w:pStyle w:val="ConsPlusNormal"/>
            </w:pPr>
          </w:p>
        </w:tc>
        <w:tc>
          <w:tcPr>
            <w:tcW w:w="1238" w:type="dxa"/>
          </w:tcPr>
          <w:p w:rsidR="00096481" w:rsidRDefault="00096481">
            <w:pPr>
              <w:pStyle w:val="ConsPlusNormal"/>
            </w:pPr>
          </w:p>
        </w:tc>
        <w:tc>
          <w:tcPr>
            <w:tcW w:w="1238" w:type="dxa"/>
          </w:tcPr>
          <w:p w:rsidR="00096481" w:rsidRDefault="00096481">
            <w:pPr>
              <w:pStyle w:val="ConsPlusNormal"/>
            </w:pPr>
          </w:p>
        </w:tc>
        <w:tc>
          <w:tcPr>
            <w:tcW w:w="1239" w:type="dxa"/>
            <w:tcBorders>
              <w:right w:val="nil"/>
            </w:tcBorders>
          </w:tcPr>
          <w:p w:rsidR="00096481" w:rsidRDefault="00096481">
            <w:pPr>
              <w:pStyle w:val="ConsPlusNormal"/>
            </w:pPr>
          </w:p>
        </w:tc>
      </w:tr>
      <w:tr w:rsidR="00096481">
        <w:tc>
          <w:tcPr>
            <w:tcW w:w="510" w:type="dxa"/>
            <w:tcBorders>
              <w:left w:val="nil"/>
            </w:tcBorders>
          </w:tcPr>
          <w:p w:rsidR="00096481" w:rsidRDefault="00096481">
            <w:pPr>
              <w:pStyle w:val="ConsPlusNormal"/>
              <w:jc w:val="center"/>
            </w:pPr>
            <w:r>
              <w:t>3.</w:t>
            </w:r>
          </w:p>
        </w:tc>
        <w:tc>
          <w:tcPr>
            <w:tcW w:w="3572" w:type="dxa"/>
          </w:tcPr>
          <w:p w:rsidR="00096481" w:rsidRDefault="00096481">
            <w:pPr>
              <w:pStyle w:val="ConsPlusNormal"/>
            </w:pPr>
          </w:p>
        </w:tc>
        <w:tc>
          <w:tcPr>
            <w:tcW w:w="1238" w:type="dxa"/>
          </w:tcPr>
          <w:p w:rsidR="00096481" w:rsidRDefault="00096481">
            <w:pPr>
              <w:pStyle w:val="ConsPlusNormal"/>
            </w:pPr>
          </w:p>
        </w:tc>
        <w:tc>
          <w:tcPr>
            <w:tcW w:w="1238" w:type="dxa"/>
          </w:tcPr>
          <w:p w:rsidR="00096481" w:rsidRDefault="00096481">
            <w:pPr>
              <w:pStyle w:val="ConsPlusNormal"/>
            </w:pPr>
          </w:p>
        </w:tc>
        <w:tc>
          <w:tcPr>
            <w:tcW w:w="1238" w:type="dxa"/>
          </w:tcPr>
          <w:p w:rsidR="00096481" w:rsidRDefault="00096481">
            <w:pPr>
              <w:pStyle w:val="ConsPlusNormal"/>
            </w:pPr>
          </w:p>
        </w:tc>
        <w:tc>
          <w:tcPr>
            <w:tcW w:w="1239" w:type="dxa"/>
            <w:tcBorders>
              <w:right w:val="nil"/>
            </w:tcBorders>
          </w:tcPr>
          <w:p w:rsidR="00096481" w:rsidRDefault="00096481">
            <w:pPr>
              <w:pStyle w:val="ConsPlusNormal"/>
            </w:pPr>
          </w:p>
        </w:tc>
      </w:tr>
      <w:tr w:rsidR="00096481">
        <w:tc>
          <w:tcPr>
            <w:tcW w:w="4082" w:type="dxa"/>
            <w:gridSpan w:val="2"/>
            <w:tcBorders>
              <w:left w:val="nil"/>
            </w:tcBorders>
          </w:tcPr>
          <w:p w:rsidR="00096481" w:rsidRDefault="00096481">
            <w:pPr>
              <w:pStyle w:val="ConsPlusNormal"/>
              <w:jc w:val="both"/>
            </w:pPr>
            <w:r>
              <w:t>Итого:</w:t>
            </w:r>
          </w:p>
        </w:tc>
        <w:tc>
          <w:tcPr>
            <w:tcW w:w="1238" w:type="dxa"/>
          </w:tcPr>
          <w:p w:rsidR="00096481" w:rsidRDefault="00096481">
            <w:pPr>
              <w:pStyle w:val="ConsPlusNormal"/>
            </w:pPr>
          </w:p>
        </w:tc>
        <w:tc>
          <w:tcPr>
            <w:tcW w:w="1238" w:type="dxa"/>
          </w:tcPr>
          <w:p w:rsidR="00096481" w:rsidRDefault="00096481">
            <w:pPr>
              <w:pStyle w:val="ConsPlusNormal"/>
            </w:pPr>
          </w:p>
        </w:tc>
        <w:tc>
          <w:tcPr>
            <w:tcW w:w="1238" w:type="dxa"/>
          </w:tcPr>
          <w:p w:rsidR="00096481" w:rsidRDefault="00096481">
            <w:pPr>
              <w:pStyle w:val="ConsPlusNormal"/>
            </w:pPr>
          </w:p>
        </w:tc>
        <w:tc>
          <w:tcPr>
            <w:tcW w:w="1239" w:type="dxa"/>
            <w:tcBorders>
              <w:right w:val="nil"/>
            </w:tcBorders>
          </w:tcPr>
          <w:p w:rsidR="00096481" w:rsidRDefault="00096481">
            <w:pPr>
              <w:pStyle w:val="ConsPlusNormal"/>
            </w:pPr>
          </w:p>
        </w:tc>
      </w:tr>
    </w:tbl>
    <w:p w:rsidR="00096481" w:rsidRDefault="00096481">
      <w:pPr>
        <w:pStyle w:val="ConsPlusNormal"/>
        <w:jc w:val="both"/>
      </w:pPr>
    </w:p>
    <w:p w:rsidR="00096481" w:rsidRDefault="00096481">
      <w:pPr>
        <w:pStyle w:val="ConsPlusNormal"/>
        <w:ind w:firstLine="540"/>
        <w:jc w:val="both"/>
      </w:pPr>
      <w:r>
        <w:t>--------------------------------</w:t>
      </w:r>
    </w:p>
    <w:p w:rsidR="00096481" w:rsidRDefault="00096481">
      <w:pPr>
        <w:pStyle w:val="ConsPlusNormal"/>
        <w:spacing w:before="220"/>
        <w:ind w:firstLine="540"/>
        <w:jc w:val="both"/>
      </w:pPr>
      <w:bookmarkStart w:id="27" w:name="P757"/>
      <w:bookmarkEnd w:id="27"/>
      <w:proofErr w:type="gramStart"/>
      <w:r>
        <w:t xml:space="preserve">&lt;*&gt; Указываются направления расходования средств гранта в соответствии с </w:t>
      </w:r>
      <w:hyperlink w:anchor="P47" w:history="1">
        <w:r>
          <w:rPr>
            <w:color w:val="0000FF"/>
          </w:rPr>
          <w:t>пунктом 7</w:t>
        </w:r>
      </w:hyperlink>
      <w:r>
        <w:t xml:space="preserve"> Правил предоставления грантов в форме субсидий из федерального бюджета на реализацию комплексных научно-технических проектов в агропромышленном комплексе, утвержденных постановлением Правительства Российской Федерации от 22 июля 2020 г. N 1080 "О предоставлении грантов в форме субсидий из федерального бюджета на реализацию комплексных научно-технических проектов в агропромышленном комплексе" (далее - Правила).</w:t>
      </w:r>
      <w:proofErr w:type="gramEnd"/>
    </w:p>
    <w:p w:rsidR="00096481" w:rsidRDefault="00096481">
      <w:pPr>
        <w:pStyle w:val="ConsPlusNormal"/>
        <w:spacing w:before="220"/>
        <w:ind w:firstLine="540"/>
        <w:jc w:val="both"/>
      </w:pPr>
      <w:bookmarkStart w:id="28" w:name="P758"/>
      <w:bookmarkEnd w:id="28"/>
      <w:proofErr w:type="gramStart"/>
      <w:r>
        <w:t xml:space="preserve">&lt;**&gt; Указываются средства, приведенные в разделах "Направления расходования средств гранта" плана-графика реализации комплексного научно-технического проекта в агропромышленном комплексе, предусмотренного </w:t>
      </w:r>
      <w:hyperlink w:anchor="P425" w:history="1">
        <w:r>
          <w:rPr>
            <w:color w:val="0000FF"/>
          </w:rPr>
          <w:t>пунктом 8</w:t>
        </w:r>
      </w:hyperlink>
      <w:r>
        <w:t xml:space="preserve"> приложения N 1 к Положению о проведении конкурсного отбора комплексных научно-технических проектов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 приведенному в приложении N 1 к Правилам.</w:t>
      </w:r>
      <w:proofErr w:type="gramEnd"/>
    </w:p>
    <w:p w:rsidR="00096481" w:rsidRDefault="00096481">
      <w:pPr>
        <w:pStyle w:val="ConsPlusNormal"/>
        <w:spacing w:before="220"/>
        <w:ind w:firstLine="540"/>
        <w:jc w:val="both"/>
      </w:pPr>
      <w:bookmarkStart w:id="29" w:name="P759"/>
      <w:bookmarkEnd w:id="29"/>
      <w:proofErr w:type="gramStart"/>
      <w:r>
        <w:t xml:space="preserve">&lt;***&gt; Указываются средства, приведенные в разделах "Работы, выполняемые за счет внебюджетных средств заказчика и участников комплексного научно-технического проекта в агропромышленном комплексе" плана-графика реализации комплексного научно-технического проекта в агропромышленном комплексе, предусмотренного </w:t>
      </w:r>
      <w:hyperlink w:anchor="P425" w:history="1">
        <w:r>
          <w:rPr>
            <w:color w:val="0000FF"/>
          </w:rPr>
          <w:t>пунктом 8</w:t>
        </w:r>
      </w:hyperlink>
      <w:r>
        <w:t xml:space="preserve"> приложения N 1 к Положению о проведении конкурсного отбора комплексных научно-технических проектов на предоставление грантов в форме субсидий из федерального бюджета на реализацию комплексных научно-технических проектов в агропромышленном комплексе</w:t>
      </w:r>
      <w:proofErr w:type="gramEnd"/>
      <w:r>
        <w:t xml:space="preserve">, </w:t>
      </w:r>
      <w:proofErr w:type="gramStart"/>
      <w:r>
        <w:t>приведенному</w:t>
      </w:r>
      <w:proofErr w:type="gramEnd"/>
      <w:r>
        <w:t xml:space="preserve"> в приложении N 1 к Правилам.</w:t>
      </w: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right"/>
        <w:outlineLvl w:val="2"/>
      </w:pPr>
      <w:r>
        <w:t>Приложение N 3</w:t>
      </w:r>
    </w:p>
    <w:p w:rsidR="00096481" w:rsidRDefault="00096481">
      <w:pPr>
        <w:pStyle w:val="ConsPlusNormal"/>
        <w:jc w:val="right"/>
      </w:pPr>
      <w:r>
        <w:t>к Положению</w:t>
      </w:r>
    </w:p>
    <w:p w:rsidR="00096481" w:rsidRDefault="00096481">
      <w:pPr>
        <w:pStyle w:val="ConsPlusNormal"/>
        <w:jc w:val="right"/>
      </w:pPr>
      <w:r>
        <w:t>о проведении конкурсного отбора</w:t>
      </w:r>
    </w:p>
    <w:p w:rsidR="00096481" w:rsidRDefault="00096481">
      <w:pPr>
        <w:pStyle w:val="ConsPlusNormal"/>
        <w:jc w:val="right"/>
      </w:pPr>
      <w:r>
        <w:t>комплексных научно-технических</w:t>
      </w:r>
    </w:p>
    <w:p w:rsidR="00096481" w:rsidRDefault="00096481">
      <w:pPr>
        <w:pStyle w:val="ConsPlusNormal"/>
        <w:jc w:val="right"/>
      </w:pPr>
      <w:r>
        <w:t>проектов на предоставление грантов</w:t>
      </w:r>
    </w:p>
    <w:p w:rsidR="00096481" w:rsidRDefault="00096481">
      <w:pPr>
        <w:pStyle w:val="ConsPlusNormal"/>
        <w:jc w:val="right"/>
      </w:pPr>
      <w:r>
        <w:t xml:space="preserve">в форме субсидий из </w:t>
      </w:r>
      <w:proofErr w:type="gramStart"/>
      <w:r>
        <w:t>федерального</w:t>
      </w:r>
      <w:proofErr w:type="gramEnd"/>
    </w:p>
    <w:p w:rsidR="00096481" w:rsidRDefault="00096481">
      <w:pPr>
        <w:pStyle w:val="ConsPlusNormal"/>
        <w:jc w:val="right"/>
      </w:pPr>
      <w:r>
        <w:t xml:space="preserve">бюджета на реализацию </w:t>
      </w:r>
      <w:proofErr w:type="gramStart"/>
      <w:r>
        <w:t>комплексных</w:t>
      </w:r>
      <w:proofErr w:type="gramEnd"/>
    </w:p>
    <w:p w:rsidR="00096481" w:rsidRDefault="00096481">
      <w:pPr>
        <w:pStyle w:val="ConsPlusNormal"/>
        <w:jc w:val="right"/>
      </w:pPr>
      <w:r>
        <w:t>научно-технических проектов</w:t>
      </w:r>
    </w:p>
    <w:p w:rsidR="00096481" w:rsidRDefault="00096481">
      <w:pPr>
        <w:pStyle w:val="ConsPlusNormal"/>
        <w:jc w:val="right"/>
      </w:pPr>
      <w:r>
        <w:t>в агропромышленном комплексе</w:t>
      </w:r>
    </w:p>
    <w:p w:rsidR="00096481" w:rsidRDefault="00096481">
      <w:pPr>
        <w:pStyle w:val="ConsPlusNormal"/>
        <w:jc w:val="both"/>
      </w:pPr>
    </w:p>
    <w:p w:rsidR="00096481" w:rsidRDefault="00096481">
      <w:pPr>
        <w:pStyle w:val="ConsPlusTitle"/>
        <w:jc w:val="center"/>
      </w:pPr>
      <w:bookmarkStart w:id="30" w:name="P775"/>
      <w:bookmarkEnd w:id="30"/>
      <w:r>
        <w:t>КРИТЕРИИ</w:t>
      </w:r>
    </w:p>
    <w:p w:rsidR="00096481" w:rsidRDefault="00096481">
      <w:pPr>
        <w:pStyle w:val="ConsPlusTitle"/>
        <w:jc w:val="center"/>
      </w:pPr>
      <w:r>
        <w:t>ОЦЕНКИ КОМПЛЕКСНОГО НАУЧНО-ТЕХНИЧЕСКОГО ПРОЕКТА</w:t>
      </w:r>
    </w:p>
    <w:p w:rsidR="00096481" w:rsidRDefault="00096481">
      <w:pPr>
        <w:pStyle w:val="ConsPlusTitle"/>
        <w:jc w:val="center"/>
      </w:pPr>
      <w:r>
        <w:t>В АГРОПРОМЫШЛЕННОМ КОМПЛЕКСЕ</w:t>
      </w:r>
    </w:p>
    <w:p w:rsidR="00096481" w:rsidRDefault="000964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969"/>
        <w:gridCol w:w="1984"/>
        <w:gridCol w:w="1077"/>
        <w:gridCol w:w="1474"/>
      </w:tblGrid>
      <w:tr w:rsidR="00096481">
        <w:tc>
          <w:tcPr>
            <w:tcW w:w="567" w:type="dxa"/>
            <w:tcBorders>
              <w:top w:val="single" w:sz="4" w:space="0" w:color="auto"/>
              <w:left w:val="nil"/>
              <w:bottom w:val="single" w:sz="4" w:space="0" w:color="auto"/>
            </w:tcBorders>
          </w:tcPr>
          <w:p w:rsidR="00096481" w:rsidRDefault="00096481">
            <w:pPr>
              <w:pStyle w:val="ConsPlusNormal"/>
              <w:jc w:val="center"/>
            </w:pPr>
            <w:r>
              <w:lastRenderedPageBreak/>
              <w:t xml:space="preserve">N </w:t>
            </w:r>
            <w:proofErr w:type="gramStart"/>
            <w:r>
              <w:t>п</w:t>
            </w:r>
            <w:proofErr w:type="gramEnd"/>
            <w:r>
              <w:t>/п</w:t>
            </w:r>
          </w:p>
        </w:tc>
        <w:tc>
          <w:tcPr>
            <w:tcW w:w="3969" w:type="dxa"/>
            <w:tcBorders>
              <w:top w:val="single" w:sz="4" w:space="0" w:color="auto"/>
              <w:bottom w:val="single" w:sz="4" w:space="0" w:color="auto"/>
            </w:tcBorders>
          </w:tcPr>
          <w:p w:rsidR="00096481" w:rsidRDefault="00096481">
            <w:pPr>
              <w:pStyle w:val="ConsPlusNormal"/>
              <w:jc w:val="center"/>
            </w:pPr>
            <w:r>
              <w:t>Наименование критерия</w:t>
            </w:r>
          </w:p>
        </w:tc>
        <w:tc>
          <w:tcPr>
            <w:tcW w:w="1984" w:type="dxa"/>
            <w:tcBorders>
              <w:top w:val="single" w:sz="4" w:space="0" w:color="auto"/>
              <w:bottom w:val="single" w:sz="4" w:space="0" w:color="auto"/>
            </w:tcBorders>
          </w:tcPr>
          <w:p w:rsidR="00096481" w:rsidRDefault="00096481">
            <w:pPr>
              <w:pStyle w:val="ConsPlusNormal"/>
              <w:jc w:val="center"/>
            </w:pPr>
            <w:r>
              <w:t>Значение критерия</w:t>
            </w:r>
          </w:p>
        </w:tc>
        <w:tc>
          <w:tcPr>
            <w:tcW w:w="1077" w:type="dxa"/>
            <w:tcBorders>
              <w:top w:val="single" w:sz="4" w:space="0" w:color="auto"/>
              <w:bottom w:val="single" w:sz="4" w:space="0" w:color="auto"/>
            </w:tcBorders>
          </w:tcPr>
          <w:p w:rsidR="00096481" w:rsidRDefault="00096481">
            <w:pPr>
              <w:pStyle w:val="ConsPlusNormal"/>
              <w:jc w:val="center"/>
            </w:pPr>
            <w:r>
              <w:t>Баллы за достижение критерия</w:t>
            </w:r>
          </w:p>
        </w:tc>
        <w:tc>
          <w:tcPr>
            <w:tcW w:w="1474" w:type="dxa"/>
            <w:tcBorders>
              <w:top w:val="single" w:sz="4" w:space="0" w:color="auto"/>
              <w:bottom w:val="single" w:sz="4" w:space="0" w:color="auto"/>
              <w:right w:val="nil"/>
            </w:tcBorders>
          </w:tcPr>
          <w:p w:rsidR="00096481" w:rsidRDefault="00096481">
            <w:pPr>
              <w:pStyle w:val="ConsPlusNormal"/>
              <w:jc w:val="center"/>
            </w:pPr>
            <w:r>
              <w:t>Условное обозначение баллов за достижение критерия</w:t>
            </w:r>
          </w:p>
        </w:tc>
      </w:tr>
      <w:tr w:rsidR="00096481">
        <w:tblPrEx>
          <w:tblBorders>
            <w:insideV w:val="none" w:sz="0" w:space="0" w:color="auto"/>
          </w:tblBorders>
        </w:tblPrEx>
        <w:tc>
          <w:tcPr>
            <w:tcW w:w="567" w:type="dxa"/>
            <w:vMerge w:val="restart"/>
            <w:tcBorders>
              <w:top w:val="single" w:sz="4" w:space="0" w:color="auto"/>
              <w:left w:val="nil"/>
              <w:bottom w:val="nil"/>
              <w:right w:val="nil"/>
            </w:tcBorders>
          </w:tcPr>
          <w:p w:rsidR="00096481" w:rsidRDefault="00096481">
            <w:pPr>
              <w:pStyle w:val="ConsPlusNormal"/>
              <w:jc w:val="center"/>
            </w:pPr>
            <w:r>
              <w:t>1.</w:t>
            </w:r>
          </w:p>
        </w:tc>
        <w:tc>
          <w:tcPr>
            <w:tcW w:w="3969" w:type="dxa"/>
            <w:vMerge w:val="restart"/>
            <w:tcBorders>
              <w:top w:val="single" w:sz="4" w:space="0" w:color="auto"/>
              <w:left w:val="nil"/>
              <w:bottom w:val="nil"/>
              <w:right w:val="nil"/>
            </w:tcBorders>
          </w:tcPr>
          <w:p w:rsidR="00096481" w:rsidRDefault="00096481">
            <w:pPr>
              <w:pStyle w:val="ConsPlusNormal"/>
            </w:pPr>
            <w:proofErr w:type="gramStart"/>
            <w:r>
              <w:t xml:space="preserve">Процентное отношение объема производства продукции или количества зарегистрированных новых биологических средств защиты соответственно к общему объему производства продукции/количеству зарегистрированных новых биологических средств защиты, установленному в рамках подпрограммы Федеральной научно-технической </w:t>
            </w:r>
            <w:hyperlink r:id="rId41" w:history="1">
              <w:r>
                <w:rPr>
                  <w:color w:val="0000FF"/>
                </w:rPr>
                <w:t>программы</w:t>
              </w:r>
            </w:hyperlink>
            <w:r>
              <w:t xml:space="preserve"> развития сельского хозяйства на 2017 - 2025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w:t>
            </w:r>
            <w:proofErr w:type="gramEnd"/>
            <w:r>
              <w:t xml:space="preserve"> - 2025 годы"</w:t>
            </w:r>
          </w:p>
          <w:p w:rsidR="00096481" w:rsidRDefault="00096481">
            <w:pPr>
              <w:pStyle w:val="ConsPlusNormal"/>
            </w:pPr>
            <w:r>
              <w:t xml:space="preserve">(далее - Программа) </w:t>
            </w:r>
            <w:hyperlink w:anchor="P886" w:history="1">
              <w:r>
                <w:rPr>
                  <w:color w:val="0000FF"/>
                </w:rPr>
                <w:t>&lt;*&gt;</w:t>
              </w:r>
            </w:hyperlink>
          </w:p>
        </w:tc>
        <w:tc>
          <w:tcPr>
            <w:tcW w:w="1984" w:type="dxa"/>
            <w:tcBorders>
              <w:top w:val="single" w:sz="4" w:space="0" w:color="auto"/>
              <w:left w:val="nil"/>
              <w:bottom w:val="nil"/>
              <w:right w:val="nil"/>
            </w:tcBorders>
          </w:tcPr>
          <w:p w:rsidR="00096481" w:rsidRDefault="00096481">
            <w:pPr>
              <w:pStyle w:val="ConsPlusNormal"/>
            </w:pPr>
            <w:r>
              <w:t>от 30 процентов включительно и более</w:t>
            </w:r>
          </w:p>
        </w:tc>
        <w:tc>
          <w:tcPr>
            <w:tcW w:w="1077" w:type="dxa"/>
            <w:tcBorders>
              <w:top w:val="single" w:sz="4" w:space="0" w:color="auto"/>
              <w:left w:val="nil"/>
              <w:bottom w:val="nil"/>
              <w:right w:val="nil"/>
            </w:tcBorders>
          </w:tcPr>
          <w:p w:rsidR="00096481" w:rsidRDefault="00096481">
            <w:pPr>
              <w:pStyle w:val="ConsPlusNormal"/>
              <w:jc w:val="center"/>
            </w:pPr>
            <w:r>
              <w:t>50</w:t>
            </w:r>
          </w:p>
        </w:tc>
        <w:tc>
          <w:tcPr>
            <w:tcW w:w="1474" w:type="dxa"/>
            <w:tcBorders>
              <w:top w:val="single" w:sz="4" w:space="0" w:color="auto"/>
              <w:left w:val="nil"/>
              <w:bottom w:val="nil"/>
              <w:right w:val="nil"/>
            </w:tcBorders>
          </w:tcPr>
          <w:p w:rsidR="00096481" w:rsidRDefault="00096481">
            <w:pPr>
              <w:pStyle w:val="ConsPlusNormal"/>
              <w:jc w:val="center"/>
            </w:pPr>
            <w:r>
              <w:t>К</w:t>
            </w:r>
            <w:proofErr w:type="gramStart"/>
            <w:r>
              <w:rPr>
                <w:vertAlign w:val="subscript"/>
              </w:rPr>
              <w:t>1</w:t>
            </w:r>
            <w:proofErr w:type="gramEnd"/>
          </w:p>
        </w:tc>
      </w:tr>
      <w:tr w:rsidR="00096481">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096481" w:rsidRDefault="00096481"/>
        </w:tc>
        <w:tc>
          <w:tcPr>
            <w:tcW w:w="3969" w:type="dxa"/>
            <w:vMerge/>
            <w:tcBorders>
              <w:top w:val="single" w:sz="4" w:space="0" w:color="auto"/>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20 процентов включительно до 30 процентов</w:t>
            </w:r>
          </w:p>
        </w:tc>
        <w:tc>
          <w:tcPr>
            <w:tcW w:w="1077" w:type="dxa"/>
            <w:tcBorders>
              <w:top w:val="nil"/>
              <w:left w:val="nil"/>
              <w:bottom w:val="nil"/>
              <w:right w:val="nil"/>
            </w:tcBorders>
          </w:tcPr>
          <w:p w:rsidR="00096481" w:rsidRDefault="00096481">
            <w:pPr>
              <w:pStyle w:val="ConsPlusNormal"/>
              <w:jc w:val="center"/>
            </w:pPr>
            <w:r>
              <w:t>40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096481" w:rsidRDefault="00096481"/>
        </w:tc>
        <w:tc>
          <w:tcPr>
            <w:tcW w:w="3969" w:type="dxa"/>
            <w:vMerge/>
            <w:tcBorders>
              <w:top w:val="single" w:sz="4" w:space="0" w:color="auto"/>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10 процентов включительно до 20 процентов</w:t>
            </w:r>
          </w:p>
        </w:tc>
        <w:tc>
          <w:tcPr>
            <w:tcW w:w="1077" w:type="dxa"/>
            <w:tcBorders>
              <w:top w:val="nil"/>
              <w:left w:val="nil"/>
              <w:bottom w:val="nil"/>
              <w:right w:val="nil"/>
            </w:tcBorders>
          </w:tcPr>
          <w:p w:rsidR="00096481" w:rsidRDefault="00096481">
            <w:pPr>
              <w:pStyle w:val="ConsPlusNormal"/>
              <w:jc w:val="center"/>
            </w:pPr>
            <w:r>
              <w:t>30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096481" w:rsidRDefault="00096481"/>
        </w:tc>
        <w:tc>
          <w:tcPr>
            <w:tcW w:w="3969" w:type="dxa"/>
            <w:vMerge/>
            <w:tcBorders>
              <w:top w:val="single" w:sz="4" w:space="0" w:color="auto"/>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5 процентов включительно до 10 процентов</w:t>
            </w:r>
          </w:p>
        </w:tc>
        <w:tc>
          <w:tcPr>
            <w:tcW w:w="1077" w:type="dxa"/>
            <w:tcBorders>
              <w:top w:val="nil"/>
              <w:left w:val="nil"/>
              <w:bottom w:val="nil"/>
              <w:right w:val="nil"/>
            </w:tcBorders>
          </w:tcPr>
          <w:p w:rsidR="00096481" w:rsidRDefault="00096481">
            <w:pPr>
              <w:pStyle w:val="ConsPlusNormal"/>
              <w:jc w:val="center"/>
            </w:pPr>
            <w:r>
              <w:t>20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096481" w:rsidRDefault="00096481"/>
        </w:tc>
        <w:tc>
          <w:tcPr>
            <w:tcW w:w="3969" w:type="dxa"/>
            <w:vMerge/>
            <w:tcBorders>
              <w:top w:val="single" w:sz="4" w:space="0" w:color="auto"/>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менее 5 процентов</w:t>
            </w:r>
          </w:p>
        </w:tc>
        <w:tc>
          <w:tcPr>
            <w:tcW w:w="1077" w:type="dxa"/>
            <w:tcBorders>
              <w:top w:val="nil"/>
              <w:left w:val="nil"/>
              <w:bottom w:val="nil"/>
              <w:right w:val="nil"/>
            </w:tcBorders>
          </w:tcPr>
          <w:p w:rsidR="00096481" w:rsidRDefault="00096481">
            <w:pPr>
              <w:pStyle w:val="ConsPlusNormal"/>
              <w:jc w:val="center"/>
            </w:pPr>
            <w:r>
              <w:t>10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val="restart"/>
            <w:tcBorders>
              <w:top w:val="nil"/>
              <w:left w:val="nil"/>
              <w:bottom w:val="nil"/>
              <w:right w:val="nil"/>
            </w:tcBorders>
          </w:tcPr>
          <w:p w:rsidR="00096481" w:rsidRDefault="00096481">
            <w:pPr>
              <w:pStyle w:val="ConsPlusNormal"/>
            </w:pPr>
            <w:r>
              <w:t>2.</w:t>
            </w:r>
          </w:p>
        </w:tc>
        <w:tc>
          <w:tcPr>
            <w:tcW w:w="3969" w:type="dxa"/>
            <w:vMerge w:val="restart"/>
            <w:tcBorders>
              <w:top w:val="nil"/>
              <w:left w:val="nil"/>
              <w:bottom w:val="nil"/>
              <w:right w:val="nil"/>
            </w:tcBorders>
          </w:tcPr>
          <w:p w:rsidR="00096481" w:rsidRDefault="00096481">
            <w:pPr>
              <w:pStyle w:val="ConsPlusNormal"/>
            </w:pPr>
            <w:r>
              <w:t>Срок реализации комплексного научно-технического проекта в агропромышленном комплексе</w:t>
            </w:r>
          </w:p>
        </w:tc>
        <w:tc>
          <w:tcPr>
            <w:tcW w:w="1984" w:type="dxa"/>
            <w:tcBorders>
              <w:top w:val="nil"/>
              <w:left w:val="nil"/>
              <w:bottom w:val="nil"/>
              <w:right w:val="nil"/>
            </w:tcBorders>
          </w:tcPr>
          <w:p w:rsidR="00096481" w:rsidRDefault="00096481">
            <w:pPr>
              <w:pStyle w:val="ConsPlusNormal"/>
            </w:pPr>
            <w:r>
              <w:t>от 1 года включительно до 3 лет</w:t>
            </w:r>
          </w:p>
        </w:tc>
        <w:tc>
          <w:tcPr>
            <w:tcW w:w="1077" w:type="dxa"/>
            <w:tcBorders>
              <w:top w:val="nil"/>
              <w:left w:val="nil"/>
              <w:bottom w:val="nil"/>
              <w:right w:val="nil"/>
            </w:tcBorders>
          </w:tcPr>
          <w:p w:rsidR="00096481" w:rsidRDefault="00096481">
            <w:pPr>
              <w:pStyle w:val="ConsPlusNormal"/>
              <w:jc w:val="center"/>
            </w:pPr>
            <w:r>
              <w:t>50</w:t>
            </w:r>
          </w:p>
        </w:tc>
        <w:tc>
          <w:tcPr>
            <w:tcW w:w="1474" w:type="dxa"/>
            <w:tcBorders>
              <w:top w:val="nil"/>
              <w:left w:val="nil"/>
              <w:bottom w:val="nil"/>
              <w:right w:val="nil"/>
            </w:tcBorders>
          </w:tcPr>
          <w:p w:rsidR="00096481" w:rsidRDefault="00096481">
            <w:pPr>
              <w:pStyle w:val="ConsPlusNormal"/>
              <w:jc w:val="center"/>
            </w:pPr>
            <w:r>
              <w:t>К</w:t>
            </w:r>
            <w:proofErr w:type="gramStart"/>
            <w:r>
              <w:rPr>
                <w:vertAlign w:val="subscript"/>
              </w:rPr>
              <w:t>2</w:t>
            </w:r>
            <w:proofErr w:type="gramEnd"/>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3 лет включительно до 5 лет</w:t>
            </w:r>
          </w:p>
        </w:tc>
        <w:tc>
          <w:tcPr>
            <w:tcW w:w="1077" w:type="dxa"/>
            <w:tcBorders>
              <w:top w:val="nil"/>
              <w:left w:val="nil"/>
              <w:bottom w:val="nil"/>
              <w:right w:val="nil"/>
            </w:tcBorders>
          </w:tcPr>
          <w:p w:rsidR="00096481" w:rsidRDefault="00096481">
            <w:pPr>
              <w:pStyle w:val="ConsPlusNormal"/>
              <w:jc w:val="center"/>
            </w:pPr>
            <w:r>
              <w:t>30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5 лет включительно до 8 лет</w:t>
            </w:r>
          </w:p>
        </w:tc>
        <w:tc>
          <w:tcPr>
            <w:tcW w:w="1077" w:type="dxa"/>
            <w:tcBorders>
              <w:top w:val="nil"/>
              <w:left w:val="nil"/>
              <w:bottom w:val="nil"/>
              <w:right w:val="nil"/>
            </w:tcBorders>
          </w:tcPr>
          <w:p w:rsidR="00096481" w:rsidRDefault="00096481">
            <w:pPr>
              <w:pStyle w:val="ConsPlusNormal"/>
              <w:jc w:val="center"/>
            </w:pPr>
            <w:r>
              <w:t>10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val="restart"/>
            <w:tcBorders>
              <w:top w:val="nil"/>
              <w:left w:val="nil"/>
              <w:bottom w:val="nil"/>
              <w:right w:val="nil"/>
            </w:tcBorders>
          </w:tcPr>
          <w:p w:rsidR="00096481" w:rsidRDefault="00096481">
            <w:pPr>
              <w:pStyle w:val="ConsPlusNormal"/>
            </w:pPr>
            <w:r>
              <w:t>3.</w:t>
            </w:r>
          </w:p>
        </w:tc>
        <w:tc>
          <w:tcPr>
            <w:tcW w:w="3969" w:type="dxa"/>
            <w:vMerge w:val="restart"/>
            <w:tcBorders>
              <w:top w:val="nil"/>
              <w:left w:val="nil"/>
              <w:bottom w:val="nil"/>
              <w:right w:val="nil"/>
            </w:tcBorders>
          </w:tcPr>
          <w:p w:rsidR="00096481" w:rsidRDefault="00096481">
            <w:pPr>
              <w:pStyle w:val="ConsPlusNormal"/>
            </w:pPr>
            <w:proofErr w:type="gramStart"/>
            <w:r>
              <w:t xml:space="preserve">Процентное отношение внебюджетных средств, привлекаемых заказчиком комплексного научно-технического проекта в агропромышленном комплексе для реализации проекта, к общему объему стоимости комплексного научно-технического проекта в агропромышленном комплексе, складывающемуся из объема внебюджетных средств, привлекаемых заказчиком комплексного научно-технического проекта в агропромышленном комплексе для реализации данного </w:t>
            </w:r>
            <w:r>
              <w:lastRenderedPageBreak/>
              <w:t>проекта, и объема средств федерального бюджета, направляемых для государственной поддержки данного проекта (за исключением расходов федерального бюджета на разработку</w:t>
            </w:r>
            <w:proofErr w:type="gramEnd"/>
            <w:r>
              <w:t xml:space="preserve"> образовательных программ для системы среднего профессионального, высшего и дополнительного профессионального образования по специальностям и направлениям подготовки, соответствующим тематике подпрограммы </w:t>
            </w:r>
            <w:hyperlink r:id="rId42" w:history="1">
              <w:r>
                <w:rPr>
                  <w:color w:val="0000FF"/>
                </w:rPr>
                <w:t>Программы</w:t>
              </w:r>
            </w:hyperlink>
            <w:r>
              <w:t>)</w:t>
            </w:r>
          </w:p>
        </w:tc>
        <w:tc>
          <w:tcPr>
            <w:tcW w:w="1984" w:type="dxa"/>
            <w:tcBorders>
              <w:top w:val="nil"/>
              <w:left w:val="nil"/>
              <w:bottom w:val="nil"/>
              <w:right w:val="nil"/>
            </w:tcBorders>
          </w:tcPr>
          <w:p w:rsidR="00096481" w:rsidRDefault="00096481">
            <w:pPr>
              <w:pStyle w:val="ConsPlusNormal"/>
            </w:pPr>
            <w:r>
              <w:lastRenderedPageBreak/>
              <w:t>от 70 процентов включительно и более</w:t>
            </w:r>
          </w:p>
        </w:tc>
        <w:tc>
          <w:tcPr>
            <w:tcW w:w="1077" w:type="dxa"/>
            <w:tcBorders>
              <w:top w:val="nil"/>
              <w:left w:val="nil"/>
              <w:bottom w:val="nil"/>
              <w:right w:val="nil"/>
            </w:tcBorders>
          </w:tcPr>
          <w:p w:rsidR="00096481" w:rsidRDefault="00096481">
            <w:pPr>
              <w:pStyle w:val="ConsPlusNormal"/>
              <w:jc w:val="center"/>
            </w:pPr>
            <w:r>
              <w:t>50</w:t>
            </w:r>
          </w:p>
        </w:tc>
        <w:tc>
          <w:tcPr>
            <w:tcW w:w="1474" w:type="dxa"/>
            <w:tcBorders>
              <w:top w:val="nil"/>
              <w:left w:val="nil"/>
              <w:bottom w:val="nil"/>
              <w:right w:val="nil"/>
            </w:tcBorders>
          </w:tcPr>
          <w:p w:rsidR="00096481" w:rsidRDefault="00096481">
            <w:pPr>
              <w:pStyle w:val="ConsPlusNormal"/>
              <w:jc w:val="center"/>
            </w:pPr>
            <w:r>
              <w:t>К</w:t>
            </w:r>
            <w:r>
              <w:rPr>
                <w:vertAlign w:val="subscript"/>
              </w:rPr>
              <w:t>3</w:t>
            </w: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65 процентов включительно до 70 процентов</w:t>
            </w:r>
          </w:p>
        </w:tc>
        <w:tc>
          <w:tcPr>
            <w:tcW w:w="1077" w:type="dxa"/>
            <w:tcBorders>
              <w:top w:val="nil"/>
              <w:left w:val="nil"/>
              <w:bottom w:val="nil"/>
              <w:right w:val="nil"/>
            </w:tcBorders>
          </w:tcPr>
          <w:p w:rsidR="00096481" w:rsidRDefault="00096481">
            <w:pPr>
              <w:pStyle w:val="ConsPlusNormal"/>
              <w:jc w:val="center"/>
            </w:pPr>
            <w:r>
              <w:t>40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60 процентов включительно до 65 процентов</w:t>
            </w:r>
          </w:p>
        </w:tc>
        <w:tc>
          <w:tcPr>
            <w:tcW w:w="1077" w:type="dxa"/>
            <w:tcBorders>
              <w:top w:val="nil"/>
              <w:left w:val="nil"/>
              <w:bottom w:val="nil"/>
              <w:right w:val="nil"/>
            </w:tcBorders>
          </w:tcPr>
          <w:p w:rsidR="00096481" w:rsidRDefault="00096481">
            <w:pPr>
              <w:pStyle w:val="ConsPlusNormal"/>
              <w:jc w:val="center"/>
            </w:pPr>
            <w:r>
              <w:t>30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55 процентов включительно до 60 процентов</w:t>
            </w:r>
          </w:p>
        </w:tc>
        <w:tc>
          <w:tcPr>
            <w:tcW w:w="1077" w:type="dxa"/>
            <w:tcBorders>
              <w:top w:val="nil"/>
              <w:left w:val="nil"/>
              <w:bottom w:val="nil"/>
              <w:right w:val="nil"/>
            </w:tcBorders>
          </w:tcPr>
          <w:p w:rsidR="00096481" w:rsidRDefault="00096481">
            <w:pPr>
              <w:pStyle w:val="ConsPlusNormal"/>
              <w:jc w:val="center"/>
            </w:pPr>
            <w:r>
              <w:t>20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50 процентов включительно до 55 процентов</w:t>
            </w:r>
          </w:p>
        </w:tc>
        <w:tc>
          <w:tcPr>
            <w:tcW w:w="1077" w:type="dxa"/>
            <w:tcBorders>
              <w:top w:val="nil"/>
              <w:left w:val="nil"/>
              <w:bottom w:val="nil"/>
              <w:right w:val="nil"/>
            </w:tcBorders>
          </w:tcPr>
          <w:p w:rsidR="00096481" w:rsidRDefault="00096481">
            <w:pPr>
              <w:pStyle w:val="ConsPlusNormal"/>
              <w:jc w:val="center"/>
            </w:pPr>
            <w:r>
              <w:t>10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val="restart"/>
            <w:tcBorders>
              <w:top w:val="nil"/>
              <w:left w:val="nil"/>
              <w:bottom w:val="nil"/>
              <w:right w:val="nil"/>
            </w:tcBorders>
          </w:tcPr>
          <w:p w:rsidR="00096481" w:rsidRDefault="00096481">
            <w:pPr>
              <w:pStyle w:val="ConsPlusNormal"/>
            </w:pPr>
            <w:r>
              <w:lastRenderedPageBreak/>
              <w:t>4.</w:t>
            </w:r>
          </w:p>
        </w:tc>
        <w:tc>
          <w:tcPr>
            <w:tcW w:w="3969" w:type="dxa"/>
            <w:vMerge w:val="restart"/>
            <w:tcBorders>
              <w:top w:val="nil"/>
              <w:left w:val="nil"/>
              <w:bottom w:val="nil"/>
              <w:right w:val="nil"/>
            </w:tcBorders>
          </w:tcPr>
          <w:p w:rsidR="00096481" w:rsidRDefault="00096481">
            <w:pPr>
              <w:pStyle w:val="ConsPlusNormal"/>
            </w:pPr>
            <w:proofErr w:type="gramStart"/>
            <w:r>
              <w:t xml:space="preserve">Процентное отношение запрашиваемых заказчиком комплексного научно-технического проекта в агропромышленном комплексе средств гранта на текущий год реализации комплексного научно-технического проекта в агропромышленном комплексе к лимитам бюджетных обязательств, доведенных в текущем году до Министерства сельского хозяйства Российской Федерации на предоставление из федерального бюджета гранта в форме субсидии на реализацию комплексного научно-технического проекта в агропромышленном комплексе по направлению, соответствующему подпрограмме </w:t>
            </w:r>
            <w:hyperlink r:id="rId43" w:history="1">
              <w:r>
                <w:rPr>
                  <w:color w:val="0000FF"/>
                </w:rPr>
                <w:t>Программы</w:t>
              </w:r>
            </w:hyperlink>
            <w:proofErr w:type="gramEnd"/>
          </w:p>
        </w:tc>
        <w:tc>
          <w:tcPr>
            <w:tcW w:w="1984" w:type="dxa"/>
            <w:tcBorders>
              <w:top w:val="nil"/>
              <w:left w:val="nil"/>
              <w:bottom w:val="nil"/>
              <w:right w:val="nil"/>
            </w:tcBorders>
          </w:tcPr>
          <w:p w:rsidR="00096481" w:rsidRDefault="00096481">
            <w:pPr>
              <w:pStyle w:val="ConsPlusNormal"/>
            </w:pPr>
            <w:r>
              <w:t>до 1 процента</w:t>
            </w:r>
          </w:p>
        </w:tc>
        <w:tc>
          <w:tcPr>
            <w:tcW w:w="1077" w:type="dxa"/>
            <w:tcBorders>
              <w:top w:val="nil"/>
              <w:left w:val="nil"/>
              <w:bottom w:val="nil"/>
              <w:right w:val="nil"/>
            </w:tcBorders>
          </w:tcPr>
          <w:p w:rsidR="00096481" w:rsidRDefault="00096481">
            <w:pPr>
              <w:pStyle w:val="ConsPlusNormal"/>
              <w:jc w:val="center"/>
            </w:pPr>
            <w:r>
              <w:t>50</w:t>
            </w:r>
          </w:p>
        </w:tc>
        <w:tc>
          <w:tcPr>
            <w:tcW w:w="1474" w:type="dxa"/>
            <w:tcBorders>
              <w:top w:val="nil"/>
              <w:left w:val="nil"/>
              <w:bottom w:val="nil"/>
              <w:right w:val="nil"/>
            </w:tcBorders>
          </w:tcPr>
          <w:p w:rsidR="00096481" w:rsidRDefault="00096481">
            <w:pPr>
              <w:pStyle w:val="ConsPlusNormal"/>
              <w:jc w:val="center"/>
            </w:pPr>
            <w:r>
              <w:t>К</w:t>
            </w:r>
            <w:proofErr w:type="gramStart"/>
            <w:r>
              <w:rPr>
                <w:vertAlign w:val="subscript"/>
              </w:rPr>
              <w:t>4</w:t>
            </w:r>
            <w:proofErr w:type="gramEnd"/>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1 процента включительно до 3 процентов</w:t>
            </w:r>
          </w:p>
        </w:tc>
        <w:tc>
          <w:tcPr>
            <w:tcW w:w="1077" w:type="dxa"/>
            <w:tcBorders>
              <w:top w:val="nil"/>
              <w:left w:val="nil"/>
              <w:bottom w:val="nil"/>
              <w:right w:val="nil"/>
            </w:tcBorders>
          </w:tcPr>
          <w:p w:rsidR="00096481" w:rsidRDefault="00096481">
            <w:pPr>
              <w:pStyle w:val="ConsPlusNormal"/>
              <w:jc w:val="center"/>
            </w:pPr>
            <w:r>
              <w:t>40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3 процентов включительно до 5 процентов</w:t>
            </w:r>
          </w:p>
        </w:tc>
        <w:tc>
          <w:tcPr>
            <w:tcW w:w="1077" w:type="dxa"/>
            <w:tcBorders>
              <w:top w:val="nil"/>
              <w:left w:val="nil"/>
              <w:bottom w:val="nil"/>
              <w:right w:val="nil"/>
            </w:tcBorders>
          </w:tcPr>
          <w:p w:rsidR="00096481" w:rsidRDefault="00096481">
            <w:pPr>
              <w:pStyle w:val="ConsPlusNormal"/>
              <w:jc w:val="center"/>
            </w:pPr>
            <w:r>
              <w:t>30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5 процентов включительно до 10 процентов</w:t>
            </w:r>
          </w:p>
        </w:tc>
        <w:tc>
          <w:tcPr>
            <w:tcW w:w="1077" w:type="dxa"/>
            <w:tcBorders>
              <w:top w:val="nil"/>
              <w:left w:val="nil"/>
              <w:bottom w:val="nil"/>
              <w:right w:val="nil"/>
            </w:tcBorders>
          </w:tcPr>
          <w:p w:rsidR="00096481" w:rsidRDefault="00096481">
            <w:pPr>
              <w:pStyle w:val="ConsPlusNormal"/>
              <w:jc w:val="center"/>
            </w:pPr>
            <w:r>
              <w:t>20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10 процентов включительно до 15 процентов</w:t>
            </w:r>
          </w:p>
        </w:tc>
        <w:tc>
          <w:tcPr>
            <w:tcW w:w="1077" w:type="dxa"/>
            <w:tcBorders>
              <w:top w:val="nil"/>
              <w:left w:val="nil"/>
              <w:bottom w:val="nil"/>
              <w:right w:val="nil"/>
            </w:tcBorders>
          </w:tcPr>
          <w:p w:rsidR="00096481" w:rsidRDefault="00096481">
            <w:pPr>
              <w:pStyle w:val="ConsPlusNormal"/>
              <w:jc w:val="center"/>
            </w:pPr>
            <w:r>
              <w:t>10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tcPr>
          <w:p w:rsidR="00096481" w:rsidRDefault="00096481">
            <w:pPr>
              <w:pStyle w:val="ConsPlusNormal"/>
            </w:pPr>
            <w:r>
              <w:t>от 15 процентов включительно и более</w:t>
            </w:r>
          </w:p>
        </w:tc>
        <w:tc>
          <w:tcPr>
            <w:tcW w:w="1077" w:type="dxa"/>
            <w:tcBorders>
              <w:top w:val="nil"/>
              <w:left w:val="nil"/>
              <w:bottom w:val="nil"/>
              <w:right w:val="nil"/>
            </w:tcBorders>
          </w:tcPr>
          <w:p w:rsidR="00096481" w:rsidRDefault="00096481">
            <w:pPr>
              <w:pStyle w:val="ConsPlusNormal"/>
              <w:jc w:val="center"/>
            </w:pPr>
            <w:r>
              <w:t>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val="restart"/>
            <w:tcBorders>
              <w:top w:val="nil"/>
              <w:left w:val="nil"/>
              <w:bottom w:val="nil"/>
              <w:right w:val="nil"/>
            </w:tcBorders>
          </w:tcPr>
          <w:p w:rsidR="00096481" w:rsidRDefault="00096481">
            <w:pPr>
              <w:pStyle w:val="ConsPlusNormal"/>
            </w:pPr>
            <w:r>
              <w:t>5.</w:t>
            </w:r>
          </w:p>
        </w:tc>
        <w:tc>
          <w:tcPr>
            <w:tcW w:w="3969" w:type="dxa"/>
            <w:vMerge w:val="restart"/>
            <w:tcBorders>
              <w:top w:val="nil"/>
              <w:left w:val="nil"/>
              <w:bottom w:val="nil"/>
              <w:right w:val="nil"/>
            </w:tcBorders>
          </w:tcPr>
          <w:p w:rsidR="00096481" w:rsidRDefault="00096481">
            <w:pPr>
              <w:pStyle w:val="ConsPlusNormal"/>
            </w:pPr>
            <w:r>
              <w:t>Число привлекаемых к реализации комплексного научно-технического проекта в агропромышленном комплексе организаций, включая государственные научные и образовательные учреждения</w:t>
            </w:r>
          </w:p>
        </w:tc>
        <w:tc>
          <w:tcPr>
            <w:tcW w:w="1984" w:type="dxa"/>
            <w:tcBorders>
              <w:top w:val="nil"/>
              <w:left w:val="nil"/>
              <w:bottom w:val="nil"/>
              <w:right w:val="nil"/>
            </w:tcBorders>
            <w:vAlign w:val="center"/>
          </w:tcPr>
          <w:p w:rsidR="00096481" w:rsidRDefault="00096481">
            <w:pPr>
              <w:pStyle w:val="ConsPlusNormal"/>
              <w:jc w:val="center"/>
            </w:pPr>
            <w:r>
              <w:t>5 и более</w:t>
            </w:r>
          </w:p>
        </w:tc>
        <w:tc>
          <w:tcPr>
            <w:tcW w:w="1077" w:type="dxa"/>
            <w:tcBorders>
              <w:top w:val="nil"/>
              <w:left w:val="nil"/>
              <w:bottom w:val="nil"/>
              <w:right w:val="nil"/>
            </w:tcBorders>
          </w:tcPr>
          <w:p w:rsidR="00096481" w:rsidRDefault="00096481">
            <w:pPr>
              <w:pStyle w:val="ConsPlusNormal"/>
              <w:jc w:val="center"/>
            </w:pPr>
            <w:r>
              <w:t>25</w:t>
            </w:r>
          </w:p>
        </w:tc>
        <w:tc>
          <w:tcPr>
            <w:tcW w:w="1474" w:type="dxa"/>
            <w:tcBorders>
              <w:top w:val="nil"/>
              <w:left w:val="nil"/>
              <w:bottom w:val="nil"/>
              <w:right w:val="nil"/>
            </w:tcBorders>
          </w:tcPr>
          <w:p w:rsidR="00096481" w:rsidRDefault="00096481">
            <w:pPr>
              <w:pStyle w:val="ConsPlusNormal"/>
              <w:jc w:val="center"/>
            </w:pPr>
            <w:r>
              <w:t>К</w:t>
            </w:r>
            <w:r>
              <w:rPr>
                <w:vertAlign w:val="subscript"/>
              </w:rPr>
              <w:t>5</w:t>
            </w: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vAlign w:val="center"/>
          </w:tcPr>
          <w:p w:rsidR="00096481" w:rsidRDefault="00096481">
            <w:pPr>
              <w:pStyle w:val="ConsPlusNormal"/>
              <w:jc w:val="center"/>
            </w:pPr>
            <w:r>
              <w:t>4</w:t>
            </w:r>
          </w:p>
        </w:tc>
        <w:tc>
          <w:tcPr>
            <w:tcW w:w="1077" w:type="dxa"/>
            <w:tcBorders>
              <w:top w:val="nil"/>
              <w:left w:val="nil"/>
              <w:bottom w:val="nil"/>
              <w:right w:val="nil"/>
            </w:tcBorders>
          </w:tcPr>
          <w:p w:rsidR="00096481" w:rsidRDefault="00096481">
            <w:pPr>
              <w:pStyle w:val="ConsPlusNormal"/>
              <w:jc w:val="center"/>
            </w:pPr>
            <w:r>
              <w:t>20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vAlign w:val="center"/>
          </w:tcPr>
          <w:p w:rsidR="00096481" w:rsidRDefault="00096481">
            <w:pPr>
              <w:pStyle w:val="ConsPlusNormal"/>
              <w:jc w:val="center"/>
            </w:pPr>
            <w:r>
              <w:t>3</w:t>
            </w:r>
          </w:p>
        </w:tc>
        <w:tc>
          <w:tcPr>
            <w:tcW w:w="1077" w:type="dxa"/>
            <w:tcBorders>
              <w:top w:val="nil"/>
              <w:left w:val="nil"/>
              <w:bottom w:val="nil"/>
              <w:right w:val="nil"/>
            </w:tcBorders>
          </w:tcPr>
          <w:p w:rsidR="00096481" w:rsidRDefault="00096481">
            <w:pPr>
              <w:pStyle w:val="ConsPlusNormal"/>
              <w:jc w:val="center"/>
            </w:pPr>
            <w:r>
              <w:t>15</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vAlign w:val="center"/>
          </w:tcPr>
          <w:p w:rsidR="00096481" w:rsidRDefault="00096481">
            <w:pPr>
              <w:pStyle w:val="ConsPlusNormal"/>
              <w:jc w:val="center"/>
            </w:pPr>
            <w:r>
              <w:t>2</w:t>
            </w:r>
          </w:p>
        </w:tc>
        <w:tc>
          <w:tcPr>
            <w:tcW w:w="1077" w:type="dxa"/>
            <w:tcBorders>
              <w:top w:val="nil"/>
              <w:left w:val="nil"/>
              <w:bottom w:val="nil"/>
              <w:right w:val="nil"/>
            </w:tcBorders>
          </w:tcPr>
          <w:p w:rsidR="00096481" w:rsidRDefault="00096481">
            <w:pPr>
              <w:pStyle w:val="ConsPlusNormal"/>
              <w:jc w:val="center"/>
            </w:pPr>
            <w:r>
              <w:t>10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nil"/>
              <w:right w:val="nil"/>
            </w:tcBorders>
          </w:tcPr>
          <w:p w:rsidR="00096481" w:rsidRDefault="00096481"/>
        </w:tc>
        <w:tc>
          <w:tcPr>
            <w:tcW w:w="3969" w:type="dxa"/>
            <w:vMerge/>
            <w:tcBorders>
              <w:top w:val="nil"/>
              <w:left w:val="nil"/>
              <w:bottom w:val="nil"/>
              <w:right w:val="nil"/>
            </w:tcBorders>
          </w:tcPr>
          <w:p w:rsidR="00096481" w:rsidRDefault="00096481"/>
        </w:tc>
        <w:tc>
          <w:tcPr>
            <w:tcW w:w="1984" w:type="dxa"/>
            <w:tcBorders>
              <w:top w:val="nil"/>
              <w:left w:val="nil"/>
              <w:bottom w:val="nil"/>
              <w:right w:val="nil"/>
            </w:tcBorders>
            <w:vAlign w:val="center"/>
          </w:tcPr>
          <w:p w:rsidR="00096481" w:rsidRDefault="00096481">
            <w:pPr>
              <w:pStyle w:val="ConsPlusNormal"/>
              <w:jc w:val="center"/>
            </w:pPr>
            <w:r>
              <w:t>1</w:t>
            </w:r>
          </w:p>
        </w:tc>
        <w:tc>
          <w:tcPr>
            <w:tcW w:w="1077" w:type="dxa"/>
            <w:tcBorders>
              <w:top w:val="nil"/>
              <w:left w:val="nil"/>
              <w:bottom w:val="nil"/>
              <w:right w:val="nil"/>
            </w:tcBorders>
          </w:tcPr>
          <w:p w:rsidR="00096481" w:rsidRDefault="00096481">
            <w:pPr>
              <w:pStyle w:val="ConsPlusNormal"/>
              <w:jc w:val="center"/>
            </w:pPr>
            <w:r>
              <w:t>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val="restart"/>
            <w:tcBorders>
              <w:top w:val="nil"/>
              <w:left w:val="nil"/>
              <w:bottom w:val="single" w:sz="4" w:space="0" w:color="auto"/>
              <w:right w:val="nil"/>
            </w:tcBorders>
          </w:tcPr>
          <w:p w:rsidR="00096481" w:rsidRDefault="00096481">
            <w:pPr>
              <w:pStyle w:val="ConsPlusNormal"/>
            </w:pPr>
            <w:r>
              <w:t>6.</w:t>
            </w:r>
          </w:p>
        </w:tc>
        <w:tc>
          <w:tcPr>
            <w:tcW w:w="3969" w:type="dxa"/>
            <w:vMerge w:val="restart"/>
            <w:tcBorders>
              <w:top w:val="nil"/>
              <w:left w:val="nil"/>
              <w:bottom w:val="single" w:sz="4" w:space="0" w:color="auto"/>
              <w:right w:val="nil"/>
            </w:tcBorders>
          </w:tcPr>
          <w:p w:rsidR="00096481" w:rsidRDefault="00096481">
            <w:pPr>
              <w:pStyle w:val="ConsPlusNormal"/>
            </w:pPr>
            <w:r>
              <w:t xml:space="preserve">Опыт успешной реализации программ, проектов по направлению, соответствующему подпрограмме </w:t>
            </w:r>
            <w:hyperlink r:id="rId44" w:history="1">
              <w:r>
                <w:rPr>
                  <w:color w:val="0000FF"/>
                </w:rPr>
                <w:t>Программы</w:t>
              </w:r>
            </w:hyperlink>
          </w:p>
        </w:tc>
        <w:tc>
          <w:tcPr>
            <w:tcW w:w="1984" w:type="dxa"/>
            <w:tcBorders>
              <w:top w:val="nil"/>
              <w:left w:val="nil"/>
              <w:bottom w:val="nil"/>
              <w:right w:val="nil"/>
            </w:tcBorders>
          </w:tcPr>
          <w:p w:rsidR="00096481" w:rsidRDefault="00096481">
            <w:pPr>
              <w:pStyle w:val="ConsPlusNormal"/>
              <w:jc w:val="center"/>
            </w:pPr>
            <w:r>
              <w:t>от 5 лет включительно и более</w:t>
            </w:r>
          </w:p>
        </w:tc>
        <w:tc>
          <w:tcPr>
            <w:tcW w:w="1077" w:type="dxa"/>
            <w:tcBorders>
              <w:top w:val="nil"/>
              <w:left w:val="nil"/>
              <w:bottom w:val="nil"/>
              <w:right w:val="nil"/>
            </w:tcBorders>
          </w:tcPr>
          <w:p w:rsidR="00096481" w:rsidRDefault="00096481">
            <w:pPr>
              <w:pStyle w:val="ConsPlusNormal"/>
              <w:jc w:val="center"/>
            </w:pPr>
            <w:r>
              <w:t>25</w:t>
            </w:r>
          </w:p>
        </w:tc>
        <w:tc>
          <w:tcPr>
            <w:tcW w:w="1474" w:type="dxa"/>
            <w:tcBorders>
              <w:top w:val="nil"/>
              <w:left w:val="nil"/>
              <w:bottom w:val="nil"/>
              <w:right w:val="nil"/>
            </w:tcBorders>
          </w:tcPr>
          <w:p w:rsidR="00096481" w:rsidRDefault="00096481">
            <w:pPr>
              <w:pStyle w:val="ConsPlusNormal"/>
              <w:jc w:val="center"/>
            </w:pPr>
            <w:r>
              <w:t>К</w:t>
            </w:r>
            <w:proofErr w:type="gramStart"/>
            <w:r>
              <w:rPr>
                <w:vertAlign w:val="subscript"/>
              </w:rPr>
              <w:t>6</w:t>
            </w:r>
            <w:proofErr w:type="gramEnd"/>
          </w:p>
        </w:tc>
      </w:tr>
      <w:tr w:rsidR="00096481">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096481" w:rsidRDefault="00096481"/>
        </w:tc>
        <w:tc>
          <w:tcPr>
            <w:tcW w:w="3969" w:type="dxa"/>
            <w:vMerge/>
            <w:tcBorders>
              <w:top w:val="nil"/>
              <w:left w:val="nil"/>
              <w:bottom w:val="single" w:sz="4" w:space="0" w:color="auto"/>
              <w:right w:val="nil"/>
            </w:tcBorders>
          </w:tcPr>
          <w:p w:rsidR="00096481" w:rsidRDefault="00096481"/>
        </w:tc>
        <w:tc>
          <w:tcPr>
            <w:tcW w:w="1984" w:type="dxa"/>
            <w:tcBorders>
              <w:top w:val="nil"/>
              <w:left w:val="nil"/>
              <w:bottom w:val="nil"/>
              <w:right w:val="nil"/>
            </w:tcBorders>
          </w:tcPr>
          <w:p w:rsidR="00096481" w:rsidRDefault="00096481">
            <w:pPr>
              <w:pStyle w:val="ConsPlusNormal"/>
              <w:jc w:val="center"/>
            </w:pPr>
            <w:r>
              <w:t>от 3 лет включительно до 5 лет</w:t>
            </w:r>
          </w:p>
        </w:tc>
        <w:tc>
          <w:tcPr>
            <w:tcW w:w="1077" w:type="dxa"/>
            <w:tcBorders>
              <w:top w:val="nil"/>
              <w:left w:val="nil"/>
              <w:bottom w:val="nil"/>
              <w:right w:val="nil"/>
            </w:tcBorders>
          </w:tcPr>
          <w:p w:rsidR="00096481" w:rsidRDefault="00096481">
            <w:pPr>
              <w:pStyle w:val="ConsPlusNormal"/>
              <w:jc w:val="center"/>
            </w:pPr>
            <w:r>
              <w:t>20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096481" w:rsidRDefault="00096481"/>
        </w:tc>
        <w:tc>
          <w:tcPr>
            <w:tcW w:w="3969" w:type="dxa"/>
            <w:vMerge/>
            <w:tcBorders>
              <w:top w:val="nil"/>
              <w:left w:val="nil"/>
              <w:bottom w:val="single" w:sz="4" w:space="0" w:color="auto"/>
              <w:right w:val="nil"/>
            </w:tcBorders>
          </w:tcPr>
          <w:p w:rsidR="00096481" w:rsidRDefault="00096481"/>
        </w:tc>
        <w:tc>
          <w:tcPr>
            <w:tcW w:w="1984" w:type="dxa"/>
            <w:tcBorders>
              <w:top w:val="nil"/>
              <w:left w:val="nil"/>
              <w:bottom w:val="nil"/>
              <w:right w:val="nil"/>
            </w:tcBorders>
          </w:tcPr>
          <w:p w:rsidR="00096481" w:rsidRDefault="00096481">
            <w:pPr>
              <w:pStyle w:val="ConsPlusNormal"/>
              <w:jc w:val="center"/>
            </w:pPr>
            <w:r>
              <w:t xml:space="preserve">от 1 года включительно до 3 </w:t>
            </w:r>
            <w:r>
              <w:lastRenderedPageBreak/>
              <w:t>лет</w:t>
            </w:r>
          </w:p>
        </w:tc>
        <w:tc>
          <w:tcPr>
            <w:tcW w:w="1077" w:type="dxa"/>
            <w:tcBorders>
              <w:top w:val="nil"/>
              <w:left w:val="nil"/>
              <w:bottom w:val="nil"/>
              <w:right w:val="nil"/>
            </w:tcBorders>
          </w:tcPr>
          <w:p w:rsidR="00096481" w:rsidRDefault="00096481">
            <w:pPr>
              <w:pStyle w:val="ConsPlusNormal"/>
              <w:jc w:val="center"/>
            </w:pPr>
            <w:r>
              <w:lastRenderedPageBreak/>
              <w:t>15</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096481" w:rsidRDefault="00096481"/>
        </w:tc>
        <w:tc>
          <w:tcPr>
            <w:tcW w:w="3969" w:type="dxa"/>
            <w:vMerge/>
            <w:tcBorders>
              <w:top w:val="nil"/>
              <w:left w:val="nil"/>
              <w:bottom w:val="single" w:sz="4" w:space="0" w:color="auto"/>
              <w:right w:val="nil"/>
            </w:tcBorders>
          </w:tcPr>
          <w:p w:rsidR="00096481" w:rsidRDefault="00096481"/>
        </w:tc>
        <w:tc>
          <w:tcPr>
            <w:tcW w:w="1984" w:type="dxa"/>
            <w:tcBorders>
              <w:top w:val="nil"/>
              <w:left w:val="nil"/>
              <w:bottom w:val="nil"/>
              <w:right w:val="nil"/>
            </w:tcBorders>
          </w:tcPr>
          <w:p w:rsidR="00096481" w:rsidRDefault="00096481">
            <w:pPr>
              <w:pStyle w:val="ConsPlusNormal"/>
              <w:jc w:val="center"/>
            </w:pPr>
            <w:r>
              <w:t>до 1 года</w:t>
            </w:r>
          </w:p>
        </w:tc>
        <w:tc>
          <w:tcPr>
            <w:tcW w:w="1077" w:type="dxa"/>
            <w:tcBorders>
              <w:top w:val="nil"/>
              <w:left w:val="nil"/>
              <w:bottom w:val="nil"/>
              <w:right w:val="nil"/>
            </w:tcBorders>
          </w:tcPr>
          <w:p w:rsidR="00096481" w:rsidRDefault="00096481">
            <w:pPr>
              <w:pStyle w:val="ConsPlusNormal"/>
              <w:jc w:val="center"/>
            </w:pPr>
            <w:r>
              <w:t>10</w:t>
            </w:r>
          </w:p>
        </w:tc>
        <w:tc>
          <w:tcPr>
            <w:tcW w:w="1474" w:type="dxa"/>
            <w:tcBorders>
              <w:top w:val="nil"/>
              <w:left w:val="nil"/>
              <w:bottom w:val="nil"/>
              <w:right w:val="nil"/>
            </w:tcBorders>
          </w:tcPr>
          <w:p w:rsidR="00096481" w:rsidRDefault="00096481">
            <w:pPr>
              <w:pStyle w:val="ConsPlusNormal"/>
            </w:pPr>
          </w:p>
        </w:tc>
      </w:tr>
      <w:tr w:rsidR="00096481">
        <w:tblPrEx>
          <w:tblBorders>
            <w:insideH w:val="none" w:sz="0" w:space="0" w:color="auto"/>
            <w:insideV w:val="none" w:sz="0" w:space="0" w:color="auto"/>
          </w:tblBorders>
        </w:tblPrEx>
        <w:tc>
          <w:tcPr>
            <w:tcW w:w="567" w:type="dxa"/>
            <w:vMerge/>
            <w:tcBorders>
              <w:top w:val="nil"/>
              <w:left w:val="nil"/>
              <w:bottom w:val="single" w:sz="4" w:space="0" w:color="auto"/>
              <w:right w:val="nil"/>
            </w:tcBorders>
          </w:tcPr>
          <w:p w:rsidR="00096481" w:rsidRDefault="00096481"/>
        </w:tc>
        <w:tc>
          <w:tcPr>
            <w:tcW w:w="3969" w:type="dxa"/>
            <w:vMerge/>
            <w:tcBorders>
              <w:top w:val="nil"/>
              <w:left w:val="nil"/>
              <w:bottom w:val="single" w:sz="4" w:space="0" w:color="auto"/>
              <w:right w:val="nil"/>
            </w:tcBorders>
          </w:tcPr>
          <w:p w:rsidR="00096481" w:rsidRDefault="00096481"/>
        </w:tc>
        <w:tc>
          <w:tcPr>
            <w:tcW w:w="1984" w:type="dxa"/>
            <w:tcBorders>
              <w:top w:val="nil"/>
              <w:left w:val="nil"/>
              <w:bottom w:val="single" w:sz="4" w:space="0" w:color="auto"/>
              <w:right w:val="nil"/>
            </w:tcBorders>
          </w:tcPr>
          <w:p w:rsidR="00096481" w:rsidRDefault="00096481">
            <w:pPr>
              <w:pStyle w:val="ConsPlusNormal"/>
              <w:jc w:val="center"/>
            </w:pPr>
            <w:r>
              <w:t>нет опыта</w:t>
            </w:r>
          </w:p>
        </w:tc>
        <w:tc>
          <w:tcPr>
            <w:tcW w:w="1077" w:type="dxa"/>
            <w:tcBorders>
              <w:top w:val="nil"/>
              <w:left w:val="nil"/>
              <w:bottom w:val="single" w:sz="4" w:space="0" w:color="auto"/>
              <w:right w:val="nil"/>
            </w:tcBorders>
          </w:tcPr>
          <w:p w:rsidR="00096481" w:rsidRDefault="00096481">
            <w:pPr>
              <w:pStyle w:val="ConsPlusNormal"/>
              <w:jc w:val="center"/>
            </w:pPr>
            <w:r>
              <w:t>0</w:t>
            </w:r>
          </w:p>
        </w:tc>
        <w:tc>
          <w:tcPr>
            <w:tcW w:w="1474" w:type="dxa"/>
            <w:tcBorders>
              <w:top w:val="nil"/>
              <w:left w:val="nil"/>
              <w:bottom w:val="single" w:sz="4" w:space="0" w:color="auto"/>
              <w:right w:val="nil"/>
            </w:tcBorders>
          </w:tcPr>
          <w:p w:rsidR="00096481" w:rsidRDefault="00096481">
            <w:pPr>
              <w:pStyle w:val="ConsPlusNormal"/>
            </w:pPr>
          </w:p>
        </w:tc>
      </w:tr>
    </w:tbl>
    <w:p w:rsidR="00096481" w:rsidRDefault="00096481">
      <w:pPr>
        <w:pStyle w:val="ConsPlusNormal"/>
        <w:jc w:val="both"/>
      </w:pPr>
    </w:p>
    <w:p w:rsidR="00096481" w:rsidRDefault="00096481">
      <w:pPr>
        <w:pStyle w:val="ConsPlusNormal"/>
        <w:ind w:firstLine="540"/>
        <w:jc w:val="both"/>
      </w:pPr>
      <w:r>
        <w:t>--------------------------------</w:t>
      </w:r>
    </w:p>
    <w:p w:rsidR="00096481" w:rsidRDefault="00096481">
      <w:pPr>
        <w:pStyle w:val="ConsPlusNormal"/>
        <w:spacing w:before="220"/>
        <w:ind w:firstLine="540"/>
        <w:jc w:val="both"/>
      </w:pPr>
      <w:bookmarkStart w:id="31" w:name="P886"/>
      <w:bookmarkEnd w:id="31"/>
      <w:r>
        <w:t>&lt;*&gt; В случае если комплексный научно-технический проект в агропромышленном комплексе включает в себя 2 целевых показателя (объем производства продукции и количество зарегистрированных новых биологических средств защиты), при оценке баллов за достижение данного критерия принимается наибольший балл по одному из указанных целевых показателей комплексного научно-технического проекта в агропромышленном комплексе.</w:t>
      </w: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both"/>
      </w:pPr>
    </w:p>
    <w:p w:rsidR="00096481" w:rsidRDefault="00096481">
      <w:pPr>
        <w:pStyle w:val="ConsPlusNormal"/>
        <w:jc w:val="right"/>
        <w:outlineLvl w:val="1"/>
      </w:pPr>
      <w:r>
        <w:t>Приложение N 2</w:t>
      </w:r>
    </w:p>
    <w:p w:rsidR="00096481" w:rsidRDefault="00096481">
      <w:pPr>
        <w:pStyle w:val="ConsPlusNormal"/>
        <w:jc w:val="right"/>
      </w:pPr>
      <w:r>
        <w:t>к Правилам предоставления</w:t>
      </w:r>
    </w:p>
    <w:p w:rsidR="00096481" w:rsidRDefault="00096481">
      <w:pPr>
        <w:pStyle w:val="ConsPlusNormal"/>
        <w:jc w:val="right"/>
      </w:pPr>
      <w:r>
        <w:t>грантов в форме субсидий</w:t>
      </w:r>
    </w:p>
    <w:p w:rsidR="00096481" w:rsidRDefault="00096481">
      <w:pPr>
        <w:pStyle w:val="ConsPlusNormal"/>
        <w:jc w:val="right"/>
      </w:pPr>
      <w:r>
        <w:t>из федерального бюджета</w:t>
      </w:r>
    </w:p>
    <w:p w:rsidR="00096481" w:rsidRDefault="00096481">
      <w:pPr>
        <w:pStyle w:val="ConsPlusNormal"/>
        <w:jc w:val="right"/>
      </w:pPr>
      <w:r>
        <w:t xml:space="preserve">на реализацию </w:t>
      </w:r>
      <w:proofErr w:type="gramStart"/>
      <w:r>
        <w:t>комплексных</w:t>
      </w:r>
      <w:proofErr w:type="gramEnd"/>
    </w:p>
    <w:p w:rsidR="00096481" w:rsidRDefault="00096481">
      <w:pPr>
        <w:pStyle w:val="ConsPlusNormal"/>
        <w:jc w:val="right"/>
      </w:pPr>
      <w:r>
        <w:t>научно-технических проектов</w:t>
      </w:r>
    </w:p>
    <w:p w:rsidR="00096481" w:rsidRDefault="00096481">
      <w:pPr>
        <w:pStyle w:val="ConsPlusNormal"/>
        <w:jc w:val="right"/>
      </w:pPr>
      <w:r>
        <w:t>в агропромышленном комплексе</w:t>
      </w:r>
    </w:p>
    <w:p w:rsidR="00096481" w:rsidRDefault="00096481">
      <w:pPr>
        <w:pStyle w:val="ConsPlusNormal"/>
        <w:jc w:val="both"/>
      </w:pPr>
    </w:p>
    <w:p w:rsidR="00096481" w:rsidRDefault="00096481">
      <w:pPr>
        <w:pStyle w:val="ConsPlusTitle"/>
        <w:jc w:val="center"/>
      </w:pPr>
      <w:bookmarkStart w:id="32" w:name="P900"/>
      <w:bookmarkEnd w:id="32"/>
      <w:r>
        <w:t>ПЕРЕЧЕНЬ СЕЛЬСКОХОЗЯЙСТВЕННОЙ ТЕХНИКИ</w:t>
      </w:r>
    </w:p>
    <w:p w:rsidR="00096481" w:rsidRDefault="00096481">
      <w:pPr>
        <w:pStyle w:val="ConsPlusNormal"/>
        <w:jc w:val="both"/>
      </w:pPr>
    </w:p>
    <w:p w:rsidR="00096481" w:rsidRDefault="00096481">
      <w:pPr>
        <w:pStyle w:val="ConsPlusNormal"/>
        <w:ind w:firstLine="540"/>
        <w:jc w:val="both"/>
      </w:pPr>
      <w:r>
        <w:t>Тракторы сельскохозяйственные общего назначения, тракторы сельскохозяйственные универсальные, тракторы сельскохозяйственные универсально-пропашные и тракторы специальные</w:t>
      </w:r>
    </w:p>
    <w:p w:rsidR="00096481" w:rsidRDefault="00096481">
      <w:pPr>
        <w:pStyle w:val="ConsPlusNormal"/>
        <w:spacing w:before="220"/>
        <w:ind w:firstLine="540"/>
        <w:jc w:val="both"/>
      </w:pPr>
      <w:r>
        <w:t>Комбайны зерноуборочные</w:t>
      </w:r>
    </w:p>
    <w:p w:rsidR="00096481" w:rsidRDefault="00096481">
      <w:pPr>
        <w:pStyle w:val="ConsPlusNormal"/>
        <w:spacing w:before="220"/>
        <w:ind w:firstLine="540"/>
        <w:jc w:val="both"/>
      </w:pPr>
      <w:r>
        <w:t xml:space="preserve">Сеялки тракторные (без </w:t>
      </w:r>
      <w:proofErr w:type="gramStart"/>
      <w:r>
        <w:t>туковых</w:t>
      </w:r>
      <w:proofErr w:type="gramEnd"/>
      <w:r>
        <w:t>), сеялки зернотуковые</w:t>
      </w:r>
    </w:p>
    <w:p w:rsidR="00096481" w:rsidRDefault="00096481">
      <w:pPr>
        <w:pStyle w:val="ConsPlusNormal"/>
        <w:spacing w:before="220"/>
        <w:ind w:firstLine="540"/>
        <w:jc w:val="both"/>
      </w:pPr>
      <w:r>
        <w:t>Культиваторы для сплошной обработки почвы</w:t>
      </w:r>
    </w:p>
    <w:p w:rsidR="00096481" w:rsidRDefault="00096481">
      <w:pPr>
        <w:pStyle w:val="ConsPlusNormal"/>
        <w:spacing w:before="220"/>
        <w:ind w:firstLine="540"/>
        <w:jc w:val="both"/>
      </w:pPr>
      <w:r>
        <w:t>Машины комбинированные и универсальные, плуги общего назначения, дисковые бороны</w:t>
      </w:r>
    </w:p>
    <w:p w:rsidR="00096481" w:rsidRDefault="00096481">
      <w:pPr>
        <w:pStyle w:val="ConsPlusNormal"/>
        <w:spacing w:before="220"/>
        <w:ind w:firstLine="540"/>
        <w:jc w:val="both"/>
      </w:pPr>
      <w:r>
        <w:t>Копатели картофеля и комбайны картофелеуборочные</w:t>
      </w:r>
    </w:p>
    <w:p w:rsidR="00096481" w:rsidRDefault="00096481">
      <w:pPr>
        <w:pStyle w:val="ConsPlusNormal"/>
        <w:spacing w:before="220"/>
        <w:ind w:firstLine="540"/>
        <w:jc w:val="both"/>
      </w:pPr>
      <w:r>
        <w:t xml:space="preserve">Косилки тракторные, </w:t>
      </w:r>
      <w:proofErr w:type="spellStart"/>
      <w:r>
        <w:t>плющилки</w:t>
      </w:r>
      <w:proofErr w:type="spellEnd"/>
      <w:r>
        <w:t xml:space="preserve"> тракторные, волокуши тракторные, </w:t>
      </w:r>
      <w:proofErr w:type="spellStart"/>
      <w:r>
        <w:t>ворошилки</w:t>
      </w:r>
      <w:proofErr w:type="spellEnd"/>
      <w:r>
        <w:t xml:space="preserve"> и пресс-подборщики</w:t>
      </w:r>
    </w:p>
    <w:p w:rsidR="00096481" w:rsidRDefault="00096481">
      <w:pPr>
        <w:pStyle w:val="ConsPlusNormal"/>
        <w:spacing w:before="220"/>
        <w:ind w:firstLine="540"/>
        <w:jc w:val="both"/>
      </w:pPr>
      <w:r>
        <w:t>Комбайны кормоуборочные</w:t>
      </w:r>
    </w:p>
    <w:p w:rsidR="00096481" w:rsidRDefault="00096481">
      <w:pPr>
        <w:pStyle w:val="ConsPlusNormal"/>
        <w:spacing w:before="220"/>
        <w:ind w:firstLine="540"/>
        <w:jc w:val="both"/>
      </w:pPr>
      <w:r>
        <w:t>Картофелесажалки, опрыскиватели и аэрозольные аппараты, машины для уборки зерновых, масличных, бобовых и крупяных культур (кроме зерноуборочных комбайнов)</w:t>
      </w:r>
    </w:p>
    <w:p w:rsidR="00096481" w:rsidRDefault="00096481">
      <w:pPr>
        <w:pStyle w:val="ConsPlusNormal"/>
        <w:spacing w:before="220"/>
        <w:ind w:firstLine="540"/>
        <w:jc w:val="both"/>
      </w:pPr>
      <w:proofErr w:type="gramStart"/>
      <w:r>
        <w:t>Культиваторы для сахарной свеклы неполивной, овощей сеяных (</w:t>
      </w:r>
      <w:proofErr w:type="spellStart"/>
      <w:r>
        <w:t>низкостебельных</w:t>
      </w:r>
      <w:proofErr w:type="spellEnd"/>
      <w:r>
        <w:t xml:space="preserve"> культур) и культиваторы для кукурузы, подсолнечника, картофеля, капусты, томатов, сахарной свеклы поливной (высокостебельных культур)</w:t>
      </w:r>
      <w:proofErr w:type="gramEnd"/>
    </w:p>
    <w:p w:rsidR="00096481" w:rsidRDefault="00096481">
      <w:pPr>
        <w:pStyle w:val="ConsPlusNormal"/>
        <w:spacing w:before="220"/>
        <w:ind w:firstLine="540"/>
        <w:jc w:val="both"/>
      </w:pPr>
      <w:r>
        <w:t>Машины для внесения минеральных удобрений и извести (</w:t>
      </w:r>
      <w:proofErr w:type="gramStart"/>
      <w:r>
        <w:t>кроме</w:t>
      </w:r>
      <w:proofErr w:type="gramEnd"/>
      <w:r>
        <w:t xml:space="preserve"> жидких и пылевидных)</w:t>
      </w:r>
    </w:p>
    <w:p w:rsidR="00096481" w:rsidRDefault="00096481">
      <w:pPr>
        <w:pStyle w:val="ConsPlusNormal"/>
        <w:spacing w:before="220"/>
        <w:ind w:firstLine="540"/>
        <w:jc w:val="both"/>
      </w:pPr>
      <w:r>
        <w:lastRenderedPageBreak/>
        <w:t>Жатки кукурузные и собиратели початков</w:t>
      </w:r>
    </w:p>
    <w:p w:rsidR="00096481" w:rsidRDefault="00096481">
      <w:pPr>
        <w:pStyle w:val="ConsPlusNormal"/>
        <w:spacing w:before="220"/>
        <w:ind w:firstLine="540"/>
        <w:jc w:val="both"/>
      </w:pPr>
      <w:r>
        <w:t>Шасси самоходные для уборочных машин</w:t>
      </w:r>
    </w:p>
    <w:p w:rsidR="00096481" w:rsidRDefault="00096481">
      <w:pPr>
        <w:pStyle w:val="ConsPlusNormal"/>
        <w:spacing w:before="220"/>
        <w:ind w:firstLine="540"/>
        <w:jc w:val="both"/>
      </w:pPr>
      <w:r>
        <w:t>Сцепки тракторные</w:t>
      </w:r>
    </w:p>
    <w:p w:rsidR="00096481" w:rsidRDefault="00096481">
      <w:pPr>
        <w:pStyle w:val="ConsPlusNormal"/>
        <w:spacing w:before="220"/>
        <w:ind w:firstLine="540"/>
        <w:jc w:val="both"/>
      </w:pPr>
      <w:r>
        <w:t>Грабли тракторные</w:t>
      </w:r>
    </w:p>
    <w:p w:rsidR="00096481" w:rsidRDefault="00096481">
      <w:pPr>
        <w:pStyle w:val="ConsPlusNormal"/>
        <w:spacing w:before="220"/>
        <w:ind w:firstLine="540"/>
        <w:jc w:val="both"/>
      </w:pPr>
      <w:r>
        <w:t xml:space="preserve">Подборщики-копнители, </w:t>
      </w:r>
      <w:proofErr w:type="spellStart"/>
      <w:r>
        <w:t>стогообразователи</w:t>
      </w:r>
      <w:proofErr w:type="spellEnd"/>
    </w:p>
    <w:p w:rsidR="00096481" w:rsidRDefault="00096481">
      <w:pPr>
        <w:pStyle w:val="ConsPlusNormal"/>
        <w:spacing w:before="220"/>
        <w:ind w:firstLine="540"/>
        <w:jc w:val="both"/>
      </w:pPr>
      <w:r>
        <w:t>Бороны ножевые, игольчатые, ротационные, пружинные, шарнирные</w:t>
      </w:r>
    </w:p>
    <w:p w:rsidR="00096481" w:rsidRDefault="00096481">
      <w:pPr>
        <w:pStyle w:val="ConsPlusNormal"/>
        <w:spacing w:before="220"/>
        <w:ind w:firstLine="540"/>
        <w:jc w:val="both"/>
      </w:pPr>
      <w:r>
        <w:t>Разбрасыватели органических удобрений</w:t>
      </w:r>
    </w:p>
    <w:p w:rsidR="00096481" w:rsidRDefault="00096481">
      <w:pPr>
        <w:pStyle w:val="ConsPlusNormal"/>
        <w:spacing w:before="220"/>
        <w:ind w:firstLine="540"/>
        <w:jc w:val="both"/>
      </w:pPr>
      <w:r>
        <w:t>Машины для послеуборочной обработки зерна</w:t>
      </w:r>
    </w:p>
    <w:p w:rsidR="00096481" w:rsidRDefault="00096481">
      <w:pPr>
        <w:pStyle w:val="ConsPlusNormal"/>
        <w:spacing w:before="220"/>
        <w:ind w:firstLine="540"/>
        <w:jc w:val="both"/>
      </w:pPr>
      <w:r>
        <w:t>Сушилки для послеуборочной сушки зерна перед закладкой на хранение</w:t>
      </w:r>
    </w:p>
    <w:p w:rsidR="00096481" w:rsidRDefault="00096481">
      <w:pPr>
        <w:pStyle w:val="ConsPlusNormal"/>
        <w:spacing w:before="220"/>
        <w:ind w:firstLine="540"/>
        <w:jc w:val="both"/>
      </w:pPr>
      <w:r>
        <w:t xml:space="preserve">Машины для уборки ботвы </w:t>
      </w:r>
      <w:proofErr w:type="spellStart"/>
      <w:r>
        <w:t>корнеклубнеплодов</w:t>
      </w:r>
      <w:proofErr w:type="spellEnd"/>
    </w:p>
    <w:p w:rsidR="00096481" w:rsidRDefault="00096481">
      <w:pPr>
        <w:pStyle w:val="ConsPlusNormal"/>
        <w:spacing w:before="220"/>
        <w:ind w:firstLine="540"/>
        <w:jc w:val="both"/>
      </w:pPr>
      <w:r>
        <w:t>Комбайны свеклоуборочные</w:t>
      </w:r>
    </w:p>
    <w:p w:rsidR="00096481" w:rsidRDefault="00096481">
      <w:pPr>
        <w:pStyle w:val="ConsPlusNormal"/>
        <w:spacing w:before="220"/>
        <w:ind w:firstLine="540"/>
        <w:jc w:val="both"/>
      </w:pPr>
      <w:r>
        <w:t>Транспортеры сельскохозяйственные для зерна (и отходов) и зернопогрузчики</w:t>
      </w:r>
    </w:p>
    <w:p w:rsidR="00096481" w:rsidRDefault="00096481">
      <w:pPr>
        <w:pStyle w:val="ConsPlusNormal"/>
        <w:spacing w:before="220"/>
        <w:ind w:firstLine="540"/>
        <w:jc w:val="both"/>
      </w:pPr>
      <w:r>
        <w:t>Загрузчики сельскохозяйственные и разгрузчики сельскохозяйственные</w:t>
      </w:r>
    </w:p>
    <w:p w:rsidR="00096481" w:rsidRDefault="00096481">
      <w:pPr>
        <w:pStyle w:val="ConsPlusNormal"/>
        <w:spacing w:before="220"/>
        <w:ind w:firstLine="540"/>
        <w:jc w:val="both"/>
      </w:pPr>
      <w:r>
        <w:t>Прицепы и полуприцепы</w:t>
      </w:r>
    </w:p>
    <w:p w:rsidR="00096481" w:rsidRDefault="00096481">
      <w:pPr>
        <w:pStyle w:val="ConsPlusNormal"/>
        <w:spacing w:before="220"/>
        <w:ind w:firstLine="540"/>
        <w:jc w:val="both"/>
      </w:pPr>
      <w:r>
        <w:t>Раздатчики кормов для ферм крупного рогатого скота и раздатчики кормов для свиноферм</w:t>
      </w:r>
    </w:p>
    <w:p w:rsidR="00096481" w:rsidRDefault="00096481">
      <w:pPr>
        <w:pStyle w:val="ConsPlusNormal"/>
        <w:spacing w:before="220"/>
        <w:ind w:firstLine="540"/>
        <w:jc w:val="both"/>
      </w:pPr>
      <w:r>
        <w:t>Косилки-</w:t>
      </w:r>
      <w:proofErr w:type="spellStart"/>
      <w:r>
        <w:t>измельчители</w:t>
      </w:r>
      <w:proofErr w:type="spellEnd"/>
      <w:r>
        <w:t xml:space="preserve"> и </w:t>
      </w:r>
      <w:proofErr w:type="spellStart"/>
      <w:r>
        <w:t>измельчители</w:t>
      </w:r>
      <w:proofErr w:type="spellEnd"/>
      <w:r>
        <w:t xml:space="preserve"> грубых и сочных кормов</w:t>
      </w:r>
    </w:p>
    <w:p w:rsidR="00096481" w:rsidRDefault="00096481">
      <w:pPr>
        <w:pStyle w:val="ConsPlusNormal"/>
        <w:spacing w:before="220"/>
        <w:ind w:firstLine="540"/>
        <w:jc w:val="both"/>
      </w:pPr>
      <w:r>
        <w:t>Дробилки для кормов</w:t>
      </w:r>
    </w:p>
    <w:p w:rsidR="00096481" w:rsidRDefault="00096481">
      <w:pPr>
        <w:pStyle w:val="ConsPlusNormal"/>
        <w:spacing w:before="220"/>
        <w:ind w:firstLine="540"/>
        <w:jc w:val="both"/>
      </w:pPr>
      <w:r>
        <w:t>Смесители кормов</w:t>
      </w:r>
    </w:p>
    <w:p w:rsidR="00096481" w:rsidRDefault="00096481">
      <w:pPr>
        <w:pStyle w:val="ConsPlusNormal"/>
        <w:spacing w:before="220"/>
        <w:ind w:firstLine="540"/>
        <w:jc w:val="both"/>
      </w:pPr>
      <w:r>
        <w:t>Погрузчики универсальные сельскохозяйственного назначения</w:t>
      </w:r>
    </w:p>
    <w:p w:rsidR="00096481" w:rsidRDefault="00096481">
      <w:pPr>
        <w:pStyle w:val="ConsPlusNormal"/>
        <w:spacing w:before="220"/>
        <w:ind w:firstLine="540"/>
        <w:jc w:val="both"/>
      </w:pPr>
      <w:r>
        <w:t>Транспортеры для навоза</w:t>
      </w:r>
    </w:p>
    <w:p w:rsidR="00096481" w:rsidRDefault="00096481">
      <w:pPr>
        <w:pStyle w:val="ConsPlusNormal"/>
        <w:spacing w:before="220"/>
        <w:ind w:firstLine="540"/>
        <w:jc w:val="both"/>
      </w:pPr>
      <w:r>
        <w:t>Рыхлители</w:t>
      </w:r>
    </w:p>
    <w:p w:rsidR="00096481" w:rsidRDefault="00096481">
      <w:pPr>
        <w:pStyle w:val="ConsPlusNormal"/>
        <w:spacing w:before="220"/>
        <w:ind w:firstLine="540"/>
        <w:jc w:val="both"/>
      </w:pPr>
      <w:r>
        <w:t>Машины для пахоты и глубокого рыхления (специального назначения) прочие</w:t>
      </w:r>
    </w:p>
    <w:p w:rsidR="00096481" w:rsidRDefault="00096481">
      <w:pPr>
        <w:pStyle w:val="ConsPlusNormal"/>
        <w:spacing w:before="220"/>
        <w:ind w:firstLine="540"/>
        <w:jc w:val="both"/>
      </w:pPr>
      <w:r>
        <w:t>Бороны зубовые, лущильники лемешные и лущильники дисковые</w:t>
      </w:r>
    </w:p>
    <w:p w:rsidR="00096481" w:rsidRDefault="00096481">
      <w:pPr>
        <w:pStyle w:val="ConsPlusNormal"/>
        <w:spacing w:before="220"/>
        <w:ind w:firstLine="540"/>
        <w:jc w:val="both"/>
      </w:pPr>
      <w:r>
        <w:t>Катки</w:t>
      </w:r>
    </w:p>
    <w:p w:rsidR="00096481" w:rsidRDefault="00096481">
      <w:pPr>
        <w:pStyle w:val="ConsPlusNormal"/>
        <w:spacing w:before="220"/>
        <w:ind w:firstLine="540"/>
        <w:jc w:val="both"/>
      </w:pPr>
      <w:r>
        <w:t>Культиваторы фрезерные</w:t>
      </w:r>
    </w:p>
    <w:p w:rsidR="00096481" w:rsidRDefault="00096481">
      <w:pPr>
        <w:pStyle w:val="ConsPlusNormal"/>
        <w:spacing w:before="220"/>
        <w:ind w:firstLine="540"/>
        <w:jc w:val="both"/>
      </w:pPr>
      <w:r>
        <w:t>Сортировки и пункты первичной обработки картофеля</w:t>
      </w:r>
    </w:p>
    <w:p w:rsidR="00096481" w:rsidRDefault="00096481">
      <w:pPr>
        <w:pStyle w:val="ConsPlusNormal"/>
        <w:spacing w:before="220"/>
        <w:ind w:firstLine="540"/>
        <w:jc w:val="both"/>
      </w:pPr>
      <w:r>
        <w:t>Транспортеры погрузочные и разгрузочные картофеля</w:t>
      </w:r>
    </w:p>
    <w:p w:rsidR="00096481" w:rsidRDefault="00096481">
      <w:pPr>
        <w:pStyle w:val="ConsPlusNormal"/>
        <w:spacing w:before="220"/>
        <w:ind w:firstLine="540"/>
        <w:jc w:val="both"/>
      </w:pPr>
      <w:r>
        <w:t>Машины для уборки и первичной обработки картофеля прочие</w:t>
      </w:r>
    </w:p>
    <w:p w:rsidR="00096481" w:rsidRDefault="00096481">
      <w:pPr>
        <w:pStyle w:val="ConsPlusNormal"/>
        <w:spacing w:before="220"/>
        <w:ind w:firstLine="540"/>
        <w:jc w:val="both"/>
      </w:pPr>
      <w:proofErr w:type="spellStart"/>
      <w:r>
        <w:t>Теребилки</w:t>
      </w:r>
      <w:proofErr w:type="spellEnd"/>
      <w:r>
        <w:t xml:space="preserve"> льна (кроме </w:t>
      </w:r>
      <w:proofErr w:type="gramStart"/>
      <w:r>
        <w:t>самоходных</w:t>
      </w:r>
      <w:proofErr w:type="gramEnd"/>
      <w:r>
        <w:t>)</w:t>
      </w:r>
    </w:p>
    <w:p w:rsidR="00096481" w:rsidRDefault="00096481">
      <w:pPr>
        <w:pStyle w:val="ConsPlusNormal"/>
        <w:spacing w:before="220"/>
        <w:ind w:firstLine="540"/>
        <w:jc w:val="both"/>
      </w:pPr>
      <w:r>
        <w:t>Тележки</w:t>
      </w:r>
    </w:p>
    <w:p w:rsidR="00096481" w:rsidRDefault="00096481">
      <w:pPr>
        <w:pStyle w:val="ConsPlusNormal"/>
        <w:spacing w:before="220"/>
        <w:ind w:firstLine="540"/>
        <w:jc w:val="both"/>
      </w:pPr>
      <w:r>
        <w:lastRenderedPageBreak/>
        <w:t>Фуражиры</w:t>
      </w:r>
    </w:p>
    <w:p w:rsidR="00096481" w:rsidRDefault="00096481">
      <w:pPr>
        <w:pStyle w:val="ConsPlusNormal"/>
        <w:spacing w:before="220"/>
        <w:ind w:firstLine="540"/>
        <w:jc w:val="both"/>
      </w:pPr>
      <w:r>
        <w:t>Установки искусственного досушивания сена и машины заготовки грубых кормов прочие</w:t>
      </w:r>
    </w:p>
    <w:p w:rsidR="00096481" w:rsidRDefault="00096481">
      <w:pPr>
        <w:pStyle w:val="ConsPlusNormal"/>
        <w:spacing w:before="220"/>
        <w:ind w:firstLine="540"/>
        <w:jc w:val="both"/>
      </w:pPr>
      <w:r>
        <w:t>Тележки - подборщики тюков</w:t>
      </w:r>
    </w:p>
    <w:p w:rsidR="00096481" w:rsidRDefault="00096481">
      <w:pPr>
        <w:pStyle w:val="ConsPlusNormal"/>
        <w:spacing w:before="220"/>
        <w:ind w:firstLine="540"/>
        <w:jc w:val="both"/>
      </w:pPr>
      <w:r>
        <w:t>Экскаваторы одноковшовые с ковшом емкостью 1 куб. метр</w:t>
      </w:r>
    </w:p>
    <w:p w:rsidR="00096481" w:rsidRDefault="00096481">
      <w:pPr>
        <w:pStyle w:val="ConsPlusNormal"/>
        <w:spacing w:before="220"/>
        <w:ind w:firstLine="540"/>
        <w:jc w:val="both"/>
      </w:pPr>
      <w:r>
        <w:t>Бульдозеры (в том числе с рыхлителями) на гусеничных тракторах тяговых классов от 6-го до 10-го</w:t>
      </w:r>
    </w:p>
    <w:p w:rsidR="00096481" w:rsidRDefault="00096481">
      <w:pPr>
        <w:pStyle w:val="ConsPlusNormal"/>
        <w:spacing w:before="220"/>
        <w:ind w:firstLine="540"/>
        <w:jc w:val="both"/>
      </w:pPr>
      <w:r>
        <w:t xml:space="preserve">Машины </w:t>
      </w:r>
      <w:proofErr w:type="spellStart"/>
      <w:r>
        <w:t>капустоуборочные</w:t>
      </w:r>
      <w:proofErr w:type="spellEnd"/>
    </w:p>
    <w:p w:rsidR="00096481" w:rsidRDefault="00096481">
      <w:pPr>
        <w:pStyle w:val="ConsPlusNormal"/>
        <w:spacing w:before="220"/>
        <w:ind w:firstLine="540"/>
        <w:jc w:val="both"/>
      </w:pPr>
      <w:r>
        <w:t>Жатки для уборки зерновых, масличных, бобовых и крупяных культур</w:t>
      </w:r>
    </w:p>
    <w:p w:rsidR="00096481" w:rsidRDefault="00096481">
      <w:pPr>
        <w:pStyle w:val="ConsPlusNormal"/>
        <w:spacing w:before="220"/>
        <w:ind w:firstLine="540"/>
        <w:jc w:val="both"/>
      </w:pPr>
      <w:r>
        <w:t>Жатки для уборки трав, силоса и соломы, камыша и сахарного тростника</w:t>
      </w:r>
    </w:p>
    <w:p w:rsidR="00096481" w:rsidRDefault="00096481">
      <w:pPr>
        <w:pStyle w:val="ConsPlusNormal"/>
        <w:spacing w:before="220"/>
        <w:ind w:firstLine="540"/>
        <w:jc w:val="both"/>
      </w:pPr>
      <w:r>
        <w:t>Установки для удаления навоза и навозной жижи</w:t>
      </w:r>
    </w:p>
    <w:p w:rsidR="00096481" w:rsidRDefault="00096481">
      <w:pPr>
        <w:pStyle w:val="ConsPlusNormal"/>
        <w:spacing w:before="220"/>
        <w:ind w:firstLine="540"/>
        <w:jc w:val="both"/>
      </w:pPr>
      <w:r>
        <w:t>Нории</w:t>
      </w:r>
    </w:p>
    <w:p w:rsidR="00096481" w:rsidRDefault="00096481">
      <w:pPr>
        <w:pStyle w:val="ConsPlusNormal"/>
        <w:spacing w:before="220"/>
        <w:ind w:firstLine="540"/>
        <w:jc w:val="both"/>
      </w:pPr>
      <w:r>
        <w:t>Силосы</w:t>
      </w:r>
    </w:p>
    <w:p w:rsidR="00096481" w:rsidRDefault="00096481">
      <w:pPr>
        <w:pStyle w:val="ConsPlusNormal"/>
        <w:spacing w:before="220"/>
        <w:ind w:firstLine="540"/>
        <w:jc w:val="both"/>
      </w:pPr>
      <w:r>
        <w:t>Машины, установки и аппараты дождевальные и поливные, насосные станции</w:t>
      </w:r>
    </w:p>
    <w:p w:rsidR="00096481" w:rsidRDefault="00096481">
      <w:pPr>
        <w:pStyle w:val="ConsPlusNormal"/>
        <w:spacing w:before="220"/>
        <w:ind w:firstLine="540"/>
        <w:jc w:val="both"/>
      </w:pPr>
      <w:r>
        <w:t>Машины для уборки и первичной обработки свеклы и других корнеплодов прочие</w:t>
      </w:r>
    </w:p>
    <w:p w:rsidR="00096481" w:rsidRDefault="00096481">
      <w:pPr>
        <w:pStyle w:val="ConsPlusNormal"/>
        <w:spacing w:before="220"/>
        <w:ind w:firstLine="540"/>
        <w:jc w:val="both"/>
      </w:pPr>
      <w:r>
        <w:t>Агрегаты, узлы и детали сельскохозяйственных погрузочно-разгрузочных машин периодического действия</w:t>
      </w:r>
    </w:p>
    <w:p w:rsidR="00096481" w:rsidRDefault="00096481">
      <w:pPr>
        <w:pStyle w:val="ConsPlusNormal"/>
        <w:spacing w:before="220"/>
        <w:ind w:firstLine="540"/>
        <w:jc w:val="both"/>
      </w:pPr>
      <w:r>
        <w:t>Мельницы агрегатные стационарные</w:t>
      </w:r>
    </w:p>
    <w:p w:rsidR="00096481" w:rsidRDefault="00096481">
      <w:pPr>
        <w:pStyle w:val="ConsPlusNormal"/>
        <w:spacing w:before="220"/>
        <w:ind w:firstLine="540"/>
        <w:jc w:val="both"/>
      </w:pPr>
      <w:r>
        <w:t xml:space="preserve">Машины для приготовления обогатительных смесей (премиксов), </w:t>
      </w:r>
      <w:proofErr w:type="spellStart"/>
      <w:r>
        <w:t>белково</w:t>
      </w:r>
      <w:proofErr w:type="spellEnd"/>
      <w:r>
        <w:t>-витаминных добавок</w:t>
      </w:r>
    </w:p>
    <w:p w:rsidR="00096481" w:rsidRDefault="00096481">
      <w:pPr>
        <w:pStyle w:val="ConsPlusNormal"/>
        <w:spacing w:before="220"/>
        <w:ind w:firstLine="540"/>
        <w:jc w:val="both"/>
      </w:pPr>
      <w:r>
        <w:t>Агрегаты комбикормовые</w:t>
      </w:r>
    </w:p>
    <w:p w:rsidR="00096481" w:rsidRDefault="00096481">
      <w:pPr>
        <w:pStyle w:val="ConsPlusNormal"/>
        <w:spacing w:before="220"/>
        <w:ind w:firstLine="540"/>
        <w:jc w:val="both"/>
      </w:pPr>
      <w:r>
        <w:t>Жатки для уборки и первичной обработки зерновых, крупяных и масличных культур</w:t>
      </w:r>
    </w:p>
    <w:p w:rsidR="00096481" w:rsidRDefault="00096481">
      <w:pPr>
        <w:pStyle w:val="ConsPlusNormal"/>
        <w:spacing w:before="220"/>
        <w:ind w:firstLine="540"/>
        <w:jc w:val="both"/>
      </w:pPr>
      <w:r>
        <w:t>Протравливатели семян</w:t>
      </w:r>
    </w:p>
    <w:p w:rsidR="00096481" w:rsidRDefault="00096481">
      <w:pPr>
        <w:pStyle w:val="ConsPlusNormal"/>
        <w:spacing w:before="220"/>
        <w:ind w:firstLine="540"/>
        <w:jc w:val="both"/>
      </w:pPr>
      <w:proofErr w:type="spellStart"/>
      <w:r>
        <w:t>Фотосепараторы</w:t>
      </w:r>
      <w:proofErr w:type="spellEnd"/>
      <w:r>
        <w:t xml:space="preserve"> для сельскохозяйственной продукции</w:t>
      </w:r>
    </w:p>
    <w:p w:rsidR="00096481" w:rsidRDefault="00096481">
      <w:pPr>
        <w:pStyle w:val="ConsPlusNormal"/>
        <w:spacing w:before="220"/>
        <w:ind w:firstLine="540"/>
        <w:jc w:val="both"/>
      </w:pPr>
      <w:r>
        <w:t>Комбайны льноуборочные самоходные теребильные</w:t>
      </w:r>
    </w:p>
    <w:p w:rsidR="00096481" w:rsidRDefault="00096481">
      <w:pPr>
        <w:pStyle w:val="ConsPlusNormal"/>
        <w:spacing w:before="220"/>
        <w:ind w:firstLine="540"/>
        <w:jc w:val="both"/>
      </w:pPr>
      <w:r>
        <w:t>Льнотеребилки самоходные</w:t>
      </w:r>
    </w:p>
    <w:p w:rsidR="00096481" w:rsidRDefault="00096481">
      <w:pPr>
        <w:pStyle w:val="ConsPlusNormal"/>
        <w:spacing w:before="220"/>
        <w:ind w:firstLine="540"/>
        <w:jc w:val="both"/>
      </w:pPr>
      <w:proofErr w:type="spellStart"/>
      <w:r>
        <w:t>Оборачиватели</w:t>
      </w:r>
      <w:proofErr w:type="spellEnd"/>
      <w:r>
        <w:t xml:space="preserve"> лент льна </w:t>
      </w:r>
      <w:proofErr w:type="gramStart"/>
      <w:r>
        <w:t>самоходные</w:t>
      </w:r>
      <w:proofErr w:type="gramEnd"/>
    </w:p>
    <w:p w:rsidR="00096481" w:rsidRDefault="00096481">
      <w:pPr>
        <w:pStyle w:val="ConsPlusNormal"/>
        <w:spacing w:before="220"/>
        <w:ind w:firstLine="540"/>
        <w:jc w:val="both"/>
      </w:pPr>
      <w:r>
        <w:t xml:space="preserve">Пресс-подборщики </w:t>
      </w:r>
      <w:proofErr w:type="spellStart"/>
      <w:r>
        <w:t>льносырья</w:t>
      </w:r>
      <w:proofErr w:type="spellEnd"/>
      <w:r>
        <w:t xml:space="preserve"> самоходные</w:t>
      </w:r>
    </w:p>
    <w:p w:rsidR="00096481" w:rsidRDefault="00096481">
      <w:pPr>
        <w:pStyle w:val="ConsPlusNormal"/>
        <w:spacing w:before="220"/>
        <w:ind w:firstLine="540"/>
        <w:jc w:val="both"/>
      </w:pPr>
      <w:r>
        <w:t xml:space="preserve">Пресс-подборщики </w:t>
      </w:r>
      <w:proofErr w:type="spellStart"/>
      <w:r>
        <w:t>льносырья</w:t>
      </w:r>
      <w:proofErr w:type="spellEnd"/>
      <w:r>
        <w:t xml:space="preserve"> прицепные</w:t>
      </w:r>
    </w:p>
    <w:p w:rsidR="00096481" w:rsidRDefault="00096481">
      <w:pPr>
        <w:pStyle w:val="ConsPlusNormal"/>
        <w:spacing w:before="220"/>
        <w:ind w:firstLine="540"/>
        <w:jc w:val="both"/>
      </w:pPr>
      <w:r>
        <w:t>Комбайны льноуборочные прицепные</w:t>
      </w:r>
    </w:p>
    <w:p w:rsidR="00096481" w:rsidRDefault="00096481">
      <w:pPr>
        <w:pStyle w:val="ConsPlusNormal"/>
        <w:spacing w:before="220"/>
        <w:ind w:firstLine="540"/>
        <w:jc w:val="both"/>
      </w:pPr>
      <w:proofErr w:type="spellStart"/>
      <w:r>
        <w:t>Оборачиватели</w:t>
      </w:r>
      <w:proofErr w:type="spellEnd"/>
      <w:r>
        <w:t xml:space="preserve"> лент льна </w:t>
      </w:r>
      <w:proofErr w:type="gramStart"/>
      <w:r>
        <w:t>прицепные</w:t>
      </w:r>
      <w:proofErr w:type="gramEnd"/>
    </w:p>
    <w:p w:rsidR="00096481" w:rsidRDefault="00096481">
      <w:pPr>
        <w:pStyle w:val="ConsPlusNormal"/>
        <w:spacing w:before="220"/>
        <w:ind w:firstLine="540"/>
        <w:jc w:val="both"/>
      </w:pPr>
      <w:proofErr w:type="spellStart"/>
      <w:r>
        <w:t>Вспушиватели</w:t>
      </w:r>
      <w:proofErr w:type="spellEnd"/>
      <w:r>
        <w:t xml:space="preserve"> лент льна</w:t>
      </w:r>
    </w:p>
    <w:p w:rsidR="00096481" w:rsidRDefault="00096481">
      <w:pPr>
        <w:pStyle w:val="ConsPlusNormal"/>
        <w:spacing w:before="220"/>
        <w:ind w:firstLine="540"/>
        <w:jc w:val="both"/>
      </w:pPr>
      <w:r>
        <w:lastRenderedPageBreak/>
        <w:t xml:space="preserve">Жатки </w:t>
      </w:r>
      <w:proofErr w:type="spellStart"/>
      <w:r>
        <w:t>очесывающе</w:t>
      </w:r>
      <w:proofErr w:type="spellEnd"/>
      <w:r>
        <w:t>-теребильные</w:t>
      </w:r>
    </w:p>
    <w:p w:rsidR="00096481" w:rsidRDefault="00096481">
      <w:pPr>
        <w:pStyle w:val="ConsPlusNormal"/>
        <w:spacing w:before="220"/>
        <w:ind w:firstLine="540"/>
        <w:jc w:val="both"/>
      </w:pPr>
      <w:r>
        <w:t xml:space="preserve">Сушилки для послеуборочной сушки </w:t>
      </w:r>
      <w:proofErr w:type="spellStart"/>
      <w:r>
        <w:t>льновороха</w:t>
      </w:r>
      <w:proofErr w:type="spellEnd"/>
    </w:p>
    <w:p w:rsidR="00096481" w:rsidRDefault="00096481">
      <w:pPr>
        <w:pStyle w:val="ConsPlusNormal"/>
        <w:spacing w:before="220"/>
        <w:ind w:firstLine="540"/>
        <w:jc w:val="both"/>
      </w:pPr>
      <w:r>
        <w:t xml:space="preserve">Молотилки </w:t>
      </w:r>
      <w:proofErr w:type="spellStart"/>
      <w:r>
        <w:t>льновороха</w:t>
      </w:r>
      <w:proofErr w:type="spellEnd"/>
    </w:p>
    <w:p w:rsidR="00096481" w:rsidRDefault="00096481">
      <w:pPr>
        <w:pStyle w:val="ConsPlusNormal"/>
        <w:spacing w:before="220"/>
        <w:ind w:firstLine="540"/>
        <w:jc w:val="both"/>
      </w:pPr>
      <w:r>
        <w:t>Сушилки для послеуборочной сушки льнотресты</w:t>
      </w:r>
    </w:p>
    <w:p w:rsidR="00096481" w:rsidRDefault="00096481">
      <w:pPr>
        <w:pStyle w:val="ConsPlusNormal"/>
        <w:spacing w:before="220"/>
        <w:ind w:firstLine="540"/>
        <w:jc w:val="both"/>
      </w:pPr>
      <w:r>
        <w:t>Мяльно-трепальные агрегаты для послеуборочной обработки льнотресты</w:t>
      </w:r>
    </w:p>
    <w:p w:rsidR="00096481" w:rsidRDefault="00096481">
      <w:pPr>
        <w:pStyle w:val="ConsPlusNormal"/>
        <w:spacing w:before="220"/>
        <w:ind w:firstLine="540"/>
        <w:jc w:val="both"/>
      </w:pPr>
      <w:r>
        <w:t>Куделеприготовительные агрегаты для послеуборочной обработки льнотресты</w:t>
      </w:r>
    </w:p>
    <w:p w:rsidR="00096481" w:rsidRDefault="00096481" w:rsidP="00096481">
      <w:pPr>
        <w:pStyle w:val="ConsPlusNormal"/>
        <w:spacing w:before="220"/>
        <w:ind w:firstLine="540"/>
        <w:jc w:val="both"/>
      </w:pPr>
      <w:r>
        <w:t>Агрегаты по производству льноволокна</w:t>
      </w:r>
      <w:bookmarkStart w:id="33" w:name="_GoBack"/>
      <w:bookmarkEnd w:id="33"/>
    </w:p>
    <w:sectPr w:rsidR="00096481" w:rsidSect="004350A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481"/>
    <w:rsid w:val="00096481"/>
    <w:rsid w:val="00DC5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64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964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64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964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964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964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964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9648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64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964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64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964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964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964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964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9648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70275322BB847B40EFAD53FDB0CCE40753928EC7A7A6BB0A7F9B2D0958CE4A4F0BF684C73FBD1E0939D9CDD139BA2D27025C181555F9F59e8C4J" TargetMode="External"/><Relationship Id="rId18" Type="http://schemas.openxmlformats.org/officeDocument/2006/relationships/hyperlink" Target="consultantplus://offline/ref=670275322BB847B40EFAD53FDB0CCE40753928EC7A7A6BB0A7F9B2D0958CE4A4F0BF684C73FBD1E0939D9CDD139BA2D27025C181555F9F59e8C4J" TargetMode="External"/><Relationship Id="rId26" Type="http://schemas.openxmlformats.org/officeDocument/2006/relationships/hyperlink" Target="consultantplus://offline/ref=670275322BB847B40EFAD53FDB0CCE40753928EC7A7A6BB0A7F9B2D0958CE4A4F0BF684C73FBD1E0939D9CDD139BA2D27025C181555F9F59e8C4J" TargetMode="External"/><Relationship Id="rId39" Type="http://schemas.openxmlformats.org/officeDocument/2006/relationships/hyperlink" Target="consultantplus://offline/ref=670275322BB847B40EFAD53FDB0CCE40753928EC7A7A6BB0A7F9B2D0958CE4A4F0BF684C73FBD1E0939D9CDD139BA2D27025C181555F9F59e8C4J" TargetMode="External"/><Relationship Id="rId21" Type="http://schemas.openxmlformats.org/officeDocument/2006/relationships/hyperlink" Target="consultantplus://offline/ref=670275322BB847B40EFAD53FDB0CCE4075382CED7B7C6BB0A7F9B2D0958CE4A4F0BF684C73FBD1E19F9D9CDD139BA2D27025C181555F9F59e8C4J" TargetMode="External"/><Relationship Id="rId34" Type="http://schemas.openxmlformats.org/officeDocument/2006/relationships/hyperlink" Target="consultantplus://offline/ref=670275322BB847B40EFAD53FDB0CCE40753928EC7A7A6BB0A7F9B2D0958CE4A4F0BF684C73FBD1E0939D9CDD139BA2D27025C181555F9F59e8C4J" TargetMode="External"/><Relationship Id="rId42" Type="http://schemas.openxmlformats.org/officeDocument/2006/relationships/hyperlink" Target="consultantplus://offline/ref=670275322BB847B40EFAD53FDB0CCE40753928EC7A7A6BB0A7F9B2D0958CE4A4F0BF684C73FBD1E0939D9CDD139BA2D27025C181555F9F59e8C4J" TargetMode="External"/><Relationship Id="rId7" Type="http://schemas.openxmlformats.org/officeDocument/2006/relationships/hyperlink" Target="consultantplus://offline/ref=670275322BB847B40EFAD53FDB0CCE40753C2AEA7D7A6BB0A7F9B2D0958CE4A4E2BF304073FACFE09388CA8C55eCCEJ" TargetMode="External"/><Relationship Id="rId2" Type="http://schemas.microsoft.com/office/2007/relationships/stylesWithEffects" Target="stylesWithEffects.xml"/><Relationship Id="rId16" Type="http://schemas.openxmlformats.org/officeDocument/2006/relationships/hyperlink" Target="consultantplus://offline/ref=670275322BB847B40EFAD53FDB0CCE40753924EA787A6BB0A7F9B2D0958CE4A4E2BF304073FACFE09388CA8C55eCCEJ" TargetMode="External"/><Relationship Id="rId29" Type="http://schemas.openxmlformats.org/officeDocument/2006/relationships/image" Target="media/image3.wmf"/><Relationship Id="rId1" Type="http://schemas.openxmlformats.org/officeDocument/2006/relationships/styles" Target="styles.xml"/><Relationship Id="rId6" Type="http://schemas.openxmlformats.org/officeDocument/2006/relationships/hyperlink" Target="consultantplus://offline/ref=670275322BB847B40EFAD53FDB0CCE40753C2AEA7D7A6BB0A7F9B2D0958CE4A4E2BF304073FACFE09388CA8C55eCCEJ" TargetMode="External"/><Relationship Id="rId11" Type="http://schemas.openxmlformats.org/officeDocument/2006/relationships/hyperlink" Target="consultantplus://offline/ref=670275322BB847B40EFAD53FDB0CCE40753E28EE7C7E6BB0A7F9B2D0958CE4A4F0BF684C73FBD1E2929D9CDD139BA2D27025C181555F9F59e8C4J" TargetMode="External"/><Relationship Id="rId24" Type="http://schemas.openxmlformats.org/officeDocument/2006/relationships/image" Target="media/image1.wmf"/><Relationship Id="rId32" Type="http://schemas.openxmlformats.org/officeDocument/2006/relationships/hyperlink" Target="consultantplus://offline/ref=670275322BB847B40EFAD53FDB0CCE40753E28EE7C7E6BB0A7F9B2D0958CE4A4F0BF684C73FBD1E2929D9CDD139BA2D27025C181555F9F59e8C4J" TargetMode="External"/><Relationship Id="rId37" Type="http://schemas.openxmlformats.org/officeDocument/2006/relationships/hyperlink" Target="consultantplus://offline/ref=670275322BB847B40EFAD53FDB0CCE40753E2DE778796BB0A7F9B2D0958CE4A4F0BF684C73FBD1E19A9D9CDD139BA2D27025C181555F9F59e8C4J" TargetMode="External"/><Relationship Id="rId40" Type="http://schemas.openxmlformats.org/officeDocument/2006/relationships/hyperlink" Target="consultantplus://offline/ref=670275322BB847B40EFAD53FDB0CCE40753928EC7A7A6BB0A7F9B2D0958CE4A4F0BF684C73FBD1E0939D9CDD139BA2D27025C181555F9F59e8C4J" TargetMode="External"/><Relationship Id="rId45"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670275322BB847B40EFAD53FDB0CCE40753928EC7A7A6BB0A7F9B2D0958CE4A4F0BF684C73FBD1E0939D9CDD139BA2D27025C181555F9F59e8C4J" TargetMode="External"/><Relationship Id="rId23" Type="http://schemas.openxmlformats.org/officeDocument/2006/relationships/hyperlink" Target="consultantplus://offline/ref=670275322BB847B40EFAD53FDB0CCE40753928EC7A7A6BB0A7F9B2D0958CE4A4F0BF684C73FBD1E0939D9CDD139BA2D27025C181555F9F59e8C4J" TargetMode="External"/><Relationship Id="rId28" Type="http://schemas.openxmlformats.org/officeDocument/2006/relationships/hyperlink" Target="consultantplus://offline/ref=670275322BB847B40EFAD53FDB0CCE40753928EC7A7A6BB0A7F9B2D0958CE4A4F0BF684C73FBD1E0939D9CDD139BA2D27025C181555F9F59e8C4J" TargetMode="External"/><Relationship Id="rId36" Type="http://schemas.openxmlformats.org/officeDocument/2006/relationships/hyperlink" Target="consultantplus://offline/ref=670275322BB847B40EFAD53FDB0CCE40773F25ED7A7F6BB0A7F9B2D0958CE4A4F0BF684C73FBD1E0929D9CDD139BA2D27025C181555F9F59e8C4J" TargetMode="External"/><Relationship Id="rId10" Type="http://schemas.openxmlformats.org/officeDocument/2006/relationships/hyperlink" Target="consultantplus://offline/ref=670275322BB847B40EFAD53FDB0CCE40753928EC7A7A6BB0A7F9B2D0958CE4A4F0BF684C73FBD1E0939D9CDD139BA2D27025C181555F9F59e8C4J" TargetMode="External"/><Relationship Id="rId19" Type="http://schemas.openxmlformats.org/officeDocument/2006/relationships/hyperlink" Target="consultantplus://offline/ref=670275322BB847B40EFAD53FDB0CCE40753928EC7A7A6BB0A7F9B2D0958CE4A4F0BF684C73FBD1E0939D9CDD139BA2D27025C181555F9F59e8C4J" TargetMode="External"/><Relationship Id="rId31" Type="http://schemas.openxmlformats.org/officeDocument/2006/relationships/hyperlink" Target="consultantplus://offline/ref=670275322BB847B40EFAD53FDB0CCE40753928EC7A7A6BB0A7F9B2D0958CE4A4F0BF684C73FBD1E0939D9CDD139BA2D27025C181555F9F59e8C4J" TargetMode="External"/><Relationship Id="rId44" Type="http://schemas.openxmlformats.org/officeDocument/2006/relationships/hyperlink" Target="consultantplus://offline/ref=670275322BB847B40EFAD53FDB0CCE40753928EC7A7A6BB0A7F9B2D0958CE4A4F0BF684C73FBD1E0939D9CDD139BA2D27025C181555F9F59e8C4J" TargetMode="External"/><Relationship Id="rId4" Type="http://schemas.openxmlformats.org/officeDocument/2006/relationships/webSettings" Target="webSettings.xml"/><Relationship Id="rId9" Type="http://schemas.openxmlformats.org/officeDocument/2006/relationships/hyperlink" Target="consultantplus://offline/ref=670275322BB847B40EFAD53FDB0CCE40753928EC7A7A6BB0A7F9B2D0958CE4A4F0BF684C73FBD1E0939D9CDD139BA2D27025C181555F9F59e8C4J" TargetMode="External"/><Relationship Id="rId14" Type="http://schemas.openxmlformats.org/officeDocument/2006/relationships/hyperlink" Target="consultantplus://offline/ref=670275322BB847B40EFAD53FDB0CCE40753928EC7A7A6BB0A7F9B2D0958CE4A4F0BF684C73FBD1E0939D9CDD139BA2D27025C181555F9F59e8C4J" TargetMode="External"/><Relationship Id="rId22" Type="http://schemas.openxmlformats.org/officeDocument/2006/relationships/hyperlink" Target="consultantplus://offline/ref=670275322BB847B40EFAD53FDB0CCE40753928EC7A7A6BB0A7F9B2D0958CE4A4F0BF684C73FBD1E0939D9CDD139BA2D27025C181555F9F59e8C4J" TargetMode="External"/><Relationship Id="rId27" Type="http://schemas.openxmlformats.org/officeDocument/2006/relationships/hyperlink" Target="consultantplus://offline/ref=670275322BB847B40EFAD53FDB0CCE40753928EC7A7A6BB0A7F9B2D0958CE4A4F0BF684C73FBD1E0939D9CDD139BA2D27025C181555F9F59e8C4J" TargetMode="External"/><Relationship Id="rId30" Type="http://schemas.openxmlformats.org/officeDocument/2006/relationships/hyperlink" Target="consultantplus://offline/ref=670275322BB847B40EFAD53FDB0CCE40753928EC7A7A6BB0A7F9B2D0958CE4A4F0BF684C73FBD1E0939D9CDD139BA2D27025C181555F9F59e8C4J" TargetMode="External"/><Relationship Id="rId35" Type="http://schemas.openxmlformats.org/officeDocument/2006/relationships/hyperlink" Target="consultantplus://offline/ref=670275322BB847B40EFAD53FDB0CCE40753E2DE778796BB0A7F9B2D0958CE4A4F0BF684C73FBD1E19A9D9CDD139BA2D27025C181555F9F59e8C4J" TargetMode="External"/><Relationship Id="rId43" Type="http://schemas.openxmlformats.org/officeDocument/2006/relationships/hyperlink" Target="consultantplus://offline/ref=670275322BB847B40EFAD53FDB0CCE40753928EC7A7A6BB0A7F9B2D0958CE4A4F0BF684C73FBD1E0939D9CDD139BA2D27025C181555F9F59e8C4J" TargetMode="External"/><Relationship Id="rId8" Type="http://schemas.openxmlformats.org/officeDocument/2006/relationships/hyperlink" Target="consultantplus://offline/ref=670275322BB847B40EFAD53FDB0CCE40753928EC7A7A6BB0A7F9B2D0958CE4A4F0BF684C73FBD1E0939D9CDD139BA2D27025C181555F9F59e8C4J" TargetMode="External"/><Relationship Id="rId3" Type="http://schemas.openxmlformats.org/officeDocument/2006/relationships/settings" Target="settings.xml"/><Relationship Id="rId12" Type="http://schemas.openxmlformats.org/officeDocument/2006/relationships/hyperlink" Target="consultantplus://offline/ref=670275322BB847B40EFAD53FDB0CCE40753928EC7A7A6BB0A7F9B2D0958CE4A4F0BF684C73FBD1E0939D9CDD139BA2D27025C181555F9F59e8C4J" TargetMode="External"/><Relationship Id="rId17" Type="http://schemas.openxmlformats.org/officeDocument/2006/relationships/hyperlink" Target="consultantplus://offline/ref=670275322BB847B40EFAD53FDB0CCE40753E25EF707C6BB0A7F9B2D0958CE4A4F0BF684C73FBD1E29F9D9CDD139BA2D27025C181555F9F59e8C4J" TargetMode="External"/><Relationship Id="rId25" Type="http://schemas.openxmlformats.org/officeDocument/2006/relationships/image" Target="media/image2.wmf"/><Relationship Id="rId33" Type="http://schemas.openxmlformats.org/officeDocument/2006/relationships/hyperlink" Target="consultantplus://offline/ref=670275322BB847B40EFAD53FDB0CCE40753928EC7A7A6BB0A7F9B2D0958CE4A4F0BF684C73FBD1E0939D9CDD139BA2D27025C181555F9F59e8C4J" TargetMode="External"/><Relationship Id="rId38" Type="http://schemas.openxmlformats.org/officeDocument/2006/relationships/hyperlink" Target="consultantplus://offline/ref=670275322BB847B40EFAD53FDB0CCE40773F25ED7A7F6BB0A7F9B2D0958CE4A4F0BF684C73FBD1E0929D9CDD139BA2D27025C181555F9F59e8C4J" TargetMode="External"/><Relationship Id="rId46" Type="http://schemas.openxmlformats.org/officeDocument/2006/relationships/theme" Target="theme/theme1.xml"/><Relationship Id="rId20" Type="http://schemas.openxmlformats.org/officeDocument/2006/relationships/hyperlink" Target="consultantplus://offline/ref=670275322BB847B40EFAD53FDB0CCE40753C25E8787B6BB0A7F9B2D0958CE4A4F0BF684C73FBD1E4939D9CDD139BA2D27025C181555F9F59e8C4J" TargetMode="External"/><Relationship Id="rId41" Type="http://schemas.openxmlformats.org/officeDocument/2006/relationships/hyperlink" Target="consultantplus://offline/ref=670275322BB847B40EFAD53FDB0CCE40753928EC7A7A6BB0A7F9B2D0958CE4A4F0BF684C73FBD1E0939D9CDD139BA2D27025C181555F9F59e8C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9918</Words>
  <Characters>56538</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2020-09-01T09:02:00Z</dcterms:created>
  <dcterms:modified xsi:type="dcterms:W3CDTF">2020-09-01T09:03:00Z</dcterms:modified>
</cp:coreProperties>
</file>