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E80" w:rsidRDefault="00B57E80">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B57E80" w:rsidRDefault="00B57E80">
      <w:pPr>
        <w:pStyle w:val="ConsPlusNormal"/>
        <w:jc w:val="both"/>
        <w:outlineLvl w:val="0"/>
      </w:pPr>
    </w:p>
    <w:p w:rsidR="00B57E80" w:rsidRDefault="00B57E80">
      <w:pPr>
        <w:pStyle w:val="ConsPlusTitle"/>
        <w:jc w:val="center"/>
        <w:outlineLvl w:val="0"/>
      </w:pPr>
      <w:r>
        <w:t>ПРАВИТЕЛЬСТВО РОССИЙСКОЙ ФЕДЕРАЦИИ</w:t>
      </w:r>
    </w:p>
    <w:p w:rsidR="00B57E80" w:rsidRDefault="00B57E80">
      <w:pPr>
        <w:pStyle w:val="ConsPlusTitle"/>
        <w:jc w:val="center"/>
      </w:pPr>
    </w:p>
    <w:p w:rsidR="00B57E80" w:rsidRDefault="00B57E80">
      <w:pPr>
        <w:pStyle w:val="ConsPlusTitle"/>
        <w:jc w:val="center"/>
      </w:pPr>
      <w:r>
        <w:t>РАСПОРЯЖЕНИЕ</w:t>
      </w:r>
    </w:p>
    <w:p w:rsidR="00B57E80" w:rsidRDefault="00B57E80">
      <w:pPr>
        <w:pStyle w:val="ConsPlusTitle"/>
        <w:jc w:val="center"/>
      </w:pPr>
      <w:r>
        <w:t>от 6 июня 2020 г. N 1510-р</w:t>
      </w:r>
    </w:p>
    <w:p w:rsidR="00B57E80" w:rsidRDefault="00B57E80">
      <w:pPr>
        <w:pStyle w:val="ConsPlusNormal"/>
        <w:jc w:val="center"/>
      </w:pPr>
    </w:p>
    <w:p w:rsidR="00B57E80" w:rsidRDefault="00B57E80">
      <w:pPr>
        <w:pStyle w:val="ConsPlusNormal"/>
        <w:ind w:firstLine="540"/>
        <w:jc w:val="both"/>
      </w:pPr>
      <w:bookmarkStart w:id="0" w:name="P6"/>
      <w:bookmarkEnd w:id="0"/>
      <w:r>
        <w:t xml:space="preserve">1. </w:t>
      </w:r>
      <w:proofErr w:type="gramStart"/>
      <w:r>
        <w:t>Выделить Минтруду России в 2020 году из резервного фонда Правительства Российской Федерации бюджетные ассигнования в размере 8100000 тыс. рублей на предоставление субвенций бюджетам субъектов Российской Федерации и бюджету г. Байконура на финансовое обеспечение осуществления выплат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w:t>
      </w:r>
      <w:proofErr w:type="gramEnd"/>
      <w:r>
        <w:t xml:space="preserve"> (прекращением деятельности, полномочий физическими лицами), в соответствии с Федеральным </w:t>
      </w:r>
      <w:hyperlink r:id="rId6" w:history="1">
        <w:r>
          <w:rPr>
            <w:color w:val="0000FF"/>
          </w:rPr>
          <w:t>законом</w:t>
        </w:r>
      </w:hyperlink>
      <w:r>
        <w:t xml:space="preserve"> "О государственных пособиях гражданам, имеющим детей", имея в виду достижение результата - повышение минимального размера ежемесячного пособия по уходу за первым ребенком указанным лицам до 6752 рублей.</w:t>
      </w:r>
    </w:p>
    <w:p w:rsidR="00B57E80" w:rsidRDefault="00B57E80">
      <w:pPr>
        <w:pStyle w:val="ConsPlusNormal"/>
        <w:spacing w:before="220"/>
        <w:ind w:firstLine="540"/>
        <w:jc w:val="both"/>
      </w:pPr>
      <w:r>
        <w:t xml:space="preserve">2. </w:t>
      </w:r>
      <w:proofErr w:type="gramStart"/>
      <w:r>
        <w:t xml:space="preserve">Утвердить прилагаемое </w:t>
      </w:r>
      <w:hyperlink w:anchor="P23" w:history="1">
        <w:r>
          <w:rPr>
            <w:color w:val="0000FF"/>
          </w:rPr>
          <w:t>распределение</w:t>
        </w:r>
      </w:hyperlink>
      <w:r>
        <w:t xml:space="preserve"> субвенций, предоставляемых в 2020 году бюджетам субъектов Российской Федерации и бюджету г. Байконура, источником финансового обеспечения которых являются бюджетные ассигнования резервного фонда Правительства Российской Федерации, на финансовое обеспечение осуществления выплат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w:t>
      </w:r>
      <w:proofErr w:type="gramEnd"/>
      <w:r>
        <w:t>, полномочий физическими лицами), в соответствии с Федеральным законом "О государственных пособиях гражданам, имеющим детей".</w:t>
      </w:r>
    </w:p>
    <w:p w:rsidR="00B57E80" w:rsidRDefault="00B57E80">
      <w:pPr>
        <w:pStyle w:val="ConsPlusNormal"/>
        <w:spacing w:before="220"/>
        <w:ind w:firstLine="540"/>
        <w:jc w:val="both"/>
      </w:pPr>
      <w:r>
        <w:t xml:space="preserve">3. Минтруду России осуществить контроль за целевым и эффективным использованием указанных в </w:t>
      </w:r>
      <w:hyperlink w:anchor="P6" w:history="1">
        <w:r>
          <w:rPr>
            <w:color w:val="0000FF"/>
          </w:rPr>
          <w:t>пункте 1</w:t>
        </w:r>
      </w:hyperlink>
      <w:r>
        <w:t xml:space="preserve"> настоящего распоряжения бюджетных ассигнований с представлением доклада до 1 февраля 2021 г.</w:t>
      </w:r>
    </w:p>
    <w:p w:rsidR="00B57E80" w:rsidRDefault="00B57E80">
      <w:pPr>
        <w:pStyle w:val="ConsPlusNormal"/>
        <w:ind w:firstLine="540"/>
        <w:jc w:val="both"/>
      </w:pPr>
    </w:p>
    <w:p w:rsidR="00B57E80" w:rsidRDefault="00B57E80">
      <w:pPr>
        <w:pStyle w:val="ConsPlusNormal"/>
        <w:jc w:val="right"/>
      </w:pPr>
      <w:r>
        <w:t>Председатель Правительства</w:t>
      </w:r>
    </w:p>
    <w:p w:rsidR="00B57E80" w:rsidRDefault="00B57E80">
      <w:pPr>
        <w:pStyle w:val="ConsPlusNormal"/>
        <w:jc w:val="right"/>
      </w:pPr>
      <w:r>
        <w:t>Российской Федерации</w:t>
      </w:r>
    </w:p>
    <w:p w:rsidR="00B57E80" w:rsidRDefault="00B57E80">
      <w:pPr>
        <w:pStyle w:val="ConsPlusNormal"/>
        <w:jc w:val="right"/>
      </w:pPr>
      <w:r>
        <w:t>М.МИШУСТИН</w:t>
      </w:r>
    </w:p>
    <w:p w:rsidR="00B57E80" w:rsidRDefault="00B57E80">
      <w:pPr>
        <w:pStyle w:val="ConsPlusNormal"/>
        <w:ind w:firstLine="540"/>
        <w:jc w:val="both"/>
      </w:pPr>
    </w:p>
    <w:p w:rsidR="00B57E80" w:rsidRDefault="00B57E80">
      <w:pPr>
        <w:pStyle w:val="ConsPlusNormal"/>
        <w:ind w:firstLine="540"/>
        <w:jc w:val="both"/>
      </w:pPr>
    </w:p>
    <w:p w:rsidR="00B57E80" w:rsidRDefault="00B57E80">
      <w:pPr>
        <w:pStyle w:val="ConsPlusNormal"/>
        <w:ind w:firstLine="540"/>
        <w:jc w:val="both"/>
      </w:pPr>
    </w:p>
    <w:p w:rsidR="00B57E80" w:rsidRDefault="00B57E80">
      <w:pPr>
        <w:pStyle w:val="ConsPlusNormal"/>
        <w:ind w:firstLine="540"/>
        <w:jc w:val="both"/>
      </w:pPr>
    </w:p>
    <w:p w:rsidR="00B57E80" w:rsidRDefault="00B57E80">
      <w:pPr>
        <w:pStyle w:val="ConsPlusNormal"/>
        <w:ind w:firstLine="540"/>
        <w:jc w:val="both"/>
      </w:pPr>
    </w:p>
    <w:p w:rsidR="00B57E80" w:rsidRDefault="00B57E80">
      <w:pPr>
        <w:pStyle w:val="ConsPlusNormal"/>
        <w:jc w:val="right"/>
        <w:outlineLvl w:val="0"/>
      </w:pPr>
      <w:r>
        <w:t>Утверждено</w:t>
      </w:r>
    </w:p>
    <w:p w:rsidR="00B57E80" w:rsidRDefault="00B57E80">
      <w:pPr>
        <w:pStyle w:val="ConsPlusNormal"/>
        <w:jc w:val="right"/>
      </w:pPr>
      <w:r>
        <w:t>распоряжением Правительства</w:t>
      </w:r>
    </w:p>
    <w:p w:rsidR="00B57E80" w:rsidRDefault="00B57E80">
      <w:pPr>
        <w:pStyle w:val="ConsPlusNormal"/>
        <w:jc w:val="right"/>
      </w:pPr>
      <w:r>
        <w:t>Российской Федерации</w:t>
      </w:r>
    </w:p>
    <w:p w:rsidR="00B57E80" w:rsidRDefault="00B57E80">
      <w:pPr>
        <w:pStyle w:val="ConsPlusNormal"/>
        <w:jc w:val="right"/>
      </w:pPr>
      <w:r>
        <w:t>от 6 июня 2020 г. N 1510-р</w:t>
      </w:r>
    </w:p>
    <w:p w:rsidR="00B57E80" w:rsidRDefault="00B57E80">
      <w:pPr>
        <w:pStyle w:val="ConsPlusNormal"/>
        <w:ind w:firstLine="540"/>
        <w:jc w:val="both"/>
      </w:pPr>
    </w:p>
    <w:p w:rsidR="00B57E80" w:rsidRDefault="00B57E80">
      <w:pPr>
        <w:pStyle w:val="ConsPlusTitle"/>
        <w:jc w:val="center"/>
      </w:pPr>
      <w:bookmarkStart w:id="1" w:name="P23"/>
      <w:bookmarkEnd w:id="1"/>
      <w:r>
        <w:t>РАСПРЕДЕЛЕНИЕ</w:t>
      </w:r>
    </w:p>
    <w:p w:rsidR="00B57E80" w:rsidRDefault="00B57E80">
      <w:pPr>
        <w:pStyle w:val="ConsPlusTitle"/>
        <w:jc w:val="center"/>
      </w:pPr>
      <w:r>
        <w:t>СУБВЕНЦИЙ, ПРЕДОСТАВЛЯЕМЫХ В 2020 ГОДУ БЮДЖЕТАМ СУБЪЕКТОВ</w:t>
      </w:r>
    </w:p>
    <w:p w:rsidR="00B57E80" w:rsidRDefault="00B57E80">
      <w:pPr>
        <w:pStyle w:val="ConsPlusTitle"/>
        <w:jc w:val="center"/>
      </w:pPr>
      <w:r>
        <w:t>РОССИЙСКОЙ ФЕДЕРАЦИИ И БЮДЖЕТУ Г. БАЙКОНУРА, ИСТОЧНИКОМ</w:t>
      </w:r>
    </w:p>
    <w:p w:rsidR="00B57E80" w:rsidRDefault="00B57E80">
      <w:pPr>
        <w:pStyle w:val="ConsPlusTitle"/>
        <w:jc w:val="center"/>
      </w:pPr>
      <w:r>
        <w:t xml:space="preserve">ФИНАНСОВОГО </w:t>
      </w:r>
      <w:proofErr w:type="gramStart"/>
      <w:r>
        <w:t>ОБЕСПЕЧЕНИЯ</w:t>
      </w:r>
      <w:proofErr w:type="gramEnd"/>
      <w:r>
        <w:t xml:space="preserve"> КОТОРЫХ ЯВЛЯЮТСЯ БЮДЖЕТНЫЕ</w:t>
      </w:r>
    </w:p>
    <w:p w:rsidR="00B57E80" w:rsidRDefault="00B57E80">
      <w:pPr>
        <w:pStyle w:val="ConsPlusTitle"/>
        <w:jc w:val="center"/>
      </w:pPr>
      <w:r>
        <w:t>АССИГНОВАНИЯ РЕЗЕРВНОГО ФОНДА ПРАВИТЕЛЬСТВА</w:t>
      </w:r>
    </w:p>
    <w:p w:rsidR="00B57E80" w:rsidRDefault="00B57E80">
      <w:pPr>
        <w:pStyle w:val="ConsPlusTitle"/>
        <w:jc w:val="center"/>
      </w:pPr>
      <w:r>
        <w:t>РОССИЙСКОЙ ФЕДЕРАЦИИ, НА ФИНАНСОВОЕ ОБЕСПЕЧЕНИЕ</w:t>
      </w:r>
    </w:p>
    <w:p w:rsidR="00B57E80" w:rsidRDefault="00B57E80">
      <w:pPr>
        <w:pStyle w:val="ConsPlusTitle"/>
        <w:jc w:val="center"/>
      </w:pPr>
      <w:r>
        <w:t>ОСУЩЕСТВЛЕНИЯ ВЫПЛАТ ГОСУДАРСТВЕННЫХ ПОСОБИЙ ЛИЦАМ,</w:t>
      </w:r>
    </w:p>
    <w:p w:rsidR="00B57E80" w:rsidRDefault="00B57E80">
      <w:pPr>
        <w:pStyle w:val="ConsPlusTitle"/>
        <w:jc w:val="center"/>
      </w:pPr>
      <w:r>
        <w:t>НЕ ПОДЛЕЖАЩИМ ОБЯЗАТЕЛЬНОМУ СОЦИАЛЬНОМУ СТРАХОВАНИЮ</w:t>
      </w:r>
    </w:p>
    <w:p w:rsidR="00B57E80" w:rsidRDefault="00B57E80">
      <w:pPr>
        <w:pStyle w:val="ConsPlusTitle"/>
        <w:jc w:val="center"/>
      </w:pPr>
      <w:r>
        <w:t>НА СЛУЧАЙ ВРЕМЕННОЙ НЕТРУДОСПОСОБНОСТИ И В СВЯЗИ</w:t>
      </w:r>
    </w:p>
    <w:p w:rsidR="00B57E80" w:rsidRDefault="00B57E80">
      <w:pPr>
        <w:pStyle w:val="ConsPlusTitle"/>
        <w:jc w:val="center"/>
      </w:pPr>
      <w:r>
        <w:lastRenderedPageBreak/>
        <w:t>С МАТЕРИНСТВОМ, И ЛИЦАМ, УВОЛЕННЫМ В СВЯЗИ С ЛИКВИДАЦИЕЙ</w:t>
      </w:r>
    </w:p>
    <w:p w:rsidR="00B57E80" w:rsidRDefault="00B57E80">
      <w:pPr>
        <w:pStyle w:val="ConsPlusTitle"/>
        <w:jc w:val="center"/>
      </w:pPr>
      <w:proofErr w:type="gramStart"/>
      <w:r>
        <w:t>ОРГАНИЗАЦИЙ (ПРЕКРАЩЕНИЕМ ДЕЯТЕЛЬНОСТИ, ПОЛНОМОЧИЙ</w:t>
      </w:r>
      <w:proofErr w:type="gramEnd"/>
    </w:p>
    <w:p w:rsidR="00B57E80" w:rsidRDefault="00B57E80">
      <w:pPr>
        <w:pStyle w:val="ConsPlusTitle"/>
        <w:jc w:val="center"/>
      </w:pPr>
      <w:proofErr w:type="gramStart"/>
      <w:r>
        <w:t>ФИЗИЧЕСКИМИ ЛИЦАМИ), В СООТВЕТСТВИИ С ФЕДЕРАЛЬНЫМ ЗАКОНОМ</w:t>
      </w:r>
      <w:proofErr w:type="gramEnd"/>
    </w:p>
    <w:p w:rsidR="00B57E80" w:rsidRDefault="00B57E80">
      <w:pPr>
        <w:pStyle w:val="ConsPlusTitle"/>
        <w:jc w:val="center"/>
      </w:pPr>
      <w:r>
        <w:t>"О ГОСУДАРСТВЕННЫХ ПОСОБИЯХ ГРАЖДАНАМ, ИМЕЮЩИМ ДЕТЕЙ"</w:t>
      </w:r>
    </w:p>
    <w:p w:rsidR="00B57E80" w:rsidRDefault="00B57E80">
      <w:pPr>
        <w:pStyle w:val="ConsPlusNormal"/>
        <w:ind w:firstLine="540"/>
        <w:jc w:val="both"/>
      </w:pPr>
    </w:p>
    <w:p w:rsidR="00B57E80" w:rsidRDefault="00B57E80">
      <w:pPr>
        <w:pStyle w:val="ConsPlusNormal"/>
        <w:jc w:val="right"/>
      </w:pPr>
      <w:r>
        <w:t>(тыс. рублей)</w:t>
      </w:r>
    </w:p>
    <w:p w:rsidR="00B57E80" w:rsidRDefault="00B57E80">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62"/>
        <w:gridCol w:w="3005"/>
      </w:tblGrid>
      <w:tr w:rsidR="00B57E80">
        <w:tc>
          <w:tcPr>
            <w:tcW w:w="6062" w:type="dxa"/>
            <w:tcBorders>
              <w:top w:val="single" w:sz="4" w:space="0" w:color="auto"/>
              <w:left w:val="nil"/>
              <w:bottom w:val="single" w:sz="4" w:space="0" w:color="auto"/>
            </w:tcBorders>
          </w:tcPr>
          <w:p w:rsidR="00B57E80" w:rsidRDefault="00B57E80">
            <w:pPr>
              <w:pStyle w:val="ConsPlusNormal"/>
              <w:jc w:val="center"/>
            </w:pPr>
            <w:r>
              <w:t>Наименование субъекта Российской Федерации</w:t>
            </w:r>
          </w:p>
        </w:tc>
        <w:tc>
          <w:tcPr>
            <w:tcW w:w="3005" w:type="dxa"/>
            <w:tcBorders>
              <w:top w:val="single" w:sz="4" w:space="0" w:color="auto"/>
              <w:bottom w:val="single" w:sz="4" w:space="0" w:color="auto"/>
              <w:right w:val="nil"/>
            </w:tcBorders>
          </w:tcPr>
          <w:p w:rsidR="00B57E80" w:rsidRDefault="00B57E80">
            <w:pPr>
              <w:pStyle w:val="ConsPlusNormal"/>
              <w:jc w:val="center"/>
            </w:pPr>
            <w:r>
              <w:t>Сумма</w:t>
            </w:r>
          </w:p>
        </w:tc>
      </w:tr>
      <w:tr w:rsidR="00B57E80">
        <w:tblPrEx>
          <w:tblBorders>
            <w:insideH w:val="none" w:sz="0" w:space="0" w:color="auto"/>
            <w:insideV w:val="none" w:sz="0" w:space="0" w:color="auto"/>
          </w:tblBorders>
        </w:tblPrEx>
        <w:tc>
          <w:tcPr>
            <w:tcW w:w="6062" w:type="dxa"/>
            <w:tcBorders>
              <w:top w:val="single" w:sz="4" w:space="0" w:color="auto"/>
              <w:left w:val="nil"/>
              <w:bottom w:val="nil"/>
              <w:right w:val="nil"/>
            </w:tcBorders>
          </w:tcPr>
          <w:p w:rsidR="00B57E80" w:rsidRDefault="00B57E80">
            <w:pPr>
              <w:pStyle w:val="ConsPlusNormal"/>
            </w:pPr>
            <w:r>
              <w:t>Республика Адыгея</w:t>
            </w:r>
          </w:p>
        </w:tc>
        <w:tc>
          <w:tcPr>
            <w:tcW w:w="3005" w:type="dxa"/>
            <w:tcBorders>
              <w:top w:val="single" w:sz="4" w:space="0" w:color="auto"/>
              <w:left w:val="nil"/>
              <w:bottom w:val="nil"/>
              <w:right w:val="nil"/>
            </w:tcBorders>
          </w:tcPr>
          <w:p w:rsidR="00B57E80" w:rsidRDefault="00B57E80">
            <w:pPr>
              <w:pStyle w:val="ConsPlusNormal"/>
              <w:jc w:val="center"/>
            </w:pPr>
            <w:r>
              <w:t>31370</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Республика Алтай</w:t>
            </w:r>
          </w:p>
        </w:tc>
        <w:tc>
          <w:tcPr>
            <w:tcW w:w="3005" w:type="dxa"/>
            <w:tcBorders>
              <w:top w:val="nil"/>
              <w:left w:val="nil"/>
              <w:bottom w:val="nil"/>
              <w:right w:val="nil"/>
            </w:tcBorders>
          </w:tcPr>
          <w:p w:rsidR="00B57E80" w:rsidRDefault="00B57E80">
            <w:pPr>
              <w:pStyle w:val="ConsPlusNormal"/>
              <w:jc w:val="center"/>
            </w:pPr>
            <w:r>
              <w:t>33552,7</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Республика Башкортостан</w:t>
            </w:r>
          </w:p>
        </w:tc>
        <w:tc>
          <w:tcPr>
            <w:tcW w:w="3005" w:type="dxa"/>
            <w:tcBorders>
              <w:top w:val="nil"/>
              <w:left w:val="nil"/>
              <w:bottom w:val="nil"/>
              <w:right w:val="nil"/>
            </w:tcBorders>
          </w:tcPr>
          <w:p w:rsidR="00B57E80" w:rsidRDefault="00B57E80">
            <w:pPr>
              <w:pStyle w:val="ConsPlusNormal"/>
              <w:jc w:val="center"/>
            </w:pPr>
            <w:r>
              <w:t>276226,3</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Республика Бурятия</w:t>
            </w:r>
          </w:p>
        </w:tc>
        <w:tc>
          <w:tcPr>
            <w:tcW w:w="3005" w:type="dxa"/>
            <w:tcBorders>
              <w:top w:val="nil"/>
              <w:left w:val="nil"/>
              <w:bottom w:val="nil"/>
              <w:right w:val="nil"/>
            </w:tcBorders>
          </w:tcPr>
          <w:p w:rsidR="00B57E80" w:rsidRDefault="00B57E80">
            <w:pPr>
              <w:pStyle w:val="ConsPlusNormal"/>
              <w:jc w:val="center"/>
            </w:pPr>
            <w:r>
              <w:t>90147,6</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Республика Дагестан</w:t>
            </w:r>
          </w:p>
        </w:tc>
        <w:tc>
          <w:tcPr>
            <w:tcW w:w="3005" w:type="dxa"/>
            <w:tcBorders>
              <w:top w:val="nil"/>
              <w:left w:val="nil"/>
              <w:bottom w:val="nil"/>
              <w:right w:val="nil"/>
            </w:tcBorders>
          </w:tcPr>
          <w:p w:rsidR="00B57E80" w:rsidRDefault="00B57E80">
            <w:pPr>
              <w:pStyle w:val="ConsPlusNormal"/>
              <w:jc w:val="center"/>
            </w:pPr>
            <w:r>
              <w:t>314372,4</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Республика Ингушетия</w:t>
            </w:r>
          </w:p>
        </w:tc>
        <w:tc>
          <w:tcPr>
            <w:tcW w:w="3005" w:type="dxa"/>
            <w:tcBorders>
              <w:top w:val="nil"/>
              <w:left w:val="nil"/>
              <w:bottom w:val="nil"/>
              <w:right w:val="nil"/>
            </w:tcBorders>
          </w:tcPr>
          <w:p w:rsidR="00B57E80" w:rsidRDefault="00B57E80">
            <w:pPr>
              <w:pStyle w:val="ConsPlusNormal"/>
              <w:jc w:val="center"/>
            </w:pPr>
            <w:r>
              <w:t>120497,2</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Кабардино-Балкарская Республика</w:t>
            </w:r>
          </w:p>
        </w:tc>
        <w:tc>
          <w:tcPr>
            <w:tcW w:w="3005" w:type="dxa"/>
            <w:tcBorders>
              <w:top w:val="nil"/>
              <w:left w:val="nil"/>
              <w:bottom w:val="nil"/>
              <w:right w:val="nil"/>
            </w:tcBorders>
          </w:tcPr>
          <w:p w:rsidR="00B57E80" w:rsidRDefault="00B57E80">
            <w:pPr>
              <w:pStyle w:val="ConsPlusNormal"/>
              <w:jc w:val="center"/>
            </w:pPr>
            <w:r>
              <w:t>53215,4</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Республика Калмыкия</w:t>
            </w:r>
          </w:p>
        </w:tc>
        <w:tc>
          <w:tcPr>
            <w:tcW w:w="3005" w:type="dxa"/>
            <w:tcBorders>
              <w:top w:val="nil"/>
              <w:left w:val="nil"/>
              <w:bottom w:val="nil"/>
              <w:right w:val="nil"/>
            </w:tcBorders>
          </w:tcPr>
          <w:p w:rsidR="00B57E80" w:rsidRDefault="00B57E80">
            <w:pPr>
              <w:pStyle w:val="ConsPlusNormal"/>
              <w:jc w:val="center"/>
            </w:pPr>
            <w:r>
              <w:t>28692,6</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Карачаево-Черкесская Республика</w:t>
            </w:r>
          </w:p>
        </w:tc>
        <w:tc>
          <w:tcPr>
            <w:tcW w:w="3005" w:type="dxa"/>
            <w:tcBorders>
              <w:top w:val="nil"/>
              <w:left w:val="nil"/>
              <w:bottom w:val="nil"/>
              <w:right w:val="nil"/>
            </w:tcBorders>
          </w:tcPr>
          <w:p w:rsidR="00B57E80" w:rsidRDefault="00B57E80">
            <w:pPr>
              <w:pStyle w:val="ConsPlusNormal"/>
              <w:jc w:val="center"/>
            </w:pPr>
            <w:r>
              <w:t>28926,5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Республика Карелия</w:t>
            </w:r>
          </w:p>
        </w:tc>
        <w:tc>
          <w:tcPr>
            <w:tcW w:w="3005" w:type="dxa"/>
            <w:tcBorders>
              <w:top w:val="nil"/>
              <w:left w:val="nil"/>
              <w:bottom w:val="nil"/>
              <w:right w:val="nil"/>
            </w:tcBorders>
          </w:tcPr>
          <w:p w:rsidR="00B57E80" w:rsidRDefault="00B57E80">
            <w:pPr>
              <w:pStyle w:val="ConsPlusNormal"/>
              <w:jc w:val="center"/>
            </w:pPr>
            <w:r>
              <w:t>37784,6</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Республика Коми</w:t>
            </w:r>
          </w:p>
        </w:tc>
        <w:tc>
          <w:tcPr>
            <w:tcW w:w="3005" w:type="dxa"/>
            <w:tcBorders>
              <w:top w:val="nil"/>
              <w:left w:val="nil"/>
              <w:bottom w:val="nil"/>
              <w:right w:val="nil"/>
            </w:tcBorders>
          </w:tcPr>
          <w:p w:rsidR="00B57E80" w:rsidRDefault="00B57E80">
            <w:pPr>
              <w:pStyle w:val="ConsPlusNormal"/>
              <w:jc w:val="center"/>
            </w:pPr>
            <w:r>
              <w:t>46225,2</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Республика Крым</w:t>
            </w:r>
          </w:p>
        </w:tc>
        <w:tc>
          <w:tcPr>
            <w:tcW w:w="3005" w:type="dxa"/>
            <w:tcBorders>
              <w:top w:val="nil"/>
              <w:left w:val="nil"/>
              <w:bottom w:val="nil"/>
              <w:right w:val="nil"/>
            </w:tcBorders>
          </w:tcPr>
          <w:p w:rsidR="00B57E80" w:rsidRDefault="00B57E80">
            <w:pPr>
              <w:pStyle w:val="ConsPlusNormal"/>
              <w:jc w:val="center"/>
            </w:pPr>
            <w:r>
              <w:t>191841</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Республика Марий Эл</w:t>
            </w:r>
          </w:p>
        </w:tc>
        <w:tc>
          <w:tcPr>
            <w:tcW w:w="3005" w:type="dxa"/>
            <w:tcBorders>
              <w:top w:val="nil"/>
              <w:left w:val="nil"/>
              <w:bottom w:val="nil"/>
              <w:right w:val="nil"/>
            </w:tcBorders>
          </w:tcPr>
          <w:p w:rsidR="00B57E80" w:rsidRDefault="00B57E80">
            <w:pPr>
              <w:pStyle w:val="ConsPlusNormal"/>
              <w:jc w:val="center"/>
            </w:pPr>
            <w:r>
              <w:t>57552,3</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Республика Мордовия</w:t>
            </w:r>
          </w:p>
        </w:tc>
        <w:tc>
          <w:tcPr>
            <w:tcW w:w="3005" w:type="dxa"/>
            <w:tcBorders>
              <w:top w:val="nil"/>
              <w:left w:val="nil"/>
              <w:bottom w:val="nil"/>
              <w:right w:val="nil"/>
            </w:tcBorders>
          </w:tcPr>
          <w:p w:rsidR="00B57E80" w:rsidRDefault="00B57E80">
            <w:pPr>
              <w:pStyle w:val="ConsPlusNormal"/>
              <w:jc w:val="center"/>
            </w:pPr>
            <w:r>
              <w:t>32413,3</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Республика Саха (Якутия)</w:t>
            </w:r>
          </w:p>
        </w:tc>
        <w:tc>
          <w:tcPr>
            <w:tcW w:w="3005" w:type="dxa"/>
            <w:tcBorders>
              <w:top w:val="nil"/>
              <w:left w:val="nil"/>
              <w:bottom w:val="nil"/>
              <w:right w:val="nil"/>
            </w:tcBorders>
          </w:tcPr>
          <w:p w:rsidR="00B57E80" w:rsidRDefault="00B57E80">
            <w:pPr>
              <w:pStyle w:val="ConsPlusNormal"/>
              <w:jc w:val="center"/>
            </w:pPr>
            <w:r>
              <w:t>78009,5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Республика Северная Осетия - Алания</w:t>
            </w:r>
          </w:p>
        </w:tc>
        <w:tc>
          <w:tcPr>
            <w:tcW w:w="3005" w:type="dxa"/>
            <w:tcBorders>
              <w:top w:val="nil"/>
              <w:left w:val="nil"/>
              <w:bottom w:val="nil"/>
              <w:right w:val="nil"/>
            </w:tcBorders>
          </w:tcPr>
          <w:p w:rsidR="00B57E80" w:rsidRDefault="00B57E80">
            <w:pPr>
              <w:pStyle w:val="ConsPlusNormal"/>
              <w:jc w:val="center"/>
            </w:pPr>
            <w:r>
              <w:t>47411,3</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Республика Татарстан</w:t>
            </w:r>
          </w:p>
        </w:tc>
        <w:tc>
          <w:tcPr>
            <w:tcW w:w="3005" w:type="dxa"/>
            <w:tcBorders>
              <w:top w:val="nil"/>
              <w:left w:val="nil"/>
              <w:bottom w:val="nil"/>
              <w:right w:val="nil"/>
            </w:tcBorders>
          </w:tcPr>
          <w:p w:rsidR="00B57E80" w:rsidRDefault="00B57E80">
            <w:pPr>
              <w:pStyle w:val="ConsPlusNormal"/>
              <w:jc w:val="center"/>
            </w:pPr>
            <w:r>
              <w:t>138699,7</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Республика Тыва</w:t>
            </w:r>
          </w:p>
        </w:tc>
        <w:tc>
          <w:tcPr>
            <w:tcW w:w="3005" w:type="dxa"/>
            <w:tcBorders>
              <w:top w:val="nil"/>
              <w:left w:val="nil"/>
              <w:bottom w:val="nil"/>
              <w:right w:val="nil"/>
            </w:tcBorders>
          </w:tcPr>
          <w:p w:rsidR="00B57E80" w:rsidRDefault="00B57E80">
            <w:pPr>
              <w:pStyle w:val="ConsPlusNormal"/>
              <w:jc w:val="center"/>
            </w:pPr>
            <w:r>
              <w:t>79503,5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Удмуртская Республика</w:t>
            </w:r>
          </w:p>
        </w:tc>
        <w:tc>
          <w:tcPr>
            <w:tcW w:w="3005" w:type="dxa"/>
            <w:tcBorders>
              <w:top w:val="nil"/>
              <w:left w:val="nil"/>
              <w:bottom w:val="nil"/>
              <w:right w:val="nil"/>
            </w:tcBorders>
          </w:tcPr>
          <w:p w:rsidR="00B57E80" w:rsidRDefault="00B57E80">
            <w:pPr>
              <w:pStyle w:val="ConsPlusNormal"/>
              <w:jc w:val="center"/>
            </w:pPr>
            <w:r>
              <w:t>63802,4</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Республика Хакасия</w:t>
            </w:r>
          </w:p>
        </w:tc>
        <w:tc>
          <w:tcPr>
            <w:tcW w:w="3005" w:type="dxa"/>
            <w:tcBorders>
              <w:top w:val="nil"/>
              <w:left w:val="nil"/>
              <w:bottom w:val="nil"/>
              <w:right w:val="nil"/>
            </w:tcBorders>
          </w:tcPr>
          <w:p w:rsidR="00B57E80" w:rsidRDefault="00B57E80">
            <w:pPr>
              <w:pStyle w:val="ConsPlusNormal"/>
              <w:jc w:val="center"/>
            </w:pPr>
            <w:r>
              <w:t>57740,1</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Чеченская Республика</w:t>
            </w:r>
          </w:p>
        </w:tc>
        <w:tc>
          <w:tcPr>
            <w:tcW w:w="3005" w:type="dxa"/>
            <w:tcBorders>
              <w:top w:val="nil"/>
              <w:left w:val="nil"/>
              <w:bottom w:val="nil"/>
              <w:right w:val="nil"/>
            </w:tcBorders>
          </w:tcPr>
          <w:p w:rsidR="00B57E80" w:rsidRDefault="00B57E80">
            <w:pPr>
              <w:pStyle w:val="ConsPlusNormal"/>
              <w:jc w:val="center"/>
            </w:pPr>
            <w:r>
              <w:t>200333,3</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Чувашская Республика</w:t>
            </w:r>
          </w:p>
        </w:tc>
        <w:tc>
          <w:tcPr>
            <w:tcW w:w="3005" w:type="dxa"/>
            <w:tcBorders>
              <w:top w:val="nil"/>
              <w:left w:val="nil"/>
              <w:bottom w:val="nil"/>
              <w:right w:val="nil"/>
            </w:tcBorders>
          </w:tcPr>
          <w:p w:rsidR="00B57E80" w:rsidRDefault="00B57E80">
            <w:pPr>
              <w:pStyle w:val="ConsPlusNormal"/>
              <w:jc w:val="center"/>
            </w:pPr>
            <w:r>
              <w:t>77418,4</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Алтайский край</w:t>
            </w:r>
          </w:p>
        </w:tc>
        <w:tc>
          <w:tcPr>
            <w:tcW w:w="3005" w:type="dxa"/>
            <w:tcBorders>
              <w:top w:val="nil"/>
              <w:left w:val="nil"/>
              <w:bottom w:val="nil"/>
              <w:right w:val="nil"/>
            </w:tcBorders>
          </w:tcPr>
          <w:p w:rsidR="00B57E80" w:rsidRDefault="00B57E80">
            <w:pPr>
              <w:pStyle w:val="ConsPlusNormal"/>
              <w:jc w:val="center"/>
            </w:pPr>
            <w:r>
              <w:t>134341,4</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Забайкальский край</w:t>
            </w:r>
          </w:p>
        </w:tc>
        <w:tc>
          <w:tcPr>
            <w:tcW w:w="3005" w:type="dxa"/>
            <w:tcBorders>
              <w:top w:val="nil"/>
              <w:left w:val="nil"/>
              <w:bottom w:val="nil"/>
              <w:right w:val="nil"/>
            </w:tcBorders>
          </w:tcPr>
          <w:p w:rsidR="00B57E80" w:rsidRDefault="00B57E80">
            <w:pPr>
              <w:pStyle w:val="ConsPlusNormal"/>
              <w:jc w:val="center"/>
            </w:pPr>
            <w:r>
              <w:t>112418,9</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Камчатский край</w:t>
            </w:r>
          </w:p>
        </w:tc>
        <w:tc>
          <w:tcPr>
            <w:tcW w:w="3005" w:type="dxa"/>
            <w:tcBorders>
              <w:top w:val="nil"/>
              <w:left w:val="nil"/>
              <w:bottom w:val="nil"/>
              <w:right w:val="nil"/>
            </w:tcBorders>
          </w:tcPr>
          <w:p w:rsidR="00B57E80" w:rsidRDefault="00B57E80">
            <w:pPr>
              <w:pStyle w:val="ConsPlusNormal"/>
              <w:jc w:val="center"/>
            </w:pPr>
            <w:r>
              <w:t>32587,4</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lastRenderedPageBreak/>
              <w:t>Краснодарский край</w:t>
            </w:r>
          </w:p>
        </w:tc>
        <w:tc>
          <w:tcPr>
            <w:tcW w:w="3005" w:type="dxa"/>
            <w:tcBorders>
              <w:top w:val="nil"/>
              <w:left w:val="nil"/>
              <w:bottom w:val="nil"/>
              <w:right w:val="nil"/>
            </w:tcBorders>
          </w:tcPr>
          <w:p w:rsidR="00B57E80" w:rsidRDefault="00B57E80">
            <w:pPr>
              <w:pStyle w:val="ConsPlusNormal"/>
              <w:jc w:val="center"/>
            </w:pPr>
            <w:r>
              <w:t>412474,8</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Красноярский край</w:t>
            </w:r>
          </w:p>
        </w:tc>
        <w:tc>
          <w:tcPr>
            <w:tcW w:w="3005" w:type="dxa"/>
            <w:tcBorders>
              <w:top w:val="nil"/>
              <w:left w:val="nil"/>
              <w:bottom w:val="nil"/>
              <w:right w:val="nil"/>
            </w:tcBorders>
          </w:tcPr>
          <w:p w:rsidR="00B57E80" w:rsidRDefault="00B57E80">
            <w:pPr>
              <w:pStyle w:val="ConsPlusNormal"/>
              <w:jc w:val="center"/>
            </w:pPr>
            <w:r>
              <w:t>226711,4</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Пермский край</w:t>
            </w:r>
          </w:p>
        </w:tc>
        <w:tc>
          <w:tcPr>
            <w:tcW w:w="3005" w:type="dxa"/>
            <w:tcBorders>
              <w:top w:val="nil"/>
              <w:left w:val="nil"/>
              <w:bottom w:val="nil"/>
              <w:right w:val="nil"/>
            </w:tcBorders>
          </w:tcPr>
          <w:p w:rsidR="00B57E80" w:rsidRDefault="00B57E80">
            <w:pPr>
              <w:pStyle w:val="ConsPlusNormal"/>
              <w:jc w:val="center"/>
            </w:pPr>
            <w:r>
              <w:t>136334</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Приморский край</w:t>
            </w:r>
          </w:p>
        </w:tc>
        <w:tc>
          <w:tcPr>
            <w:tcW w:w="3005" w:type="dxa"/>
            <w:tcBorders>
              <w:top w:val="nil"/>
              <w:left w:val="nil"/>
              <w:bottom w:val="nil"/>
              <w:right w:val="nil"/>
            </w:tcBorders>
          </w:tcPr>
          <w:p w:rsidR="00B57E80" w:rsidRDefault="00B57E80">
            <w:pPr>
              <w:pStyle w:val="ConsPlusNormal"/>
              <w:jc w:val="center"/>
            </w:pPr>
            <w:r>
              <w:t>127798,5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Ставропольский край</w:t>
            </w:r>
          </w:p>
        </w:tc>
        <w:tc>
          <w:tcPr>
            <w:tcW w:w="3005" w:type="dxa"/>
            <w:tcBorders>
              <w:top w:val="nil"/>
              <w:left w:val="nil"/>
              <w:bottom w:val="nil"/>
              <w:right w:val="nil"/>
            </w:tcBorders>
          </w:tcPr>
          <w:p w:rsidR="00B57E80" w:rsidRDefault="00B57E80">
            <w:pPr>
              <w:pStyle w:val="ConsPlusNormal"/>
              <w:jc w:val="center"/>
            </w:pPr>
            <w:r>
              <w:t>239326</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Хабаровский край</w:t>
            </w:r>
          </w:p>
        </w:tc>
        <w:tc>
          <w:tcPr>
            <w:tcW w:w="3005" w:type="dxa"/>
            <w:tcBorders>
              <w:top w:val="nil"/>
              <w:left w:val="nil"/>
              <w:bottom w:val="nil"/>
              <w:right w:val="nil"/>
            </w:tcBorders>
          </w:tcPr>
          <w:p w:rsidR="00B57E80" w:rsidRDefault="00B57E80">
            <w:pPr>
              <w:pStyle w:val="ConsPlusNormal"/>
              <w:jc w:val="center"/>
            </w:pPr>
            <w:r>
              <w:t>49076,5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Амурская область</w:t>
            </w:r>
          </w:p>
        </w:tc>
        <w:tc>
          <w:tcPr>
            <w:tcW w:w="3005" w:type="dxa"/>
            <w:tcBorders>
              <w:top w:val="nil"/>
              <w:left w:val="nil"/>
              <w:bottom w:val="nil"/>
              <w:right w:val="nil"/>
            </w:tcBorders>
          </w:tcPr>
          <w:p w:rsidR="00B57E80" w:rsidRDefault="00B57E80">
            <w:pPr>
              <w:pStyle w:val="ConsPlusNormal"/>
              <w:jc w:val="center"/>
            </w:pPr>
            <w:r>
              <w:t>74067</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Архангельская область</w:t>
            </w:r>
          </w:p>
        </w:tc>
        <w:tc>
          <w:tcPr>
            <w:tcW w:w="3005" w:type="dxa"/>
            <w:tcBorders>
              <w:top w:val="nil"/>
              <w:left w:val="nil"/>
              <w:bottom w:val="nil"/>
              <w:right w:val="nil"/>
            </w:tcBorders>
          </w:tcPr>
          <w:p w:rsidR="00B57E80" w:rsidRDefault="00B57E80">
            <w:pPr>
              <w:pStyle w:val="ConsPlusNormal"/>
              <w:jc w:val="center"/>
            </w:pPr>
            <w:r>
              <w:t>52881</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Астраханская область</w:t>
            </w:r>
          </w:p>
        </w:tc>
        <w:tc>
          <w:tcPr>
            <w:tcW w:w="3005" w:type="dxa"/>
            <w:tcBorders>
              <w:top w:val="nil"/>
              <w:left w:val="nil"/>
              <w:bottom w:val="nil"/>
              <w:right w:val="nil"/>
            </w:tcBorders>
          </w:tcPr>
          <w:p w:rsidR="00B57E80" w:rsidRDefault="00B57E80">
            <w:pPr>
              <w:pStyle w:val="ConsPlusNormal"/>
              <w:jc w:val="center"/>
            </w:pPr>
            <w:r>
              <w:t>54654,6</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Белгородская область</w:t>
            </w:r>
          </w:p>
        </w:tc>
        <w:tc>
          <w:tcPr>
            <w:tcW w:w="3005" w:type="dxa"/>
            <w:tcBorders>
              <w:top w:val="nil"/>
              <w:left w:val="nil"/>
              <w:bottom w:val="nil"/>
              <w:right w:val="nil"/>
            </w:tcBorders>
          </w:tcPr>
          <w:p w:rsidR="00B57E80" w:rsidRDefault="00B57E80">
            <w:pPr>
              <w:pStyle w:val="ConsPlusNormal"/>
              <w:jc w:val="center"/>
            </w:pPr>
            <w:r>
              <w:t>52490,1</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Брянская область</w:t>
            </w:r>
          </w:p>
        </w:tc>
        <w:tc>
          <w:tcPr>
            <w:tcW w:w="3005" w:type="dxa"/>
            <w:tcBorders>
              <w:top w:val="nil"/>
              <w:left w:val="nil"/>
              <w:bottom w:val="nil"/>
              <w:right w:val="nil"/>
            </w:tcBorders>
          </w:tcPr>
          <w:p w:rsidR="00B57E80" w:rsidRDefault="00B57E80">
            <w:pPr>
              <w:pStyle w:val="ConsPlusNormal"/>
              <w:jc w:val="center"/>
            </w:pPr>
            <w:r>
              <w:t>53426,7</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Владимирская область</w:t>
            </w:r>
          </w:p>
        </w:tc>
        <w:tc>
          <w:tcPr>
            <w:tcW w:w="3005" w:type="dxa"/>
            <w:tcBorders>
              <w:top w:val="nil"/>
              <w:left w:val="nil"/>
              <w:bottom w:val="nil"/>
              <w:right w:val="nil"/>
            </w:tcBorders>
          </w:tcPr>
          <w:p w:rsidR="00B57E80" w:rsidRDefault="00B57E80">
            <w:pPr>
              <w:pStyle w:val="ConsPlusNormal"/>
              <w:jc w:val="center"/>
            </w:pPr>
            <w:r>
              <w:t>44428,2</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Волгоградская область</w:t>
            </w:r>
          </w:p>
        </w:tc>
        <w:tc>
          <w:tcPr>
            <w:tcW w:w="3005" w:type="dxa"/>
            <w:tcBorders>
              <w:top w:val="nil"/>
              <w:left w:val="nil"/>
              <w:bottom w:val="nil"/>
              <w:right w:val="nil"/>
            </w:tcBorders>
          </w:tcPr>
          <w:p w:rsidR="00B57E80" w:rsidRDefault="00B57E80">
            <w:pPr>
              <w:pStyle w:val="ConsPlusNormal"/>
              <w:jc w:val="center"/>
            </w:pPr>
            <w:r>
              <w:t>145134</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Вологодская область</w:t>
            </w:r>
          </w:p>
        </w:tc>
        <w:tc>
          <w:tcPr>
            <w:tcW w:w="3005" w:type="dxa"/>
            <w:tcBorders>
              <w:top w:val="nil"/>
              <w:left w:val="nil"/>
              <w:bottom w:val="nil"/>
              <w:right w:val="nil"/>
            </w:tcBorders>
          </w:tcPr>
          <w:p w:rsidR="00B57E80" w:rsidRDefault="00B57E80">
            <w:pPr>
              <w:pStyle w:val="ConsPlusNormal"/>
              <w:jc w:val="center"/>
            </w:pPr>
            <w:r>
              <w:t>58982,5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Воронежская область</w:t>
            </w:r>
          </w:p>
        </w:tc>
        <w:tc>
          <w:tcPr>
            <w:tcW w:w="3005" w:type="dxa"/>
            <w:tcBorders>
              <w:top w:val="nil"/>
              <w:left w:val="nil"/>
              <w:bottom w:val="nil"/>
              <w:right w:val="nil"/>
            </w:tcBorders>
          </w:tcPr>
          <w:p w:rsidR="00B57E80" w:rsidRDefault="00B57E80">
            <w:pPr>
              <w:pStyle w:val="ConsPlusNormal"/>
              <w:jc w:val="center"/>
            </w:pPr>
            <w:r>
              <w:t>84090,1</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Ивановская область</w:t>
            </w:r>
          </w:p>
        </w:tc>
        <w:tc>
          <w:tcPr>
            <w:tcW w:w="3005" w:type="dxa"/>
            <w:tcBorders>
              <w:top w:val="nil"/>
              <w:left w:val="nil"/>
              <w:bottom w:val="nil"/>
              <w:right w:val="nil"/>
            </w:tcBorders>
          </w:tcPr>
          <w:p w:rsidR="00B57E80" w:rsidRDefault="00B57E80">
            <w:pPr>
              <w:pStyle w:val="ConsPlusNormal"/>
              <w:jc w:val="center"/>
            </w:pPr>
            <w:r>
              <w:t>39856,2</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Иркутская область</w:t>
            </w:r>
          </w:p>
        </w:tc>
        <w:tc>
          <w:tcPr>
            <w:tcW w:w="3005" w:type="dxa"/>
            <w:tcBorders>
              <w:top w:val="nil"/>
              <w:left w:val="nil"/>
              <w:bottom w:val="nil"/>
              <w:right w:val="nil"/>
            </w:tcBorders>
          </w:tcPr>
          <w:p w:rsidR="00B57E80" w:rsidRDefault="00B57E80">
            <w:pPr>
              <w:pStyle w:val="ConsPlusNormal"/>
              <w:jc w:val="center"/>
            </w:pPr>
            <w:r>
              <w:t>163936,1</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Калининградская область</w:t>
            </w:r>
          </w:p>
        </w:tc>
        <w:tc>
          <w:tcPr>
            <w:tcW w:w="3005" w:type="dxa"/>
            <w:tcBorders>
              <w:top w:val="nil"/>
              <w:left w:val="nil"/>
              <w:bottom w:val="nil"/>
              <w:right w:val="nil"/>
            </w:tcBorders>
          </w:tcPr>
          <w:p w:rsidR="00B57E80" w:rsidRDefault="00B57E80">
            <w:pPr>
              <w:pStyle w:val="ConsPlusNormal"/>
              <w:jc w:val="center"/>
            </w:pPr>
            <w:r>
              <w:t>41356</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Калужская область</w:t>
            </w:r>
          </w:p>
        </w:tc>
        <w:tc>
          <w:tcPr>
            <w:tcW w:w="3005" w:type="dxa"/>
            <w:tcBorders>
              <w:top w:val="nil"/>
              <w:left w:val="nil"/>
              <w:bottom w:val="nil"/>
              <w:right w:val="nil"/>
            </w:tcBorders>
          </w:tcPr>
          <w:p w:rsidR="00B57E80" w:rsidRDefault="00B57E80">
            <w:pPr>
              <w:pStyle w:val="ConsPlusNormal"/>
              <w:jc w:val="center"/>
            </w:pPr>
            <w:r>
              <w:t>42572,6</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Кемеровская область - Кузбасс</w:t>
            </w:r>
          </w:p>
        </w:tc>
        <w:tc>
          <w:tcPr>
            <w:tcW w:w="3005" w:type="dxa"/>
            <w:tcBorders>
              <w:top w:val="nil"/>
              <w:left w:val="nil"/>
              <w:bottom w:val="nil"/>
              <w:right w:val="nil"/>
            </w:tcBorders>
          </w:tcPr>
          <w:p w:rsidR="00B57E80" w:rsidRDefault="00B57E80">
            <w:pPr>
              <w:pStyle w:val="ConsPlusNormal"/>
              <w:jc w:val="center"/>
            </w:pPr>
            <w:r>
              <w:t>163261,5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Кировская область</w:t>
            </w:r>
          </w:p>
        </w:tc>
        <w:tc>
          <w:tcPr>
            <w:tcW w:w="3005" w:type="dxa"/>
            <w:tcBorders>
              <w:top w:val="nil"/>
              <w:left w:val="nil"/>
              <w:bottom w:val="nil"/>
              <w:right w:val="nil"/>
            </w:tcBorders>
          </w:tcPr>
          <w:p w:rsidR="00B57E80" w:rsidRDefault="00B57E80">
            <w:pPr>
              <w:pStyle w:val="ConsPlusNormal"/>
              <w:jc w:val="center"/>
            </w:pPr>
            <w:r>
              <w:t>57522,4</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Костромская область</w:t>
            </w:r>
          </w:p>
        </w:tc>
        <w:tc>
          <w:tcPr>
            <w:tcW w:w="3005" w:type="dxa"/>
            <w:tcBorders>
              <w:top w:val="nil"/>
              <w:left w:val="nil"/>
              <w:bottom w:val="nil"/>
              <w:right w:val="nil"/>
            </w:tcBorders>
          </w:tcPr>
          <w:p w:rsidR="00B57E80" w:rsidRDefault="00B57E80">
            <w:pPr>
              <w:pStyle w:val="ConsPlusNormal"/>
              <w:jc w:val="center"/>
            </w:pPr>
            <w:r>
              <w:t>34592,7</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Курганская область</w:t>
            </w:r>
          </w:p>
        </w:tc>
        <w:tc>
          <w:tcPr>
            <w:tcW w:w="3005" w:type="dxa"/>
            <w:tcBorders>
              <w:top w:val="nil"/>
              <w:left w:val="nil"/>
              <w:bottom w:val="nil"/>
              <w:right w:val="nil"/>
            </w:tcBorders>
          </w:tcPr>
          <w:p w:rsidR="00B57E80" w:rsidRDefault="00B57E80">
            <w:pPr>
              <w:pStyle w:val="ConsPlusNormal"/>
              <w:jc w:val="center"/>
            </w:pPr>
            <w:r>
              <w:t>60794,6</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Курская область</w:t>
            </w:r>
          </w:p>
        </w:tc>
        <w:tc>
          <w:tcPr>
            <w:tcW w:w="3005" w:type="dxa"/>
            <w:tcBorders>
              <w:top w:val="nil"/>
              <w:left w:val="nil"/>
              <w:bottom w:val="nil"/>
              <w:right w:val="nil"/>
            </w:tcBorders>
          </w:tcPr>
          <w:p w:rsidR="00B57E80" w:rsidRDefault="00B57E80">
            <w:pPr>
              <w:pStyle w:val="ConsPlusNormal"/>
              <w:jc w:val="center"/>
            </w:pPr>
            <w:r>
              <w:t>54453,6</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Ленинградская область</w:t>
            </w:r>
          </w:p>
        </w:tc>
        <w:tc>
          <w:tcPr>
            <w:tcW w:w="3005" w:type="dxa"/>
            <w:tcBorders>
              <w:top w:val="nil"/>
              <w:left w:val="nil"/>
              <w:bottom w:val="nil"/>
              <w:right w:val="nil"/>
            </w:tcBorders>
          </w:tcPr>
          <w:p w:rsidR="00B57E80" w:rsidRDefault="00B57E80">
            <w:pPr>
              <w:pStyle w:val="ConsPlusNormal"/>
              <w:jc w:val="center"/>
            </w:pPr>
            <w:r>
              <w:t>53272</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Липецкая область</w:t>
            </w:r>
          </w:p>
        </w:tc>
        <w:tc>
          <w:tcPr>
            <w:tcW w:w="3005" w:type="dxa"/>
            <w:tcBorders>
              <w:top w:val="nil"/>
              <w:left w:val="nil"/>
              <w:bottom w:val="nil"/>
              <w:right w:val="nil"/>
            </w:tcBorders>
          </w:tcPr>
          <w:p w:rsidR="00B57E80" w:rsidRDefault="00B57E80">
            <w:pPr>
              <w:pStyle w:val="ConsPlusNormal"/>
              <w:jc w:val="center"/>
            </w:pPr>
            <w:r>
              <w:t>44664,5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Магаданская область</w:t>
            </w:r>
          </w:p>
        </w:tc>
        <w:tc>
          <w:tcPr>
            <w:tcW w:w="3005" w:type="dxa"/>
            <w:tcBorders>
              <w:top w:val="nil"/>
              <w:left w:val="nil"/>
              <w:bottom w:val="nil"/>
              <w:right w:val="nil"/>
            </w:tcBorders>
          </w:tcPr>
          <w:p w:rsidR="00B57E80" w:rsidRDefault="00B57E80">
            <w:pPr>
              <w:pStyle w:val="ConsPlusNormal"/>
              <w:jc w:val="center"/>
            </w:pPr>
            <w:r>
              <w:t>14716,6</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Московская область</w:t>
            </w:r>
          </w:p>
        </w:tc>
        <w:tc>
          <w:tcPr>
            <w:tcW w:w="3005" w:type="dxa"/>
            <w:tcBorders>
              <w:top w:val="nil"/>
              <w:left w:val="nil"/>
              <w:bottom w:val="nil"/>
              <w:right w:val="nil"/>
            </w:tcBorders>
          </w:tcPr>
          <w:p w:rsidR="00B57E80" w:rsidRDefault="00B57E80">
            <w:pPr>
              <w:pStyle w:val="ConsPlusNormal"/>
              <w:jc w:val="center"/>
            </w:pPr>
            <w:r>
              <w:t>284387,5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Мурманская область</w:t>
            </w:r>
          </w:p>
        </w:tc>
        <w:tc>
          <w:tcPr>
            <w:tcW w:w="3005" w:type="dxa"/>
            <w:tcBorders>
              <w:top w:val="nil"/>
              <w:left w:val="nil"/>
              <w:bottom w:val="nil"/>
              <w:right w:val="nil"/>
            </w:tcBorders>
          </w:tcPr>
          <w:p w:rsidR="00B57E80" w:rsidRDefault="00B57E80">
            <w:pPr>
              <w:pStyle w:val="ConsPlusNormal"/>
              <w:jc w:val="center"/>
            </w:pPr>
            <w:r>
              <w:t>40601,8</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Нижегородская область</w:t>
            </w:r>
          </w:p>
        </w:tc>
        <w:tc>
          <w:tcPr>
            <w:tcW w:w="3005" w:type="dxa"/>
            <w:tcBorders>
              <w:top w:val="nil"/>
              <w:left w:val="nil"/>
              <w:bottom w:val="nil"/>
              <w:right w:val="nil"/>
            </w:tcBorders>
          </w:tcPr>
          <w:p w:rsidR="00B57E80" w:rsidRDefault="00B57E80">
            <w:pPr>
              <w:pStyle w:val="ConsPlusNormal"/>
              <w:jc w:val="center"/>
            </w:pPr>
            <w:r>
              <w:t>71793</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lastRenderedPageBreak/>
              <w:t>Новгородская область</w:t>
            </w:r>
          </w:p>
        </w:tc>
        <w:tc>
          <w:tcPr>
            <w:tcW w:w="3005" w:type="dxa"/>
            <w:tcBorders>
              <w:top w:val="nil"/>
              <w:left w:val="nil"/>
              <w:bottom w:val="nil"/>
              <w:right w:val="nil"/>
            </w:tcBorders>
          </w:tcPr>
          <w:p w:rsidR="00B57E80" w:rsidRDefault="00B57E80">
            <w:pPr>
              <w:pStyle w:val="ConsPlusNormal"/>
              <w:jc w:val="center"/>
            </w:pPr>
            <w:r>
              <w:t>24672,8</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Новосибирская область</w:t>
            </w:r>
          </w:p>
        </w:tc>
        <w:tc>
          <w:tcPr>
            <w:tcW w:w="3005" w:type="dxa"/>
            <w:tcBorders>
              <w:top w:val="nil"/>
              <w:left w:val="nil"/>
              <w:bottom w:val="nil"/>
              <w:right w:val="nil"/>
            </w:tcBorders>
          </w:tcPr>
          <w:p w:rsidR="00B57E80" w:rsidRDefault="00B57E80">
            <w:pPr>
              <w:pStyle w:val="ConsPlusNormal"/>
              <w:jc w:val="center"/>
            </w:pPr>
            <w:r>
              <w:t>135903,5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Омская область</w:t>
            </w:r>
          </w:p>
        </w:tc>
        <w:tc>
          <w:tcPr>
            <w:tcW w:w="3005" w:type="dxa"/>
            <w:tcBorders>
              <w:top w:val="nil"/>
              <w:left w:val="nil"/>
              <w:bottom w:val="nil"/>
              <w:right w:val="nil"/>
            </w:tcBorders>
          </w:tcPr>
          <w:p w:rsidR="00B57E80" w:rsidRDefault="00B57E80">
            <w:pPr>
              <w:pStyle w:val="ConsPlusNormal"/>
              <w:jc w:val="center"/>
            </w:pPr>
            <w:r>
              <w:t>138331,5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Оренбургская область</w:t>
            </w:r>
          </w:p>
        </w:tc>
        <w:tc>
          <w:tcPr>
            <w:tcW w:w="3005" w:type="dxa"/>
            <w:tcBorders>
              <w:top w:val="nil"/>
              <w:left w:val="nil"/>
              <w:bottom w:val="nil"/>
              <w:right w:val="nil"/>
            </w:tcBorders>
          </w:tcPr>
          <w:p w:rsidR="00B57E80" w:rsidRDefault="00B57E80">
            <w:pPr>
              <w:pStyle w:val="ConsPlusNormal"/>
              <w:jc w:val="center"/>
            </w:pPr>
            <w:r>
              <w:t>129350,9</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Орловская область</w:t>
            </w:r>
          </w:p>
        </w:tc>
        <w:tc>
          <w:tcPr>
            <w:tcW w:w="3005" w:type="dxa"/>
            <w:tcBorders>
              <w:top w:val="nil"/>
              <w:left w:val="nil"/>
              <w:bottom w:val="nil"/>
              <w:right w:val="nil"/>
            </w:tcBorders>
          </w:tcPr>
          <w:p w:rsidR="00B57E80" w:rsidRDefault="00B57E80">
            <w:pPr>
              <w:pStyle w:val="ConsPlusNormal"/>
              <w:jc w:val="center"/>
            </w:pPr>
            <w:r>
              <w:t>40153,7</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Пензенская область</w:t>
            </w:r>
          </w:p>
        </w:tc>
        <w:tc>
          <w:tcPr>
            <w:tcW w:w="3005" w:type="dxa"/>
            <w:tcBorders>
              <w:top w:val="nil"/>
              <w:left w:val="nil"/>
              <w:bottom w:val="nil"/>
              <w:right w:val="nil"/>
            </w:tcBorders>
          </w:tcPr>
          <w:p w:rsidR="00B57E80" w:rsidRDefault="00B57E80">
            <w:pPr>
              <w:pStyle w:val="ConsPlusNormal"/>
              <w:jc w:val="center"/>
            </w:pPr>
            <w:r>
              <w:t>58779,3</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Псковская область</w:t>
            </w:r>
          </w:p>
        </w:tc>
        <w:tc>
          <w:tcPr>
            <w:tcW w:w="3005" w:type="dxa"/>
            <w:tcBorders>
              <w:top w:val="nil"/>
              <w:left w:val="nil"/>
              <w:bottom w:val="nil"/>
              <w:right w:val="nil"/>
            </w:tcBorders>
          </w:tcPr>
          <w:p w:rsidR="00B57E80" w:rsidRDefault="00B57E80">
            <w:pPr>
              <w:pStyle w:val="ConsPlusNormal"/>
              <w:jc w:val="center"/>
            </w:pPr>
            <w:r>
              <w:t>28300,5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Ростовская область</w:t>
            </w:r>
          </w:p>
        </w:tc>
        <w:tc>
          <w:tcPr>
            <w:tcW w:w="3005" w:type="dxa"/>
            <w:tcBorders>
              <w:top w:val="nil"/>
              <w:left w:val="nil"/>
              <w:bottom w:val="nil"/>
              <w:right w:val="nil"/>
            </w:tcBorders>
          </w:tcPr>
          <w:p w:rsidR="00B57E80" w:rsidRDefault="00B57E80">
            <w:pPr>
              <w:pStyle w:val="ConsPlusNormal"/>
              <w:jc w:val="center"/>
            </w:pPr>
            <w:r>
              <w:t>191266,3</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Рязанская область</w:t>
            </w:r>
          </w:p>
        </w:tc>
        <w:tc>
          <w:tcPr>
            <w:tcW w:w="3005" w:type="dxa"/>
            <w:tcBorders>
              <w:top w:val="nil"/>
              <w:left w:val="nil"/>
              <w:bottom w:val="nil"/>
              <w:right w:val="nil"/>
            </w:tcBorders>
          </w:tcPr>
          <w:p w:rsidR="00B57E80" w:rsidRDefault="00B57E80">
            <w:pPr>
              <w:pStyle w:val="ConsPlusNormal"/>
              <w:jc w:val="center"/>
            </w:pPr>
            <w:r>
              <w:t>45185,1</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Самарская область</w:t>
            </w:r>
          </w:p>
        </w:tc>
        <w:tc>
          <w:tcPr>
            <w:tcW w:w="3005" w:type="dxa"/>
            <w:tcBorders>
              <w:top w:val="nil"/>
              <w:left w:val="nil"/>
              <w:bottom w:val="nil"/>
              <w:right w:val="nil"/>
            </w:tcBorders>
          </w:tcPr>
          <w:p w:rsidR="00B57E80" w:rsidRDefault="00B57E80">
            <w:pPr>
              <w:pStyle w:val="ConsPlusNormal"/>
              <w:jc w:val="center"/>
            </w:pPr>
            <w:r>
              <w:t>124041,2</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Саратовская область</w:t>
            </w:r>
          </w:p>
        </w:tc>
        <w:tc>
          <w:tcPr>
            <w:tcW w:w="3005" w:type="dxa"/>
            <w:tcBorders>
              <w:top w:val="nil"/>
              <w:left w:val="nil"/>
              <w:bottom w:val="nil"/>
              <w:right w:val="nil"/>
            </w:tcBorders>
          </w:tcPr>
          <w:p w:rsidR="00B57E80" w:rsidRDefault="00B57E80">
            <w:pPr>
              <w:pStyle w:val="ConsPlusNormal"/>
              <w:jc w:val="center"/>
            </w:pPr>
            <w:r>
              <w:t>125889</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Сахалинская область</w:t>
            </w:r>
          </w:p>
        </w:tc>
        <w:tc>
          <w:tcPr>
            <w:tcW w:w="3005" w:type="dxa"/>
            <w:tcBorders>
              <w:top w:val="nil"/>
              <w:left w:val="nil"/>
              <w:bottom w:val="nil"/>
              <w:right w:val="nil"/>
            </w:tcBorders>
          </w:tcPr>
          <w:p w:rsidR="00B57E80" w:rsidRDefault="00B57E80">
            <w:pPr>
              <w:pStyle w:val="ConsPlusNormal"/>
              <w:jc w:val="center"/>
            </w:pPr>
            <w:r>
              <w:t>44275,5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Свердловская область</w:t>
            </w:r>
          </w:p>
        </w:tc>
        <w:tc>
          <w:tcPr>
            <w:tcW w:w="3005" w:type="dxa"/>
            <w:tcBorders>
              <w:top w:val="nil"/>
              <w:left w:val="nil"/>
              <w:bottom w:val="nil"/>
              <w:right w:val="nil"/>
            </w:tcBorders>
          </w:tcPr>
          <w:p w:rsidR="00B57E80" w:rsidRDefault="00B57E80">
            <w:pPr>
              <w:pStyle w:val="ConsPlusNormal"/>
              <w:jc w:val="center"/>
            </w:pPr>
            <w:r>
              <w:t>221269,7</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Смоленская область</w:t>
            </w:r>
          </w:p>
        </w:tc>
        <w:tc>
          <w:tcPr>
            <w:tcW w:w="3005" w:type="dxa"/>
            <w:tcBorders>
              <w:top w:val="nil"/>
              <w:left w:val="nil"/>
              <w:bottom w:val="nil"/>
              <w:right w:val="nil"/>
            </w:tcBorders>
          </w:tcPr>
          <w:p w:rsidR="00B57E80" w:rsidRDefault="00B57E80">
            <w:pPr>
              <w:pStyle w:val="ConsPlusNormal"/>
              <w:jc w:val="center"/>
            </w:pPr>
            <w:r>
              <w:t>38460,5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Тамбовская область</w:t>
            </w:r>
          </w:p>
        </w:tc>
        <w:tc>
          <w:tcPr>
            <w:tcW w:w="3005" w:type="dxa"/>
            <w:tcBorders>
              <w:top w:val="nil"/>
              <w:left w:val="nil"/>
              <w:bottom w:val="nil"/>
              <w:right w:val="nil"/>
            </w:tcBorders>
          </w:tcPr>
          <w:p w:rsidR="00B57E80" w:rsidRDefault="00B57E80">
            <w:pPr>
              <w:pStyle w:val="ConsPlusNormal"/>
              <w:jc w:val="center"/>
            </w:pPr>
            <w:r>
              <w:t>48378</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Тверская область</w:t>
            </w:r>
          </w:p>
        </w:tc>
        <w:tc>
          <w:tcPr>
            <w:tcW w:w="3005" w:type="dxa"/>
            <w:tcBorders>
              <w:top w:val="nil"/>
              <w:left w:val="nil"/>
              <w:bottom w:val="nil"/>
              <w:right w:val="nil"/>
            </w:tcBorders>
          </w:tcPr>
          <w:p w:rsidR="00B57E80" w:rsidRDefault="00B57E80">
            <w:pPr>
              <w:pStyle w:val="ConsPlusNormal"/>
              <w:jc w:val="center"/>
            </w:pPr>
            <w:r>
              <w:t>45959,1</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Томская область</w:t>
            </w:r>
          </w:p>
        </w:tc>
        <w:tc>
          <w:tcPr>
            <w:tcW w:w="3005" w:type="dxa"/>
            <w:tcBorders>
              <w:top w:val="nil"/>
              <w:left w:val="nil"/>
              <w:bottom w:val="nil"/>
              <w:right w:val="nil"/>
            </w:tcBorders>
          </w:tcPr>
          <w:p w:rsidR="00B57E80" w:rsidRDefault="00B57E80">
            <w:pPr>
              <w:pStyle w:val="ConsPlusNormal"/>
              <w:jc w:val="center"/>
            </w:pPr>
            <w:r>
              <w:t>64545,9</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Тульская область</w:t>
            </w:r>
          </w:p>
        </w:tc>
        <w:tc>
          <w:tcPr>
            <w:tcW w:w="3005" w:type="dxa"/>
            <w:tcBorders>
              <w:top w:val="nil"/>
              <w:left w:val="nil"/>
              <w:bottom w:val="nil"/>
              <w:right w:val="nil"/>
            </w:tcBorders>
          </w:tcPr>
          <w:p w:rsidR="00B57E80" w:rsidRDefault="00B57E80">
            <w:pPr>
              <w:pStyle w:val="ConsPlusNormal"/>
              <w:jc w:val="center"/>
            </w:pPr>
            <w:r>
              <w:t>54909</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Тюменская область</w:t>
            </w:r>
          </w:p>
        </w:tc>
        <w:tc>
          <w:tcPr>
            <w:tcW w:w="3005" w:type="dxa"/>
            <w:tcBorders>
              <w:top w:val="nil"/>
              <w:left w:val="nil"/>
              <w:bottom w:val="nil"/>
              <w:right w:val="nil"/>
            </w:tcBorders>
          </w:tcPr>
          <w:p w:rsidR="00B57E80" w:rsidRDefault="00B57E80">
            <w:pPr>
              <w:pStyle w:val="ConsPlusNormal"/>
              <w:jc w:val="center"/>
            </w:pPr>
            <w:r>
              <w:t>93998,5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Ульяновская область</w:t>
            </w:r>
          </w:p>
        </w:tc>
        <w:tc>
          <w:tcPr>
            <w:tcW w:w="3005" w:type="dxa"/>
            <w:tcBorders>
              <w:top w:val="nil"/>
              <w:left w:val="nil"/>
              <w:bottom w:val="nil"/>
              <w:right w:val="nil"/>
            </w:tcBorders>
          </w:tcPr>
          <w:p w:rsidR="00B57E80" w:rsidRDefault="00B57E80">
            <w:pPr>
              <w:pStyle w:val="ConsPlusNormal"/>
              <w:jc w:val="center"/>
            </w:pPr>
            <w:r>
              <w:t>63838,9</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Челябинская область</w:t>
            </w:r>
          </w:p>
        </w:tc>
        <w:tc>
          <w:tcPr>
            <w:tcW w:w="3005" w:type="dxa"/>
            <w:tcBorders>
              <w:top w:val="nil"/>
              <w:left w:val="nil"/>
              <w:bottom w:val="nil"/>
              <w:right w:val="nil"/>
            </w:tcBorders>
          </w:tcPr>
          <w:p w:rsidR="00B57E80" w:rsidRDefault="00B57E80">
            <w:pPr>
              <w:pStyle w:val="ConsPlusNormal"/>
              <w:jc w:val="center"/>
            </w:pPr>
            <w:r>
              <w:t>185436,2</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Ярославская область</w:t>
            </w:r>
          </w:p>
        </w:tc>
        <w:tc>
          <w:tcPr>
            <w:tcW w:w="3005" w:type="dxa"/>
            <w:tcBorders>
              <w:top w:val="nil"/>
              <w:left w:val="nil"/>
              <w:bottom w:val="nil"/>
              <w:right w:val="nil"/>
            </w:tcBorders>
          </w:tcPr>
          <w:p w:rsidR="00B57E80" w:rsidRDefault="00B57E80">
            <w:pPr>
              <w:pStyle w:val="ConsPlusNormal"/>
              <w:jc w:val="center"/>
            </w:pPr>
            <w:r>
              <w:t>50448,5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Город Москва</w:t>
            </w:r>
          </w:p>
        </w:tc>
        <w:tc>
          <w:tcPr>
            <w:tcW w:w="3005" w:type="dxa"/>
            <w:tcBorders>
              <w:top w:val="nil"/>
              <w:left w:val="nil"/>
              <w:bottom w:val="nil"/>
              <w:right w:val="nil"/>
            </w:tcBorders>
          </w:tcPr>
          <w:p w:rsidR="00B57E80" w:rsidRDefault="00B57E80">
            <w:pPr>
              <w:pStyle w:val="ConsPlusNormal"/>
              <w:jc w:val="center"/>
            </w:pPr>
            <w:r>
              <w:t>403249,5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Город Санкт-Петербург</w:t>
            </w:r>
          </w:p>
        </w:tc>
        <w:tc>
          <w:tcPr>
            <w:tcW w:w="3005" w:type="dxa"/>
            <w:tcBorders>
              <w:top w:val="nil"/>
              <w:left w:val="nil"/>
              <w:bottom w:val="nil"/>
              <w:right w:val="nil"/>
            </w:tcBorders>
          </w:tcPr>
          <w:p w:rsidR="00B57E80" w:rsidRDefault="00B57E80">
            <w:pPr>
              <w:pStyle w:val="ConsPlusNormal"/>
              <w:jc w:val="center"/>
            </w:pPr>
            <w:r>
              <w:t>176256,4</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Город Севастополь</w:t>
            </w:r>
          </w:p>
        </w:tc>
        <w:tc>
          <w:tcPr>
            <w:tcW w:w="3005" w:type="dxa"/>
            <w:tcBorders>
              <w:top w:val="nil"/>
              <w:left w:val="nil"/>
              <w:bottom w:val="nil"/>
              <w:right w:val="nil"/>
            </w:tcBorders>
          </w:tcPr>
          <w:p w:rsidR="00B57E80" w:rsidRDefault="00B57E80">
            <w:pPr>
              <w:pStyle w:val="ConsPlusNormal"/>
              <w:jc w:val="center"/>
            </w:pPr>
            <w:r>
              <w:t>22205,5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Еврейская автономная область</w:t>
            </w:r>
          </w:p>
        </w:tc>
        <w:tc>
          <w:tcPr>
            <w:tcW w:w="3005" w:type="dxa"/>
            <w:tcBorders>
              <w:top w:val="nil"/>
              <w:left w:val="nil"/>
              <w:bottom w:val="nil"/>
              <w:right w:val="nil"/>
            </w:tcBorders>
          </w:tcPr>
          <w:p w:rsidR="00B57E80" w:rsidRDefault="00B57E80">
            <w:pPr>
              <w:pStyle w:val="ConsPlusNormal"/>
              <w:jc w:val="center"/>
            </w:pPr>
            <w:r>
              <w:t>15218,5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Ненецкий автономный округ</w:t>
            </w:r>
          </w:p>
        </w:tc>
        <w:tc>
          <w:tcPr>
            <w:tcW w:w="3005" w:type="dxa"/>
            <w:tcBorders>
              <w:top w:val="nil"/>
              <w:left w:val="nil"/>
              <w:bottom w:val="nil"/>
              <w:right w:val="nil"/>
            </w:tcBorders>
          </w:tcPr>
          <w:p w:rsidR="00B57E80" w:rsidRDefault="00B57E80">
            <w:pPr>
              <w:pStyle w:val="ConsPlusNormal"/>
              <w:jc w:val="center"/>
            </w:pPr>
            <w:r>
              <w:t>3773,5</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Ханты-Мансийский автономный округ - Югра</w:t>
            </w:r>
          </w:p>
        </w:tc>
        <w:tc>
          <w:tcPr>
            <w:tcW w:w="3005" w:type="dxa"/>
            <w:tcBorders>
              <w:top w:val="nil"/>
              <w:left w:val="nil"/>
              <w:bottom w:val="nil"/>
              <w:right w:val="nil"/>
            </w:tcBorders>
          </w:tcPr>
          <w:p w:rsidR="00B57E80" w:rsidRDefault="00B57E80">
            <w:pPr>
              <w:pStyle w:val="ConsPlusNormal"/>
              <w:jc w:val="center"/>
            </w:pPr>
            <w:r>
              <w:t>124226,2</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Чукотский автономный округ</w:t>
            </w:r>
          </w:p>
        </w:tc>
        <w:tc>
          <w:tcPr>
            <w:tcW w:w="3005" w:type="dxa"/>
            <w:tcBorders>
              <w:top w:val="nil"/>
              <w:left w:val="nil"/>
              <w:bottom w:val="nil"/>
              <w:right w:val="nil"/>
            </w:tcBorders>
          </w:tcPr>
          <w:p w:rsidR="00B57E80" w:rsidRDefault="00B57E80">
            <w:pPr>
              <w:pStyle w:val="ConsPlusNormal"/>
              <w:jc w:val="center"/>
            </w:pPr>
            <w:r>
              <w:t>9757,7</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t>Ямало-Ненецкий автономный округ</w:t>
            </w:r>
          </w:p>
        </w:tc>
        <w:tc>
          <w:tcPr>
            <w:tcW w:w="3005" w:type="dxa"/>
            <w:tcBorders>
              <w:top w:val="nil"/>
              <w:left w:val="nil"/>
              <w:bottom w:val="nil"/>
              <w:right w:val="nil"/>
            </w:tcBorders>
          </w:tcPr>
          <w:p w:rsidR="00B57E80" w:rsidRDefault="00B57E80">
            <w:pPr>
              <w:pStyle w:val="ConsPlusNormal"/>
              <w:jc w:val="center"/>
            </w:pPr>
            <w:r>
              <w:t>46182,4</w:t>
            </w:r>
          </w:p>
        </w:tc>
      </w:tr>
      <w:tr w:rsidR="00B57E80">
        <w:tblPrEx>
          <w:tblBorders>
            <w:insideH w:val="none" w:sz="0" w:space="0" w:color="auto"/>
            <w:insideV w:val="none" w:sz="0" w:space="0" w:color="auto"/>
          </w:tblBorders>
        </w:tblPrEx>
        <w:tc>
          <w:tcPr>
            <w:tcW w:w="6062" w:type="dxa"/>
            <w:tcBorders>
              <w:top w:val="nil"/>
              <w:left w:val="nil"/>
              <w:bottom w:val="nil"/>
              <w:right w:val="nil"/>
            </w:tcBorders>
          </w:tcPr>
          <w:p w:rsidR="00B57E80" w:rsidRDefault="00B57E80">
            <w:pPr>
              <w:pStyle w:val="ConsPlusNormal"/>
            </w:pPr>
            <w:r>
              <w:lastRenderedPageBreak/>
              <w:t>Город Байконур</w:t>
            </w:r>
          </w:p>
        </w:tc>
        <w:tc>
          <w:tcPr>
            <w:tcW w:w="3005" w:type="dxa"/>
            <w:tcBorders>
              <w:top w:val="nil"/>
              <w:left w:val="nil"/>
              <w:bottom w:val="nil"/>
              <w:right w:val="nil"/>
            </w:tcBorders>
          </w:tcPr>
          <w:p w:rsidR="00B57E80" w:rsidRDefault="00B57E80">
            <w:pPr>
              <w:pStyle w:val="ConsPlusNormal"/>
              <w:jc w:val="center"/>
            </w:pPr>
            <w:r>
              <w:t>997,2</w:t>
            </w:r>
          </w:p>
        </w:tc>
      </w:tr>
      <w:tr w:rsidR="00B57E80">
        <w:tblPrEx>
          <w:tblBorders>
            <w:insideH w:val="none" w:sz="0" w:space="0" w:color="auto"/>
            <w:insideV w:val="none" w:sz="0" w:space="0" w:color="auto"/>
          </w:tblBorders>
        </w:tblPrEx>
        <w:tc>
          <w:tcPr>
            <w:tcW w:w="6062" w:type="dxa"/>
            <w:tcBorders>
              <w:top w:val="nil"/>
              <w:left w:val="nil"/>
              <w:bottom w:val="single" w:sz="4" w:space="0" w:color="auto"/>
              <w:right w:val="nil"/>
            </w:tcBorders>
          </w:tcPr>
          <w:p w:rsidR="00B57E80" w:rsidRDefault="00B57E80">
            <w:pPr>
              <w:pStyle w:val="ConsPlusNormal"/>
            </w:pPr>
            <w:r>
              <w:t>Всего</w:t>
            </w:r>
          </w:p>
        </w:tc>
        <w:tc>
          <w:tcPr>
            <w:tcW w:w="3005" w:type="dxa"/>
            <w:tcBorders>
              <w:top w:val="nil"/>
              <w:left w:val="nil"/>
              <w:bottom w:val="single" w:sz="4" w:space="0" w:color="auto"/>
              <w:right w:val="nil"/>
            </w:tcBorders>
          </w:tcPr>
          <w:p w:rsidR="00B57E80" w:rsidRDefault="00B57E80">
            <w:pPr>
              <w:pStyle w:val="ConsPlusNormal"/>
              <w:jc w:val="center"/>
            </w:pPr>
            <w:r>
              <w:t>8100000</w:t>
            </w:r>
          </w:p>
        </w:tc>
      </w:tr>
    </w:tbl>
    <w:p w:rsidR="00844EEA" w:rsidRDefault="00844EEA">
      <w:bookmarkStart w:id="2" w:name="_GoBack"/>
      <w:bookmarkEnd w:id="2"/>
    </w:p>
    <w:sectPr w:rsidR="00844EEA" w:rsidSect="00A971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E80"/>
    <w:rsid w:val="00844EEA"/>
    <w:rsid w:val="00B57E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57E8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57E8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57E8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57E8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57E8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57E8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DD87C57CAE86A3D2FB3BB770119D2770EF65E51CD16E209641BB214D65149DB13ED6F9B4AE9EEA0D811007D25An9h5V"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805</Words>
  <Characters>4591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2020-06-21T21:33:00Z</dcterms:created>
  <dcterms:modified xsi:type="dcterms:W3CDTF">2020-06-21T21:34:00Z</dcterms:modified>
</cp:coreProperties>
</file>