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BAC" w:rsidRDefault="009E1BA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E1BAC" w:rsidRDefault="009E1BAC">
      <w:pPr>
        <w:pStyle w:val="ConsPlusNormal"/>
        <w:jc w:val="both"/>
        <w:outlineLvl w:val="0"/>
      </w:pPr>
    </w:p>
    <w:p w:rsidR="009E1BAC" w:rsidRDefault="009E1BAC">
      <w:pPr>
        <w:pStyle w:val="ConsPlusNormal"/>
        <w:outlineLvl w:val="0"/>
      </w:pPr>
      <w:r>
        <w:t>Зарегистрировано в Минюсте России 1 октября 2021 г. N 65232</w:t>
      </w:r>
    </w:p>
    <w:p w:rsidR="009E1BAC" w:rsidRDefault="009E1B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Title"/>
        <w:jc w:val="center"/>
      </w:pPr>
      <w:r>
        <w:t>МИНИСТЕРСТВО СТРОИТЕЛЬСТВА И ЖИЛИЩНО-КОММУНАЛЬНОГО</w:t>
      </w:r>
    </w:p>
    <w:p w:rsidR="009E1BAC" w:rsidRDefault="009E1BAC">
      <w:pPr>
        <w:pStyle w:val="ConsPlusTitle"/>
        <w:jc w:val="center"/>
      </w:pPr>
      <w:r>
        <w:t>ХОЗЯЙСТВА РОССИЙСКОЙ ФЕДЕРАЦИИ</w:t>
      </w:r>
    </w:p>
    <w:p w:rsidR="009E1BAC" w:rsidRDefault="009E1BAC">
      <w:pPr>
        <w:pStyle w:val="ConsPlusTitle"/>
        <w:jc w:val="center"/>
      </w:pPr>
    </w:p>
    <w:p w:rsidR="009E1BAC" w:rsidRDefault="009E1BAC">
      <w:pPr>
        <w:pStyle w:val="ConsPlusTitle"/>
        <w:jc w:val="center"/>
      </w:pPr>
      <w:r>
        <w:t>ПРИКАЗ</w:t>
      </w:r>
    </w:p>
    <w:p w:rsidR="009E1BAC" w:rsidRDefault="009E1BAC">
      <w:pPr>
        <w:pStyle w:val="ConsPlusTitle"/>
        <w:jc w:val="center"/>
      </w:pPr>
      <w:r>
        <w:t>от 26 августа 2021 г. N 610/пр</w:t>
      </w:r>
    </w:p>
    <w:p w:rsidR="009E1BAC" w:rsidRDefault="009E1BAC">
      <w:pPr>
        <w:pStyle w:val="ConsPlusTitle"/>
        <w:jc w:val="center"/>
      </w:pPr>
    </w:p>
    <w:p w:rsidR="009E1BAC" w:rsidRDefault="009E1BAC">
      <w:pPr>
        <w:pStyle w:val="ConsPlusTitle"/>
        <w:jc w:val="center"/>
      </w:pPr>
      <w:r>
        <w:t>ОБ УСТАНОВЛЕНИИ</w:t>
      </w:r>
    </w:p>
    <w:p w:rsidR="009E1BAC" w:rsidRDefault="009E1BAC">
      <w:pPr>
        <w:pStyle w:val="ConsPlusTitle"/>
        <w:jc w:val="center"/>
      </w:pPr>
      <w:r>
        <w:t>ПОРЯДКА ПРИЗНАНИЯ МНОГОКВАРТИРНЫХ ДОМОВ НАХОДЯЩИМИСЯ</w:t>
      </w:r>
    </w:p>
    <w:p w:rsidR="009E1BAC" w:rsidRDefault="009E1BAC">
      <w:pPr>
        <w:pStyle w:val="ConsPlusTitle"/>
        <w:jc w:val="center"/>
      </w:pPr>
      <w:r>
        <w:t>В ОГРАНИЧЕННО РАБОТОСПОСОБНОМ ТЕХНИЧЕСКОМ СОСТОЯНИИ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"г" пункта 2 части 2 статьи 65</w:t>
        </w:r>
      </w:hyperlink>
      <w:r>
        <w:t xml:space="preserve"> Градостроительного кодекса Российской Федерации (Собрание законодательства Российской Федерации, 2005, N 1, ст. 16; 2021, N 1, ст. 33) и </w:t>
      </w:r>
      <w:hyperlink r:id="rId6" w:history="1">
        <w:r>
          <w:rPr>
            <w:color w:val="0000FF"/>
          </w:rPr>
          <w:t>подпунктом 5.2.106 пункта 5</w:t>
        </w:r>
      </w:hyperlink>
      <w: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 (Собрание законодательства Российской Федерации, 2013, N 47, ст. 6117; 2021, N 13, ст. 2248), приказываю: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установить </w:t>
      </w:r>
      <w:hyperlink w:anchor="P30" w:history="1">
        <w:r>
          <w:rPr>
            <w:color w:val="0000FF"/>
          </w:rPr>
          <w:t>Порядок</w:t>
        </w:r>
      </w:hyperlink>
      <w:r>
        <w:t xml:space="preserve"> признания многоквартирных домов находящимися в ограниченно работоспособном техническом состоянии согласно приложению к настоящему Приказу.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right"/>
      </w:pPr>
      <w:r>
        <w:t>Министр</w:t>
      </w:r>
    </w:p>
    <w:p w:rsidR="009E1BAC" w:rsidRDefault="009E1BAC">
      <w:pPr>
        <w:pStyle w:val="ConsPlusNormal"/>
        <w:jc w:val="right"/>
      </w:pPr>
      <w:r>
        <w:t>И.Э.ФАЙЗУЛЛИН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right"/>
        <w:outlineLvl w:val="0"/>
      </w:pPr>
      <w:r>
        <w:t>Приложение</w:t>
      </w:r>
    </w:p>
    <w:p w:rsidR="009E1BAC" w:rsidRDefault="009E1BAC">
      <w:pPr>
        <w:pStyle w:val="ConsPlusNormal"/>
        <w:jc w:val="right"/>
      </w:pPr>
      <w:r>
        <w:t>к приказу Министерства строительства</w:t>
      </w:r>
    </w:p>
    <w:p w:rsidR="009E1BAC" w:rsidRDefault="009E1BAC">
      <w:pPr>
        <w:pStyle w:val="ConsPlusNormal"/>
        <w:jc w:val="right"/>
      </w:pPr>
      <w:r>
        <w:t>и жилищно-коммунального хозяйства</w:t>
      </w:r>
    </w:p>
    <w:p w:rsidR="009E1BAC" w:rsidRDefault="009E1BAC">
      <w:pPr>
        <w:pStyle w:val="ConsPlusNormal"/>
        <w:jc w:val="right"/>
      </w:pPr>
      <w:r>
        <w:t>Российской Федерации</w:t>
      </w:r>
    </w:p>
    <w:p w:rsidR="009E1BAC" w:rsidRDefault="009E1BAC">
      <w:pPr>
        <w:pStyle w:val="ConsPlusNormal"/>
        <w:jc w:val="right"/>
      </w:pPr>
      <w:r>
        <w:t>от 26 августа 2021 г. N 610/пр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Title"/>
        <w:jc w:val="center"/>
      </w:pPr>
      <w:bookmarkStart w:id="0" w:name="P30"/>
      <w:bookmarkEnd w:id="0"/>
      <w:r>
        <w:t>ПОРЯДОК</w:t>
      </w:r>
    </w:p>
    <w:p w:rsidR="009E1BAC" w:rsidRDefault="009E1BAC">
      <w:pPr>
        <w:pStyle w:val="ConsPlusTitle"/>
        <w:jc w:val="center"/>
      </w:pPr>
      <w:r>
        <w:t>ПРИЗНАНИЯ МНОГОКВАРТИРНЫХ ДОМОВ НАХОДЯЩИМИСЯ В ОГРАНИЧЕННО</w:t>
      </w:r>
    </w:p>
    <w:p w:rsidR="009E1BAC" w:rsidRDefault="009E1BAC">
      <w:pPr>
        <w:pStyle w:val="ConsPlusTitle"/>
        <w:jc w:val="center"/>
      </w:pPr>
      <w:r>
        <w:t>РАБОТОСПОСОБНОМ ТЕХНИЧЕСКОМ СОСТОЯНИИ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ind w:firstLine="540"/>
        <w:jc w:val="both"/>
      </w:pPr>
      <w:r>
        <w:t>1. Оценка и обследование многоквартирных домов в целях признания их находящимися в ограниченно работоспособном техническом состоянии осуществляются межведомственной комиссией (далее - комиссия), созданной органом исполнительной власти субъекта Российской Федерации, на территории которого находятся такие многоквартирные дома.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2. В случае, если комиссией проводятся оценка и обследование многоквартирных домов, все помещения в которых находятся в федеральной собственности, в состав комиссии с правом решающего голоса включается представитель федерального органа исполнительной власти, осуществляющего полномочия собственника в отношении оцениваемого имущества. В состав комиссии с правом решающего голоса также включается представитель подведомственного федеральному органу исполнительной власти предприятия (учреждения), если указанному </w:t>
      </w:r>
      <w:r>
        <w:lastRenderedPageBreak/>
        <w:t>предприятию (учреждению) оцениваемое имущество принадлежит на соответствующем вещном праве.</w:t>
      </w:r>
    </w:p>
    <w:p w:rsidR="009E1BAC" w:rsidRDefault="009E1BAC">
      <w:pPr>
        <w:pStyle w:val="ConsPlusNormal"/>
        <w:spacing w:before="220"/>
        <w:ind w:firstLine="540"/>
        <w:jc w:val="both"/>
      </w:pPr>
      <w:bookmarkStart w:id="1" w:name="P36"/>
      <w:bookmarkEnd w:id="1"/>
      <w:r>
        <w:t xml:space="preserve">3. Решение о признании многоквартирных домов находящимися в ограниченно работоспособном техническом состоянии принимается органом исполнительной власти субъекта Российской Федерации (за исключением многоквартирных домов, все помещения в которых находятся в федеральной собственности) в течение 30 календарных дней со дня получения решения комиссии, предусмотренного </w:t>
      </w:r>
      <w:hyperlink w:anchor="P99" w:history="1">
        <w:r>
          <w:rPr>
            <w:color w:val="0000FF"/>
          </w:rPr>
          <w:t>абзацем девятым подпункта "а" пункта 8</w:t>
        </w:r>
      </w:hyperlink>
      <w:r>
        <w:t xml:space="preserve"> настоящего Порядка.</w:t>
      </w:r>
    </w:p>
    <w:p w:rsidR="009E1BAC" w:rsidRDefault="009E1BAC">
      <w:pPr>
        <w:pStyle w:val="ConsPlusNormal"/>
        <w:spacing w:before="220"/>
        <w:ind w:firstLine="540"/>
        <w:jc w:val="both"/>
      </w:pPr>
      <w:bookmarkStart w:id="2" w:name="P37"/>
      <w:bookmarkEnd w:id="2"/>
      <w:r>
        <w:t xml:space="preserve">4. В случае, если комиссией проводятся оценка и обследование многоквартирных домов, все помещения в которых находятся в федеральной собственности, решение о признании многоквартирных домов находящимися в ограниченно работоспособном техническом состоянии принимается федеральным органом исполнительной власти, осуществляющим полномочия собственника в отношении оцениваемого имущества, в течение 30 календарных дней со дня получения решения комиссии, предусмотренного </w:t>
      </w:r>
      <w:hyperlink w:anchor="P99" w:history="1">
        <w:r>
          <w:rPr>
            <w:color w:val="0000FF"/>
          </w:rPr>
          <w:t>абзацем девятым подпункта "а" пункта 8</w:t>
        </w:r>
      </w:hyperlink>
      <w:r>
        <w:t xml:space="preserve"> настоящего Порядка.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В случае, если комиссией проводятся оценка и обследование многоквартирных домов, все помещения в которых принадлежат на соответствующем вещном праве подведомственному предприятию (учреждению) федерального органа исполнительной власти, решение о признании таких многоквартирных домов находящимися в ограниченно работоспособном техническом состоянии принимается федеральным органом исполнительной власти в течение 30 календарных дней со дня получения решения комиссии, предусмотренного </w:t>
      </w:r>
      <w:hyperlink w:anchor="P99" w:history="1">
        <w:r>
          <w:rPr>
            <w:color w:val="0000FF"/>
          </w:rPr>
          <w:t>абзацем девятым подпункта "а" пункта 8</w:t>
        </w:r>
      </w:hyperlink>
      <w:r>
        <w:t xml:space="preserve"> настоящего Порядка.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5. Орган исполнительной власти субъекта Российской Федерации, которым создана комиссия в целях признания многоквартирных домов находящимися в ограниченно работоспособном техническом состоянии, обеспечивает предоставление собственникам помещений и нанимателям жилых помещений, расположенных в таких многоквартирных домах, и другим заинтересованным лицам по их письменному запросу в свободной форме решений и заключений, принимаемых в соответствии с настоящим Порядком, в том числе в электронной форме и (или) в порядке межведомственного электронного взаимодействия.</w:t>
      </w:r>
    </w:p>
    <w:p w:rsidR="009E1BAC" w:rsidRDefault="009E1BAC">
      <w:pPr>
        <w:pStyle w:val="ConsPlusNormal"/>
        <w:spacing w:before="220"/>
        <w:ind w:firstLine="540"/>
        <w:jc w:val="both"/>
      </w:pPr>
      <w:bookmarkStart w:id="3" w:name="P40"/>
      <w:bookmarkEnd w:id="3"/>
      <w:r>
        <w:t>6. Основанием для признания многоквартирных домов находящимися в ограниченно работоспособном техническом состоянии является установленное индивидуальным предпринимателем, юридическим лицом - членами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 (далее - специализированная организация), техническое состояние строительной конструкции или многоквартирного дома в целом, включая состояние грунтов основания, при котором имеются крены, дефекты и повреждения, приведшие к снижению несущей способности, при которой отсутствует опасность внезапного разрушения, потери устойчивости или опрокидывания, и функционирование конструкций и эксплуатация такого многоквартирного дома возможны либо при контроле (мониторинге) его технического состояния &lt;1&gt;, либо при проведении необходимых мероприятий по восстановлению или усилению конструкций и (или) грунтов основания и последующем мониторинге технического состояния такого многоквартирного дома.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&lt;1&gt; </w:t>
      </w:r>
      <w:hyperlink r:id="rId7" w:history="1">
        <w:r>
          <w:rPr>
            <w:color w:val="0000FF"/>
          </w:rPr>
          <w:t>Пункт 2 части 1 статьи 167</w:t>
        </w:r>
      </w:hyperlink>
      <w:r>
        <w:t xml:space="preserve"> Жилищного кодекса Российской Федерации (Собрание законодательства Российской Федерации, 2005, N 1, ст. 14).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ind w:firstLine="540"/>
        <w:jc w:val="both"/>
      </w:pPr>
      <w:r>
        <w:t xml:space="preserve">7. Результаты обследования многоквартирного дома специализированной организацией оформляются в форме заключения (далее - заключение специализированной организации), </w:t>
      </w:r>
      <w:r>
        <w:lastRenderedPageBreak/>
        <w:t xml:space="preserve">соответствующего </w:t>
      </w:r>
      <w:hyperlink r:id="rId8" w:history="1">
        <w:r>
          <w:rPr>
            <w:color w:val="0000FF"/>
          </w:rPr>
          <w:t>ГОСТ 31937-2011</w:t>
        </w:r>
      </w:hyperlink>
      <w:r>
        <w:t xml:space="preserve">. "Межгосударственный стандарт. Здания и сооружения. Правила обследования и мониторинга технического состояния", введенного в действие </w:t>
      </w:r>
      <w:hyperlink r:id="rId9" w:history="1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27 декабря 2012 г. N 1984-ст &lt;2&gt; (далее - </w:t>
      </w:r>
      <w:hyperlink r:id="rId10" w:history="1">
        <w:r>
          <w:rPr>
            <w:color w:val="0000FF"/>
          </w:rPr>
          <w:t>ГОСТ 31937-2011</w:t>
        </w:r>
      </w:hyperlink>
      <w:r>
        <w:t>).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&lt;2&gt; Москва: Стандартинформ, 2014.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ind w:firstLine="540"/>
        <w:jc w:val="both"/>
      </w:pPr>
      <w:r>
        <w:t>В заключении специализированной организации должны быть отражены в том числе следующие сведения: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1) общие выводы по результатам оценки технического состояния многоквартирного дома;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2) адрес многоквартирного дома;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3) год постройки;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4) кадастровый номер многоквартирного дома;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5) кадастровый номер земельного участка;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6) технические характеристики многоквартирного дома;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7) данные о специализированной организации: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для юридического лица: полное и (в случае, если имеется) сокращенное наименование, в том числе фирменное наименование, организационно-правовая форма юридического лица, адрес его места нахождения, государственный регистрационный номер записи о создании юридического лица, данные документа, подтверждающего факт внесения сведений о юридическом лице в единый государственный реестр юридических лиц, с указанием номера телефона и (в случае, если имеется) адреса электронной почты юридического лица, копия свидетельства о членстве в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для индивидуального предпринимателя: фамилия, имя и (в случае, если имеется) отчество индивидуального предпринимателя, адрес его места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предпринимателя,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с указанием номера телефона и (в случае, если имеется) адреса электронной почты индивидуального предпринимателя, копия свидетельства о членстве в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8) данные о заказчике, инициаторе обследования: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для физического лица: фамилия, имя и (в случае, если имеется) отчество, идентификационный номер налогоплательщика, телефон, адрес электронной почты (в случае, если имеется);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для юридического лица: полное и (в случае, если имеется) сокращенное наименование, в том числе фирменное наименование, организационно-правовая форма юридического лица, адрес его места нахождения, государственный регистрационный номер записи о создании юридического </w:t>
      </w:r>
      <w:r>
        <w:lastRenderedPageBreak/>
        <w:t>лица, данные документа, подтверждающего факт внесения сведений о юридическом лице в единый государственный реестр юридических лиц, с указанием номера телефона и (в случае, если имеется) адреса электронной почты юридического лица;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для индивидуального предпринимателя: фамилия, имя и (в случае, если имеется) отчество индивидуального предпринимателя, адрес его места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предпринимателя,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с указанием номера телефона и (в случае, если имеется) адреса электронной почты индивидуального предпринимателя;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для органа исполнительной власти субъекта Российской Федерации, органа местного самоуправления: полное и (в случае, если имеется) сокращенное наименование, адрес его места нахождения, с указанием номера телефона и (в случае, если имеется) адреса электронной почты органа исполнительной власти субъекта Российской Федерации, органа местного самоуправления;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9) данные об организации, осуществляющей управление многоквартирным домом: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для юридического лица: полное и (в случае, если имеется) сокращенное наименование, в том числе фирменное наименование, организационно-правовая форма юридического лица, адрес его места нахождения, государственный регистрационный номер записи о создании юридического лица, данные документа, подтверждающего факт внесения сведений о юридическом лице в единый государственный реестр юридических лиц, с указанием номера телефона и (в случае, если имеется) адреса электронной почты юридического лица;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для индивидуального предпринимателя: фамилия, имя и (в случае, если имеется) отчество индивидуального предпринимателя, адрес его места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предпринимателя,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с указанием номера телефона и (в случае, если имеется) адреса электронной почты индивидуального предпринимателя;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10) дата и время проведения обследования, продолжительность проведения обследования;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11) количество этажей в многоквартирном доме;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12) тип проекта многоквартирного дома;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13) год и перечень проведенных работ последнего капитального ремонта или реконструкции многоквартирного дома (отдельных его элементов);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14) сведения о проведенных ранее обследованиях, текущих ремонтах, усилениях, о выполненных перепланировках;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15) технический документ в области стандартизации, в соответствии с которым разработано заключение специализированной организации;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16) установленная в результате обследования категория технического состояния многоквартирного дома;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17) рекомендации, основанные на выводах, изложенных в заключении специализированной организации; установление режима мониторинга технического состояния многоквартирного дома, в том числе его отдельной строительной конструкции;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lastRenderedPageBreak/>
        <w:t>18) мероприятия по восстановлению или усилению несущей способности строительных конструкций многоквартирного дома;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19) дата составления заключения специализированной организации.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В зависимости от применяемого документа по стандартизации в заключении специализированной организации могут быть отражены следующие сведения: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ведомость дефектов и повреждений в несущих строительных конструкциях с указанием типа и материала несущей строительной конструкции, с указанием номеров дефектов и повреждений на планах и (или) фасадах и (или) разрезах, с указанием видов дефектов и их количественной и (или) качественной оценки, с характеристикой дефектов и повреждений, свидетельствующих об ограниченно работоспособном техническом состоянии, с приложением фотографий дефектов и повреждений;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графические схемы (планы, фасады, разрезы) многоквартирного дома с указанием мест выявленных в процессе обследования дефектов и повреждений;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результаты измерения необходимых для выполнения целей обследования геометрических параметров здания, конструкций, их элементов и узлов;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результаты инженерно-геологических изысканий (если они проводились);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инструментальное определение параметров дефектов и повреждений;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определение фактических характеристик материалов основных несущих конструкций и их элементов;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определение реальных эксплуатационных нагрузок и воздействий, воспринимаемых обследуемыми строительными конструкциями с учетом влияния деформаций грунтов основания;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определение реальной расчетной схемы многоквартирного дома и его отдельных строительных конструкций;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определение расчетных усилий в несущих строительных конструкциях, воспринимающих эксплуатационные нагрузки;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поверочный расчет несущей способности строительных конструкций по результатам обследования.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8. Признание многоквартирных домов находящимися в ограниченно работоспособном техническом состоянии включает в себя: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а) деятельность комиссии по приему и рассмотрению составленного в свободной форме письменного заявления собственника (собственников) помещений, нанимателя (нанимателей) жилых помещений в многоквартирном доме или решения органа исполнительной власти субъекта Российской Федерации, органа местного самоуправления о проведении оценки и обследования технического состояния многоквартирного дома и прилагаемых к ним документов, предусмотренных </w:t>
      </w:r>
      <w:hyperlink w:anchor="P102" w:history="1">
        <w:r>
          <w:rPr>
            <w:color w:val="0000FF"/>
          </w:rPr>
          <w:t>пунктом 9</w:t>
        </w:r>
      </w:hyperlink>
      <w:r>
        <w:t xml:space="preserve"> настоящего Порядка (далее соответственно - заявители, заявление, решение, оценка многоквартирного дома), включающая: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прием и регистрацию заявлений (решений);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уведомление в письменной форме любым способом, позволяющим подтвердить факт направления такого уведомления, собственников помещений, нанимателей жилых помещений в многоквартирном доме о поступивших заявлениях (решениях) в течение 5 календарных дней с момента регистрации заявлений (решений) (далее - уведомление);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lastRenderedPageBreak/>
        <w:t>ознакомление собственников помещений, нанимателей жилых помещений в многоквартирном доме с заключением специализированной организации по результатам обследования технического состояния многоквартирного дома в течение 5 календарных дней с даты регистрации заявлений (решений). Способ такого ознакомления указывается в уведомлении;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направление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(при необходимости). Комиссия на основании межведомственных запросов получает в том числе в электронной форме сведения из Единого государственного реестра недвижимости, технический план многоквартирного дома;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проверку полноты представленных заявителем документов, предусмотренных </w:t>
      </w:r>
      <w:hyperlink w:anchor="P102" w:history="1">
        <w:r>
          <w:rPr>
            <w:color w:val="0000FF"/>
          </w:rPr>
          <w:t>пунктом 9</w:t>
        </w:r>
      </w:hyperlink>
      <w:r>
        <w:t xml:space="preserve"> настоящего Порядка. В случае непредставления заявителем данных документов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 возвращает заявителю без рассмотрения заявление (решение) и приложенные к нему документы в течение 15 календарных дней с даты регистрации поступившего заявления (решения) с указанием причин возврата;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рассмотрение заключения специализированной организации по результатам обследования технического состояния многоквартирного дома. В случае, если указанное заключение содержит вывод о нормативном, работоспособном или аварийном техническом состоянии многоквартирного дома &lt;3&gt;, комиссия возвращает заявителю заявление (решение) и приложенные к нему документы в течение 5 календарных дней с даты регистрации поступившего заявления (решения) с указанием причин возврата;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1" w:history="1">
        <w:r>
          <w:rPr>
            <w:color w:val="0000FF"/>
          </w:rPr>
          <w:t>Пункты 3.10</w:t>
        </w:r>
      </w:hyperlink>
      <w:r>
        <w:t xml:space="preserve">, </w:t>
      </w:r>
      <w:hyperlink r:id="rId12" w:history="1">
        <w:r>
          <w:rPr>
            <w:color w:val="0000FF"/>
          </w:rPr>
          <w:t>3.11</w:t>
        </w:r>
      </w:hyperlink>
      <w:r>
        <w:t xml:space="preserve">, </w:t>
      </w:r>
      <w:hyperlink r:id="rId13" w:history="1">
        <w:r>
          <w:rPr>
            <w:color w:val="0000FF"/>
          </w:rPr>
          <w:t>3.13</w:t>
        </w:r>
      </w:hyperlink>
      <w:r>
        <w:t xml:space="preserve"> ГОСТ 31937-2011.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ind w:firstLine="540"/>
        <w:jc w:val="both"/>
      </w:pPr>
      <w:r>
        <w:t xml:space="preserve">составление акта визуального обследования многоквартирного дома, рекомендуемый образец оформления которого приведен в </w:t>
      </w:r>
      <w:hyperlink w:anchor="P135" w:history="1">
        <w:r>
          <w:rPr>
            <w:color w:val="0000FF"/>
          </w:rPr>
          <w:t>приложении N 1</w:t>
        </w:r>
      </w:hyperlink>
      <w:r>
        <w:t xml:space="preserve"> к настоящему Порядку. Если при проведении комиссией визуального обследования многоквартирного дома фактическое состояние многоквартирного дома, выявленные дефекты и их характер не соответствуют информации о таком доме, изложенной в заключении специализированной организации, комиссия возвращает заявителю без рассмотрения заявление (решение) и приложенные к нему документы в течение 5 календарных дней с даты составления такого акта с указанием причины возврата;</w:t>
      </w:r>
    </w:p>
    <w:p w:rsidR="009E1BAC" w:rsidRDefault="009E1BAC">
      <w:pPr>
        <w:pStyle w:val="ConsPlusNormal"/>
        <w:spacing w:before="220"/>
        <w:ind w:firstLine="540"/>
        <w:jc w:val="both"/>
      </w:pPr>
      <w:bookmarkStart w:id="4" w:name="P99"/>
      <w:bookmarkEnd w:id="4"/>
      <w:r>
        <w:t xml:space="preserve">проведение заседания комиссии и принятие комиссией решения о выявлении основания для признания многоквартирного дома находящимся в ограниченно работоспособном техническом состоянии, рекомендуемый образец оформления которого приведен в </w:t>
      </w:r>
      <w:hyperlink w:anchor="P268" w:history="1">
        <w:r>
          <w:rPr>
            <w:color w:val="0000FF"/>
          </w:rPr>
          <w:t>приложении N 2</w:t>
        </w:r>
      </w:hyperlink>
      <w:r>
        <w:t xml:space="preserve"> к настоящему Порядку (далее - решение комиссии), в течение 30 календарных дней с даты регистрации поступившего заявления (решения), в случае, если в заключении специализированной организации содержится вывод о выявлении основания для признания многоквартирного дома находящимся в ограниченно работоспособном техническом состоянии, предусмотренного </w:t>
      </w:r>
      <w:hyperlink w:anchor="P40" w:history="1">
        <w:r>
          <w:rPr>
            <w:color w:val="0000FF"/>
          </w:rPr>
          <w:t>пунктом 6</w:t>
        </w:r>
      </w:hyperlink>
      <w:r>
        <w:t xml:space="preserve"> настоящего Порядка, и информация, изложенная в таком заключении, подтверждается актом визуального обследования многоквартирного дома. Собственники помещений, наниматели жилых помещений в многоквартирных домах, за исключением органа и (или) организации, указанных в </w:t>
      </w:r>
      <w:hyperlink w:anchor="P37" w:history="1">
        <w:r>
          <w:rPr>
            <w:color w:val="0000FF"/>
          </w:rPr>
          <w:t>пункте 4</w:t>
        </w:r>
      </w:hyperlink>
      <w:r>
        <w:t xml:space="preserve"> настоящего Порядка, уведомляются о времени и месте заседания комиссии не позднее чем за 5 календарных дней до его проведения, а также о праве принять участие в указанном заседании с правом совещательного голоса;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направление решения комиссии в течение 3 календарных дней с даты его принятия в соответствующий федеральный орган исполнительной власти, орган исполнительной власти субъекта Российской Федерации для принятия решений, предусмотренных </w:t>
      </w:r>
      <w:hyperlink w:anchor="P36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37" w:history="1">
        <w:r>
          <w:rPr>
            <w:color w:val="0000FF"/>
          </w:rPr>
          <w:t>4</w:t>
        </w:r>
      </w:hyperlink>
      <w:r>
        <w:t xml:space="preserve"> </w:t>
      </w:r>
      <w:r>
        <w:lastRenderedPageBreak/>
        <w:t>настоящего Порядка;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б) принятие соответствующим федеральным органом исполнительной власти, органом исполнительной власти субъекта Российской Федерации решений, предусмотренных </w:t>
      </w:r>
      <w:hyperlink w:anchor="P36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37" w:history="1">
        <w:r>
          <w:rPr>
            <w:color w:val="0000FF"/>
          </w:rPr>
          <w:t>4</w:t>
        </w:r>
      </w:hyperlink>
      <w:r>
        <w:t xml:space="preserve"> настоящего Порядка.</w:t>
      </w:r>
    </w:p>
    <w:p w:rsidR="009E1BAC" w:rsidRDefault="009E1BAC">
      <w:pPr>
        <w:pStyle w:val="ConsPlusNormal"/>
        <w:spacing w:before="220"/>
        <w:ind w:firstLine="540"/>
        <w:jc w:val="both"/>
      </w:pPr>
      <w:bookmarkStart w:id="5" w:name="P102"/>
      <w:bookmarkEnd w:id="5"/>
      <w:r>
        <w:t>9. Для рассмотрения вопроса о признании многоквартирных домов находящимися в ограниченно работоспособном техническом состоянии заявитель одновременно с заявлением (решением) представляет в комиссию следующие документы: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а) копии правоустанавливающих документов на помещение, если соответствующее право не зарегистрировано в Едином государственном реестре недвижимости (представляется собственниками помещений);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б) заключение специализированной организации. При привлечении для обследования многоквартирного дома специализированной организации заявитель обеспечивает уведомление в письменной форме собственников помещений, нанимателей жилых помещений в многоквартирном доме, организацию, осуществляющую управление многоквартирным домом, совет многоквартирного дома (при наличии) о планируемом обследовании, сроках его проведения, необходимости обеспечения доступа специализированной организации в помещения многоквартирного дома и к общему имуществу многоквартирного дома не позднее чем за 5 рабочих дней до начала проведения обследования, в том числе путем размещения уведомления в помещении многоквартирного дома, определенном решением общего собрания собственников помещений в данном доме и доступном для всех собственников помещений, нанимателей жилых помещений в данном доме. В случае, если заказчиком обследования является орган исполнительной власти субъекта Российской Федерации, орган местного самоуправления, уведомление о проведении обследования многоквартирного дома специализированной организацией также размещается на официальном сайте в сети "Интернет" соответствующего органа исполнительной власти субъекта Российской Федерации, органа местного самоуправления в установленный настоящим подпунктом срок.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10. Заявитель вправе представить заявление (решение)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регионального портала государственных и муниципальных услуг (при его наличии) или посредством их представления в многофункциональный центр предоставления государственных и муниципальных услуг.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Заявление, подаваемое в форме электронного документа, подписывается заявителем с использованием простой электронной подписи; электронные документы, прилагаемые к заявлению, подписываются должностными лицами органов (организаций), выдавших такие документы, усиленной квалифицированной электронной подписью (если законодательством Российской Федерации для подписания таких документов не установлен иной вид электронной подписи) &lt;4&gt;.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&lt;4&gt; Федеральный </w:t>
      </w:r>
      <w:hyperlink r:id="rId14" w:history="1">
        <w:r>
          <w:rPr>
            <w:color w:val="0000FF"/>
          </w:rPr>
          <w:t>закон</w:t>
        </w:r>
      </w:hyperlink>
      <w:r>
        <w:t xml:space="preserve"> от 6 апреля 2011 г. N 63-ФЗ "Об электронной подписи" (Собрание законодательства Российской Федерации, 2011, N 15, ст. 2036; 2021, N 24, ст. 4188).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ind w:firstLine="540"/>
        <w:jc w:val="both"/>
      </w:pPr>
      <w:r>
        <w:t>Решение, представляемое в комиссию, подписывается должностными лицами органа исполнительной власти субъекта Российской Федерации, органа местного самоуправления усиленной квалифицированной электронной подписью (если законодательством Российской Федерации для подписания таких документов не установлен иной вид электронной подписи).</w:t>
      </w:r>
    </w:p>
    <w:p w:rsidR="009E1BAC" w:rsidRDefault="009E1BAC">
      <w:pPr>
        <w:pStyle w:val="ConsPlusNormal"/>
        <w:spacing w:before="220"/>
        <w:ind w:firstLine="540"/>
        <w:jc w:val="both"/>
      </w:pPr>
      <w:bookmarkStart w:id="6" w:name="P111"/>
      <w:bookmarkEnd w:id="6"/>
      <w:r>
        <w:lastRenderedPageBreak/>
        <w:t xml:space="preserve">11. Решение комиссии, заключение специализированной организации, информация о принятии решений, предусмотренных </w:t>
      </w:r>
      <w:hyperlink w:anchor="P36" w:history="1">
        <w:r>
          <w:rPr>
            <w:color w:val="0000FF"/>
          </w:rPr>
          <w:t>пунктами 3</w:t>
        </w:r>
      </w:hyperlink>
      <w:r>
        <w:t xml:space="preserve"> или </w:t>
      </w:r>
      <w:hyperlink w:anchor="P37" w:history="1">
        <w:r>
          <w:rPr>
            <w:color w:val="0000FF"/>
          </w:rPr>
          <w:t>4</w:t>
        </w:r>
      </w:hyperlink>
      <w:r>
        <w:t xml:space="preserve"> настоящего Порядка, а также их электронные образы, включаются соответствующим федеральным органом исполнительной власти, органом исполнительной власти субъекта Российской Федерации, принявшим решение о признании многоквартирных домов находящимися в ограниченно работоспособном техническом состоянии в соответствии с </w:t>
      </w:r>
      <w:hyperlink w:anchor="P36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37" w:history="1">
        <w:r>
          <w:rPr>
            <w:color w:val="0000FF"/>
          </w:rPr>
          <w:t>4</w:t>
        </w:r>
      </w:hyperlink>
      <w:r>
        <w:t xml:space="preserve"> настоящего Порядка, в автоматизированную информационную систему "Реформа ЖКХ" (далее - АИС "Реформа ЖКХ").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В целях учета сведений о многоквартирных домах, признанных находящимися в ограниченно работоспособном техническом состоянии в соответствии с настоящим Порядком, органом исполнительной власти субъекта Российской Федерации, указанным в </w:t>
      </w:r>
      <w:hyperlink w:anchor="P36" w:history="1">
        <w:r>
          <w:rPr>
            <w:color w:val="0000FF"/>
          </w:rPr>
          <w:t>пункте 3</w:t>
        </w:r>
      </w:hyperlink>
      <w:r>
        <w:t xml:space="preserve"> настоящего Порядка, федеральным органом исполнительной власти, указанным в </w:t>
      </w:r>
      <w:hyperlink w:anchor="P37" w:history="1">
        <w:r>
          <w:rPr>
            <w:color w:val="0000FF"/>
          </w:rPr>
          <w:t>пункте 4</w:t>
        </w:r>
      </w:hyperlink>
      <w:r>
        <w:t xml:space="preserve"> настоящего Порядка, в АИС "Реформа ЖКХ" обеспечивается ведение перечня таких многоквартирных домов.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12. Орган исполнительной власти субъекта Российской Федерации, указанный в </w:t>
      </w:r>
      <w:hyperlink w:anchor="P36" w:history="1">
        <w:r>
          <w:rPr>
            <w:color w:val="0000FF"/>
          </w:rPr>
          <w:t>пункте 3</w:t>
        </w:r>
      </w:hyperlink>
      <w:r>
        <w:t xml:space="preserve"> настоящего Порядка, или федеральный орган исполнительной власти, указанный в </w:t>
      </w:r>
      <w:hyperlink w:anchor="P37" w:history="1">
        <w:r>
          <w:rPr>
            <w:color w:val="0000FF"/>
          </w:rPr>
          <w:t>пункте 4</w:t>
        </w:r>
      </w:hyperlink>
      <w:r>
        <w:t xml:space="preserve"> настоящего Порядка, в течение 5 календарных дней со дня принятия соответствующего решения: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направляет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единый портал или региональный портал государственных и муниципальных услуг (при его наличии), такое решение заявителю;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>обеспечивает информирование собственников помещений и нанимателей жилых помещений, расположенных в многоквартирном доме, о принятом решении и его содержании в письменной форме, в том числе путем размещения решения в помещении многоквартирного дома, определенном решением общего собрания собственников помещений в данном доме и доступном для всех собственников помещений, нанимателей жилых помещений в данном доме, а также на своем официальном сайте в сети "Интернет".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13. При устранении основания для признания многоквартирного дома находящимся в ограниченно работоспособном техническом состоянии, указанного в </w:t>
      </w:r>
      <w:hyperlink w:anchor="P40" w:history="1">
        <w:r>
          <w:rPr>
            <w:color w:val="0000FF"/>
          </w:rPr>
          <w:t>пункте 6</w:t>
        </w:r>
      </w:hyperlink>
      <w:r>
        <w:t xml:space="preserve"> настоящего Порядка, в том числе после проведения мероприятий по восстановлению или усилению строительных конструкций и (или) грунтов основания многоквартирного дома, заявители вправе инициировать проведение повторной процедуры оценки и обследования технического состояния многоквартирного дома в соответствии с настоящим Порядком.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Если в результате такой оценки и обследования будет установлено отсутствие основания для признания многоквартирного дома находящимся в ограниченно работоспособном техническом состоянии, указанного в </w:t>
      </w:r>
      <w:hyperlink w:anchor="P40" w:history="1">
        <w:r>
          <w:rPr>
            <w:color w:val="0000FF"/>
          </w:rPr>
          <w:t>пункте 6</w:t>
        </w:r>
      </w:hyperlink>
      <w:r>
        <w:t xml:space="preserve"> настоящего Порядка, решение, указанное в </w:t>
      </w:r>
      <w:hyperlink w:anchor="P36" w:history="1">
        <w:r>
          <w:rPr>
            <w:color w:val="0000FF"/>
          </w:rPr>
          <w:t>пункте 3</w:t>
        </w:r>
      </w:hyperlink>
      <w:r>
        <w:t xml:space="preserve"> или </w:t>
      </w:r>
      <w:hyperlink w:anchor="P37" w:history="1">
        <w:r>
          <w:rPr>
            <w:color w:val="0000FF"/>
          </w:rPr>
          <w:t>4</w:t>
        </w:r>
      </w:hyperlink>
      <w:r>
        <w:t xml:space="preserve"> настоящего Порядка, подлежит отмене, а такой многоквартирный дом - исключению из перечня домов, указанного в </w:t>
      </w:r>
      <w:hyperlink w:anchor="P111" w:history="1">
        <w:r>
          <w:rPr>
            <w:color w:val="0000FF"/>
          </w:rPr>
          <w:t>пункте 11</w:t>
        </w:r>
      </w:hyperlink>
      <w:r>
        <w:t xml:space="preserve"> настоящего Порядка, в течение 30 календарных дней со дня получения решения комиссии органом исполнительной власти субъекта Российской Федерации, указанным в </w:t>
      </w:r>
      <w:hyperlink w:anchor="P36" w:history="1">
        <w:r>
          <w:rPr>
            <w:color w:val="0000FF"/>
          </w:rPr>
          <w:t>пункте 3</w:t>
        </w:r>
      </w:hyperlink>
      <w:r>
        <w:t xml:space="preserve"> настоящего Порядка, или федеральным органом исполнительной власти, указанным в </w:t>
      </w:r>
      <w:hyperlink w:anchor="P37" w:history="1">
        <w:r>
          <w:rPr>
            <w:color w:val="0000FF"/>
          </w:rPr>
          <w:t>пункте 4</w:t>
        </w:r>
      </w:hyperlink>
      <w:r>
        <w:t xml:space="preserve"> настоящего Порядка.</w:t>
      </w:r>
    </w:p>
    <w:p w:rsidR="009E1BAC" w:rsidRDefault="009E1BAC">
      <w:pPr>
        <w:pStyle w:val="ConsPlusNormal"/>
        <w:spacing w:before="220"/>
        <w:ind w:firstLine="540"/>
        <w:jc w:val="both"/>
      </w:pPr>
      <w:r>
        <w:t xml:space="preserve">14. В случае, если многоквартирный дом, признанный находящимся в ограниченно работоспособном техническом состоянии в соответствии с настоящим Порядком, впоследствии признан аварийным и подлежащим сносу или реконструкции в порядке, установленном </w:t>
      </w:r>
      <w:hyperlink r:id="rId15" w:history="1">
        <w:r>
          <w:rPr>
            <w:color w:val="0000FF"/>
          </w:rPr>
          <w:t>Положением</w:t>
        </w:r>
      </w:hyperlink>
      <w: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 января 2006 г. N 47 (Собрание законодательства Российской Федерации, 2006, N 6, ст. 702; 2020, N 32, ст. 5269) (далее - Положение), сведения о таком многоквартирном доме и принятых в соответствии с настоящим Порядком решениях по </w:t>
      </w:r>
      <w:r>
        <w:lastRenderedPageBreak/>
        <w:t xml:space="preserve">такому многоквартирному дому подлежат исключению из перечня домов, указанного в </w:t>
      </w:r>
      <w:hyperlink w:anchor="P111" w:history="1">
        <w:r>
          <w:rPr>
            <w:color w:val="0000FF"/>
          </w:rPr>
          <w:t>пункте 11</w:t>
        </w:r>
      </w:hyperlink>
      <w:r>
        <w:t xml:space="preserve"> настоящего Порядка, в течение 30 календарных дней со дня принятия решения о признании такого многоквартирного дома аварийным и подлежащим сносу или реконструкции в порядке, установленном Положением.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right"/>
        <w:outlineLvl w:val="1"/>
      </w:pPr>
      <w:r>
        <w:t>Приложение N 1</w:t>
      </w:r>
    </w:p>
    <w:p w:rsidR="009E1BAC" w:rsidRDefault="009E1BAC">
      <w:pPr>
        <w:pStyle w:val="ConsPlusNormal"/>
        <w:jc w:val="right"/>
      </w:pPr>
      <w:r>
        <w:t>к Порядку признания многоквартирных</w:t>
      </w:r>
    </w:p>
    <w:p w:rsidR="009E1BAC" w:rsidRDefault="009E1BAC">
      <w:pPr>
        <w:pStyle w:val="ConsPlusNormal"/>
        <w:jc w:val="right"/>
      </w:pPr>
      <w:r>
        <w:t>домов находящимися в ограниченно</w:t>
      </w:r>
    </w:p>
    <w:p w:rsidR="009E1BAC" w:rsidRDefault="009E1BAC">
      <w:pPr>
        <w:pStyle w:val="ConsPlusNormal"/>
        <w:jc w:val="right"/>
      </w:pPr>
      <w:r>
        <w:t>работоспособном техническом состоянии,</w:t>
      </w:r>
    </w:p>
    <w:p w:rsidR="009E1BAC" w:rsidRDefault="009E1BAC">
      <w:pPr>
        <w:pStyle w:val="ConsPlusNormal"/>
        <w:jc w:val="right"/>
      </w:pPr>
      <w:r>
        <w:t>установленному приказом Министерства</w:t>
      </w:r>
    </w:p>
    <w:p w:rsidR="009E1BAC" w:rsidRDefault="009E1BAC">
      <w:pPr>
        <w:pStyle w:val="ConsPlusNormal"/>
        <w:jc w:val="right"/>
      </w:pPr>
      <w:r>
        <w:t>строительства и жилищно-коммунального</w:t>
      </w:r>
    </w:p>
    <w:p w:rsidR="009E1BAC" w:rsidRDefault="009E1BAC">
      <w:pPr>
        <w:pStyle w:val="ConsPlusNormal"/>
        <w:jc w:val="right"/>
      </w:pPr>
      <w:r>
        <w:t>хозяйства Российской Федерации</w:t>
      </w:r>
    </w:p>
    <w:p w:rsidR="009E1BAC" w:rsidRDefault="009E1BAC">
      <w:pPr>
        <w:pStyle w:val="ConsPlusNormal"/>
        <w:jc w:val="right"/>
      </w:pPr>
      <w:r>
        <w:t>от 26 августа 2021 г. N 610/пр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right"/>
      </w:pPr>
      <w:r>
        <w:t>(Рекомендуемый образец)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nformat"/>
        <w:jc w:val="both"/>
      </w:pPr>
      <w:bookmarkStart w:id="7" w:name="P135"/>
      <w:bookmarkEnd w:id="7"/>
      <w:r>
        <w:t xml:space="preserve">                                    АКТ</w:t>
      </w:r>
    </w:p>
    <w:p w:rsidR="009E1BAC" w:rsidRDefault="009E1BAC">
      <w:pPr>
        <w:pStyle w:val="ConsPlusNonformat"/>
        <w:jc w:val="both"/>
      </w:pPr>
      <w:r>
        <w:t xml:space="preserve">              визуального обследования многоквартирного дома</w:t>
      </w:r>
    </w:p>
    <w:p w:rsidR="009E1BAC" w:rsidRDefault="009E1BAC">
      <w:pPr>
        <w:pStyle w:val="ConsPlusNonformat"/>
        <w:jc w:val="both"/>
      </w:pPr>
    </w:p>
    <w:p w:rsidR="009E1BAC" w:rsidRDefault="009E1BAC">
      <w:pPr>
        <w:pStyle w:val="ConsPlusNonformat"/>
        <w:jc w:val="both"/>
      </w:pPr>
      <w:r>
        <w:t>N _______________________                    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                               (дата)</w:t>
      </w:r>
    </w:p>
    <w:p w:rsidR="009E1BAC" w:rsidRDefault="009E1BAC">
      <w:pPr>
        <w:pStyle w:val="ConsPlusNonformat"/>
        <w:jc w:val="both"/>
      </w:pP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(месторасположение многоквартирного дома, в том числе наименование</w:t>
      </w:r>
    </w:p>
    <w:p w:rsidR="009E1BAC" w:rsidRDefault="009E1BAC">
      <w:pPr>
        <w:pStyle w:val="ConsPlusNonformat"/>
        <w:jc w:val="both"/>
      </w:pPr>
      <w:r>
        <w:t xml:space="preserve">                  населенного пункта, улицы, номер дома)</w:t>
      </w:r>
    </w:p>
    <w:p w:rsidR="009E1BAC" w:rsidRDefault="009E1BAC">
      <w:pPr>
        <w:pStyle w:val="ConsPlusNonformat"/>
        <w:jc w:val="both"/>
      </w:pPr>
    </w:p>
    <w:p w:rsidR="009E1BAC" w:rsidRDefault="009E1BAC">
      <w:pPr>
        <w:pStyle w:val="ConsPlusNonformat"/>
        <w:jc w:val="both"/>
      </w:pPr>
      <w:r>
        <w:t xml:space="preserve">    Межведомственная комиссия, созданная 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                  (кем назначена, наименование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органа исполнительной власти субъекта Российской Федерации, дата, номер</w:t>
      </w:r>
    </w:p>
    <w:p w:rsidR="009E1BAC" w:rsidRDefault="009E1BAC">
      <w:pPr>
        <w:pStyle w:val="ConsPlusNonformat"/>
        <w:jc w:val="both"/>
      </w:pPr>
      <w:r>
        <w:t xml:space="preserve">                        решения о созыве комиссии)</w:t>
      </w:r>
    </w:p>
    <w:p w:rsidR="009E1BAC" w:rsidRDefault="009E1BAC">
      <w:pPr>
        <w:pStyle w:val="ConsPlusNonformat"/>
        <w:jc w:val="both"/>
      </w:pPr>
      <w:r>
        <w:t>в составе председателя 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(Ф.И.О., занимаемая должность и место работы)</w:t>
      </w:r>
    </w:p>
    <w:p w:rsidR="009E1BAC" w:rsidRDefault="009E1BAC">
      <w:pPr>
        <w:pStyle w:val="ConsPlusNonformat"/>
        <w:jc w:val="both"/>
      </w:pPr>
      <w:r>
        <w:t>и членов комиссии 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(Ф.И.О., занимаемая должность и место работы)</w:t>
      </w:r>
    </w:p>
    <w:p w:rsidR="009E1BAC" w:rsidRDefault="009E1BAC">
      <w:pPr>
        <w:pStyle w:val="ConsPlusNonformat"/>
        <w:jc w:val="both"/>
      </w:pPr>
      <w:r>
        <w:t>при участии приглашенных экспертов 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              (Ф.И.О., занимаемая должность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    и место работы)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и   </w:t>
      </w:r>
      <w:proofErr w:type="gramStart"/>
      <w:r>
        <w:t>приглашенного  собственника</w:t>
      </w:r>
      <w:proofErr w:type="gramEnd"/>
      <w:r>
        <w:t xml:space="preserve">  помещения,  нанимателя  жилого  помещения,</w:t>
      </w:r>
    </w:p>
    <w:p w:rsidR="009E1BAC" w:rsidRDefault="009E1BAC">
      <w:pPr>
        <w:pStyle w:val="ConsPlusNonformat"/>
        <w:jc w:val="both"/>
      </w:pPr>
      <w:proofErr w:type="gramStart"/>
      <w:r>
        <w:t>представителя  федерального</w:t>
      </w:r>
      <w:proofErr w:type="gramEnd"/>
      <w:r>
        <w:t xml:space="preserve">  органа  исполнительной власти, осуществляющего</w:t>
      </w:r>
    </w:p>
    <w:p w:rsidR="009E1BAC" w:rsidRDefault="009E1BAC">
      <w:pPr>
        <w:pStyle w:val="ConsPlusNonformat"/>
        <w:jc w:val="both"/>
      </w:pPr>
      <w:proofErr w:type="gramStart"/>
      <w:r>
        <w:t>полномочия  собственника</w:t>
      </w:r>
      <w:proofErr w:type="gramEnd"/>
      <w:r>
        <w:t xml:space="preserve">  в отношении оцениваемого имущества, представителя</w:t>
      </w:r>
    </w:p>
    <w:p w:rsidR="009E1BAC" w:rsidRDefault="009E1BAC">
      <w:pPr>
        <w:pStyle w:val="ConsPlusNonformat"/>
        <w:jc w:val="both"/>
      </w:pPr>
      <w:proofErr w:type="gramStart"/>
      <w:r>
        <w:t>подведомственного  федеральному</w:t>
      </w:r>
      <w:proofErr w:type="gramEnd"/>
      <w:r>
        <w:t xml:space="preserve">  органу  исполнительной  власти предприятия</w:t>
      </w:r>
    </w:p>
    <w:p w:rsidR="009E1BAC" w:rsidRDefault="009E1BAC">
      <w:pPr>
        <w:pStyle w:val="ConsPlusNonformat"/>
        <w:jc w:val="both"/>
      </w:pPr>
      <w:r>
        <w:t>(учреждения)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(Ф.И.О., наименование федерального органа исполнительной власти,</w:t>
      </w:r>
    </w:p>
    <w:p w:rsidR="009E1BAC" w:rsidRDefault="009E1BAC">
      <w:pPr>
        <w:pStyle w:val="ConsPlusNonformat"/>
        <w:jc w:val="both"/>
      </w:pPr>
      <w:r>
        <w:t xml:space="preserve">  подведомственного федеральному органу исполнительной власти предприятия</w:t>
      </w:r>
    </w:p>
    <w:p w:rsidR="009E1BAC" w:rsidRDefault="009E1BAC">
      <w:pPr>
        <w:pStyle w:val="ConsPlusNonformat"/>
        <w:jc w:val="both"/>
      </w:pPr>
      <w:r>
        <w:t xml:space="preserve">                         (учреждения), должность)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произвела   </w:t>
      </w:r>
      <w:proofErr w:type="gramStart"/>
      <w:r>
        <w:t>визуальное  обследование</w:t>
      </w:r>
      <w:proofErr w:type="gramEnd"/>
      <w:r>
        <w:t xml:space="preserve">  многоквартирного  дома  по  заявлению</w:t>
      </w:r>
    </w:p>
    <w:p w:rsidR="009E1BAC" w:rsidRDefault="009E1BAC">
      <w:pPr>
        <w:pStyle w:val="ConsPlusNonformat"/>
        <w:jc w:val="both"/>
      </w:pPr>
      <w:r>
        <w:t>(решению)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(реквизиты заявителя: Ф.И.О. и адрес места</w:t>
      </w:r>
    </w:p>
    <w:p w:rsidR="009E1BAC" w:rsidRDefault="009E1BAC">
      <w:pPr>
        <w:pStyle w:val="ConsPlusNonformat"/>
        <w:jc w:val="both"/>
      </w:pPr>
      <w:r>
        <w:t xml:space="preserve">      жительства - для физического лица (в том числе индивидуального</w:t>
      </w:r>
    </w:p>
    <w:p w:rsidR="009E1BAC" w:rsidRDefault="009E1BAC">
      <w:pPr>
        <w:pStyle w:val="ConsPlusNonformat"/>
        <w:jc w:val="both"/>
      </w:pPr>
      <w:r>
        <w:t xml:space="preserve">     предпринимателя); наименование, номер и дата решения - для органа</w:t>
      </w:r>
    </w:p>
    <w:p w:rsidR="009E1BAC" w:rsidRDefault="009E1BAC">
      <w:pPr>
        <w:pStyle w:val="ConsPlusNonformat"/>
        <w:jc w:val="both"/>
      </w:pPr>
      <w:r>
        <w:lastRenderedPageBreak/>
        <w:t xml:space="preserve">        исполнительной власти субъекта Российской Федерации, органа</w:t>
      </w:r>
    </w:p>
    <w:p w:rsidR="009E1BAC" w:rsidRDefault="009E1BAC">
      <w:pPr>
        <w:pStyle w:val="ConsPlusNonformat"/>
        <w:jc w:val="both"/>
      </w:pPr>
      <w:r>
        <w:t xml:space="preserve">            местного самоуправления; наименование, адрес места</w:t>
      </w:r>
    </w:p>
    <w:p w:rsidR="009E1BAC" w:rsidRDefault="009E1BAC">
      <w:pPr>
        <w:pStyle w:val="ConsPlusNonformat"/>
        <w:jc w:val="both"/>
      </w:pPr>
      <w:r>
        <w:t xml:space="preserve">                    нахождения - для юридического лица)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proofErr w:type="gramStart"/>
      <w:r>
        <w:t>и  составила</w:t>
      </w:r>
      <w:proofErr w:type="gramEnd"/>
      <w:r>
        <w:t xml:space="preserve">  настоящий акт визуального обследования многоквартирного  дома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(адрес, принадлежность помещения, кадастровый номер, год ввода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__________________________________________________________________________.</w:t>
      </w:r>
    </w:p>
    <w:p w:rsidR="009E1BAC" w:rsidRDefault="009E1BAC">
      <w:pPr>
        <w:pStyle w:val="ConsPlusNonformat"/>
        <w:jc w:val="both"/>
      </w:pPr>
      <w:r>
        <w:t xml:space="preserve">                              в эксплуатацию)</w:t>
      </w:r>
    </w:p>
    <w:p w:rsidR="009E1BAC" w:rsidRDefault="009E1BAC">
      <w:pPr>
        <w:pStyle w:val="ConsPlusNonformat"/>
        <w:jc w:val="both"/>
      </w:pPr>
      <w:r>
        <w:t xml:space="preserve">    </w:t>
      </w:r>
      <w:proofErr w:type="gramStart"/>
      <w:r>
        <w:t>Краткое  описание</w:t>
      </w:r>
      <w:proofErr w:type="gramEnd"/>
      <w:r>
        <w:t xml:space="preserve"> состояния многоквартирного дома, несущих строительных</w:t>
      </w:r>
    </w:p>
    <w:p w:rsidR="009E1BAC" w:rsidRDefault="009E1BAC">
      <w:pPr>
        <w:pStyle w:val="ConsPlusNonformat"/>
        <w:jc w:val="both"/>
      </w:pPr>
      <w:r>
        <w:t>конструкций или многоквартирного дома в целом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__________________________________________________________________________.</w:t>
      </w:r>
    </w:p>
    <w:p w:rsidR="009E1BAC" w:rsidRDefault="009E1BAC">
      <w:pPr>
        <w:pStyle w:val="ConsPlusNonformat"/>
        <w:jc w:val="both"/>
      </w:pPr>
      <w:r>
        <w:t xml:space="preserve">    Сведения    о    фактических   значениях   контролируемых   параметров,</w:t>
      </w:r>
    </w:p>
    <w:p w:rsidR="009E1BAC" w:rsidRDefault="009E1BAC">
      <w:pPr>
        <w:pStyle w:val="ConsPlusNonformat"/>
        <w:jc w:val="both"/>
      </w:pPr>
      <w:r>
        <w:t xml:space="preserve">характеризующих   </w:t>
      </w:r>
      <w:proofErr w:type="gramStart"/>
      <w:r>
        <w:t>работоспособность  объекта</w:t>
      </w:r>
      <w:proofErr w:type="gramEnd"/>
      <w:r>
        <w:t xml:space="preserve">  обследования  и  определяющих</w:t>
      </w:r>
    </w:p>
    <w:p w:rsidR="009E1BAC" w:rsidRDefault="009E1BAC">
      <w:pPr>
        <w:pStyle w:val="ConsPlusNonformat"/>
        <w:jc w:val="both"/>
      </w:pPr>
      <w:r>
        <w:t>возможность его дальнейшей эксплуатации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</w:t>
      </w:r>
      <w:proofErr w:type="gramStart"/>
      <w:r>
        <w:t>Рекомендации  межведомственной</w:t>
      </w:r>
      <w:proofErr w:type="gramEnd"/>
      <w:r>
        <w:t xml:space="preserve">  комиссии  и  предлагаемые меры, которые</w:t>
      </w:r>
    </w:p>
    <w:p w:rsidR="009E1BAC" w:rsidRDefault="009E1BAC">
      <w:pPr>
        <w:pStyle w:val="ConsPlusNonformat"/>
        <w:jc w:val="both"/>
      </w:pPr>
      <w:r>
        <w:t>необходимо    принять    для    обеспечения    безопасности    эксплуатации</w:t>
      </w:r>
    </w:p>
    <w:p w:rsidR="009E1BAC" w:rsidRDefault="009E1BAC">
      <w:pPr>
        <w:pStyle w:val="ConsPlusNonformat"/>
        <w:jc w:val="both"/>
      </w:pPr>
      <w:r>
        <w:t>многоквартирного дома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__________________________________________________________________________.</w:t>
      </w:r>
    </w:p>
    <w:p w:rsidR="009E1BAC" w:rsidRDefault="009E1BAC">
      <w:pPr>
        <w:pStyle w:val="ConsPlusNonformat"/>
        <w:jc w:val="both"/>
      </w:pPr>
      <w:r>
        <w:t xml:space="preserve">    Заключение   межведомственной   комиссии   </w:t>
      </w:r>
      <w:proofErr w:type="gramStart"/>
      <w:r>
        <w:t>по  результатам</w:t>
      </w:r>
      <w:proofErr w:type="gramEnd"/>
      <w:r>
        <w:t xml:space="preserve">  визуального</w:t>
      </w:r>
    </w:p>
    <w:p w:rsidR="009E1BAC" w:rsidRDefault="009E1BAC">
      <w:pPr>
        <w:pStyle w:val="ConsPlusNonformat"/>
        <w:jc w:val="both"/>
      </w:pPr>
      <w:r>
        <w:t>обследования многоквартирного дома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__________________________________________________________________________.</w:t>
      </w:r>
    </w:p>
    <w:p w:rsidR="009E1BAC" w:rsidRDefault="009E1BA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7"/>
        <w:gridCol w:w="3118"/>
        <w:gridCol w:w="1191"/>
        <w:gridCol w:w="4082"/>
      </w:tblGrid>
      <w:tr w:rsidR="009E1BAC">
        <w:tc>
          <w:tcPr>
            <w:tcW w:w="90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both"/>
            </w:pPr>
            <w:r>
              <w:t>Председатель межведомственной комиссии</w:t>
            </w: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(Ф.И.О.)</w:t>
            </w:r>
          </w:p>
        </w:tc>
      </w:tr>
      <w:tr w:rsidR="009E1BAC">
        <w:tc>
          <w:tcPr>
            <w:tcW w:w="90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both"/>
            </w:pPr>
            <w:r>
              <w:t>Члены межведомственной комиссии:</w:t>
            </w: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(Ф.И.О.)</w:t>
            </w: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(Ф.И.О.)</w:t>
            </w: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(Ф.И.О.)</w:t>
            </w: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right"/>
        <w:outlineLvl w:val="1"/>
      </w:pPr>
      <w:r>
        <w:t>Приложение N 2</w:t>
      </w:r>
    </w:p>
    <w:p w:rsidR="009E1BAC" w:rsidRDefault="009E1BAC">
      <w:pPr>
        <w:pStyle w:val="ConsPlusNormal"/>
        <w:jc w:val="right"/>
      </w:pPr>
      <w:r>
        <w:t>к Порядку признания многоквартирных</w:t>
      </w:r>
    </w:p>
    <w:p w:rsidR="009E1BAC" w:rsidRDefault="009E1BAC">
      <w:pPr>
        <w:pStyle w:val="ConsPlusNormal"/>
        <w:jc w:val="right"/>
      </w:pPr>
      <w:r>
        <w:t>домов находящимися в ограниченно</w:t>
      </w:r>
    </w:p>
    <w:p w:rsidR="009E1BAC" w:rsidRDefault="009E1BAC">
      <w:pPr>
        <w:pStyle w:val="ConsPlusNormal"/>
        <w:jc w:val="right"/>
      </w:pPr>
      <w:r>
        <w:t>работоспособном техническом состоянии,</w:t>
      </w:r>
    </w:p>
    <w:p w:rsidR="009E1BAC" w:rsidRDefault="009E1BAC">
      <w:pPr>
        <w:pStyle w:val="ConsPlusNormal"/>
        <w:jc w:val="right"/>
      </w:pPr>
      <w:r>
        <w:t>установленному приказом Министерства</w:t>
      </w:r>
    </w:p>
    <w:p w:rsidR="009E1BAC" w:rsidRDefault="009E1BAC">
      <w:pPr>
        <w:pStyle w:val="ConsPlusNormal"/>
        <w:jc w:val="right"/>
      </w:pPr>
      <w:r>
        <w:t>строительства и жилищно-коммунального</w:t>
      </w:r>
    </w:p>
    <w:p w:rsidR="009E1BAC" w:rsidRDefault="009E1BAC">
      <w:pPr>
        <w:pStyle w:val="ConsPlusNormal"/>
        <w:jc w:val="right"/>
      </w:pPr>
      <w:r>
        <w:t>хозяйства Российской Федерации</w:t>
      </w:r>
    </w:p>
    <w:p w:rsidR="009E1BAC" w:rsidRDefault="009E1BAC">
      <w:pPr>
        <w:pStyle w:val="ConsPlusNormal"/>
        <w:jc w:val="right"/>
      </w:pPr>
      <w:r>
        <w:t>от 26 августа 2021 г. N 610/пр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right"/>
      </w:pPr>
      <w:r>
        <w:t>(Рекомендуемый образец)</w:t>
      </w: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nformat"/>
        <w:jc w:val="both"/>
      </w:pPr>
      <w:bookmarkStart w:id="8" w:name="P268"/>
      <w:bookmarkEnd w:id="8"/>
      <w:r>
        <w:t xml:space="preserve">                                  РЕШЕНИЕ</w:t>
      </w:r>
    </w:p>
    <w:p w:rsidR="009E1BAC" w:rsidRDefault="009E1BAC">
      <w:pPr>
        <w:pStyle w:val="ConsPlusNonformat"/>
        <w:jc w:val="both"/>
      </w:pPr>
      <w:r>
        <w:t xml:space="preserve">         о выявлении основания для признания многоквартирного дома</w:t>
      </w:r>
    </w:p>
    <w:p w:rsidR="009E1BAC" w:rsidRDefault="009E1BAC">
      <w:pPr>
        <w:pStyle w:val="ConsPlusNonformat"/>
        <w:jc w:val="both"/>
      </w:pPr>
      <w:r>
        <w:t xml:space="preserve">                 находящимся в ограниченно работоспособном</w:t>
      </w:r>
    </w:p>
    <w:p w:rsidR="009E1BAC" w:rsidRDefault="009E1BAC">
      <w:pPr>
        <w:pStyle w:val="ConsPlusNonformat"/>
        <w:jc w:val="both"/>
      </w:pPr>
      <w:r>
        <w:t xml:space="preserve">                           техническом состоянии</w:t>
      </w:r>
    </w:p>
    <w:p w:rsidR="009E1BAC" w:rsidRDefault="009E1BAC">
      <w:pPr>
        <w:pStyle w:val="ConsPlusNonformat"/>
        <w:jc w:val="both"/>
      </w:pPr>
    </w:p>
    <w:p w:rsidR="009E1BAC" w:rsidRDefault="009E1BAC">
      <w:pPr>
        <w:pStyle w:val="ConsPlusNonformat"/>
        <w:jc w:val="both"/>
      </w:pPr>
      <w:r>
        <w:t>N _______________________                    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                               (дата)</w:t>
      </w:r>
    </w:p>
    <w:p w:rsidR="009E1BAC" w:rsidRDefault="009E1BAC">
      <w:pPr>
        <w:pStyle w:val="ConsPlusNonformat"/>
        <w:jc w:val="both"/>
      </w:pP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(месторасположение многоквартирного дома, в том числе наименования</w:t>
      </w:r>
    </w:p>
    <w:p w:rsidR="009E1BAC" w:rsidRDefault="009E1BAC">
      <w:pPr>
        <w:pStyle w:val="ConsPlusNonformat"/>
        <w:jc w:val="both"/>
      </w:pPr>
      <w:r>
        <w:t xml:space="preserve">                 населенного пункта и улицы, номера дома)</w:t>
      </w:r>
    </w:p>
    <w:p w:rsidR="009E1BAC" w:rsidRDefault="009E1BAC">
      <w:pPr>
        <w:pStyle w:val="ConsPlusNonformat"/>
        <w:jc w:val="both"/>
      </w:pPr>
    </w:p>
    <w:p w:rsidR="009E1BAC" w:rsidRDefault="009E1BAC">
      <w:pPr>
        <w:pStyle w:val="ConsPlusNonformat"/>
        <w:jc w:val="both"/>
      </w:pPr>
      <w:r>
        <w:t xml:space="preserve">    Межведомственная комиссия, созданная 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               (кем создана, наименование органа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__________________________________________________________________________,</w:t>
      </w:r>
    </w:p>
    <w:p w:rsidR="009E1BAC" w:rsidRDefault="009E1BAC">
      <w:pPr>
        <w:pStyle w:val="ConsPlusNonformat"/>
        <w:jc w:val="both"/>
      </w:pPr>
      <w:r>
        <w:t xml:space="preserve"> исполнительной власти субъекта Российской Федерации, дата, номер решения</w:t>
      </w:r>
    </w:p>
    <w:p w:rsidR="009E1BAC" w:rsidRDefault="009E1BAC">
      <w:pPr>
        <w:pStyle w:val="ConsPlusNonformat"/>
        <w:jc w:val="both"/>
      </w:pPr>
      <w:r>
        <w:t xml:space="preserve">                            о созыве комиссии)</w:t>
      </w:r>
    </w:p>
    <w:p w:rsidR="009E1BAC" w:rsidRDefault="009E1BAC">
      <w:pPr>
        <w:pStyle w:val="ConsPlusNonformat"/>
        <w:jc w:val="both"/>
      </w:pPr>
      <w:r>
        <w:t>в составе председателя 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(Ф.И.О., занимаемая должность и место работы)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и членов комиссии 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(Ф.И.О., занимаемая должность и место работы)</w:t>
      </w:r>
    </w:p>
    <w:p w:rsidR="009E1BAC" w:rsidRDefault="009E1BAC">
      <w:pPr>
        <w:pStyle w:val="ConsPlusNonformat"/>
        <w:jc w:val="both"/>
      </w:pPr>
      <w:r>
        <w:t>при участии приглашенных экспертов 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              (Ф.И.О., занимаемая должность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               и место работы)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и   </w:t>
      </w:r>
      <w:proofErr w:type="gramStart"/>
      <w:r>
        <w:t>приглашенного  собственника</w:t>
      </w:r>
      <w:proofErr w:type="gramEnd"/>
      <w:r>
        <w:t xml:space="preserve">  помещения,  нанимателя  жилого  помещения,</w:t>
      </w:r>
    </w:p>
    <w:p w:rsidR="009E1BAC" w:rsidRDefault="009E1BAC">
      <w:pPr>
        <w:pStyle w:val="ConsPlusNonformat"/>
        <w:jc w:val="both"/>
      </w:pPr>
      <w:proofErr w:type="gramStart"/>
      <w:r>
        <w:t>представителя  федерального</w:t>
      </w:r>
      <w:proofErr w:type="gramEnd"/>
      <w:r>
        <w:t xml:space="preserve">  органа  исполнительной власти, осуществляющего</w:t>
      </w:r>
    </w:p>
    <w:p w:rsidR="009E1BAC" w:rsidRDefault="009E1BAC">
      <w:pPr>
        <w:pStyle w:val="ConsPlusNonformat"/>
        <w:jc w:val="both"/>
      </w:pPr>
      <w:proofErr w:type="gramStart"/>
      <w:r>
        <w:t>полномочия  собственника</w:t>
      </w:r>
      <w:proofErr w:type="gramEnd"/>
      <w:r>
        <w:t xml:space="preserve">  в отношении оцениваемого имущества, представителя</w:t>
      </w:r>
    </w:p>
    <w:p w:rsidR="009E1BAC" w:rsidRDefault="009E1BAC">
      <w:pPr>
        <w:pStyle w:val="ConsPlusNonformat"/>
        <w:jc w:val="both"/>
      </w:pPr>
      <w:proofErr w:type="gramStart"/>
      <w:r>
        <w:t>подведомственного  федеральному</w:t>
      </w:r>
      <w:proofErr w:type="gramEnd"/>
      <w:r>
        <w:t xml:space="preserve">  органу  исполнительной  власти предприятия</w:t>
      </w:r>
    </w:p>
    <w:p w:rsidR="009E1BAC" w:rsidRDefault="009E1BAC">
      <w:pPr>
        <w:pStyle w:val="ConsPlusNonformat"/>
        <w:jc w:val="both"/>
      </w:pPr>
      <w:r>
        <w:t>(учреждения)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(Ф.И.О., наименование федерального органа исполнительной власти,</w:t>
      </w:r>
    </w:p>
    <w:p w:rsidR="009E1BAC" w:rsidRDefault="009E1BAC">
      <w:pPr>
        <w:pStyle w:val="ConsPlusNonformat"/>
        <w:jc w:val="both"/>
      </w:pPr>
      <w:r>
        <w:t xml:space="preserve">  подведомственного федеральному органу исполнительной власти предприятия</w:t>
      </w:r>
    </w:p>
    <w:p w:rsidR="009E1BAC" w:rsidRDefault="009E1BAC">
      <w:pPr>
        <w:pStyle w:val="ConsPlusNonformat"/>
        <w:jc w:val="both"/>
      </w:pPr>
      <w:r>
        <w:t xml:space="preserve">                         (учреждения), должность)</w:t>
      </w:r>
    </w:p>
    <w:p w:rsidR="009E1BAC" w:rsidRDefault="009E1BAC">
      <w:pPr>
        <w:pStyle w:val="ConsPlusNonformat"/>
        <w:jc w:val="both"/>
      </w:pPr>
      <w:proofErr w:type="gramStart"/>
      <w:r>
        <w:t>по  результатам</w:t>
      </w:r>
      <w:proofErr w:type="gramEnd"/>
      <w:r>
        <w:t xml:space="preserve">  рассмотрения  заключения  специализированной организации о</w:t>
      </w:r>
    </w:p>
    <w:p w:rsidR="009E1BAC" w:rsidRDefault="009E1BAC">
      <w:pPr>
        <w:pStyle w:val="ConsPlusNonformat"/>
        <w:jc w:val="both"/>
      </w:pPr>
      <w:r>
        <w:t>результатах обследования многоквартирного дома 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(наименование специализированной организации, дата и номер заключения</w:t>
      </w:r>
    </w:p>
    <w:p w:rsidR="009E1BAC" w:rsidRDefault="009E1BAC">
      <w:pPr>
        <w:pStyle w:val="ConsPlusNonformat"/>
        <w:jc w:val="both"/>
      </w:pPr>
      <w:r>
        <w:t xml:space="preserve">    о результатах обследования многоквартирного дома специализированной</w:t>
      </w:r>
    </w:p>
    <w:p w:rsidR="009E1BAC" w:rsidRDefault="009E1BAC">
      <w:pPr>
        <w:pStyle w:val="ConsPlusNonformat"/>
        <w:jc w:val="both"/>
      </w:pPr>
      <w:r>
        <w:t xml:space="preserve">                               организацией)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и      акта     визуального     обследования     многоквартирного     дома,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           (дата и номер акта визуального обследования)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>приняла решение о выявлении основания для признания многоквартирного дома</w:t>
      </w:r>
    </w:p>
    <w:p w:rsidR="009E1BAC" w:rsidRDefault="009E1BAC">
      <w:pPr>
        <w:pStyle w:val="ConsPlusNonformat"/>
        <w:jc w:val="both"/>
      </w:pPr>
      <w:r>
        <w:t>___________________________________________________________________________</w:t>
      </w:r>
    </w:p>
    <w:p w:rsidR="009E1BAC" w:rsidRDefault="009E1BAC">
      <w:pPr>
        <w:pStyle w:val="ConsPlusNonformat"/>
        <w:jc w:val="both"/>
      </w:pPr>
      <w:r>
        <w:t xml:space="preserve">    (месторасположение многоквартирного дома, в том числе наименования</w:t>
      </w:r>
    </w:p>
    <w:p w:rsidR="009E1BAC" w:rsidRDefault="009E1BAC">
      <w:pPr>
        <w:pStyle w:val="ConsPlusNonformat"/>
        <w:jc w:val="both"/>
      </w:pPr>
      <w:r>
        <w:t xml:space="preserve">                 населенного пункта и улицы, номера дома)</w:t>
      </w:r>
    </w:p>
    <w:p w:rsidR="009E1BAC" w:rsidRDefault="009E1BAC">
      <w:pPr>
        <w:pStyle w:val="ConsPlusNonformat"/>
        <w:jc w:val="both"/>
      </w:pPr>
      <w:r>
        <w:t>находящимся в ограниченно работоспособном техническом состоянии.</w:t>
      </w:r>
    </w:p>
    <w:p w:rsidR="009E1BAC" w:rsidRDefault="009E1BAC">
      <w:pPr>
        <w:pStyle w:val="ConsPlusNonformat"/>
        <w:jc w:val="both"/>
      </w:pPr>
    </w:p>
    <w:p w:rsidR="009E1BAC" w:rsidRDefault="009E1BAC">
      <w:pPr>
        <w:pStyle w:val="ConsPlusNonformat"/>
        <w:jc w:val="both"/>
      </w:pPr>
      <w:r>
        <w:t>Приложение к решению:</w:t>
      </w:r>
    </w:p>
    <w:p w:rsidR="009E1BAC" w:rsidRDefault="009E1BAC">
      <w:pPr>
        <w:pStyle w:val="ConsPlusNonformat"/>
        <w:jc w:val="both"/>
      </w:pPr>
      <w:r>
        <w:t>а) заключение специализированной организации;</w:t>
      </w:r>
    </w:p>
    <w:p w:rsidR="009E1BAC" w:rsidRDefault="009E1BAC">
      <w:pPr>
        <w:pStyle w:val="ConsPlusNonformat"/>
        <w:jc w:val="both"/>
      </w:pPr>
      <w:r>
        <w:t>б) акт визуального обследования многоквартирного дома.</w:t>
      </w:r>
    </w:p>
    <w:p w:rsidR="009E1BAC" w:rsidRDefault="009E1BA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7"/>
        <w:gridCol w:w="3118"/>
        <w:gridCol w:w="1191"/>
        <w:gridCol w:w="4082"/>
      </w:tblGrid>
      <w:tr w:rsidR="009E1BAC">
        <w:tc>
          <w:tcPr>
            <w:tcW w:w="90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both"/>
            </w:pPr>
            <w:r>
              <w:t>Председатель межведомственной комиссии</w:t>
            </w: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(Ф.И.О.)</w:t>
            </w:r>
          </w:p>
        </w:tc>
      </w:tr>
      <w:tr w:rsidR="009E1BAC">
        <w:tc>
          <w:tcPr>
            <w:tcW w:w="90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both"/>
            </w:pPr>
            <w:r>
              <w:t>Члены межведомственной комиссии:</w:t>
            </w: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(Ф.И.О.)</w:t>
            </w: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1BAC" w:rsidRDefault="009E1BAC">
            <w:pPr>
              <w:pStyle w:val="ConsPlusNormal"/>
            </w:pPr>
          </w:p>
        </w:tc>
      </w:tr>
      <w:tr w:rsidR="009E1BA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1BAC" w:rsidRDefault="009E1BAC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jc w:val="both"/>
      </w:pPr>
    </w:p>
    <w:p w:rsidR="009E1BAC" w:rsidRDefault="009E1B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7AED" w:rsidRDefault="00307AED">
      <w:bookmarkStart w:id="9" w:name="_GoBack"/>
      <w:bookmarkEnd w:id="9"/>
    </w:p>
    <w:sectPr w:rsidR="00307AED" w:rsidSect="00C52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BAC"/>
    <w:rsid w:val="00307AED"/>
    <w:rsid w:val="009E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19935-75D1-4A27-867C-5FFA2663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1B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1B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1B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1B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10D16A037C75900AFA11F38D7ABB1154F55B080BD79FFFECEA2EDDBACB04D141A8D2057370B3F08055D4CDO6G8I" TargetMode="External"/><Relationship Id="rId13" Type="http://schemas.openxmlformats.org/officeDocument/2006/relationships/hyperlink" Target="consultantplus://offline/ref=A110D16A037C75900AFA11F38D7ABB1154F55B080BD79FFFECEA2EDDBACB04C341F0DE04746FB3F09503858B3CC7E68CC97D5BE51A6CA8O1G5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10D16A037C75900AFA0EE6887ABB1156F55D0408DAC2F5E4B322DFBDC45BD446B9D206766EB9A6CF1381C268CDF98AD5625BFB1AO6GDI" TargetMode="External"/><Relationship Id="rId12" Type="http://schemas.openxmlformats.org/officeDocument/2006/relationships/hyperlink" Target="consultantplus://offline/ref=A110D16A037C75900AFA11F38D7ABB1154F55B080BD79FFFECEA2EDDBACB04C341F0DE04746FB3F29503858B3CC7E68CC97D5BE51A6CA8O1G5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10D16A037C75900AFA0EE6887ABB1156FA5A030CDBC2F5E4B322DFBDC45BD446B9D2057469B9A6CF1381C268CDF98AD5625BFB1AO6GDI" TargetMode="External"/><Relationship Id="rId11" Type="http://schemas.openxmlformats.org/officeDocument/2006/relationships/hyperlink" Target="consultantplus://offline/ref=A110D16A037C75900AFA11F38D7ABB1154F55B080BD79FFFECEA2EDDBACB04C341F0DE04746FB2FB9503858B3CC7E68CC97D5BE51A6CA8O1G5I" TargetMode="External"/><Relationship Id="rId5" Type="http://schemas.openxmlformats.org/officeDocument/2006/relationships/hyperlink" Target="consultantplus://offline/ref=A110D16A037C75900AFA0EE6887ABB1151F25C060BD5C2F5E4B322DFBDC45BD446B9D2077766B4F9CA06909A64CBE095D67E47F9186EOAGBI" TargetMode="External"/><Relationship Id="rId15" Type="http://schemas.openxmlformats.org/officeDocument/2006/relationships/hyperlink" Target="consultantplus://offline/ref=A110D16A037C75900AFA0EE6887ABB1156F757010ADEC2F5E4B322DFBDC45BD446B9D205746EB3FA965C809E2D9FEA8AD06258F9066EAA16OEG2I" TargetMode="External"/><Relationship Id="rId10" Type="http://schemas.openxmlformats.org/officeDocument/2006/relationships/hyperlink" Target="consultantplus://offline/ref=A110D16A037C75900AFA11F38D7ABB1154F55B080BD79FFFECEA2EDDBACB04D141A8D2057370B3F08055D4CDO6G8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110D16A037C75900AFA0EE6887ABB1157F4580507DDC2F5E4B322DFBDC45BD454B98A097569ACF39C49D6CF6BOCGBI" TargetMode="External"/><Relationship Id="rId14" Type="http://schemas.openxmlformats.org/officeDocument/2006/relationships/hyperlink" Target="consultantplus://offline/ref=A110D16A037C75900AFA0EE6887ABB1156FA59010DDAC2F5E4B322DFBDC45BD454B98A097569ACF39C49D6CF6BOCG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5647</Words>
  <Characters>32193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Маханькова Наталья Александровна</dc:creator>
  <cp:keywords/>
  <dc:description/>
  <cp:lastModifiedBy>Маханькова Наталья Александровна</cp:lastModifiedBy>
  <cp:revision>1</cp:revision>
  <dcterms:created xsi:type="dcterms:W3CDTF">2021-12-17T08:06:00Z</dcterms:created>
  <dcterms:modified xsi:type="dcterms:W3CDTF">2021-12-17T08:06:00Z</dcterms:modified>
</cp:coreProperties>
</file>