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7B9" w:rsidRDefault="00B817B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817B9" w:rsidRDefault="00B817B9">
      <w:pPr>
        <w:pStyle w:val="ConsPlusNormal"/>
        <w:outlineLvl w:val="0"/>
      </w:pPr>
    </w:p>
    <w:p w:rsidR="00B817B9" w:rsidRDefault="00B817B9">
      <w:pPr>
        <w:pStyle w:val="ConsPlusTitle"/>
        <w:jc w:val="center"/>
      </w:pPr>
      <w:r>
        <w:t>ПРАВИТЕЛЬСТВО РОССИЙСКОЙ ФЕДЕРАЦИИ</w:t>
      </w:r>
    </w:p>
    <w:p w:rsidR="00B817B9" w:rsidRDefault="00B817B9">
      <w:pPr>
        <w:pStyle w:val="ConsPlusTitle"/>
        <w:jc w:val="center"/>
      </w:pPr>
    </w:p>
    <w:p w:rsidR="00B817B9" w:rsidRDefault="00B817B9">
      <w:pPr>
        <w:pStyle w:val="ConsPlusTitle"/>
        <w:jc w:val="center"/>
      </w:pPr>
      <w:r>
        <w:t>РАСПОРЯЖЕНИЕ</w:t>
      </w:r>
    </w:p>
    <w:p w:rsidR="00B817B9" w:rsidRDefault="00B817B9">
      <w:pPr>
        <w:pStyle w:val="ConsPlusTitle"/>
        <w:jc w:val="center"/>
      </w:pPr>
      <w:r>
        <w:t>от 30 апреля 2020 г. N 1176-р</w:t>
      </w:r>
    </w:p>
    <w:p w:rsidR="00B817B9" w:rsidRDefault="00B817B9">
      <w:pPr>
        <w:pStyle w:val="ConsPlusNormal"/>
        <w:jc w:val="center"/>
      </w:pPr>
    </w:p>
    <w:p w:rsidR="00B817B9" w:rsidRDefault="00B817B9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Минфину России из резервного фонда Правительства Российской Федерации в 2020 году бюджетные ассигнования в размере 2336000 тыс. рублей на предоставление бюджету Московской области дотации на поддержку мер по обеспечению сбалансированности бюджетов субъектов Российской Федерации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"Выравнивание финансовых возможностей бюджетов субъектов Российской Федерации и местных бюджетов" государственной программы Российской Федерации "Развитие федеративных отношений и создание условий для эффективного</w:t>
      </w:r>
      <w:proofErr w:type="gramEnd"/>
      <w:r>
        <w:t xml:space="preserve"> и ответственного управления региональными и муниципальными финансами" для обеспечения оказания медицинской помощи больным новой </w:t>
      </w:r>
      <w:proofErr w:type="spellStart"/>
      <w:r>
        <w:t>коронавирусной</w:t>
      </w:r>
      <w:proofErr w:type="spellEnd"/>
      <w:r>
        <w:t xml:space="preserve"> инфекцией, в том числе:</w:t>
      </w:r>
    </w:p>
    <w:p w:rsidR="00B817B9" w:rsidRDefault="00B817B9">
      <w:pPr>
        <w:pStyle w:val="ConsPlusNormal"/>
        <w:spacing w:before="220"/>
        <w:ind w:firstLine="540"/>
        <w:jc w:val="both"/>
      </w:pPr>
      <w:proofErr w:type="gramStart"/>
      <w:r>
        <w:t xml:space="preserve">на оснащение (переоснащение) в зависимости от эпидемической ситуации дополнительно создаваемого, </w:t>
      </w:r>
      <w:proofErr w:type="spellStart"/>
      <w:r>
        <w:t>перепрофилируемого</w:t>
      </w:r>
      <w:proofErr w:type="spellEnd"/>
      <w:r>
        <w:t xml:space="preserve"> и (или) модернизируемого коечного фонда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в соответствии с минимальными требованиями к осуществлению медицинской деятельности, направленной на профилактику, диагностику (включая методы лучевой диагностики) и лечение новой </w:t>
      </w:r>
      <w:proofErr w:type="spellStart"/>
      <w:r>
        <w:t>коронавирусной</w:t>
      </w:r>
      <w:proofErr w:type="spellEnd"/>
      <w:r>
        <w:t xml:space="preserve"> инфекции;</w:t>
      </w:r>
      <w:proofErr w:type="gramEnd"/>
    </w:p>
    <w:p w:rsidR="00B817B9" w:rsidRDefault="00B817B9">
      <w:pPr>
        <w:pStyle w:val="ConsPlusNormal"/>
        <w:spacing w:before="220"/>
        <w:ind w:firstLine="540"/>
        <w:jc w:val="both"/>
      </w:pPr>
      <w:proofErr w:type="gramStart"/>
      <w:r>
        <w:t xml:space="preserve">на проведение работ по обеспечению системой централизованного снабжения медицинскими газами (кислородом) дополнительно создаваемого, </w:t>
      </w:r>
      <w:proofErr w:type="spellStart"/>
      <w:r>
        <w:t>перепрофилируемого</w:t>
      </w:r>
      <w:proofErr w:type="spellEnd"/>
      <w:r>
        <w:t xml:space="preserve"> и (или) модернизируемого коечного фонда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в соответствии с минимальными требованиями к осуществлению медицинской деятельности, направленной на профилактику, диагностику (включая методы лучевой диагностики) и лечение новой </w:t>
      </w:r>
      <w:proofErr w:type="spellStart"/>
      <w:r>
        <w:t>коронавирусной</w:t>
      </w:r>
      <w:proofErr w:type="spellEnd"/>
      <w:r>
        <w:t xml:space="preserve"> инфекции;</w:t>
      </w:r>
      <w:proofErr w:type="gramEnd"/>
    </w:p>
    <w:p w:rsidR="00B817B9" w:rsidRDefault="00B817B9">
      <w:pPr>
        <w:pStyle w:val="ConsPlusNormal"/>
        <w:spacing w:before="220"/>
        <w:ind w:firstLine="540"/>
        <w:jc w:val="both"/>
      </w:pPr>
      <w:r>
        <w:t xml:space="preserve">на обеспечение медицинских и иных работников структурных подразделений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средствами индивидуальной защиты в соответствии с минимальными требованиями к осуществлению медицинской деятельности, направленной на профилактику, диагностику (включая методы лучевой диагностики) и лечение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B817B9" w:rsidRDefault="00B817B9">
      <w:pPr>
        <w:pStyle w:val="ConsPlusNormal"/>
        <w:spacing w:before="220"/>
        <w:ind w:firstLine="540"/>
        <w:jc w:val="both"/>
      </w:pPr>
      <w:r>
        <w:t>на оснащение (переоснащение)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в соответствии с порядками оказания медицинской помощи по профилям "анестезиология и реаниматология", "пульмонология" при инфекционных заболеваниях.</w:t>
      </w:r>
    </w:p>
    <w:p w:rsidR="00B817B9" w:rsidRDefault="00B817B9">
      <w:pPr>
        <w:pStyle w:val="ConsPlusNormal"/>
        <w:spacing w:before="220"/>
        <w:ind w:firstLine="540"/>
        <w:jc w:val="both"/>
      </w:pPr>
      <w:bookmarkStart w:id="1" w:name="P11"/>
      <w:bookmarkEnd w:id="1"/>
      <w:r>
        <w:t xml:space="preserve">2. Минфину России обеспечить в течение 3 рабочих дней со дня подписания настоящего распоряжения перечисление бюджету Московской области дотации на поддержку мер по обеспечению сбалансированности бюджетов субъектов Российской Федерации до заключения соглашения, указанного в </w:t>
      </w:r>
      <w:hyperlink w:anchor="P12" w:history="1">
        <w:r>
          <w:rPr>
            <w:color w:val="0000FF"/>
          </w:rPr>
          <w:t>пункте 3</w:t>
        </w:r>
      </w:hyperlink>
      <w:r>
        <w:t xml:space="preserve"> настоящего распоряжения.</w:t>
      </w:r>
    </w:p>
    <w:p w:rsidR="00B817B9" w:rsidRDefault="00B817B9">
      <w:pPr>
        <w:pStyle w:val="ConsPlusNormal"/>
        <w:spacing w:before="220"/>
        <w:ind w:firstLine="540"/>
        <w:jc w:val="both"/>
      </w:pPr>
      <w:bookmarkStart w:id="2" w:name="P12"/>
      <w:bookmarkEnd w:id="2"/>
      <w:r>
        <w:t xml:space="preserve">3. Минфину России совместно с Правительством Московской области обеспечить заключение соответствующего соглашения в течение 5 рабочих дней после перечисления бюджету Московской области дотации в соответствии с </w:t>
      </w:r>
      <w:hyperlink w:anchor="P11" w:history="1">
        <w:r>
          <w:rPr>
            <w:color w:val="0000FF"/>
          </w:rPr>
          <w:t>пунктом 2</w:t>
        </w:r>
      </w:hyperlink>
      <w:r>
        <w:t xml:space="preserve"> настоящего распоряжения.</w:t>
      </w:r>
    </w:p>
    <w:p w:rsidR="00B817B9" w:rsidRDefault="00B817B9">
      <w:pPr>
        <w:pStyle w:val="ConsPlusNormal"/>
        <w:spacing w:before="220"/>
        <w:ind w:firstLine="540"/>
        <w:jc w:val="both"/>
      </w:pPr>
      <w:r>
        <w:lastRenderedPageBreak/>
        <w:t xml:space="preserve">4. Минздраву России осуществить контроль за целевым и эффективным использованием средств дотации, указанной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с представлением отчета в Правительство Российской Федерации и Минфин России в срок до 15 мая 2020 г.</w:t>
      </w:r>
    </w:p>
    <w:p w:rsidR="00B817B9" w:rsidRDefault="00B817B9">
      <w:pPr>
        <w:pStyle w:val="ConsPlusNormal"/>
        <w:spacing w:before="220"/>
        <w:ind w:firstLine="540"/>
        <w:jc w:val="both"/>
      </w:pPr>
      <w:r>
        <w:t xml:space="preserve">5. Казначейству России осуществить проверку использования средств дотации, указанной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в отношении Минздрава России, органов исполнительной власти Московской области, подведомственных им получателей бюджетных средств, иных юридических лиц.</w:t>
      </w:r>
    </w:p>
    <w:p w:rsidR="00B817B9" w:rsidRDefault="00B817B9">
      <w:pPr>
        <w:pStyle w:val="ConsPlusNormal"/>
        <w:ind w:firstLine="540"/>
        <w:jc w:val="both"/>
      </w:pPr>
    </w:p>
    <w:p w:rsidR="00B817B9" w:rsidRDefault="00B817B9">
      <w:pPr>
        <w:pStyle w:val="ConsPlusNormal"/>
        <w:jc w:val="right"/>
      </w:pPr>
      <w:r>
        <w:t>Председатель Правительства</w:t>
      </w:r>
    </w:p>
    <w:p w:rsidR="00B817B9" w:rsidRDefault="00B817B9">
      <w:pPr>
        <w:pStyle w:val="ConsPlusNormal"/>
        <w:jc w:val="right"/>
      </w:pPr>
      <w:r>
        <w:t>Российской Федерации</w:t>
      </w:r>
    </w:p>
    <w:p w:rsidR="00233C00" w:rsidRDefault="00B817B9" w:rsidP="00B817B9">
      <w:pPr>
        <w:pStyle w:val="ConsPlusNormal"/>
        <w:jc w:val="right"/>
      </w:pPr>
      <w:r>
        <w:t>М.МИШУСТИН</w:t>
      </w:r>
      <w:bookmarkStart w:id="3" w:name="_GoBack"/>
      <w:bookmarkEnd w:id="3"/>
    </w:p>
    <w:sectPr w:rsidR="00233C00" w:rsidSect="00566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B9"/>
    <w:rsid w:val="00233C00"/>
    <w:rsid w:val="00B8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1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17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1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17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681BC618BFB4D6935F731C80255F8123DF9DA783AD1FD5F866A87A3AC74A1FE08A41E8A7FDC1774956802A9E38B1D480DEAC6747711037g5F4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2020-05-19T18:05:00Z</dcterms:created>
  <dcterms:modified xsi:type="dcterms:W3CDTF">2020-05-19T18:05:00Z</dcterms:modified>
</cp:coreProperties>
</file>