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31" w:rsidRDefault="009E0631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9E0631" w:rsidRDefault="009E0631">
      <w:pPr>
        <w:pStyle w:val="ConsPlusTitle"/>
        <w:jc w:val="center"/>
      </w:pPr>
    </w:p>
    <w:p w:rsidR="009E0631" w:rsidRDefault="009E0631">
      <w:pPr>
        <w:pStyle w:val="ConsPlusTitle"/>
        <w:jc w:val="center"/>
      </w:pPr>
      <w:r>
        <w:t>ПОСТАНОВЛЕНИЕ</w:t>
      </w:r>
    </w:p>
    <w:p w:rsidR="009E0631" w:rsidRDefault="009E0631">
      <w:pPr>
        <w:pStyle w:val="ConsPlusTitle"/>
        <w:jc w:val="center"/>
      </w:pPr>
      <w:r>
        <w:t>от 18 июля 2008 г. N 545</w:t>
      </w:r>
    </w:p>
    <w:p w:rsidR="009E0631" w:rsidRDefault="009E0631">
      <w:pPr>
        <w:pStyle w:val="ConsPlusTitle"/>
        <w:jc w:val="center"/>
      </w:pPr>
    </w:p>
    <w:p w:rsidR="009E0631" w:rsidRDefault="009E0631">
      <w:pPr>
        <w:pStyle w:val="ConsPlusTitle"/>
        <w:jc w:val="center"/>
      </w:pPr>
      <w:r>
        <w:t>ОБ УТВЕРЖДЕНИИ ПРАВИЛ</w:t>
      </w:r>
    </w:p>
    <w:p w:rsidR="009E0631" w:rsidRDefault="009E0631">
      <w:pPr>
        <w:pStyle w:val="ConsPlusTitle"/>
        <w:jc w:val="center"/>
      </w:pPr>
      <w:r>
        <w:t>КОМПЕНСАЦИИ УБЫТКОВ, ПОНЕСЕННЫХ</w:t>
      </w:r>
    </w:p>
    <w:p w:rsidR="009E0631" w:rsidRDefault="009E0631">
      <w:pPr>
        <w:pStyle w:val="ConsPlusTitle"/>
        <w:jc w:val="center"/>
      </w:pPr>
      <w:r>
        <w:t xml:space="preserve">ВЛАДЕЛЬЦАМИ ИНФРАСТРУКТУР </w:t>
      </w:r>
      <w:proofErr w:type="gramStart"/>
      <w:r>
        <w:t>ЖЕЛЕЗНОДОРОЖНОГО</w:t>
      </w:r>
      <w:proofErr w:type="gramEnd"/>
    </w:p>
    <w:p w:rsidR="009E0631" w:rsidRDefault="009E0631">
      <w:pPr>
        <w:pStyle w:val="ConsPlusTitle"/>
        <w:jc w:val="center"/>
      </w:pPr>
      <w:r>
        <w:t>ТРАНСПОРТА ОБЩЕГО ПОЛЬЗОВАНИЯ И (ИЛИ) ПЕРЕВОЗЧИКАМИ</w:t>
      </w:r>
    </w:p>
    <w:p w:rsidR="009E0631" w:rsidRDefault="009E0631">
      <w:pPr>
        <w:pStyle w:val="ConsPlusTitle"/>
        <w:jc w:val="center"/>
      </w:pPr>
      <w:r>
        <w:t>В РЕЗУЛЬТАТЕ ОСУЩЕСТВЛЕНИЯ ОТДЕЛЬНЫХ ПЕРЕВОЗОК</w:t>
      </w:r>
    </w:p>
    <w:p w:rsidR="009E0631" w:rsidRDefault="009E0631">
      <w:pPr>
        <w:pStyle w:val="ConsPlusTitle"/>
        <w:jc w:val="center"/>
      </w:pPr>
      <w:r>
        <w:t>ЖЕЛЕЗНОДОРОЖНЫМ ТРАНСПОРТОМ В СЛУЧАЯХ ВОЗНИКНОВЕНИЯ УГРОЗЫ</w:t>
      </w:r>
    </w:p>
    <w:p w:rsidR="009E0631" w:rsidRDefault="009E0631">
      <w:pPr>
        <w:pStyle w:val="ConsPlusTitle"/>
        <w:jc w:val="center"/>
      </w:pPr>
      <w:r>
        <w:t>СОЦИАЛЬНО-ЭКОНОМИЧЕСКОЙ СТАБИЛЬНОСТИ, ОБОРОНОСПОСОБНОСТИ,</w:t>
      </w:r>
    </w:p>
    <w:p w:rsidR="009E0631" w:rsidRDefault="009E0631">
      <w:pPr>
        <w:pStyle w:val="ConsPlusTitle"/>
        <w:jc w:val="center"/>
      </w:pPr>
      <w:r>
        <w:t>БЕЗОПАСНОСТИ ГОСУДАРСТВА И В ИНЫХ ПРЕДУСМОТРЕННЫХ</w:t>
      </w:r>
    </w:p>
    <w:p w:rsidR="009E0631" w:rsidRDefault="009E0631">
      <w:pPr>
        <w:pStyle w:val="ConsPlusTitle"/>
        <w:jc w:val="center"/>
      </w:pPr>
      <w:r>
        <w:t>ЗАКОНОДАТЕЛЬСТВОМ РОССИЙСКОЙ ФЕДЕРАЦИИ СЛУЧАЯХ, А ТАКЖЕ</w:t>
      </w:r>
    </w:p>
    <w:p w:rsidR="009E0631" w:rsidRDefault="009E0631">
      <w:pPr>
        <w:pStyle w:val="ConsPlusTitle"/>
        <w:jc w:val="center"/>
      </w:pPr>
      <w:r>
        <w:t>ВОЗМЕЩЕНИЯ УБЫТКОВ, ПОНЕСЕННЫХ ОПЕРАТОРАМИ ЖЕЛЕЗНОДОРОЖНОГО</w:t>
      </w:r>
    </w:p>
    <w:p w:rsidR="009E0631" w:rsidRDefault="009E0631">
      <w:pPr>
        <w:pStyle w:val="ConsPlusTitle"/>
        <w:jc w:val="center"/>
      </w:pPr>
      <w:r>
        <w:t>ПОДВИЖНОГО СОСТАВА, ИНЫМИ ВЛАДЕЛЬЦАМИ ЖЕЛЕЗНОДОРОЖНОГО</w:t>
      </w:r>
    </w:p>
    <w:p w:rsidR="009E0631" w:rsidRDefault="009E0631">
      <w:pPr>
        <w:pStyle w:val="ConsPlusTitle"/>
        <w:jc w:val="center"/>
      </w:pPr>
      <w:r>
        <w:t>ПОДВИЖНОГО СОСТАВА, КОНТЕЙНЕРОВ, ПЕРЕВОЗЧИКАМИ В СВЯЗИ</w:t>
      </w:r>
    </w:p>
    <w:p w:rsidR="009E0631" w:rsidRDefault="009E0631">
      <w:pPr>
        <w:pStyle w:val="ConsPlusTitle"/>
        <w:jc w:val="center"/>
      </w:pPr>
      <w:r>
        <w:t>С ПРЕДОСТАВЛЕНИЕМ В СЛУЧАЯХ, ПРЕДУСМОТРЕННЫХ</w:t>
      </w:r>
    </w:p>
    <w:p w:rsidR="009E0631" w:rsidRDefault="009E0631">
      <w:pPr>
        <w:pStyle w:val="ConsPlusTitle"/>
        <w:jc w:val="center"/>
      </w:pPr>
      <w:r>
        <w:t xml:space="preserve">ЗАКОНОДАТЕЛЬСТВОМ РОССИЙСКОЙ ФЕДЕРАЦИИ, </w:t>
      </w:r>
      <w:proofErr w:type="gramStart"/>
      <w:r>
        <w:t>ПРИНАДЛЕЖАЩИХ</w:t>
      </w:r>
      <w:proofErr w:type="gramEnd"/>
    </w:p>
    <w:p w:rsidR="009E0631" w:rsidRDefault="009E0631">
      <w:pPr>
        <w:pStyle w:val="ConsPlusTitle"/>
        <w:jc w:val="center"/>
      </w:pPr>
      <w:r>
        <w:t>ИМ ЖЕЛЕЗНОДОРОЖНОГО ПОДВИЖНОГО СОСТАВА, КОНТЕЙНЕРОВ</w:t>
      </w:r>
    </w:p>
    <w:p w:rsidR="009E0631" w:rsidRDefault="009E0631">
      <w:pPr>
        <w:pStyle w:val="ConsPlusTitle"/>
        <w:jc w:val="center"/>
      </w:pPr>
      <w:r>
        <w:t>ДЛЯ ИХ ИСПОЛЬЗОВАНИЯ НА ВРЕМЯ ПЕРЕВОЗОК В ИНТЕРЕСАХ</w:t>
      </w:r>
    </w:p>
    <w:p w:rsidR="009E0631" w:rsidRDefault="009E0631">
      <w:pPr>
        <w:pStyle w:val="ConsPlusTitle"/>
        <w:jc w:val="center"/>
      </w:pPr>
      <w:r>
        <w:t>ВООРУЖЕННЫХ СИЛ РОССИЙСКОЙ ФЕДЕРАЦИИ, ДРУГИХ ВОЙСК,</w:t>
      </w:r>
    </w:p>
    <w:p w:rsidR="009E0631" w:rsidRDefault="009E0631">
      <w:pPr>
        <w:pStyle w:val="ConsPlusTitle"/>
        <w:jc w:val="center"/>
      </w:pPr>
      <w:r>
        <w:t>ВОИНСКИХ ФОРМИРОВАНИЙ И ОРГАНОВ, А ТАКЖЕ СОЗДАВАЕМЫХ</w:t>
      </w:r>
    </w:p>
    <w:p w:rsidR="009E0631" w:rsidRDefault="009E0631">
      <w:pPr>
        <w:pStyle w:val="ConsPlusTitle"/>
        <w:jc w:val="center"/>
      </w:pPr>
      <w:r>
        <w:t>НА ВОЕННОЕ ВРЕМЯ СПЕЦИАЛЬНЫХ ФОРМИРОВАНИЙ</w:t>
      </w:r>
    </w:p>
    <w:p w:rsidR="009E0631" w:rsidRDefault="009E0631">
      <w:pPr>
        <w:pStyle w:val="ConsPlusNormal"/>
        <w:jc w:val="center"/>
      </w:pPr>
      <w:r>
        <w:t>Список изменяющих документов</w:t>
      </w:r>
    </w:p>
    <w:p w:rsidR="009E0631" w:rsidRDefault="009E0631">
      <w:pPr>
        <w:pStyle w:val="ConsPlusNormal"/>
        <w:jc w:val="center"/>
      </w:pPr>
      <w:proofErr w:type="gramStart"/>
      <w:r>
        <w:t xml:space="preserve">(в ред. Постановлений Правительства РФ от 18.08.2008 </w:t>
      </w:r>
      <w:hyperlink r:id="rId5" w:history="1">
        <w:r>
          <w:rPr>
            <w:color w:val="0000FF"/>
          </w:rPr>
          <w:t>N 616</w:t>
        </w:r>
      </w:hyperlink>
      <w:r>
        <w:t>,</w:t>
      </w:r>
      <w:proofErr w:type="gramEnd"/>
    </w:p>
    <w:p w:rsidR="009E0631" w:rsidRDefault="009E0631">
      <w:pPr>
        <w:pStyle w:val="ConsPlusNormal"/>
        <w:jc w:val="center"/>
      </w:pPr>
      <w:r>
        <w:t xml:space="preserve">от 03.12.2010 </w:t>
      </w:r>
      <w:hyperlink r:id="rId6" w:history="1">
        <w:r>
          <w:rPr>
            <w:color w:val="0000FF"/>
          </w:rPr>
          <w:t>N 972</w:t>
        </w:r>
      </w:hyperlink>
      <w:r>
        <w:t xml:space="preserve">, от 28.11.2015 </w:t>
      </w:r>
      <w:hyperlink r:id="rId7" w:history="1">
        <w:r>
          <w:rPr>
            <w:color w:val="0000FF"/>
          </w:rPr>
          <w:t>N 1280</w:t>
        </w:r>
      </w:hyperlink>
      <w:r>
        <w:t>)</w:t>
      </w:r>
    </w:p>
    <w:p w:rsidR="009E0631" w:rsidRDefault="009E0631">
      <w:pPr>
        <w:pStyle w:val="ConsPlusNormal"/>
        <w:jc w:val="center"/>
      </w:pPr>
    </w:p>
    <w:p w:rsidR="009E0631" w:rsidRDefault="009E063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E0631" w:rsidRDefault="009E0631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53" w:history="1">
        <w:r>
          <w:rPr>
            <w:color w:val="0000FF"/>
          </w:rPr>
          <w:t>Правила</w:t>
        </w:r>
      </w:hyperlink>
      <w:r>
        <w:t xml:space="preserve"> компенсации убытков, понесенных владельцами инфраструктур железнодорожного транспорта общего пользования и (или) перевозчиками в результате осуществления отдельных перевозок железнодорожным транспортом в случаях возникновения угрозы социально-экономической стабильности, обороноспособности, безопасности государства и в иных предусмотренных законодательством Российской Федерации случаях, а также возмещения убытков, понесенных операторами железнодорожного подвижного состава, иными владельцами железнодорожного подвижного состава, контейнеров, перевозчиками в связи с предоставлением в</w:t>
      </w:r>
      <w:proofErr w:type="gramEnd"/>
      <w:r>
        <w:t xml:space="preserve"> </w:t>
      </w:r>
      <w:proofErr w:type="gramStart"/>
      <w:r>
        <w:t>случаях, предусмотренных законодательством Российской Федерации, принадлежащих им железнодорожного подвижного состава, контейнеров для их использования на время перевозок в интересах Вооруженных Сил Российской Федерации, других войск, воинских формирований и органов, а также создаваемых на военное время специальных формирований (далее - Правила).</w:t>
      </w:r>
      <w:proofErr w:type="gramEnd"/>
    </w:p>
    <w:p w:rsidR="009E0631" w:rsidRDefault="009E0631">
      <w:pPr>
        <w:pStyle w:val="ConsPlusNormal"/>
        <w:jc w:val="both"/>
      </w:pPr>
      <w:r>
        <w:t xml:space="preserve">(в ред. Постановлений Правительства РФ от 18.08.2008 </w:t>
      </w:r>
      <w:hyperlink r:id="rId9" w:history="1">
        <w:r>
          <w:rPr>
            <w:color w:val="0000FF"/>
          </w:rPr>
          <w:t>N 616</w:t>
        </w:r>
      </w:hyperlink>
      <w:r>
        <w:t xml:space="preserve">, от 28.11.2015 </w:t>
      </w:r>
      <w:hyperlink r:id="rId10" w:history="1">
        <w:r>
          <w:rPr>
            <w:color w:val="0000FF"/>
          </w:rPr>
          <w:t>N 1280</w:t>
        </w:r>
      </w:hyperlink>
      <w:r>
        <w:t>)</w:t>
      </w:r>
    </w:p>
    <w:p w:rsidR="009E0631" w:rsidRDefault="009E0631">
      <w:pPr>
        <w:pStyle w:val="ConsPlusNormal"/>
        <w:ind w:firstLine="540"/>
        <w:jc w:val="both"/>
      </w:pPr>
      <w:r>
        <w:t xml:space="preserve">Установить, что </w:t>
      </w:r>
      <w:hyperlink w:anchor="P53" w:history="1">
        <w:r>
          <w:rPr>
            <w:color w:val="0000FF"/>
          </w:rPr>
          <w:t>Правила</w:t>
        </w:r>
      </w:hyperlink>
      <w:r>
        <w:t xml:space="preserve"> вводятся в действие с 1 октября 2008 г. и применяются к правоотношениям, возникшим с 1 августа 2008 г.</w:t>
      </w:r>
    </w:p>
    <w:p w:rsidR="009E0631" w:rsidRDefault="009E0631">
      <w:pPr>
        <w:pStyle w:val="ConsPlusNormal"/>
        <w:jc w:val="both"/>
      </w:pPr>
      <w:r>
        <w:t xml:space="preserve">(абзац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18.08.2008 N 616)</w:t>
      </w:r>
    </w:p>
    <w:p w:rsidR="009E0631" w:rsidRDefault="009E0631">
      <w:pPr>
        <w:pStyle w:val="ConsPlusNormal"/>
        <w:ind w:firstLine="540"/>
        <w:jc w:val="both"/>
      </w:pPr>
      <w:r>
        <w:t>2. Министерству транспорта Российской Федерации утвердить до 1 октября 2008 г.:</w:t>
      </w:r>
    </w:p>
    <w:p w:rsidR="009E0631" w:rsidRDefault="009E0631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18.08.2008 N 616)</w:t>
      </w:r>
    </w:p>
    <w:p w:rsidR="009E0631" w:rsidRDefault="009E0631">
      <w:pPr>
        <w:pStyle w:val="ConsPlusNormal"/>
        <w:ind w:firstLine="540"/>
        <w:jc w:val="both"/>
      </w:pPr>
      <w:hyperlink r:id="rId13" w:history="1">
        <w:r>
          <w:rPr>
            <w:color w:val="0000FF"/>
          </w:rPr>
          <w:t>форму реестра</w:t>
        </w:r>
      </w:hyperlink>
      <w:r>
        <w:t xml:space="preserve"> перевозочных документов, подтверждающих осуществление перевозок, предусмотренного </w:t>
      </w:r>
      <w:hyperlink w:anchor="P90" w:history="1">
        <w:r>
          <w:rPr>
            <w:color w:val="0000FF"/>
          </w:rPr>
          <w:t>абзацем четвертым пункта 4</w:t>
        </w:r>
      </w:hyperlink>
      <w:r>
        <w:t xml:space="preserve"> Правил, утвержденных настоящим Постановлением;</w:t>
      </w:r>
    </w:p>
    <w:p w:rsidR="009E0631" w:rsidRDefault="009E0631">
      <w:pPr>
        <w:pStyle w:val="ConsPlusNormal"/>
        <w:ind w:firstLine="540"/>
        <w:jc w:val="both"/>
      </w:pPr>
      <w:r>
        <w:t xml:space="preserve">по согласованию с Федеральной службой по тарифам </w:t>
      </w:r>
      <w:hyperlink r:id="rId14" w:history="1">
        <w:r>
          <w:rPr>
            <w:color w:val="0000FF"/>
          </w:rPr>
          <w:t>методику</w:t>
        </w:r>
      </w:hyperlink>
      <w:r>
        <w:t xml:space="preserve"> расчета убытков, подлежащих компенсации, предусмотренную </w:t>
      </w:r>
      <w:hyperlink w:anchor="P90" w:history="1">
        <w:r>
          <w:rPr>
            <w:color w:val="0000FF"/>
          </w:rPr>
          <w:t>абзацем вторым пункта 4</w:t>
        </w:r>
      </w:hyperlink>
      <w:r>
        <w:t xml:space="preserve"> Правил, утвержденных настоящим Постановлением.</w:t>
      </w:r>
    </w:p>
    <w:p w:rsidR="009E0631" w:rsidRDefault="009E0631">
      <w:pPr>
        <w:pStyle w:val="ConsPlusNormal"/>
        <w:ind w:firstLine="540"/>
        <w:jc w:val="both"/>
      </w:pPr>
    </w:p>
    <w:p w:rsidR="009E0631" w:rsidRDefault="009E0631">
      <w:pPr>
        <w:pStyle w:val="ConsPlusNormal"/>
        <w:jc w:val="right"/>
      </w:pPr>
      <w:r>
        <w:t>Председатель Правительства</w:t>
      </w:r>
    </w:p>
    <w:p w:rsidR="009E0631" w:rsidRDefault="009E0631">
      <w:pPr>
        <w:pStyle w:val="ConsPlusNormal"/>
        <w:jc w:val="right"/>
      </w:pPr>
      <w:r>
        <w:t>Российской Федерации</w:t>
      </w:r>
    </w:p>
    <w:p w:rsidR="009E0631" w:rsidRDefault="009E0631">
      <w:pPr>
        <w:pStyle w:val="ConsPlusNormal"/>
        <w:jc w:val="right"/>
      </w:pPr>
      <w:r>
        <w:t>В.ПУТИН</w:t>
      </w:r>
    </w:p>
    <w:p w:rsidR="009E0631" w:rsidRDefault="009E0631">
      <w:pPr>
        <w:pStyle w:val="ConsPlusNormal"/>
        <w:ind w:firstLine="540"/>
        <w:jc w:val="both"/>
      </w:pPr>
    </w:p>
    <w:p w:rsidR="009E0631" w:rsidRDefault="009E0631">
      <w:pPr>
        <w:pStyle w:val="ConsPlusNormal"/>
        <w:ind w:firstLine="540"/>
        <w:jc w:val="both"/>
      </w:pPr>
    </w:p>
    <w:p w:rsidR="009E0631" w:rsidRDefault="009E0631">
      <w:pPr>
        <w:pStyle w:val="ConsPlusNormal"/>
        <w:ind w:firstLine="540"/>
        <w:jc w:val="both"/>
      </w:pPr>
    </w:p>
    <w:p w:rsidR="009E0631" w:rsidRDefault="009E0631">
      <w:pPr>
        <w:pStyle w:val="ConsPlusNormal"/>
        <w:ind w:firstLine="540"/>
        <w:jc w:val="both"/>
      </w:pPr>
    </w:p>
    <w:p w:rsidR="009E0631" w:rsidRDefault="009E0631">
      <w:pPr>
        <w:pStyle w:val="ConsPlusNormal"/>
        <w:ind w:firstLine="540"/>
        <w:jc w:val="both"/>
      </w:pPr>
    </w:p>
    <w:p w:rsidR="009E0631" w:rsidRDefault="009E0631">
      <w:pPr>
        <w:pStyle w:val="ConsPlusNormal"/>
        <w:jc w:val="right"/>
        <w:outlineLvl w:val="0"/>
      </w:pPr>
      <w:r>
        <w:t>Утверждены</w:t>
      </w:r>
    </w:p>
    <w:p w:rsidR="009E0631" w:rsidRDefault="009E0631">
      <w:pPr>
        <w:pStyle w:val="ConsPlusNormal"/>
        <w:jc w:val="right"/>
      </w:pPr>
      <w:r>
        <w:t>Постановлением Правительства</w:t>
      </w:r>
    </w:p>
    <w:p w:rsidR="009E0631" w:rsidRDefault="009E0631">
      <w:pPr>
        <w:pStyle w:val="ConsPlusNormal"/>
        <w:jc w:val="right"/>
      </w:pPr>
      <w:r>
        <w:t>Российской Федерации</w:t>
      </w:r>
    </w:p>
    <w:p w:rsidR="009E0631" w:rsidRDefault="009E0631">
      <w:pPr>
        <w:pStyle w:val="ConsPlusNormal"/>
        <w:jc w:val="right"/>
      </w:pPr>
      <w:r>
        <w:t>от 18 июля 2008 г. N 545</w:t>
      </w:r>
    </w:p>
    <w:p w:rsidR="009E0631" w:rsidRDefault="009E0631">
      <w:pPr>
        <w:pStyle w:val="ConsPlusNormal"/>
        <w:jc w:val="right"/>
      </w:pPr>
    </w:p>
    <w:p w:rsidR="009E0631" w:rsidRDefault="009E0631">
      <w:pPr>
        <w:pStyle w:val="ConsPlusTitle"/>
        <w:jc w:val="center"/>
      </w:pPr>
      <w:bookmarkStart w:id="1" w:name="P53"/>
      <w:bookmarkEnd w:id="1"/>
      <w:r>
        <w:t>ПРАВИЛА</w:t>
      </w:r>
    </w:p>
    <w:p w:rsidR="009E0631" w:rsidRDefault="009E0631">
      <w:pPr>
        <w:pStyle w:val="ConsPlusTitle"/>
        <w:jc w:val="center"/>
      </w:pPr>
      <w:r>
        <w:t>КОМПЕНСАЦИИ УБЫТКОВ, ПОНЕСЕННЫХ</w:t>
      </w:r>
    </w:p>
    <w:p w:rsidR="009E0631" w:rsidRDefault="009E0631">
      <w:pPr>
        <w:pStyle w:val="ConsPlusTitle"/>
        <w:jc w:val="center"/>
      </w:pPr>
      <w:r>
        <w:t xml:space="preserve">ВЛАДЕЛЬЦАМИ ИНФРАСТРУКТУР </w:t>
      </w:r>
      <w:proofErr w:type="gramStart"/>
      <w:r>
        <w:t>ЖЕЛЕЗНОДОРОЖНОГО</w:t>
      </w:r>
      <w:proofErr w:type="gramEnd"/>
    </w:p>
    <w:p w:rsidR="009E0631" w:rsidRDefault="009E0631">
      <w:pPr>
        <w:pStyle w:val="ConsPlusTitle"/>
        <w:jc w:val="center"/>
      </w:pPr>
      <w:r>
        <w:t>ТРАНСПОРТА ОБЩЕГО ПОЛЬЗОВАНИЯ И (ИЛИ) ПЕРЕВОЗЧИКАМИ</w:t>
      </w:r>
    </w:p>
    <w:p w:rsidR="009E0631" w:rsidRDefault="009E0631">
      <w:pPr>
        <w:pStyle w:val="ConsPlusTitle"/>
        <w:jc w:val="center"/>
      </w:pPr>
      <w:r>
        <w:t>В РЕЗУЛЬТАТЕ ОСУЩЕСТВЛЕНИЯ ОТДЕЛЬНЫХ ПЕРЕВОЗОК</w:t>
      </w:r>
    </w:p>
    <w:p w:rsidR="009E0631" w:rsidRDefault="009E0631">
      <w:pPr>
        <w:pStyle w:val="ConsPlusTitle"/>
        <w:jc w:val="center"/>
      </w:pPr>
      <w:r>
        <w:t>ЖЕЛЕЗНОДОРОЖНЫМ ТРАНСПОРТОМ В СЛУЧАЯХ ВОЗНИКНОВЕНИЯ УГРОЗЫ</w:t>
      </w:r>
    </w:p>
    <w:p w:rsidR="009E0631" w:rsidRDefault="009E0631">
      <w:pPr>
        <w:pStyle w:val="ConsPlusTitle"/>
        <w:jc w:val="center"/>
      </w:pPr>
      <w:r>
        <w:t>СОЦИАЛЬНО-ЭКОНОМИЧЕСКОЙ СТАБИЛЬНОСТИ, ОБОРОНОСПОСОБНОСТИ,</w:t>
      </w:r>
    </w:p>
    <w:p w:rsidR="009E0631" w:rsidRDefault="009E0631">
      <w:pPr>
        <w:pStyle w:val="ConsPlusTitle"/>
        <w:jc w:val="center"/>
      </w:pPr>
      <w:r>
        <w:t>БЕЗОПАСНОСТИ ГОСУДАРСТВА И В ИНЫХ ПРЕДУСМОТРЕННЫХ</w:t>
      </w:r>
    </w:p>
    <w:p w:rsidR="009E0631" w:rsidRDefault="009E0631">
      <w:pPr>
        <w:pStyle w:val="ConsPlusTitle"/>
        <w:jc w:val="center"/>
      </w:pPr>
      <w:r>
        <w:t>ЗАКОНОДАТЕЛЬСТВОМ РОССИЙСКОЙ ФЕДЕРАЦИИ СЛУЧАЯХ, А ТАКЖЕ</w:t>
      </w:r>
    </w:p>
    <w:p w:rsidR="009E0631" w:rsidRDefault="009E0631">
      <w:pPr>
        <w:pStyle w:val="ConsPlusTitle"/>
        <w:jc w:val="center"/>
      </w:pPr>
      <w:r>
        <w:t>ВОЗМЕЩЕНИЯ УБЫТКОВ, ПОНЕСЕННЫХ ОПЕРАТОРАМИ ЖЕЛЕЗНОДОРОЖНОГО</w:t>
      </w:r>
    </w:p>
    <w:p w:rsidR="009E0631" w:rsidRDefault="009E0631">
      <w:pPr>
        <w:pStyle w:val="ConsPlusTitle"/>
        <w:jc w:val="center"/>
      </w:pPr>
      <w:r>
        <w:t>ПОДВИЖНОГО СОСТАВА, ИНЫМИ ВЛАДЕЛЬЦАМИ ЖЕЛЕЗНОДОРОЖНОГО</w:t>
      </w:r>
    </w:p>
    <w:p w:rsidR="009E0631" w:rsidRDefault="009E0631">
      <w:pPr>
        <w:pStyle w:val="ConsPlusTitle"/>
        <w:jc w:val="center"/>
      </w:pPr>
      <w:r>
        <w:t>ПОДВИЖНОГО СОСТАВА, КОНТЕЙНЕРОВ, ПЕРЕВОЗЧИКАМИ В СВЯЗИ</w:t>
      </w:r>
    </w:p>
    <w:p w:rsidR="009E0631" w:rsidRDefault="009E0631">
      <w:pPr>
        <w:pStyle w:val="ConsPlusTitle"/>
        <w:jc w:val="center"/>
      </w:pPr>
      <w:r>
        <w:t>С ПРЕДОСТАВЛЕНИЕМ В СЛУЧАЯХ, ПРЕДУСМОТРЕННЫХ</w:t>
      </w:r>
    </w:p>
    <w:p w:rsidR="009E0631" w:rsidRDefault="009E0631">
      <w:pPr>
        <w:pStyle w:val="ConsPlusTitle"/>
        <w:jc w:val="center"/>
      </w:pPr>
      <w:r>
        <w:t xml:space="preserve">ЗАКОНОДАТЕЛЬСТВОМ РОССИЙСКОЙ ФЕДЕРАЦИИ, </w:t>
      </w:r>
      <w:proofErr w:type="gramStart"/>
      <w:r>
        <w:t>ПРИНАДЛЕЖАЩИХ</w:t>
      </w:r>
      <w:proofErr w:type="gramEnd"/>
    </w:p>
    <w:p w:rsidR="009E0631" w:rsidRDefault="009E0631">
      <w:pPr>
        <w:pStyle w:val="ConsPlusTitle"/>
        <w:jc w:val="center"/>
      </w:pPr>
      <w:r>
        <w:t>ИМ ЖЕЛЕЗНОДОРОЖНОГО ПОДВИЖНОГО СОСТАВА, КОНТЕЙНЕРОВ</w:t>
      </w:r>
    </w:p>
    <w:p w:rsidR="009E0631" w:rsidRDefault="009E0631">
      <w:pPr>
        <w:pStyle w:val="ConsPlusTitle"/>
        <w:jc w:val="center"/>
      </w:pPr>
      <w:r>
        <w:t>ДЛЯ ИХ ИСПОЛЬЗОВАНИЯ НА ВРЕМЯ ПЕРЕВОЗОК В ИНТЕРЕСАХ</w:t>
      </w:r>
    </w:p>
    <w:p w:rsidR="009E0631" w:rsidRDefault="009E0631">
      <w:pPr>
        <w:pStyle w:val="ConsPlusTitle"/>
        <w:jc w:val="center"/>
      </w:pPr>
      <w:r>
        <w:t>ВООРУЖЕННЫХ СИЛ РОССИЙСКОЙ ФЕДЕРАЦИИ, ДРУГИХ ВОЙСК,</w:t>
      </w:r>
    </w:p>
    <w:p w:rsidR="009E0631" w:rsidRDefault="009E0631">
      <w:pPr>
        <w:pStyle w:val="ConsPlusTitle"/>
        <w:jc w:val="center"/>
      </w:pPr>
      <w:r>
        <w:t>ВОИНСКИХ ФОРМИРОВАНИЙ И ОРГАНОВ, А ТАКЖЕ СОЗДАВАЕМЫХ</w:t>
      </w:r>
    </w:p>
    <w:p w:rsidR="009E0631" w:rsidRDefault="009E0631">
      <w:pPr>
        <w:pStyle w:val="ConsPlusTitle"/>
        <w:jc w:val="center"/>
      </w:pPr>
      <w:r>
        <w:t>НА ВОЕННОЕ ВРЕМЯ СПЕЦИАЛЬНЫХ ФОРМИРОВАНИЙ</w:t>
      </w:r>
    </w:p>
    <w:p w:rsidR="009E0631" w:rsidRDefault="009E0631">
      <w:pPr>
        <w:pStyle w:val="ConsPlusNormal"/>
        <w:jc w:val="center"/>
      </w:pPr>
      <w:r>
        <w:t>Список изменяющих документов</w:t>
      </w:r>
    </w:p>
    <w:p w:rsidR="009E0631" w:rsidRDefault="009E0631">
      <w:pPr>
        <w:pStyle w:val="ConsPlusNormal"/>
        <w:jc w:val="center"/>
      </w:pPr>
      <w:proofErr w:type="gramStart"/>
      <w:r>
        <w:t xml:space="preserve">(в ред. Постановлений Правительства РФ от 03.12.2010 </w:t>
      </w:r>
      <w:hyperlink r:id="rId15" w:history="1">
        <w:r>
          <w:rPr>
            <w:color w:val="0000FF"/>
          </w:rPr>
          <w:t>N 972</w:t>
        </w:r>
      </w:hyperlink>
      <w:r>
        <w:t>,</w:t>
      </w:r>
      <w:proofErr w:type="gramEnd"/>
    </w:p>
    <w:p w:rsidR="009E0631" w:rsidRDefault="009E0631">
      <w:pPr>
        <w:pStyle w:val="ConsPlusNormal"/>
        <w:jc w:val="center"/>
      </w:pPr>
      <w:r>
        <w:t xml:space="preserve">от 28.11.2015 </w:t>
      </w:r>
      <w:hyperlink r:id="rId16" w:history="1">
        <w:r>
          <w:rPr>
            <w:color w:val="0000FF"/>
          </w:rPr>
          <w:t>N 1280</w:t>
        </w:r>
      </w:hyperlink>
      <w:r>
        <w:t>)</w:t>
      </w:r>
    </w:p>
    <w:p w:rsidR="009E0631" w:rsidRDefault="009E0631">
      <w:pPr>
        <w:pStyle w:val="ConsPlusNormal"/>
        <w:jc w:val="center"/>
      </w:pPr>
    </w:p>
    <w:p w:rsidR="009E0631" w:rsidRDefault="009E0631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компенсации убытков, понесенных владельцами инфраструктур железнодорожного транспорта общего пользования и (или) перевозчиками при выполнении не предусмотренных мобилизационными планами и заданиями (заказами) отдельных перевозок железнодорожным транспортом в случаях возникновения угрозы социально-экономической стабильности, обороноспособности, безопасности государства и иных установленных законодательством Российской Федерации случаях (далее - перевозки), а также порядок возмещения убытков, понесенных операторами железнодорожного подвижного состава, иными владельцами железнодорожного</w:t>
      </w:r>
      <w:proofErr w:type="gramEnd"/>
      <w:r>
        <w:t xml:space="preserve"> подвижного состава, контейнеров, перевозчиками в связи с предоставлением в случаях, предусмотренных законодательством Российской Федерации, принадлежащих им железнодорожного подвижного состава, контейнеров уполномоченной организации железнодорожного транспорта при ее обращении для их использования на время перевозок в интересах Вооруженных Сил Российской Федерации, других войск, воинских формирований и органов, а также создаваемых на военное время специальных формирований (далее соответственно - владельцы железнодорожного подвижного состава, предоставление подвижного состава, контейнеров).</w:t>
      </w:r>
    </w:p>
    <w:p w:rsidR="009E0631" w:rsidRDefault="009E0631">
      <w:pPr>
        <w:pStyle w:val="ConsPlusNormal"/>
        <w:jc w:val="both"/>
      </w:pPr>
      <w:r>
        <w:t xml:space="preserve">(п. 1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r>
        <w:t xml:space="preserve">1(1). В настоящих Правилах к случаям возникновения угрозы социально-экономической </w:t>
      </w:r>
      <w:r>
        <w:lastRenderedPageBreak/>
        <w:t>стабильности, обороноспособности, безопасности государства относятся:</w:t>
      </w:r>
    </w:p>
    <w:p w:rsidR="009E0631" w:rsidRDefault="009E0631">
      <w:pPr>
        <w:pStyle w:val="ConsPlusNormal"/>
        <w:ind w:firstLine="540"/>
        <w:jc w:val="both"/>
      </w:pPr>
      <w:proofErr w:type="gramStart"/>
      <w:r>
        <w:t>а) попытки насильственного изменения конституционного строя Российской Федерации, захвата или присвоения власти, вооруженный мятеж, массовые беспорядки, террористические акты, блокирование или захват особо важных объектов или отдельных местностей, подготовка и осуществление деятельности незаконных вооруженных формирований, межнациональных, межконфессиональных и региональных конфликтов, сопровождающихся насильственными действиями, создающих непосредственную угрозу жизни и безопасности граждан, нормальной деятельности органов государственной власти и органов местного самоуправления;</w:t>
      </w:r>
      <w:proofErr w:type="gramEnd"/>
    </w:p>
    <w:p w:rsidR="009E0631" w:rsidRDefault="009E0631">
      <w:pPr>
        <w:pStyle w:val="ConsPlusNormal"/>
        <w:ind w:firstLine="540"/>
        <w:jc w:val="both"/>
      </w:pPr>
      <w:r>
        <w:t>б) чрезвычайные ситуации природного и техногенного характера, эпидемии и эпизоотии, которые повлекли (могли повлечь) человеческие жертвы, нанесение ущерба здоровью людей и окружающей природной среде, значительные материальные потери и нарушение условий жизнедеятельности населения и требуют проведения масштабных аварийно-спасательных и других неотложных работ;</w:t>
      </w:r>
    </w:p>
    <w:p w:rsidR="009E0631" w:rsidRDefault="009E0631">
      <w:pPr>
        <w:pStyle w:val="ConsPlusNormal"/>
        <w:ind w:firstLine="540"/>
        <w:jc w:val="both"/>
      </w:pPr>
      <w:r>
        <w:t>в) иные предусмотренные законодательством Российской Федерации случаи.</w:t>
      </w:r>
    </w:p>
    <w:p w:rsidR="009E0631" w:rsidRDefault="009E0631">
      <w:pPr>
        <w:pStyle w:val="ConsPlusNormal"/>
        <w:jc w:val="both"/>
      </w:pPr>
      <w:r>
        <w:t xml:space="preserve">(п. 1(1) </w:t>
      </w:r>
      <w:proofErr w:type="gramStart"/>
      <w:r>
        <w:t>введен</w:t>
      </w:r>
      <w:proofErr w:type="gramEnd"/>
      <w:r>
        <w:t xml:space="preserve">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r>
        <w:t>1(2). Под убытками в настоящих Правилах понимаются расходы и (или) недополученные доходы, которые соответственно понесли и (или) недополучили владелец инфраструктуры железнодорожного транспорта общего пользования и (или) перевозчик при выполнении перевозок, а также владелец железнодорожного подвижного состава при предоставлении принадлежащих ему железнодорожного подвижного состава, контейнеров.</w:t>
      </w:r>
    </w:p>
    <w:p w:rsidR="009E0631" w:rsidRDefault="009E063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1(2)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r>
        <w:t>2. Перевозки осуществляются на основании отдельных поручений Президента Российской Федерации, Председателя Правительства Российской Федерации или его заместителей.</w:t>
      </w:r>
    </w:p>
    <w:p w:rsidR="009E0631" w:rsidRDefault="009E063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r>
        <w:t>3. Компенсация убытков осуществляется за счет бюджетных ассигнований, предусмотренных в федеральном бюджете на указанные цели, в форме субсидий.</w:t>
      </w:r>
    </w:p>
    <w:p w:rsidR="009E0631" w:rsidRDefault="009E0631">
      <w:pPr>
        <w:pStyle w:val="ConsPlusNormal"/>
        <w:ind w:firstLine="540"/>
        <w:jc w:val="both"/>
      </w:pPr>
      <w:r>
        <w:t>Получателями субсидий являются понесшие убытки владелец инфраструктуры железнодорожного транспорта общего пользования, перевозчик, владелец железнодорожного подвижного состава.</w:t>
      </w:r>
    </w:p>
    <w:p w:rsidR="009E0631" w:rsidRDefault="009E063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bookmarkStart w:id="2" w:name="P90"/>
      <w:bookmarkEnd w:id="2"/>
      <w:r>
        <w:t xml:space="preserve">4. Для получения субсидии получатель субсидии в течение 60 календарных дней после выполнения перевозок или предоставления подвижного состава, контейнеров подает заявление о компенсации убытков в Федеральное агентство железнодорожного транспорта. Заявление </w:t>
      </w:r>
      <w:proofErr w:type="gramStart"/>
      <w:r>
        <w:t>подписывается руководителем организации и скрепляется</w:t>
      </w:r>
      <w:proofErr w:type="gramEnd"/>
      <w:r>
        <w:t xml:space="preserve"> ее печатью в случае, если заявителем является юридическое лицо, либо подписывается индивидуальным предпринимателем в случае, если заявителем является индивидуальный предприниматель. В заявлении приводится расчет размера убытков, подлежащих компенсации, и прилагаются подтверждающие убытки документы. </w:t>
      </w:r>
      <w:hyperlink r:id="rId22" w:history="1">
        <w:r>
          <w:rPr>
            <w:color w:val="0000FF"/>
          </w:rPr>
          <w:t>Методика</w:t>
        </w:r>
      </w:hyperlink>
      <w:r>
        <w:t xml:space="preserve"> расчета убытков определяется Министерством транспорта Российской Федерации.</w:t>
      </w:r>
    </w:p>
    <w:p w:rsidR="009E0631" w:rsidRDefault="009E063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r>
        <w:t>4(1). В качестве подтверждающих убытки документов представляются:</w:t>
      </w:r>
    </w:p>
    <w:p w:rsidR="009E0631" w:rsidRDefault="009E0631">
      <w:pPr>
        <w:pStyle w:val="ConsPlusNormal"/>
        <w:ind w:firstLine="540"/>
        <w:jc w:val="both"/>
      </w:pPr>
      <w:r>
        <w:t>а) владельцем инфраструктуры железнодорожного транспорта общего пользования и (или) перевозчиком:</w:t>
      </w:r>
    </w:p>
    <w:p w:rsidR="009E0631" w:rsidRDefault="009E0631">
      <w:pPr>
        <w:pStyle w:val="ConsPlusNormal"/>
        <w:ind w:firstLine="540"/>
        <w:jc w:val="both"/>
      </w:pPr>
      <w:r>
        <w:t xml:space="preserve">реестр перевозочных документов, подтверждающих осуществление перевозок, по </w:t>
      </w:r>
      <w:hyperlink r:id="rId24" w:history="1">
        <w:r>
          <w:rPr>
            <w:color w:val="0000FF"/>
          </w:rPr>
          <w:t>форме</w:t>
        </w:r>
      </w:hyperlink>
      <w:r>
        <w:t>, определяемой Министерством транспорта Российской Федерации;</w:t>
      </w:r>
    </w:p>
    <w:p w:rsidR="009E0631" w:rsidRDefault="009E0631">
      <w:pPr>
        <w:pStyle w:val="ConsPlusNormal"/>
        <w:ind w:firstLine="540"/>
        <w:jc w:val="both"/>
      </w:pPr>
      <w:r>
        <w:t>копии актов общей формы и иных документов, подтверждающих фактическое выполнение дополнительных операций или работ при осуществлении перевозок, стоимость которых не включается в тариф на перевозку;</w:t>
      </w:r>
    </w:p>
    <w:p w:rsidR="009E0631" w:rsidRDefault="009E0631">
      <w:pPr>
        <w:pStyle w:val="ConsPlusNormal"/>
        <w:ind w:firstLine="540"/>
        <w:jc w:val="both"/>
      </w:pPr>
      <w:r>
        <w:t>копии договоров и актов выполненных работ (оказанных услуг) или иных документов, связанных с осуществлением перевозки;</w:t>
      </w:r>
    </w:p>
    <w:p w:rsidR="009E0631" w:rsidRDefault="009E0631">
      <w:pPr>
        <w:pStyle w:val="ConsPlusNormal"/>
        <w:ind w:firstLine="540"/>
        <w:jc w:val="both"/>
      </w:pPr>
      <w:r>
        <w:t>б) владельцем железнодорожного подвижного состава:</w:t>
      </w:r>
    </w:p>
    <w:p w:rsidR="009E0631" w:rsidRDefault="009E0631">
      <w:pPr>
        <w:pStyle w:val="ConsPlusNormal"/>
        <w:ind w:firstLine="540"/>
        <w:jc w:val="both"/>
      </w:pPr>
      <w:r>
        <w:t>копии договоров на предоставление подвижного состава, контейнеров;</w:t>
      </w:r>
    </w:p>
    <w:p w:rsidR="009E0631" w:rsidRDefault="009E0631">
      <w:pPr>
        <w:pStyle w:val="ConsPlusNormal"/>
        <w:ind w:firstLine="540"/>
        <w:jc w:val="both"/>
      </w:pPr>
      <w:r>
        <w:t>реестр перевозочных документов по форме, определяемой Министерством транспорта Российской Федерации;</w:t>
      </w:r>
    </w:p>
    <w:p w:rsidR="009E0631" w:rsidRDefault="009E0631">
      <w:pPr>
        <w:pStyle w:val="ConsPlusNormal"/>
        <w:ind w:firstLine="540"/>
        <w:jc w:val="both"/>
      </w:pPr>
      <w:r>
        <w:t xml:space="preserve">акт выполненных работ (оказанных услуг) или иные документы, подтверждающие факт </w:t>
      </w:r>
      <w:r>
        <w:lastRenderedPageBreak/>
        <w:t>предоставления подвижного состава, контейнеров и связанные с этим затраты и (или) недополученные доходы владельца железнодорожного подвижного состава.</w:t>
      </w:r>
    </w:p>
    <w:p w:rsidR="009E0631" w:rsidRDefault="009E0631">
      <w:pPr>
        <w:pStyle w:val="ConsPlusNormal"/>
        <w:jc w:val="both"/>
      </w:pPr>
      <w:r>
        <w:t xml:space="preserve">(п. 4(1) </w:t>
      </w:r>
      <w:proofErr w:type="gramStart"/>
      <w:r>
        <w:t>введен</w:t>
      </w:r>
      <w:proofErr w:type="gramEnd"/>
      <w:r>
        <w:t xml:space="preserve">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r>
        <w:t xml:space="preserve">5. Федеральное агентство железнодорожного транспорта рассматривает заявление о компенсации убытков в течение 20 календарных дней </w:t>
      </w:r>
      <w:proofErr w:type="gramStart"/>
      <w:r>
        <w:t>с даты</w:t>
      </w:r>
      <w:proofErr w:type="gramEnd"/>
      <w:r>
        <w:t xml:space="preserve"> его поступления и проверяет представленные документы.</w:t>
      </w:r>
    </w:p>
    <w:p w:rsidR="009E0631" w:rsidRDefault="009E0631">
      <w:pPr>
        <w:pStyle w:val="ConsPlusNormal"/>
        <w:ind w:firstLine="540"/>
        <w:jc w:val="both"/>
      </w:pPr>
      <w:proofErr w:type="gramStart"/>
      <w:r>
        <w:t>В случае если представленные документы оформлены с нарушением установленных требований и (или) содержат неточности, в том числе ошибки в расчетах, либо представленных документов недостаточно для подтверждения в указанном заявлении убытков, это заявление не подлежит дальнейшему рассмотрению и возвращается вместе с прилагаемыми документами владельцу инфраструктуры железнодорожного транспорта общего пользования и (или) перевозчику с указанием причин возврата для устранения выявленных недостатков.</w:t>
      </w:r>
      <w:proofErr w:type="gramEnd"/>
    </w:p>
    <w:p w:rsidR="009E0631" w:rsidRDefault="009E0631">
      <w:pPr>
        <w:pStyle w:val="ConsPlusNormal"/>
        <w:ind w:firstLine="540"/>
        <w:jc w:val="both"/>
      </w:pPr>
      <w:r>
        <w:t>6. После проверки представленных заявителем документов и устранения выявленных недостатков Федеральное агентство железнодорожного транспорта направляет предложение о компенсации убытков в течение 30 календарных дней со дня получения заявления о компенсации убытков в Министерство транспорта Российской Федерации.</w:t>
      </w:r>
    </w:p>
    <w:p w:rsidR="009E0631" w:rsidRDefault="009E063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r>
        <w:t>7. Министерство транспорта Российской Федерации готовит предложения по формированию бюджетных ассигнований и лимитов бюджетных обязатель</w:t>
      </w:r>
      <w:proofErr w:type="gramStart"/>
      <w:r>
        <w:t>ств дл</w:t>
      </w:r>
      <w:proofErr w:type="gramEnd"/>
      <w:r>
        <w:t>я компенсации убытков в установленном порядке.</w:t>
      </w:r>
    </w:p>
    <w:p w:rsidR="009E0631" w:rsidRDefault="009E0631">
      <w:pPr>
        <w:pStyle w:val="ConsPlusNormal"/>
        <w:ind w:firstLine="540"/>
        <w:jc w:val="both"/>
      </w:pPr>
      <w:r>
        <w:t>8. Субсидии предоставляются Федеральным агентством железнодорожного транспорта в соответствии со сводной бюджетной росписью федерального бюджета в пределах бюджетных ассигнований и лимитов бюджетных обязательств.</w:t>
      </w:r>
    </w:p>
    <w:p w:rsidR="009E0631" w:rsidRDefault="009E0631">
      <w:pPr>
        <w:pStyle w:val="ConsPlusNormal"/>
        <w:ind w:firstLine="540"/>
        <w:jc w:val="both"/>
      </w:pPr>
      <w:r>
        <w:t>8(1). Субсидия предоставляется на основании соглашения, заключаемого Федеральным агентством железнодорожного транспорта и получателем субсидии (далее - соглашение), в котором предусматриваются:</w:t>
      </w:r>
    </w:p>
    <w:p w:rsidR="009E0631" w:rsidRDefault="009E0631">
      <w:pPr>
        <w:pStyle w:val="ConsPlusNormal"/>
        <w:ind w:firstLine="540"/>
        <w:jc w:val="both"/>
      </w:pPr>
      <w:r>
        <w:t>а) целевое назначение субсидии;</w:t>
      </w:r>
    </w:p>
    <w:p w:rsidR="009E0631" w:rsidRDefault="009E0631">
      <w:pPr>
        <w:pStyle w:val="ConsPlusNormal"/>
        <w:ind w:firstLine="540"/>
        <w:jc w:val="both"/>
      </w:pPr>
      <w:r>
        <w:t>б) условия предоставления субсидии;</w:t>
      </w:r>
    </w:p>
    <w:p w:rsidR="009E0631" w:rsidRDefault="009E0631">
      <w:pPr>
        <w:pStyle w:val="ConsPlusNormal"/>
        <w:ind w:firstLine="540"/>
        <w:jc w:val="both"/>
      </w:pPr>
      <w:r>
        <w:t>в) размер и сроки предоставления субсидии;</w:t>
      </w:r>
    </w:p>
    <w:p w:rsidR="009E0631" w:rsidRDefault="009E0631">
      <w:pPr>
        <w:pStyle w:val="ConsPlusNormal"/>
        <w:ind w:firstLine="540"/>
        <w:jc w:val="both"/>
      </w:pPr>
      <w:r>
        <w:t>г) обязательство получателя субсидии о возврате субсидии в федеральный бюджет в случае нарушения условий, установленных при их предоставлении;</w:t>
      </w:r>
    </w:p>
    <w:p w:rsidR="009E0631" w:rsidRDefault="009E0631">
      <w:pPr>
        <w:pStyle w:val="ConsPlusNormal"/>
        <w:ind w:firstLine="540"/>
        <w:jc w:val="both"/>
      </w:pPr>
      <w:r>
        <w:t>д) обязанность Федерального агентства железнодорожного транспорта и органов государственного финансового контроля проводить проверки соблюдения получателем субсидии условий, целей и порядка предоставления субсидии, установленных соглашением и настоящими Правилами, и согласие получателя субсидии на проведение таких проверок;</w:t>
      </w:r>
    </w:p>
    <w:p w:rsidR="009E0631" w:rsidRDefault="009E0631">
      <w:pPr>
        <w:pStyle w:val="ConsPlusNormal"/>
        <w:ind w:firstLine="540"/>
        <w:jc w:val="both"/>
      </w:pPr>
      <w:r>
        <w:t>е) ответственность сторон за нарушение условий соглашения.</w:t>
      </w:r>
    </w:p>
    <w:p w:rsidR="009E0631" w:rsidRDefault="009E0631">
      <w:pPr>
        <w:pStyle w:val="ConsPlusNormal"/>
        <w:jc w:val="both"/>
      </w:pPr>
      <w:r>
        <w:t xml:space="preserve">(п. 8(1) </w:t>
      </w:r>
      <w:proofErr w:type="gramStart"/>
      <w:r>
        <w:t>введен</w:t>
      </w:r>
      <w:proofErr w:type="gramEnd"/>
      <w:r>
        <w:t xml:space="preserve">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r>
        <w:t>9. Субсидии перечисляются Федеральным агентством железнодорожного транспорта в установленном порядке на расчетный счет получателя субсидии, открытый в кредитной организации.</w:t>
      </w:r>
    </w:p>
    <w:p w:rsidR="009E0631" w:rsidRDefault="009E0631">
      <w:pPr>
        <w:pStyle w:val="ConsPlusNormal"/>
        <w:ind w:firstLine="540"/>
        <w:jc w:val="both"/>
      </w:pPr>
      <w:r>
        <w:t>10. Ответственность за достоверность представляемых в Федеральное агентство железнодорожного транспорта сведений и соблюдение условий, установленных настоящими Правилами, возлагается на получателя субсидии.</w:t>
      </w:r>
    </w:p>
    <w:p w:rsidR="009E0631" w:rsidRDefault="009E063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10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r>
        <w:t xml:space="preserve">11. В случае нарушения целей и условий предоставления </w:t>
      </w:r>
      <w:proofErr w:type="gramStart"/>
      <w:r>
        <w:t>субсидий</w:t>
      </w:r>
      <w:proofErr w:type="gramEnd"/>
      <w:r>
        <w:t xml:space="preserve"> использованные с нарушениями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9E0631" w:rsidRDefault="009E063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  <w:r>
        <w:t xml:space="preserve">12. </w:t>
      </w:r>
      <w:proofErr w:type="gramStart"/>
      <w:r>
        <w:t>Контроль за</w:t>
      </w:r>
      <w:proofErr w:type="gramEnd"/>
      <w:r>
        <w:t xml:space="preserve"> целевым использованием субсидий осуществляется Федеральным агентством железнодорожного транспорта и Федеральной службой финансово-бюджетного надзора.</w:t>
      </w:r>
    </w:p>
    <w:p w:rsidR="009E0631" w:rsidRDefault="009E063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12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28.11.2015 N 1280)</w:t>
      </w:r>
    </w:p>
    <w:p w:rsidR="009E0631" w:rsidRDefault="009E0631">
      <w:pPr>
        <w:pStyle w:val="ConsPlusNormal"/>
        <w:ind w:firstLine="540"/>
        <w:jc w:val="both"/>
      </w:pPr>
    </w:p>
    <w:p w:rsidR="009E0631" w:rsidRDefault="009E0631">
      <w:pPr>
        <w:pStyle w:val="ConsPlusNormal"/>
        <w:ind w:firstLine="540"/>
        <w:jc w:val="both"/>
      </w:pPr>
    </w:p>
    <w:p w:rsidR="009E0631" w:rsidRDefault="009E063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03D81" w:rsidRDefault="00B03D81"/>
    <w:sectPr w:rsidR="00B03D81" w:rsidSect="00B74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31"/>
    <w:rsid w:val="009E0631"/>
    <w:rsid w:val="00B0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0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0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06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0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0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06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79CF0417FF529FE96DF4EBA1E96DA168F4BE4FC2D093AE382B1D30D85D29EEBDC26FE1CB850F16Z9KBN" TargetMode="External"/><Relationship Id="rId13" Type="http://schemas.openxmlformats.org/officeDocument/2006/relationships/hyperlink" Target="consultantplus://offline/ref=8079CF0417FF529FE96DF4EBA1E96DA161FCBF49C3DCCEA430721132DF5276F9BA8B63E0CB850FZ1KEN" TargetMode="External"/><Relationship Id="rId18" Type="http://schemas.openxmlformats.org/officeDocument/2006/relationships/hyperlink" Target="consultantplus://offline/ref=8079CF0417FF529FE96DF4EBA1E96DA168F4BE4FC2D093AE382B1D30D85D29EEBDC26FE1CB850F16Z9KDN" TargetMode="External"/><Relationship Id="rId26" Type="http://schemas.openxmlformats.org/officeDocument/2006/relationships/hyperlink" Target="consultantplus://offline/ref=8079CF0417FF529FE96DF4EBA1E96DA168F4BE4FC2D093AE382B1D30D85D29EEBDC26FE1CB850F14Z9KC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079CF0417FF529FE96DF4EBA1E96DA168F4BE4FC2D093AE382B1D30D85D29EEBDC26FE1CB850F15Z9KFN" TargetMode="External"/><Relationship Id="rId7" Type="http://schemas.openxmlformats.org/officeDocument/2006/relationships/hyperlink" Target="consultantplus://offline/ref=8079CF0417FF529FE96DF4EBA1E96DA168F4BE4FC2D093AE382B1D30D85D29EEBDC26FE1CB850F17Z9KEN" TargetMode="External"/><Relationship Id="rId12" Type="http://schemas.openxmlformats.org/officeDocument/2006/relationships/hyperlink" Target="consultantplus://offline/ref=8079CF0417FF529FE96DF4EBA1E96DA16EF5B34DCEDCCEA430721132DF5276F9BA8B63E0CB850EZ1K7N" TargetMode="External"/><Relationship Id="rId17" Type="http://schemas.openxmlformats.org/officeDocument/2006/relationships/hyperlink" Target="consultantplus://offline/ref=8079CF0417FF529FE96DF4EBA1E96DA168F4BE4FC2D093AE382B1D30D85D29EEBDC26FE1CB850F16Z9KFN" TargetMode="External"/><Relationship Id="rId25" Type="http://schemas.openxmlformats.org/officeDocument/2006/relationships/hyperlink" Target="consultantplus://offline/ref=8079CF0417FF529FE96DF4EBA1E96DA168F4BE4FC2D093AE382B1D30D85D29EEBDC26FE1CB850F15Z9KC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079CF0417FF529FE96DF4EBA1E96DA168F4BE4FC2D093AE382B1D30D85D29EEBDC26FE1CB850F16Z9K9N" TargetMode="External"/><Relationship Id="rId20" Type="http://schemas.openxmlformats.org/officeDocument/2006/relationships/hyperlink" Target="consultantplus://offline/ref=8079CF0417FF529FE96DF4EBA1E96DA168F4BE4FC2D093AE382B1D30D85D29EEBDC26FE1CB850F15Z9K9N" TargetMode="External"/><Relationship Id="rId29" Type="http://schemas.openxmlformats.org/officeDocument/2006/relationships/hyperlink" Target="consultantplus://offline/ref=8079CF0417FF529FE96DF4EBA1E96DA168F4BE4FC2D093AE382B1D30D85D29EEBDC26FE1CB850F13Z9K3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079CF0417FF529FE96DF4EBA1E96DA168FCB04EC9D693AE382B1D30D85D29EEBDC26FE1CB850F17Z9KEN" TargetMode="External"/><Relationship Id="rId11" Type="http://schemas.openxmlformats.org/officeDocument/2006/relationships/hyperlink" Target="consultantplus://offline/ref=8079CF0417FF529FE96DF4EBA1E96DA16EF5B34DCEDCCEA430721132DF5276F9BA8B63E0CB850FZ1KFN" TargetMode="External"/><Relationship Id="rId24" Type="http://schemas.openxmlformats.org/officeDocument/2006/relationships/hyperlink" Target="consultantplus://offline/ref=8079CF0417FF529FE96DF4EBA1E96DA161FCBF49C3DCCEA430721132DF5276F9BA8B63E0CB850FZ1KEN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8079CF0417FF529FE96DF4EBA1E96DA16EF5B34DCEDCCEA430721132DF5276F9BA8B63E0CB850FZ1K2N" TargetMode="External"/><Relationship Id="rId15" Type="http://schemas.openxmlformats.org/officeDocument/2006/relationships/hyperlink" Target="consultantplus://offline/ref=8079CF0417FF529FE96DF4EBA1E96DA168FCB04EC9D693AE382B1D30D85D29EEBDC26FE1CB850F17Z9KEN" TargetMode="External"/><Relationship Id="rId23" Type="http://schemas.openxmlformats.org/officeDocument/2006/relationships/hyperlink" Target="consultantplus://offline/ref=8079CF0417FF529FE96DF4EBA1E96DA168F4BE4FC2D093AE382B1D30D85D29EEBDC26FE1CB850F15Z9KDN" TargetMode="External"/><Relationship Id="rId28" Type="http://schemas.openxmlformats.org/officeDocument/2006/relationships/hyperlink" Target="consultantplus://offline/ref=8079CF0417FF529FE96DF4EBA1E96DA168F4BE4FC2D093AE382B1D30D85D29EEBDC26FE1CB850F13Z9KDN" TargetMode="External"/><Relationship Id="rId10" Type="http://schemas.openxmlformats.org/officeDocument/2006/relationships/hyperlink" Target="consultantplus://offline/ref=8079CF0417FF529FE96DF4EBA1E96DA168F4BE4FC2D093AE382B1D30D85D29EEBDC26FE1CB850F16Z9KAN" TargetMode="External"/><Relationship Id="rId19" Type="http://schemas.openxmlformats.org/officeDocument/2006/relationships/hyperlink" Target="consultantplus://offline/ref=8079CF0417FF529FE96DF4EBA1E96DA168F4BE4FC2D093AE382B1D30D85D29EEBDC26FE1CB850F15Z9KAN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79CF0417FF529FE96DF4EBA1E96DA16EF5B34DCEDCCEA430721132DF5276F9BA8B63E0CB850FZ1K1N" TargetMode="External"/><Relationship Id="rId14" Type="http://schemas.openxmlformats.org/officeDocument/2006/relationships/hyperlink" Target="consultantplus://offline/ref=8079CF0417FF529FE96DF4EBA1E96DA161FEB34EC3DCCEA430721132DF5276F9BA8B63E0CB850FZ1KEN" TargetMode="External"/><Relationship Id="rId22" Type="http://schemas.openxmlformats.org/officeDocument/2006/relationships/hyperlink" Target="consultantplus://offline/ref=8079CF0417FF529FE96DF4EBA1E96DA161FEB34EC3DCCEA430721132DF5276F9BA8B63E0CB850FZ1KEN" TargetMode="External"/><Relationship Id="rId27" Type="http://schemas.openxmlformats.org/officeDocument/2006/relationships/hyperlink" Target="consultantplus://offline/ref=8079CF0417FF529FE96DF4EBA1E96DA168F4BE4FC2D093AE382B1D30D85D29EEBDC26FE1CB850F14Z9K3N" TargetMode="External"/><Relationship Id="rId30" Type="http://schemas.openxmlformats.org/officeDocument/2006/relationships/hyperlink" Target="consultantplus://offline/ref=8079CF0417FF529FE96DF4EBA1E96DA168F4BE4FC2D093AE382B1D30D85D29EEBDC26FE1CB850F13Z9K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2471</Words>
  <Characters>14088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2016-11-21T13:10:00Z</dcterms:created>
  <dcterms:modified xsi:type="dcterms:W3CDTF">2016-11-21T13:10:00Z</dcterms:modified>
</cp:coreProperties>
</file>