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438" w:rsidRDefault="009D4438">
      <w:pPr>
        <w:pStyle w:val="ConsPlusNormal"/>
        <w:ind w:firstLine="540"/>
        <w:jc w:val="both"/>
        <w:outlineLvl w:val="0"/>
      </w:pPr>
      <w:bookmarkStart w:id="0" w:name="_GoBack"/>
      <w:bookmarkEnd w:id="0"/>
    </w:p>
    <w:p w:rsidR="009D4438" w:rsidRDefault="009D4438">
      <w:pPr>
        <w:pStyle w:val="ConsPlusTitle"/>
        <w:jc w:val="center"/>
        <w:outlineLvl w:val="0"/>
      </w:pPr>
      <w:r>
        <w:t>ПРАВИТЕЛЬСТВО РОССИЙСКОЙ ФЕДЕРАЦИИ</w:t>
      </w:r>
    </w:p>
    <w:p w:rsidR="009D4438" w:rsidRDefault="009D4438">
      <w:pPr>
        <w:pStyle w:val="ConsPlusTitle"/>
        <w:jc w:val="center"/>
      </w:pPr>
    </w:p>
    <w:p w:rsidR="009D4438" w:rsidRDefault="009D4438">
      <w:pPr>
        <w:pStyle w:val="ConsPlusTitle"/>
        <w:jc w:val="center"/>
      </w:pPr>
      <w:r>
        <w:t>ПОСТАНОВЛЕНИЕ</w:t>
      </w:r>
    </w:p>
    <w:p w:rsidR="009D4438" w:rsidRDefault="009D4438">
      <w:pPr>
        <w:pStyle w:val="ConsPlusTitle"/>
        <w:jc w:val="center"/>
      </w:pPr>
      <w:r>
        <w:t>от 14 января 2008 г. N 10</w:t>
      </w:r>
    </w:p>
    <w:p w:rsidR="009D4438" w:rsidRDefault="009D4438">
      <w:pPr>
        <w:pStyle w:val="ConsPlusTitle"/>
        <w:jc w:val="center"/>
      </w:pPr>
    </w:p>
    <w:p w:rsidR="009D4438" w:rsidRDefault="009D4438">
      <w:pPr>
        <w:pStyle w:val="ConsPlusTitle"/>
        <w:jc w:val="center"/>
      </w:pPr>
      <w:r>
        <w:t>О ФЕДЕРАЛЬНОЙ ЦЕЛЕВОЙ ПРОГРАММЕ</w:t>
      </w:r>
    </w:p>
    <w:p w:rsidR="009D4438" w:rsidRDefault="009D4438">
      <w:pPr>
        <w:pStyle w:val="ConsPlusTitle"/>
        <w:jc w:val="center"/>
      </w:pPr>
      <w:r>
        <w:t>"ЮГ РОССИИ (2008 - 2013 ГОДЫ)"</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Постановлений Правительства РФ от 02.06.2008 </w:t>
      </w:r>
      <w:hyperlink r:id="rId5" w:history="1">
        <w:r>
          <w:rPr>
            <w:color w:val="0000FF"/>
          </w:rPr>
          <w:t>N 423</w:t>
        </w:r>
      </w:hyperlink>
      <w:r>
        <w:t>,</w:t>
      </w:r>
    </w:p>
    <w:p w:rsidR="009D4438" w:rsidRDefault="009D4438">
      <w:pPr>
        <w:pStyle w:val="ConsPlusNormal"/>
        <w:jc w:val="center"/>
      </w:pPr>
      <w:r>
        <w:t xml:space="preserve">от 25.12.2008 </w:t>
      </w:r>
      <w:hyperlink r:id="rId6" w:history="1">
        <w:r>
          <w:rPr>
            <w:color w:val="0000FF"/>
          </w:rPr>
          <w:t>N 1031</w:t>
        </w:r>
      </w:hyperlink>
      <w:r>
        <w:t xml:space="preserve">, от 26.07.2010 </w:t>
      </w:r>
      <w:hyperlink r:id="rId7" w:history="1">
        <w:r>
          <w:rPr>
            <w:color w:val="0000FF"/>
          </w:rPr>
          <w:t>N 561</w:t>
        </w:r>
      </w:hyperlink>
      <w:r>
        <w:t>,</w:t>
      </w:r>
    </w:p>
    <w:p w:rsidR="009D4438" w:rsidRDefault="009D4438">
      <w:pPr>
        <w:pStyle w:val="ConsPlusNormal"/>
        <w:jc w:val="center"/>
      </w:pPr>
      <w:r>
        <w:t xml:space="preserve">от 22.12.2010 </w:t>
      </w:r>
      <w:hyperlink r:id="rId8" w:history="1">
        <w:r>
          <w:rPr>
            <w:color w:val="0000FF"/>
          </w:rPr>
          <w:t>N 1093</w:t>
        </w:r>
      </w:hyperlink>
      <w:r>
        <w:t xml:space="preserve">, от 18.11.2011 </w:t>
      </w:r>
      <w:hyperlink r:id="rId9" w:history="1">
        <w:r>
          <w:rPr>
            <w:color w:val="0000FF"/>
          </w:rPr>
          <w:t>N 948</w:t>
        </w:r>
      </w:hyperlink>
      <w:r>
        <w:t>,</w:t>
      </w:r>
    </w:p>
    <w:p w:rsidR="009D4438" w:rsidRDefault="009D4438">
      <w:pPr>
        <w:pStyle w:val="ConsPlusNormal"/>
        <w:jc w:val="center"/>
      </w:pPr>
      <w:r>
        <w:t xml:space="preserve">от 24.09.2012 </w:t>
      </w:r>
      <w:hyperlink r:id="rId10" w:history="1">
        <w:r>
          <w:rPr>
            <w:color w:val="0000FF"/>
          </w:rPr>
          <w:t>N 955</w:t>
        </w:r>
      </w:hyperlink>
      <w:r>
        <w:t xml:space="preserve">, от 20.12.2012 </w:t>
      </w:r>
      <w:hyperlink r:id="rId11" w:history="1">
        <w:r>
          <w:rPr>
            <w:color w:val="0000FF"/>
          </w:rPr>
          <w:t>N 1356</w:t>
        </w:r>
      </w:hyperlink>
      <w:r>
        <w:t>,</w:t>
      </w:r>
    </w:p>
    <w:p w:rsidR="009D4438" w:rsidRDefault="009D4438">
      <w:pPr>
        <w:pStyle w:val="ConsPlusNormal"/>
        <w:jc w:val="center"/>
      </w:pPr>
      <w:r>
        <w:t xml:space="preserve">от 15.05.2013 </w:t>
      </w:r>
      <w:hyperlink r:id="rId12" w:history="1">
        <w:r>
          <w:rPr>
            <w:color w:val="0000FF"/>
          </w:rPr>
          <w:t>N 418</w:t>
        </w:r>
      </w:hyperlink>
      <w:r>
        <w:t xml:space="preserve">, от 02.09.2013 </w:t>
      </w:r>
      <w:hyperlink r:id="rId13" w:history="1">
        <w:r>
          <w:rPr>
            <w:color w:val="0000FF"/>
          </w:rPr>
          <w:t>N 764</w:t>
        </w:r>
      </w:hyperlink>
      <w:r>
        <w:t>,</w:t>
      </w:r>
    </w:p>
    <w:p w:rsidR="009D4438" w:rsidRDefault="009D4438">
      <w:pPr>
        <w:pStyle w:val="ConsPlusNormal"/>
        <w:jc w:val="center"/>
      </w:pPr>
      <w:r>
        <w:t xml:space="preserve">от 25.12.2013 </w:t>
      </w:r>
      <w:hyperlink r:id="rId14" w:history="1">
        <w:r>
          <w:rPr>
            <w:color w:val="0000FF"/>
          </w:rPr>
          <w:t>N 1247</w:t>
        </w:r>
      </w:hyperlink>
      <w:r>
        <w:t>)</w:t>
      </w:r>
    </w:p>
    <w:p w:rsidR="009D4438" w:rsidRDefault="009D4438">
      <w:pPr>
        <w:pStyle w:val="ConsPlusNormal"/>
      </w:pPr>
    </w:p>
    <w:p w:rsidR="009D4438" w:rsidRDefault="009D4438">
      <w:pPr>
        <w:pStyle w:val="ConsPlusNormal"/>
        <w:ind w:firstLine="540"/>
        <w:jc w:val="both"/>
      </w:pPr>
      <w:r>
        <w:t>В целях создания условий для устойчивого социально-экономического развития регионов Южного и Северо-Кавказского федеральных округов, повышения благосостояния и качества жизни населения Правительство Российской Федерации постановляет:</w:t>
      </w:r>
    </w:p>
    <w:p w:rsidR="009D4438" w:rsidRDefault="009D4438">
      <w:pPr>
        <w:pStyle w:val="ConsPlusNormal"/>
        <w:jc w:val="both"/>
      </w:pPr>
      <w:r>
        <w:t xml:space="preserve">(в ред. </w:t>
      </w:r>
      <w:hyperlink r:id="rId15"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 xml:space="preserve">1. Утвердить прилагаемую федеральную целевую </w:t>
      </w:r>
      <w:hyperlink w:anchor="P36" w:history="1">
        <w:r>
          <w:rPr>
            <w:color w:val="0000FF"/>
          </w:rPr>
          <w:t>программу</w:t>
        </w:r>
      </w:hyperlink>
      <w:r>
        <w:t xml:space="preserve"> "Юг России (2008 - 2013 годы)" (далее - Программа).</w:t>
      </w:r>
    </w:p>
    <w:p w:rsidR="009D4438" w:rsidRDefault="009D4438">
      <w:pPr>
        <w:pStyle w:val="ConsPlusNormal"/>
        <w:jc w:val="both"/>
      </w:pPr>
      <w:r>
        <w:t xml:space="preserve">(в ред. </w:t>
      </w:r>
      <w:hyperlink r:id="rId16"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включать </w:t>
      </w:r>
      <w:hyperlink w:anchor="P36"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9D4438" w:rsidRDefault="009D4438">
      <w:pPr>
        <w:pStyle w:val="ConsPlusNormal"/>
        <w:jc w:val="both"/>
      </w:pPr>
      <w:r>
        <w:t xml:space="preserve">(в ред. </w:t>
      </w:r>
      <w:hyperlink r:id="rId17" w:history="1">
        <w:r>
          <w:rPr>
            <w:color w:val="0000FF"/>
          </w:rPr>
          <w:t>Постановления</w:t>
        </w:r>
      </w:hyperlink>
      <w:r>
        <w:t xml:space="preserve"> Правительства РФ от 25.12.2008 N 1031)</w:t>
      </w:r>
    </w:p>
    <w:p w:rsidR="009D4438" w:rsidRDefault="009D4438">
      <w:pPr>
        <w:pStyle w:val="ConsPlusNormal"/>
        <w:ind w:firstLine="540"/>
        <w:jc w:val="both"/>
      </w:pPr>
    </w:p>
    <w:p w:rsidR="009D4438" w:rsidRDefault="009D4438">
      <w:pPr>
        <w:pStyle w:val="ConsPlusNormal"/>
        <w:jc w:val="right"/>
      </w:pPr>
      <w:r>
        <w:t>Председатель Правительства</w:t>
      </w:r>
    </w:p>
    <w:p w:rsidR="009D4438" w:rsidRDefault="009D4438">
      <w:pPr>
        <w:pStyle w:val="ConsPlusNormal"/>
        <w:jc w:val="right"/>
      </w:pPr>
      <w:r>
        <w:t>Российской Федерации</w:t>
      </w:r>
    </w:p>
    <w:p w:rsidR="009D4438" w:rsidRDefault="009D4438">
      <w:pPr>
        <w:pStyle w:val="ConsPlusNormal"/>
        <w:jc w:val="right"/>
      </w:pPr>
      <w:r>
        <w:t>В.ЗУБКОВ</w:t>
      </w: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jc w:val="right"/>
        <w:outlineLvl w:val="0"/>
      </w:pPr>
      <w:r>
        <w:t>Утверждена</w:t>
      </w:r>
    </w:p>
    <w:p w:rsidR="009D4438" w:rsidRDefault="009D4438">
      <w:pPr>
        <w:pStyle w:val="ConsPlusNormal"/>
        <w:jc w:val="right"/>
      </w:pPr>
      <w:r>
        <w:t>Постановлением Правительства</w:t>
      </w:r>
    </w:p>
    <w:p w:rsidR="009D4438" w:rsidRDefault="009D4438">
      <w:pPr>
        <w:pStyle w:val="ConsPlusNormal"/>
        <w:jc w:val="right"/>
      </w:pPr>
      <w:r>
        <w:t>Российской Федерации</w:t>
      </w:r>
    </w:p>
    <w:p w:rsidR="009D4438" w:rsidRDefault="009D4438">
      <w:pPr>
        <w:pStyle w:val="ConsPlusNormal"/>
        <w:jc w:val="right"/>
      </w:pPr>
      <w:r>
        <w:t>от 14 января 2008 г. N 10</w:t>
      </w:r>
    </w:p>
    <w:p w:rsidR="009D4438" w:rsidRDefault="009D4438">
      <w:pPr>
        <w:pStyle w:val="ConsPlusNormal"/>
        <w:ind w:firstLine="540"/>
        <w:jc w:val="both"/>
      </w:pPr>
    </w:p>
    <w:p w:rsidR="009D4438" w:rsidRDefault="009D4438">
      <w:pPr>
        <w:pStyle w:val="ConsPlusTitle"/>
        <w:jc w:val="center"/>
      </w:pPr>
      <w:bookmarkStart w:id="1" w:name="P36"/>
      <w:bookmarkEnd w:id="1"/>
      <w:r>
        <w:t>ФЕДЕРАЛЬНАЯ ЦЕЛЕВАЯ ПРОГРАММА</w:t>
      </w:r>
    </w:p>
    <w:p w:rsidR="009D4438" w:rsidRDefault="009D4438">
      <w:pPr>
        <w:pStyle w:val="ConsPlusTitle"/>
        <w:jc w:val="center"/>
      </w:pPr>
      <w:r>
        <w:t>"ЮГ РОССИИ (2008 - 2013 ГОДЫ)"</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Постановлений Правительства РФ от 02.06.2008 </w:t>
      </w:r>
      <w:hyperlink r:id="rId18" w:history="1">
        <w:r>
          <w:rPr>
            <w:color w:val="0000FF"/>
          </w:rPr>
          <w:t>N 423</w:t>
        </w:r>
      </w:hyperlink>
      <w:r>
        <w:t>,</w:t>
      </w:r>
    </w:p>
    <w:p w:rsidR="009D4438" w:rsidRDefault="009D4438">
      <w:pPr>
        <w:pStyle w:val="ConsPlusNormal"/>
        <w:jc w:val="center"/>
      </w:pPr>
      <w:r>
        <w:t xml:space="preserve">от 25.12.2008 </w:t>
      </w:r>
      <w:hyperlink r:id="rId19" w:history="1">
        <w:r>
          <w:rPr>
            <w:color w:val="0000FF"/>
          </w:rPr>
          <w:t>N 1031</w:t>
        </w:r>
      </w:hyperlink>
      <w:r>
        <w:t xml:space="preserve">, от 26.07.2010 </w:t>
      </w:r>
      <w:hyperlink r:id="rId20" w:history="1">
        <w:r>
          <w:rPr>
            <w:color w:val="0000FF"/>
          </w:rPr>
          <w:t>N 561</w:t>
        </w:r>
      </w:hyperlink>
      <w:r>
        <w:t>,</w:t>
      </w:r>
    </w:p>
    <w:p w:rsidR="009D4438" w:rsidRDefault="009D4438">
      <w:pPr>
        <w:pStyle w:val="ConsPlusNormal"/>
        <w:jc w:val="center"/>
      </w:pPr>
      <w:r>
        <w:t xml:space="preserve">от 22.12.2010 </w:t>
      </w:r>
      <w:hyperlink r:id="rId21" w:history="1">
        <w:r>
          <w:rPr>
            <w:color w:val="0000FF"/>
          </w:rPr>
          <w:t>N 1093</w:t>
        </w:r>
      </w:hyperlink>
      <w:r>
        <w:t xml:space="preserve">, от 18.11.2011 </w:t>
      </w:r>
      <w:hyperlink r:id="rId22" w:history="1">
        <w:r>
          <w:rPr>
            <w:color w:val="0000FF"/>
          </w:rPr>
          <w:t>N 948</w:t>
        </w:r>
      </w:hyperlink>
      <w:r>
        <w:t>,</w:t>
      </w:r>
    </w:p>
    <w:p w:rsidR="009D4438" w:rsidRDefault="009D4438">
      <w:pPr>
        <w:pStyle w:val="ConsPlusNormal"/>
        <w:jc w:val="center"/>
      </w:pPr>
      <w:r>
        <w:t xml:space="preserve">от 24.09.2012 </w:t>
      </w:r>
      <w:hyperlink r:id="rId23" w:history="1">
        <w:r>
          <w:rPr>
            <w:color w:val="0000FF"/>
          </w:rPr>
          <w:t>N 955</w:t>
        </w:r>
      </w:hyperlink>
      <w:r>
        <w:t xml:space="preserve">, от 20.12.2012 </w:t>
      </w:r>
      <w:hyperlink r:id="rId24" w:history="1">
        <w:r>
          <w:rPr>
            <w:color w:val="0000FF"/>
          </w:rPr>
          <w:t>N 1356</w:t>
        </w:r>
      </w:hyperlink>
      <w:r>
        <w:t>,</w:t>
      </w:r>
    </w:p>
    <w:p w:rsidR="009D4438" w:rsidRDefault="009D4438">
      <w:pPr>
        <w:pStyle w:val="ConsPlusNormal"/>
        <w:jc w:val="center"/>
      </w:pPr>
      <w:r>
        <w:t xml:space="preserve">от 15.05.2013 </w:t>
      </w:r>
      <w:hyperlink r:id="rId25" w:history="1">
        <w:r>
          <w:rPr>
            <w:color w:val="0000FF"/>
          </w:rPr>
          <w:t>N 418</w:t>
        </w:r>
      </w:hyperlink>
      <w:r>
        <w:t xml:space="preserve">, от 02.09.2013 </w:t>
      </w:r>
      <w:hyperlink r:id="rId26" w:history="1">
        <w:r>
          <w:rPr>
            <w:color w:val="0000FF"/>
          </w:rPr>
          <w:t>N 764</w:t>
        </w:r>
      </w:hyperlink>
      <w:r>
        <w:t>,</w:t>
      </w:r>
    </w:p>
    <w:p w:rsidR="009D4438" w:rsidRDefault="009D4438">
      <w:pPr>
        <w:pStyle w:val="ConsPlusNormal"/>
        <w:jc w:val="center"/>
      </w:pPr>
      <w:r>
        <w:t xml:space="preserve">от 25.12.2013 </w:t>
      </w:r>
      <w:hyperlink r:id="rId27" w:history="1">
        <w:r>
          <w:rPr>
            <w:color w:val="0000FF"/>
          </w:rPr>
          <w:t>N 1247</w:t>
        </w:r>
      </w:hyperlink>
      <w:r>
        <w:t>)</w:t>
      </w:r>
    </w:p>
    <w:p w:rsidR="009D4438" w:rsidRDefault="009D4438">
      <w:pPr>
        <w:pStyle w:val="ConsPlusNormal"/>
        <w:jc w:val="center"/>
      </w:pPr>
    </w:p>
    <w:p w:rsidR="009D4438" w:rsidRDefault="009D4438">
      <w:pPr>
        <w:pStyle w:val="ConsPlusNormal"/>
        <w:jc w:val="center"/>
        <w:outlineLvl w:val="1"/>
      </w:pPr>
      <w:r>
        <w:t>ПАСПОРТ</w:t>
      </w:r>
    </w:p>
    <w:p w:rsidR="009D4438" w:rsidRDefault="009D4438">
      <w:pPr>
        <w:pStyle w:val="ConsPlusNormal"/>
        <w:jc w:val="center"/>
      </w:pPr>
      <w:r>
        <w:t>Федеральной целевой программы "Юг России</w:t>
      </w:r>
    </w:p>
    <w:p w:rsidR="009D4438" w:rsidRDefault="009D4438">
      <w:pPr>
        <w:pStyle w:val="ConsPlusNormal"/>
        <w:jc w:val="center"/>
      </w:pPr>
      <w:r>
        <w:lastRenderedPageBreak/>
        <w:t>(2008 - 2013 годы)"</w:t>
      </w:r>
    </w:p>
    <w:p w:rsidR="009D4438" w:rsidRDefault="009D4438">
      <w:pPr>
        <w:pStyle w:val="ConsPlusNormal"/>
        <w:jc w:val="center"/>
      </w:pPr>
      <w:r>
        <w:t xml:space="preserve">(в ред. </w:t>
      </w:r>
      <w:hyperlink r:id="rId28"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p>
    <w:p w:rsidR="009D4438" w:rsidRDefault="009D4438">
      <w:pPr>
        <w:pStyle w:val="ConsPlusCell"/>
        <w:jc w:val="both"/>
      </w:pPr>
      <w:r>
        <w:rPr>
          <w:sz w:val="18"/>
        </w:rPr>
        <w:t>Наименование Программы        - федеральная целевая программа "Юг России (2008</w:t>
      </w:r>
    </w:p>
    <w:p w:rsidR="009D4438" w:rsidRDefault="009D4438">
      <w:pPr>
        <w:pStyle w:val="ConsPlusCell"/>
        <w:jc w:val="both"/>
      </w:pPr>
      <w:r>
        <w:rPr>
          <w:sz w:val="18"/>
        </w:rPr>
        <w:t xml:space="preserve">                                - 2013 годы)"</w:t>
      </w:r>
    </w:p>
    <w:p w:rsidR="009D4438" w:rsidRDefault="009D4438">
      <w:pPr>
        <w:pStyle w:val="ConsPlusCell"/>
        <w:jc w:val="both"/>
      </w:pPr>
      <w:r>
        <w:rPr>
          <w:sz w:val="18"/>
        </w:rPr>
        <w:t xml:space="preserve">(в ред. </w:t>
      </w:r>
      <w:hyperlink r:id="rId29" w:history="1">
        <w:r>
          <w:rPr>
            <w:color w:val="0000FF"/>
            <w:sz w:val="18"/>
          </w:rPr>
          <w:t>Постановления</w:t>
        </w:r>
      </w:hyperlink>
      <w:r>
        <w:rPr>
          <w:sz w:val="18"/>
        </w:rPr>
        <w:t xml:space="preserve"> Правительства РФ от 26.07.2010 N 561)</w:t>
      </w:r>
    </w:p>
    <w:p w:rsidR="009D4438" w:rsidRDefault="009D4438">
      <w:pPr>
        <w:pStyle w:val="ConsPlusCell"/>
        <w:jc w:val="both"/>
      </w:pPr>
    </w:p>
    <w:p w:rsidR="009D4438" w:rsidRDefault="009D4438">
      <w:pPr>
        <w:pStyle w:val="ConsPlusCell"/>
        <w:jc w:val="both"/>
      </w:pPr>
      <w:r>
        <w:rPr>
          <w:sz w:val="18"/>
        </w:rPr>
        <w:t xml:space="preserve">Основание для разработки      - </w:t>
      </w:r>
      <w:hyperlink r:id="rId30" w:history="1">
        <w:r>
          <w:rPr>
            <w:color w:val="0000FF"/>
            <w:sz w:val="18"/>
          </w:rPr>
          <w:t>распоряжение</w:t>
        </w:r>
      </w:hyperlink>
      <w:r>
        <w:rPr>
          <w:sz w:val="18"/>
        </w:rPr>
        <w:t xml:space="preserve"> Правительства Российской Федерации</w:t>
      </w:r>
    </w:p>
    <w:p w:rsidR="009D4438" w:rsidRDefault="009D4438">
      <w:pPr>
        <w:pStyle w:val="ConsPlusCell"/>
        <w:jc w:val="both"/>
      </w:pPr>
      <w:r>
        <w:rPr>
          <w:sz w:val="18"/>
        </w:rPr>
        <w:t>Программы                       от 9 июня 2007 г. N 754-р</w:t>
      </w:r>
    </w:p>
    <w:p w:rsidR="009D4438" w:rsidRDefault="009D4438">
      <w:pPr>
        <w:pStyle w:val="ConsPlusCell"/>
        <w:jc w:val="both"/>
      </w:pPr>
    </w:p>
    <w:p w:rsidR="009D4438" w:rsidRDefault="009D4438">
      <w:pPr>
        <w:pStyle w:val="ConsPlusCell"/>
        <w:jc w:val="both"/>
      </w:pPr>
      <w:r>
        <w:rPr>
          <w:sz w:val="18"/>
        </w:rPr>
        <w:t>Государственные               - Министерство сельского хозяйства Российской</w:t>
      </w:r>
    </w:p>
    <w:p w:rsidR="009D4438" w:rsidRDefault="009D4438">
      <w:pPr>
        <w:pStyle w:val="ConsPlusCell"/>
        <w:jc w:val="both"/>
      </w:pPr>
      <w:r>
        <w:rPr>
          <w:sz w:val="18"/>
        </w:rPr>
        <w:t>заказчики Программы             Федерации, Министерство регионального</w:t>
      </w:r>
    </w:p>
    <w:p w:rsidR="009D4438" w:rsidRDefault="009D4438">
      <w:pPr>
        <w:pStyle w:val="ConsPlusCell"/>
        <w:jc w:val="both"/>
      </w:pPr>
      <w:r>
        <w:rPr>
          <w:sz w:val="18"/>
        </w:rPr>
        <w:t xml:space="preserve">                                развития Российской Федерации, Министерство</w:t>
      </w:r>
    </w:p>
    <w:p w:rsidR="009D4438" w:rsidRDefault="009D4438">
      <w:pPr>
        <w:pStyle w:val="ConsPlusCell"/>
        <w:jc w:val="both"/>
      </w:pPr>
      <w:r>
        <w:rPr>
          <w:sz w:val="18"/>
        </w:rPr>
        <w:t xml:space="preserve">                                здравоохранения Российской Федерации,</w:t>
      </w:r>
    </w:p>
    <w:p w:rsidR="009D4438" w:rsidRDefault="009D4438">
      <w:pPr>
        <w:pStyle w:val="ConsPlusCell"/>
        <w:jc w:val="both"/>
      </w:pPr>
      <w:r>
        <w:rPr>
          <w:sz w:val="18"/>
        </w:rPr>
        <w:t xml:space="preserve">                                Министерство труда и социальной защиты</w:t>
      </w:r>
    </w:p>
    <w:p w:rsidR="009D4438" w:rsidRDefault="009D4438">
      <w:pPr>
        <w:pStyle w:val="ConsPlusCell"/>
        <w:jc w:val="both"/>
      </w:pPr>
      <w:r>
        <w:rPr>
          <w:sz w:val="18"/>
        </w:rPr>
        <w:t xml:space="preserve">                                Российской Федерации, Федеральная служба по</w:t>
      </w:r>
    </w:p>
    <w:p w:rsidR="009D4438" w:rsidRDefault="009D4438">
      <w:pPr>
        <w:pStyle w:val="ConsPlusCell"/>
        <w:jc w:val="both"/>
      </w:pPr>
      <w:r>
        <w:rPr>
          <w:sz w:val="18"/>
        </w:rPr>
        <w:t xml:space="preserve">                                надзору в сфере защиты прав потребителей и</w:t>
      </w:r>
    </w:p>
    <w:p w:rsidR="009D4438" w:rsidRDefault="009D4438">
      <w:pPr>
        <w:pStyle w:val="ConsPlusCell"/>
        <w:jc w:val="both"/>
      </w:pPr>
      <w:r>
        <w:rPr>
          <w:sz w:val="18"/>
        </w:rPr>
        <w:t xml:space="preserve">                                благополучия человека, Министерство</w:t>
      </w:r>
    </w:p>
    <w:p w:rsidR="009D4438" w:rsidRDefault="009D4438">
      <w:pPr>
        <w:pStyle w:val="ConsPlusCell"/>
        <w:jc w:val="both"/>
      </w:pPr>
      <w:r>
        <w:rPr>
          <w:sz w:val="18"/>
        </w:rPr>
        <w:t xml:space="preserve">                                образования и науки Российской Федерации,</w:t>
      </w:r>
    </w:p>
    <w:p w:rsidR="009D4438" w:rsidRDefault="009D4438">
      <w:pPr>
        <w:pStyle w:val="ConsPlusCell"/>
        <w:jc w:val="both"/>
      </w:pPr>
      <w:r>
        <w:rPr>
          <w:sz w:val="18"/>
        </w:rPr>
        <w:t xml:space="preserve">                                Федеральное агентство по рыболовству,</w:t>
      </w:r>
    </w:p>
    <w:p w:rsidR="009D4438" w:rsidRDefault="009D4438">
      <w:pPr>
        <w:pStyle w:val="ConsPlusCell"/>
        <w:jc w:val="both"/>
      </w:pPr>
      <w:r>
        <w:rPr>
          <w:sz w:val="18"/>
        </w:rPr>
        <w:t xml:space="preserve">                                Федеральное дорожное агентство, Министерство</w:t>
      </w:r>
    </w:p>
    <w:p w:rsidR="009D4438" w:rsidRDefault="009D4438">
      <w:pPr>
        <w:pStyle w:val="ConsPlusCell"/>
        <w:jc w:val="both"/>
      </w:pPr>
      <w:r>
        <w:rPr>
          <w:sz w:val="18"/>
        </w:rPr>
        <w:t xml:space="preserve">                                энергетики Российской Федерации, Федеральное</w:t>
      </w:r>
    </w:p>
    <w:p w:rsidR="009D4438" w:rsidRDefault="009D4438">
      <w:pPr>
        <w:pStyle w:val="ConsPlusCell"/>
        <w:jc w:val="both"/>
      </w:pPr>
      <w:r>
        <w:rPr>
          <w:sz w:val="18"/>
        </w:rPr>
        <w:t xml:space="preserve">                                агентство по туризму, Федеральное агентство</w:t>
      </w:r>
    </w:p>
    <w:p w:rsidR="009D4438" w:rsidRDefault="009D4438">
      <w:pPr>
        <w:pStyle w:val="ConsPlusCell"/>
        <w:jc w:val="both"/>
      </w:pPr>
      <w:r>
        <w:rPr>
          <w:sz w:val="18"/>
        </w:rPr>
        <w:t xml:space="preserve">                                по строительству и жилищно-коммунальному</w:t>
      </w:r>
    </w:p>
    <w:p w:rsidR="009D4438" w:rsidRDefault="009D4438">
      <w:pPr>
        <w:pStyle w:val="ConsPlusCell"/>
        <w:jc w:val="both"/>
      </w:pPr>
      <w:r>
        <w:rPr>
          <w:sz w:val="18"/>
        </w:rPr>
        <w:t xml:space="preserve">                                хозяйству</w:t>
      </w:r>
    </w:p>
    <w:p w:rsidR="009D4438" w:rsidRDefault="009D4438">
      <w:pPr>
        <w:pStyle w:val="ConsPlusCell"/>
        <w:jc w:val="both"/>
      </w:pPr>
      <w:r>
        <w:rPr>
          <w:sz w:val="18"/>
        </w:rPr>
        <w:t xml:space="preserve">(в ред. Постановлений Правительства РФ от 02.06.2008 </w:t>
      </w:r>
      <w:hyperlink r:id="rId31" w:history="1">
        <w:r>
          <w:rPr>
            <w:color w:val="0000FF"/>
            <w:sz w:val="18"/>
          </w:rPr>
          <w:t>N 423</w:t>
        </w:r>
      </w:hyperlink>
      <w:r>
        <w:rPr>
          <w:sz w:val="18"/>
        </w:rPr>
        <w:t>, от 25.12.2008</w:t>
      </w:r>
    </w:p>
    <w:p w:rsidR="009D4438" w:rsidRDefault="009D4438">
      <w:pPr>
        <w:pStyle w:val="ConsPlusCell"/>
        <w:jc w:val="both"/>
      </w:pPr>
      <w:hyperlink r:id="rId32" w:history="1">
        <w:r>
          <w:rPr>
            <w:color w:val="0000FF"/>
            <w:sz w:val="18"/>
          </w:rPr>
          <w:t>N 1031</w:t>
        </w:r>
      </w:hyperlink>
      <w:r>
        <w:rPr>
          <w:sz w:val="18"/>
        </w:rPr>
        <w:t xml:space="preserve">, от 26.07.2010 </w:t>
      </w:r>
      <w:hyperlink r:id="rId33" w:history="1">
        <w:r>
          <w:rPr>
            <w:color w:val="0000FF"/>
            <w:sz w:val="18"/>
          </w:rPr>
          <w:t>N 561</w:t>
        </w:r>
      </w:hyperlink>
      <w:r>
        <w:rPr>
          <w:sz w:val="18"/>
        </w:rPr>
        <w:t xml:space="preserve">, от 24.09.2012 </w:t>
      </w:r>
      <w:hyperlink r:id="rId34" w:history="1">
        <w:r>
          <w:rPr>
            <w:color w:val="0000FF"/>
            <w:sz w:val="18"/>
          </w:rPr>
          <w:t>N 955</w:t>
        </w:r>
      </w:hyperlink>
      <w:r>
        <w:rPr>
          <w:sz w:val="18"/>
        </w:rPr>
        <w:t xml:space="preserve">, от 15.05.2013 </w:t>
      </w:r>
      <w:hyperlink r:id="rId35" w:history="1">
        <w:r>
          <w:rPr>
            <w:color w:val="0000FF"/>
            <w:sz w:val="18"/>
          </w:rPr>
          <w:t>N 418</w:t>
        </w:r>
      </w:hyperlink>
      <w:r>
        <w:rPr>
          <w:sz w:val="18"/>
        </w:rPr>
        <w:t>)</w:t>
      </w:r>
    </w:p>
    <w:p w:rsidR="009D4438" w:rsidRDefault="009D4438">
      <w:pPr>
        <w:pStyle w:val="ConsPlusCell"/>
        <w:jc w:val="both"/>
      </w:pPr>
    </w:p>
    <w:p w:rsidR="009D4438" w:rsidRDefault="009D4438">
      <w:pPr>
        <w:pStyle w:val="ConsPlusCell"/>
        <w:jc w:val="both"/>
      </w:pPr>
      <w:r>
        <w:rPr>
          <w:sz w:val="18"/>
        </w:rPr>
        <w:t>Государственный               - Министерство регионального развития Российской</w:t>
      </w:r>
    </w:p>
    <w:p w:rsidR="009D4438" w:rsidRDefault="009D4438">
      <w:pPr>
        <w:pStyle w:val="ConsPlusCell"/>
        <w:jc w:val="both"/>
      </w:pPr>
      <w:r>
        <w:rPr>
          <w:sz w:val="18"/>
        </w:rPr>
        <w:t>заказчик - координатор          Федерации</w:t>
      </w:r>
    </w:p>
    <w:p w:rsidR="009D4438" w:rsidRDefault="009D4438">
      <w:pPr>
        <w:pStyle w:val="ConsPlusCell"/>
        <w:jc w:val="both"/>
      </w:pPr>
      <w:r>
        <w:rPr>
          <w:sz w:val="18"/>
        </w:rPr>
        <w:t>Программы</w:t>
      </w:r>
    </w:p>
    <w:p w:rsidR="009D4438" w:rsidRDefault="009D4438">
      <w:pPr>
        <w:pStyle w:val="ConsPlusCell"/>
        <w:jc w:val="both"/>
      </w:pPr>
    </w:p>
    <w:p w:rsidR="009D4438" w:rsidRDefault="009D4438">
      <w:pPr>
        <w:pStyle w:val="ConsPlusCell"/>
        <w:jc w:val="both"/>
      </w:pPr>
      <w:r>
        <w:rPr>
          <w:sz w:val="18"/>
        </w:rPr>
        <w:t>Основной разработчик          - Министерство регионального развития Российской</w:t>
      </w:r>
    </w:p>
    <w:p w:rsidR="009D4438" w:rsidRDefault="009D4438">
      <w:pPr>
        <w:pStyle w:val="ConsPlusCell"/>
        <w:jc w:val="both"/>
      </w:pPr>
      <w:r>
        <w:rPr>
          <w:sz w:val="18"/>
        </w:rPr>
        <w:t>Программы                       Федерации</w:t>
      </w:r>
    </w:p>
    <w:p w:rsidR="009D4438" w:rsidRDefault="009D4438">
      <w:pPr>
        <w:pStyle w:val="ConsPlusCell"/>
        <w:jc w:val="both"/>
      </w:pPr>
    </w:p>
    <w:p w:rsidR="009D4438" w:rsidRDefault="009D4438">
      <w:pPr>
        <w:pStyle w:val="ConsPlusCell"/>
        <w:jc w:val="both"/>
      </w:pPr>
      <w:r>
        <w:rPr>
          <w:sz w:val="18"/>
        </w:rPr>
        <w:t>Цели и задачи Программы       - основной целью Программы является повышение</w:t>
      </w:r>
    </w:p>
    <w:p w:rsidR="009D4438" w:rsidRDefault="009D4438">
      <w:pPr>
        <w:pStyle w:val="ConsPlusCell"/>
        <w:jc w:val="both"/>
      </w:pPr>
      <w:r>
        <w:rPr>
          <w:sz w:val="18"/>
        </w:rPr>
        <w:t xml:space="preserve">                                благосостояния и качества жизни населения</w:t>
      </w:r>
    </w:p>
    <w:p w:rsidR="009D4438" w:rsidRDefault="009D4438">
      <w:pPr>
        <w:pStyle w:val="ConsPlusCell"/>
        <w:jc w:val="both"/>
      </w:pPr>
      <w:r>
        <w:rPr>
          <w:sz w:val="18"/>
        </w:rPr>
        <w:t xml:space="preserve">                                субъектов Российской Федерации, входящих в</w:t>
      </w:r>
    </w:p>
    <w:p w:rsidR="009D4438" w:rsidRDefault="009D4438">
      <w:pPr>
        <w:pStyle w:val="ConsPlusCell"/>
        <w:jc w:val="both"/>
      </w:pPr>
      <w:r>
        <w:rPr>
          <w:sz w:val="18"/>
        </w:rPr>
        <w:t xml:space="preserve">                                состав Южного и Северо-Кавказского федеральных</w:t>
      </w:r>
    </w:p>
    <w:p w:rsidR="009D4438" w:rsidRDefault="009D4438">
      <w:pPr>
        <w:pStyle w:val="ConsPlusCell"/>
        <w:jc w:val="both"/>
      </w:pPr>
      <w:r>
        <w:rPr>
          <w:sz w:val="18"/>
        </w:rPr>
        <w:t xml:space="preserve">                                округов, обеспечивающее сокращение их</w:t>
      </w:r>
    </w:p>
    <w:p w:rsidR="009D4438" w:rsidRDefault="009D4438">
      <w:pPr>
        <w:pStyle w:val="ConsPlusCell"/>
        <w:jc w:val="both"/>
      </w:pPr>
      <w:r>
        <w:rPr>
          <w:sz w:val="18"/>
        </w:rPr>
        <w:t xml:space="preserve">                                отставания от среднероссийского уровня.</w:t>
      </w:r>
    </w:p>
    <w:p w:rsidR="009D4438" w:rsidRDefault="009D4438">
      <w:pPr>
        <w:pStyle w:val="ConsPlusCell"/>
        <w:jc w:val="both"/>
      </w:pPr>
      <w:r>
        <w:rPr>
          <w:sz w:val="18"/>
        </w:rPr>
        <w:t xml:space="preserve">                                Для реализации этой цели необходимо решение</w:t>
      </w:r>
    </w:p>
    <w:p w:rsidR="009D4438" w:rsidRDefault="009D4438">
      <w:pPr>
        <w:pStyle w:val="ConsPlusCell"/>
        <w:jc w:val="both"/>
      </w:pPr>
      <w:r>
        <w:rPr>
          <w:sz w:val="18"/>
        </w:rPr>
        <w:t xml:space="preserve">                                следующих задач:</w:t>
      </w:r>
    </w:p>
    <w:p w:rsidR="009D4438" w:rsidRDefault="009D4438">
      <w:pPr>
        <w:pStyle w:val="ConsPlusCell"/>
        <w:jc w:val="both"/>
      </w:pPr>
      <w:r>
        <w:rPr>
          <w:sz w:val="18"/>
        </w:rPr>
        <w:t xml:space="preserve">                                снятие инфраструктурных ограничений для развития</w:t>
      </w:r>
    </w:p>
    <w:p w:rsidR="009D4438" w:rsidRDefault="009D4438">
      <w:pPr>
        <w:pStyle w:val="ConsPlusCell"/>
        <w:jc w:val="both"/>
      </w:pPr>
      <w:r>
        <w:rPr>
          <w:sz w:val="18"/>
        </w:rPr>
        <w:t xml:space="preserve">                                экономики региона (на федеральном, региональном</w:t>
      </w:r>
    </w:p>
    <w:p w:rsidR="009D4438" w:rsidRDefault="009D4438">
      <w:pPr>
        <w:pStyle w:val="ConsPlusCell"/>
        <w:jc w:val="both"/>
      </w:pPr>
      <w:r>
        <w:rPr>
          <w:sz w:val="18"/>
        </w:rPr>
        <w:t xml:space="preserve">                                и местном уровнях);</w:t>
      </w:r>
    </w:p>
    <w:p w:rsidR="009D4438" w:rsidRDefault="009D4438">
      <w:pPr>
        <w:pStyle w:val="ConsPlusCell"/>
        <w:jc w:val="both"/>
      </w:pPr>
      <w:r>
        <w:rPr>
          <w:sz w:val="18"/>
        </w:rPr>
        <w:t xml:space="preserve">                                развитие стратегически приоритетных направлений</w:t>
      </w:r>
    </w:p>
    <w:p w:rsidR="009D4438" w:rsidRDefault="009D4438">
      <w:pPr>
        <w:pStyle w:val="ConsPlusCell"/>
        <w:jc w:val="both"/>
      </w:pPr>
      <w:r>
        <w:rPr>
          <w:sz w:val="18"/>
        </w:rPr>
        <w:t xml:space="preserve">                                на территории субъектов Российской Федерации,</w:t>
      </w:r>
    </w:p>
    <w:p w:rsidR="009D4438" w:rsidRDefault="009D4438">
      <w:pPr>
        <w:pStyle w:val="ConsPlusCell"/>
        <w:jc w:val="both"/>
      </w:pPr>
      <w:r>
        <w:rPr>
          <w:sz w:val="18"/>
        </w:rPr>
        <w:t xml:space="preserve">                                входящих в состав Южного и Северо-Кавказского</w:t>
      </w:r>
    </w:p>
    <w:p w:rsidR="009D4438" w:rsidRDefault="009D4438">
      <w:pPr>
        <w:pStyle w:val="ConsPlusCell"/>
        <w:jc w:val="both"/>
      </w:pPr>
      <w:r>
        <w:rPr>
          <w:sz w:val="18"/>
        </w:rPr>
        <w:t xml:space="preserve">                                федеральных округов (туристско-</w:t>
      </w:r>
    </w:p>
    <w:p w:rsidR="009D4438" w:rsidRDefault="009D4438">
      <w:pPr>
        <w:pStyle w:val="ConsPlusCell"/>
        <w:jc w:val="both"/>
      </w:pPr>
      <w:r>
        <w:rPr>
          <w:sz w:val="18"/>
        </w:rPr>
        <w:t xml:space="preserve">                                рекреационный комплекс, промышленный и</w:t>
      </w:r>
    </w:p>
    <w:p w:rsidR="009D4438" w:rsidRDefault="009D4438">
      <w:pPr>
        <w:pStyle w:val="ConsPlusCell"/>
        <w:jc w:val="both"/>
      </w:pPr>
      <w:r>
        <w:rPr>
          <w:sz w:val="18"/>
        </w:rPr>
        <w:t xml:space="preserve">                                агропромышленный комплексы), обеспечивающих</w:t>
      </w:r>
    </w:p>
    <w:p w:rsidR="009D4438" w:rsidRDefault="009D4438">
      <w:pPr>
        <w:pStyle w:val="ConsPlusCell"/>
        <w:jc w:val="both"/>
      </w:pPr>
      <w:r>
        <w:rPr>
          <w:sz w:val="18"/>
        </w:rPr>
        <w:t xml:space="preserve">                                высокие темпы экономического роста, увеличение</w:t>
      </w:r>
    </w:p>
    <w:p w:rsidR="009D4438" w:rsidRDefault="009D4438">
      <w:pPr>
        <w:pStyle w:val="ConsPlusCell"/>
        <w:jc w:val="both"/>
      </w:pPr>
      <w:r>
        <w:rPr>
          <w:sz w:val="18"/>
        </w:rPr>
        <w:t xml:space="preserve">                                доходов населения;</w:t>
      </w:r>
    </w:p>
    <w:p w:rsidR="009D4438" w:rsidRDefault="009D4438">
      <w:pPr>
        <w:pStyle w:val="ConsPlusCell"/>
        <w:jc w:val="both"/>
      </w:pPr>
      <w:r>
        <w:rPr>
          <w:sz w:val="18"/>
        </w:rPr>
        <w:t xml:space="preserve">                                повышение доступности и качества социальной</w:t>
      </w:r>
    </w:p>
    <w:p w:rsidR="009D4438" w:rsidRDefault="009D4438">
      <w:pPr>
        <w:pStyle w:val="ConsPlusCell"/>
        <w:jc w:val="both"/>
      </w:pPr>
      <w:r>
        <w:rPr>
          <w:sz w:val="18"/>
        </w:rPr>
        <w:t xml:space="preserve">                                инфраструктуры на региональном и местном</w:t>
      </w:r>
    </w:p>
    <w:p w:rsidR="009D4438" w:rsidRDefault="009D4438">
      <w:pPr>
        <w:pStyle w:val="ConsPlusCell"/>
        <w:jc w:val="both"/>
      </w:pPr>
      <w:r>
        <w:rPr>
          <w:sz w:val="18"/>
        </w:rPr>
        <w:t xml:space="preserve">                                уровнях;</w:t>
      </w:r>
    </w:p>
    <w:p w:rsidR="009D4438" w:rsidRDefault="009D4438">
      <w:pPr>
        <w:pStyle w:val="ConsPlusCell"/>
        <w:jc w:val="both"/>
      </w:pPr>
      <w:r>
        <w:rPr>
          <w:sz w:val="18"/>
        </w:rPr>
        <w:t xml:space="preserve">                                повышение занятости населения</w:t>
      </w:r>
    </w:p>
    <w:p w:rsidR="009D4438" w:rsidRDefault="009D4438">
      <w:pPr>
        <w:pStyle w:val="ConsPlusCell"/>
        <w:jc w:val="both"/>
      </w:pPr>
      <w:r>
        <w:rPr>
          <w:sz w:val="18"/>
        </w:rPr>
        <w:t xml:space="preserve">(в ред. Постановлений Правительства РФ от 26.07.2010 </w:t>
      </w:r>
      <w:hyperlink r:id="rId36" w:history="1">
        <w:r>
          <w:rPr>
            <w:color w:val="0000FF"/>
            <w:sz w:val="18"/>
          </w:rPr>
          <w:t>N 561</w:t>
        </w:r>
      </w:hyperlink>
      <w:r>
        <w:rPr>
          <w:sz w:val="18"/>
        </w:rPr>
        <w:t xml:space="preserve">, от 24.09.2012 </w:t>
      </w:r>
      <w:hyperlink r:id="rId37" w:history="1">
        <w:r>
          <w:rPr>
            <w:color w:val="0000FF"/>
            <w:sz w:val="18"/>
          </w:rPr>
          <w:t>N 955</w:t>
        </w:r>
      </w:hyperlink>
      <w:r>
        <w:rPr>
          <w:sz w:val="18"/>
        </w:rPr>
        <w:t>)</w:t>
      </w:r>
    </w:p>
    <w:p w:rsidR="009D4438" w:rsidRDefault="009D4438">
      <w:pPr>
        <w:pStyle w:val="ConsPlusCell"/>
        <w:jc w:val="both"/>
      </w:pPr>
    </w:p>
    <w:p w:rsidR="009D4438" w:rsidRDefault="009D4438">
      <w:pPr>
        <w:pStyle w:val="ConsPlusCell"/>
        <w:jc w:val="both"/>
      </w:pPr>
      <w:r>
        <w:rPr>
          <w:sz w:val="18"/>
        </w:rPr>
        <w:t>Важнейшие целевые             - размер денежных доходов на душу населения;</w:t>
      </w:r>
    </w:p>
    <w:p w:rsidR="009D4438" w:rsidRDefault="009D4438">
      <w:pPr>
        <w:pStyle w:val="ConsPlusCell"/>
        <w:jc w:val="both"/>
      </w:pPr>
      <w:r>
        <w:rPr>
          <w:sz w:val="18"/>
        </w:rPr>
        <w:t>индикаторы и показатели         размер среднемесячной номинальной начисленной</w:t>
      </w:r>
    </w:p>
    <w:p w:rsidR="009D4438" w:rsidRDefault="009D4438">
      <w:pPr>
        <w:pStyle w:val="ConsPlusCell"/>
        <w:jc w:val="both"/>
      </w:pPr>
      <w:r>
        <w:rPr>
          <w:sz w:val="18"/>
        </w:rPr>
        <w:t>Программы                       заработной платы;</w:t>
      </w:r>
    </w:p>
    <w:p w:rsidR="009D4438" w:rsidRDefault="009D4438">
      <w:pPr>
        <w:pStyle w:val="ConsPlusCell"/>
        <w:jc w:val="both"/>
      </w:pPr>
      <w:r>
        <w:rPr>
          <w:sz w:val="18"/>
        </w:rPr>
        <w:t xml:space="preserve">                                объем валового регионального продукта;</w:t>
      </w:r>
    </w:p>
    <w:p w:rsidR="009D4438" w:rsidRDefault="009D4438">
      <w:pPr>
        <w:pStyle w:val="ConsPlusCell"/>
        <w:jc w:val="both"/>
      </w:pPr>
      <w:r>
        <w:rPr>
          <w:sz w:val="18"/>
        </w:rPr>
        <w:t xml:space="preserve">                                прирост промышленного производства;</w:t>
      </w:r>
    </w:p>
    <w:p w:rsidR="009D4438" w:rsidRDefault="009D4438">
      <w:pPr>
        <w:pStyle w:val="ConsPlusCell"/>
        <w:jc w:val="both"/>
      </w:pPr>
      <w:r>
        <w:rPr>
          <w:sz w:val="18"/>
        </w:rPr>
        <w:t xml:space="preserve">                                прирост объема производства мяса и птицы;</w:t>
      </w:r>
    </w:p>
    <w:p w:rsidR="009D4438" w:rsidRDefault="009D4438">
      <w:pPr>
        <w:pStyle w:val="ConsPlusCell"/>
        <w:jc w:val="both"/>
      </w:pPr>
      <w:r>
        <w:rPr>
          <w:sz w:val="18"/>
        </w:rPr>
        <w:t xml:space="preserve">                                размер доходов консолидированного бюджета на</w:t>
      </w:r>
    </w:p>
    <w:p w:rsidR="009D4438" w:rsidRDefault="009D4438">
      <w:pPr>
        <w:pStyle w:val="ConsPlusCell"/>
        <w:jc w:val="both"/>
      </w:pPr>
      <w:r>
        <w:rPr>
          <w:sz w:val="18"/>
        </w:rPr>
        <w:t xml:space="preserve">                                душу населения;</w:t>
      </w:r>
    </w:p>
    <w:p w:rsidR="009D4438" w:rsidRDefault="009D4438">
      <w:pPr>
        <w:pStyle w:val="ConsPlusCell"/>
        <w:jc w:val="both"/>
      </w:pPr>
      <w:r>
        <w:rPr>
          <w:sz w:val="18"/>
        </w:rPr>
        <w:t xml:space="preserve">                                объем инвестиций в основной капитал;</w:t>
      </w:r>
    </w:p>
    <w:p w:rsidR="009D4438" w:rsidRDefault="009D4438">
      <w:pPr>
        <w:pStyle w:val="ConsPlusCell"/>
        <w:jc w:val="both"/>
      </w:pPr>
      <w:r>
        <w:rPr>
          <w:sz w:val="18"/>
        </w:rPr>
        <w:lastRenderedPageBreak/>
        <w:t xml:space="preserve">                                уровень безработицы;</w:t>
      </w:r>
    </w:p>
    <w:p w:rsidR="009D4438" w:rsidRDefault="009D4438">
      <w:pPr>
        <w:pStyle w:val="ConsPlusCell"/>
        <w:jc w:val="both"/>
      </w:pPr>
      <w:r>
        <w:rPr>
          <w:sz w:val="18"/>
        </w:rPr>
        <w:t xml:space="preserve">                                численность населения с денежными доходами ниже</w:t>
      </w:r>
    </w:p>
    <w:p w:rsidR="009D4438" w:rsidRDefault="009D4438">
      <w:pPr>
        <w:pStyle w:val="ConsPlusCell"/>
        <w:jc w:val="both"/>
      </w:pPr>
      <w:r>
        <w:rPr>
          <w:sz w:val="18"/>
        </w:rPr>
        <w:t xml:space="preserve">                                прожиточного минимума в процентах численности</w:t>
      </w:r>
    </w:p>
    <w:p w:rsidR="009D4438" w:rsidRDefault="009D4438">
      <w:pPr>
        <w:pStyle w:val="ConsPlusCell"/>
        <w:jc w:val="both"/>
      </w:pPr>
      <w:r>
        <w:rPr>
          <w:sz w:val="18"/>
        </w:rPr>
        <w:t xml:space="preserve">                                всего населения;</w:t>
      </w:r>
    </w:p>
    <w:p w:rsidR="009D4438" w:rsidRDefault="009D4438">
      <w:pPr>
        <w:pStyle w:val="ConsPlusCell"/>
        <w:jc w:val="both"/>
      </w:pPr>
      <w:r>
        <w:rPr>
          <w:sz w:val="18"/>
        </w:rPr>
        <w:t xml:space="preserve">                                количество отдыхающих;</w:t>
      </w:r>
    </w:p>
    <w:p w:rsidR="009D4438" w:rsidRDefault="009D4438">
      <w:pPr>
        <w:pStyle w:val="ConsPlusCell"/>
        <w:jc w:val="both"/>
      </w:pPr>
      <w:r>
        <w:rPr>
          <w:sz w:val="18"/>
        </w:rPr>
        <w:t xml:space="preserve">                                строительство и реконструкция учреждений</w:t>
      </w:r>
    </w:p>
    <w:p w:rsidR="009D4438" w:rsidRDefault="009D4438">
      <w:pPr>
        <w:pStyle w:val="ConsPlusCell"/>
        <w:jc w:val="both"/>
      </w:pPr>
      <w:r>
        <w:rPr>
          <w:sz w:val="18"/>
        </w:rPr>
        <w:t xml:space="preserve">                                здравоохранения;</w:t>
      </w:r>
    </w:p>
    <w:p w:rsidR="009D4438" w:rsidRDefault="009D4438">
      <w:pPr>
        <w:pStyle w:val="ConsPlusCell"/>
        <w:jc w:val="both"/>
      </w:pPr>
      <w:r>
        <w:rPr>
          <w:sz w:val="18"/>
        </w:rPr>
        <w:t xml:space="preserve">                                строительство и реконструкция образовательных</w:t>
      </w:r>
    </w:p>
    <w:p w:rsidR="009D4438" w:rsidRDefault="009D4438">
      <w:pPr>
        <w:pStyle w:val="ConsPlusCell"/>
        <w:jc w:val="both"/>
      </w:pPr>
      <w:r>
        <w:rPr>
          <w:sz w:val="18"/>
        </w:rPr>
        <w:t xml:space="preserve">                                учреждений;</w:t>
      </w:r>
    </w:p>
    <w:p w:rsidR="009D4438" w:rsidRDefault="009D4438">
      <w:pPr>
        <w:pStyle w:val="ConsPlusCell"/>
        <w:jc w:val="both"/>
      </w:pPr>
      <w:r>
        <w:rPr>
          <w:sz w:val="18"/>
        </w:rPr>
        <w:t xml:space="preserve">                                строительство газопроводов;</w:t>
      </w:r>
    </w:p>
    <w:p w:rsidR="009D4438" w:rsidRDefault="009D4438">
      <w:pPr>
        <w:pStyle w:val="ConsPlusCell"/>
        <w:jc w:val="both"/>
      </w:pPr>
      <w:r>
        <w:rPr>
          <w:sz w:val="18"/>
        </w:rPr>
        <w:t xml:space="preserve">                                строительство и реконструкция объектов</w:t>
      </w:r>
    </w:p>
    <w:p w:rsidR="009D4438" w:rsidRDefault="009D4438">
      <w:pPr>
        <w:pStyle w:val="ConsPlusCell"/>
        <w:jc w:val="both"/>
      </w:pPr>
      <w:r>
        <w:rPr>
          <w:sz w:val="18"/>
        </w:rPr>
        <w:t xml:space="preserve">                                водоснабжения;</w:t>
      </w:r>
    </w:p>
    <w:p w:rsidR="009D4438" w:rsidRDefault="009D4438">
      <w:pPr>
        <w:pStyle w:val="ConsPlusCell"/>
        <w:jc w:val="both"/>
      </w:pPr>
      <w:r>
        <w:rPr>
          <w:sz w:val="18"/>
        </w:rPr>
        <w:t xml:space="preserve">                                строительство и реконструкция канализационных</w:t>
      </w:r>
    </w:p>
    <w:p w:rsidR="009D4438" w:rsidRDefault="009D4438">
      <w:pPr>
        <w:pStyle w:val="ConsPlusCell"/>
        <w:jc w:val="both"/>
      </w:pPr>
      <w:r>
        <w:rPr>
          <w:sz w:val="18"/>
        </w:rPr>
        <w:t xml:space="preserve">                                сетей и очистных сооружений</w:t>
      </w:r>
    </w:p>
    <w:p w:rsidR="009D4438" w:rsidRDefault="009D4438">
      <w:pPr>
        <w:pStyle w:val="ConsPlusCell"/>
        <w:jc w:val="both"/>
      </w:pPr>
    </w:p>
    <w:p w:rsidR="009D4438" w:rsidRDefault="009D4438">
      <w:pPr>
        <w:pStyle w:val="ConsPlusCell"/>
        <w:jc w:val="both"/>
      </w:pPr>
      <w:r>
        <w:rPr>
          <w:sz w:val="18"/>
        </w:rPr>
        <w:t>Сроки и этапы реализации      - 2008 - 2013 годы</w:t>
      </w:r>
    </w:p>
    <w:p w:rsidR="009D4438" w:rsidRDefault="009D4438">
      <w:pPr>
        <w:pStyle w:val="ConsPlusCell"/>
        <w:jc w:val="both"/>
      </w:pPr>
      <w:r>
        <w:rPr>
          <w:sz w:val="18"/>
        </w:rPr>
        <w:t>Программы</w:t>
      </w:r>
    </w:p>
    <w:p w:rsidR="009D4438" w:rsidRDefault="009D4438">
      <w:pPr>
        <w:pStyle w:val="ConsPlusCell"/>
        <w:jc w:val="both"/>
      </w:pPr>
      <w:r>
        <w:rPr>
          <w:sz w:val="18"/>
        </w:rPr>
        <w:t xml:space="preserve">(в ред. </w:t>
      </w:r>
      <w:hyperlink r:id="rId38" w:history="1">
        <w:r>
          <w:rPr>
            <w:color w:val="0000FF"/>
            <w:sz w:val="18"/>
          </w:rPr>
          <w:t>Постановления</w:t>
        </w:r>
      </w:hyperlink>
      <w:r>
        <w:rPr>
          <w:sz w:val="18"/>
        </w:rPr>
        <w:t xml:space="preserve"> Правительства РФ от 26.07.2010 N 561)</w:t>
      </w:r>
    </w:p>
    <w:p w:rsidR="009D4438" w:rsidRDefault="009D4438">
      <w:pPr>
        <w:pStyle w:val="ConsPlusCell"/>
        <w:jc w:val="both"/>
      </w:pPr>
    </w:p>
    <w:p w:rsidR="009D4438" w:rsidRDefault="009D4438">
      <w:pPr>
        <w:pStyle w:val="ConsPlusCell"/>
        <w:jc w:val="both"/>
      </w:pPr>
      <w:r>
        <w:rPr>
          <w:sz w:val="18"/>
        </w:rPr>
        <w:t>Объемы и источники            - общая сумма затрат на 2008 - 2013 годы</w:t>
      </w:r>
    </w:p>
    <w:p w:rsidR="009D4438" w:rsidRDefault="009D4438">
      <w:pPr>
        <w:pStyle w:val="ConsPlusCell"/>
        <w:jc w:val="both"/>
      </w:pPr>
      <w:r>
        <w:rPr>
          <w:sz w:val="18"/>
        </w:rPr>
        <w:t>финансирования Программы        составляет 147525,1 млн. рублей (в ценах</w:t>
      </w:r>
    </w:p>
    <w:p w:rsidR="009D4438" w:rsidRDefault="009D4438">
      <w:pPr>
        <w:pStyle w:val="ConsPlusCell"/>
        <w:jc w:val="both"/>
      </w:pPr>
      <w:r>
        <w:rPr>
          <w:sz w:val="18"/>
        </w:rPr>
        <w:t xml:space="preserve">                                соответствующих лет), в том числе:</w:t>
      </w:r>
    </w:p>
    <w:p w:rsidR="009D4438" w:rsidRDefault="009D4438">
      <w:pPr>
        <w:pStyle w:val="ConsPlusCell"/>
        <w:jc w:val="both"/>
      </w:pPr>
      <w:r>
        <w:rPr>
          <w:sz w:val="18"/>
        </w:rPr>
        <w:t xml:space="preserve">                                50252,9 млн. рублей из федерального бюджета,</w:t>
      </w:r>
    </w:p>
    <w:p w:rsidR="009D4438" w:rsidRDefault="009D4438">
      <w:pPr>
        <w:pStyle w:val="ConsPlusCell"/>
        <w:jc w:val="both"/>
      </w:pPr>
      <w:r>
        <w:rPr>
          <w:sz w:val="18"/>
        </w:rPr>
        <w:t xml:space="preserve">                                из них:</w:t>
      </w:r>
    </w:p>
    <w:p w:rsidR="009D4438" w:rsidRDefault="009D4438">
      <w:pPr>
        <w:pStyle w:val="ConsPlusCell"/>
        <w:jc w:val="both"/>
      </w:pPr>
      <w:r>
        <w:rPr>
          <w:sz w:val="18"/>
        </w:rPr>
        <w:t xml:space="preserve">                                капитальные вложения - 50252,9 млн. рублей;</w:t>
      </w:r>
    </w:p>
    <w:p w:rsidR="009D4438" w:rsidRDefault="009D4438">
      <w:pPr>
        <w:pStyle w:val="ConsPlusCell"/>
        <w:jc w:val="both"/>
      </w:pPr>
      <w:r>
        <w:rPr>
          <w:sz w:val="18"/>
        </w:rPr>
        <w:t xml:space="preserve">                                средства бюджетов субъектов Российской</w:t>
      </w:r>
    </w:p>
    <w:p w:rsidR="009D4438" w:rsidRDefault="009D4438">
      <w:pPr>
        <w:pStyle w:val="ConsPlusCell"/>
        <w:jc w:val="both"/>
      </w:pPr>
      <w:r>
        <w:rPr>
          <w:sz w:val="18"/>
        </w:rPr>
        <w:t xml:space="preserve">                                Федерации - 10755,5 млн. рублей;</w:t>
      </w:r>
    </w:p>
    <w:p w:rsidR="009D4438" w:rsidRDefault="009D4438">
      <w:pPr>
        <w:pStyle w:val="ConsPlusCell"/>
        <w:jc w:val="both"/>
      </w:pPr>
      <w:r>
        <w:rPr>
          <w:sz w:val="18"/>
        </w:rPr>
        <w:t xml:space="preserve">                                внебюджетные источники - 86516,7 млн. рублей</w:t>
      </w:r>
    </w:p>
    <w:p w:rsidR="009D4438" w:rsidRDefault="009D4438">
      <w:pPr>
        <w:pStyle w:val="ConsPlusCell"/>
        <w:jc w:val="both"/>
      </w:pPr>
      <w:r>
        <w:rPr>
          <w:sz w:val="18"/>
        </w:rPr>
        <w:t xml:space="preserve">(в ред. Постановлений Правительства РФ от 26.07.2010 </w:t>
      </w:r>
      <w:hyperlink r:id="rId39" w:history="1">
        <w:r>
          <w:rPr>
            <w:color w:val="0000FF"/>
            <w:sz w:val="18"/>
          </w:rPr>
          <w:t>N 561</w:t>
        </w:r>
      </w:hyperlink>
      <w:r>
        <w:rPr>
          <w:sz w:val="18"/>
        </w:rPr>
        <w:t>, от 22.12.2010</w:t>
      </w:r>
    </w:p>
    <w:p w:rsidR="009D4438" w:rsidRDefault="009D4438">
      <w:pPr>
        <w:pStyle w:val="ConsPlusCell"/>
        <w:jc w:val="both"/>
      </w:pPr>
      <w:hyperlink r:id="rId40" w:history="1">
        <w:r>
          <w:rPr>
            <w:color w:val="0000FF"/>
            <w:sz w:val="18"/>
          </w:rPr>
          <w:t>N 1093</w:t>
        </w:r>
      </w:hyperlink>
      <w:r>
        <w:rPr>
          <w:sz w:val="18"/>
        </w:rPr>
        <w:t xml:space="preserve">, от 18.11.2011 </w:t>
      </w:r>
      <w:hyperlink r:id="rId41" w:history="1">
        <w:r>
          <w:rPr>
            <w:color w:val="0000FF"/>
            <w:sz w:val="18"/>
          </w:rPr>
          <w:t>N 948</w:t>
        </w:r>
      </w:hyperlink>
      <w:r>
        <w:rPr>
          <w:sz w:val="18"/>
        </w:rPr>
        <w:t xml:space="preserve">, от 24.09.2012 </w:t>
      </w:r>
      <w:hyperlink r:id="rId42" w:history="1">
        <w:r>
          <w:rPr>
            <w:color w:val="0000FF"/>
            <w:sz w:val="18"/>
          </w:rPr>
          <w:t>N 955</w:t>
        </w:r>
      </w:hyperlink>
      <w:r>
        <w:rPr>
          <w:sz w:val="18"/>
        </w:rPr>
        <w:t xml:space="preserve">, от 20.12.2012 </w:t>
      </w:r>
      <w:hyperlink r:id="rId43" w:history="1">
        <w:r>
          <w:rPr>
            <w:color w:val="0000FF"/>
            <w:sz w:val="18"/>
          </w:rPr>
          <w:t>N 1356</w:t>
        </w:r>
      </w:hyperlink>
      <w:r>
        <w:rPr>
          <w:sz w:val="18"/>
        </w:rPr>
        <w:t>,</w:t>
      </w:r>
    </w:p>
    <w:p w:rsidR="009D4438" w:rsidRDefault="009D4438">
      <w:pPr>
        <w:pStyle w:val="ConsPlusCell"/>
        <w:jc w:val="both"/>
      </w:pPr>
      <w:r>
        <w:rPr>
          <w:sz w:val="18"/>
        </w:rPr>
        <w:t xml:space="preserve">от 02.09.2013 </w:t>
      </w:r>
      <w:hyperlink r:id="rId44" w:history="1">
        <w:r>
          <w:rPr>
            <w:color w:val="0000FF"/>
            <w:sz w:val="18"/>
          </w:rPr>
          <w:t>N 764</w:t>
        </w:r>
      </w:hyperlink>
      <w:r>
        <w:rPr>
          <w:sz w:val="18"/>
        </w:rPr>
        <w:t xml:space="preserve">, от 25.12.2013 </w:t>
      </w:r>
      <w:hyperlink r:id="rId45" w:history="1">
        <w:r>
          <w:rPr>
            <w:color w:val="0000FF"/>
            <w:sz w:val="18"/>
          </w:rPr>
          <w:t>N 1247</w:t>
        </w:r>
      </w:hyperlink>
      <w:r>
        <w:rPr>
          <w:sz w:val="18"/>
        </w:rPr>
        <w:t>)</w:t>
      </w:r>
    </w:p>
    <w:p w:rsidR="009D4438" w:rsidRDefault="009D4438">
      <w:pPr>
        <w:pStyle w:val="ConsPlusCell"/>
        <w:jc w:val="both"/>
      </w:pPr>
    </w:p>
    <w:p w:rsidR="009D4438" w:rsidRDefault="009D4438">
      <w:pPr>
        <w:pStyle w:val="ConsPlusCell"/>
        <w:jc w:val="both"/>
      </w:pPr>
      <w:r>
        <w:rPr>
          <w:sz w:val="18"/>
        </w:rPr>
        <w:t>Ожидаемые конечные            - сокращение отставания субъектов Российской</w:t>
      </w:r>
    </w:p>
    <w:p w:rsidR="009D4438" w:rsidRDefault="009D4438">
      <w:pPr>
        <w:pStyle w:val="ConsPlusCell"/>
        <w:jc w:val="both"/>
      </w:pPr>
      <w:r>
        <w:rPr>
          <w:sz w:val="18"/>
        </w:rPr>
        <w:t>результаты реализации           Федерации, входящих в состав Южного и</w:t>
      </w:r>
    </w:p>
    <w:p w:rsidR="009D4438" w:rsidRDefault="009D4438">
      <w:pPr>
        <w:pStyle w:val="ConsPlusCell"/>
        <w:jc w:val="both"/>
      </w:pPr>
      <w:r>
        <w:rPr>
          <w:sz w:val="18"/>
        </w:rPr>
        <w:t>Программы и показатели          Северо-Кавказского федеральных округов, по</w:t>
      </w:r>
    </w:p>
    <w:p w:rsidR="009D4438" w:rsidRDefault="009D4438">
      <w:pPr>
        <w:pStyle w:val="ConsPlusCell"/>
        <w:jc w:val="both"/>
      </w:pPr>
      <w:r>
        <w:rPr>
          <w:sz w:val="18"/>
        </w:rPr>
        <w:t>ее социально-экономической      основным макроэкономическим показателям от</w:t>
      </w:r>
    </w:p>
    <w:p w:rsidR="009D4438" w:rsidRDefault="009D4438">
      <w:pPr>
        <w:pStyle w:val="ConsPlusCell"/>
        <w:jc w:val="both"/>
      </w:pPr>
      <w:r>
        <w:rPr>
          <w:sz w:val="18"/>
        </w:rPr>
        <w:t>эффективности                   среднероссийского уровня;</w:t>
      </w:r>
    </w:p>
    <w:p w:rsidR="009D4438" w:rsidRDefault="009D4438">
      <w:pPr>
        <w:pStyle w:val="ConsPlusCell"/>
        <w:jc w:val="both"/>
      </w:pPr>
      <w:r>
        <w:rPr>
          <w:sz w:val="18"/>
        </w:rPr>
        <w:t xml:space="preserve">                                повышение финансового самообеспечения субъектов</w:t>
      </w:r>
    </w:p>
    <w:p w:rsidR="009D4438" w:rsidRDefault="009D4438">
      <w:pPr>
        <w:pStyle w:val="ConsPlusCell"/>
        <w:jc w:val="both"/>
      </w:pPr>
      <w:r>
        <w:rPr>
          <w:sz w:val="18"/>
        </w:rPr>
        <w:t xml:space="preserve">                                Российской Федерации и уровня жизни населения;</w:t>
      </w:r>
    </w:p>
    <w:p w:rsidR="009D4438" w:rsidRDefault="009D4438">
      <w:pPr>
        <w:pStyle w:val="ConsPlusCell"/>
        <w:jc w:val="both"/>
      </w:pPr>
      <w:r>
        <w:rPr>
          <w:sz w:val="18"/>
        </w:rPr>
        <w:t xml:space="preserve">                                снижение социальной напряженности в регионе.</w:t>
      </w:r>
    </w:p>
    <w:p w:rsidR="009D4438" w:rsidRDefault="009D4438">
      <w:pPr>
        <w:pStyle w:val="ConsPlusCell"/>
        <w:jc w:val="both"/>
      </w:pPr>
      <w:r>
        <w:rPr>
          <w:sz w:val="18"/>
        </w:rPr>
        <w:t xml:space="preserve">                                Реализация Программы позволит:</w:t>
      </w:r>
    </w:p>
    <w:p w:rsidR="009D4438" w:rsidRDefault="009D4438">
      <w:pPr>
        <w:pStyle w:val="ConsPlusCell"/>
        <w:jc w:val="both"/>
      </w:pPr>
      <w:r>
        <w:rPr>
          <w:sz w:val="18"/>
        </w:rPr>
        <w:t xml:space="preserve">                                сократить уровень бедности в субъектах</w:t>
      </w:r>
    </w:p>
    <w:p w:rsidR="009D4438" w:rsidRDefault="009D4438">
      <w:pPr>
        <w:pStyle w:val="ConsPlusCell"/>
        <w:jc w:val="both"/>
      </w:pPr>
      <w:r>
        <w:rPr>
          <w:sz w:val="18"/>
        </w:rPr>
        <w:t xml:space="preserve">                                Российской Федерации, приблизить уровень</w:t>
      </w:r>
    </w:p>
    <w:p w:rsidR="009D4438" w:rsidRDefault="009D4438">
      <w:pPr>
        <w:pStyle w:val="ConsPlusCell"/>
        <w:jc w:val="both"/>
      </w:pPr>
      <w:r>
        <w:rPr>
          <w:sz w:val="18"/>
        </w:rPr>
        <w:t xml:space="preserve">                                доходов их населения к</w:t>
      </w:r>
    </w:p>
    <w:p w:rsidR="009D4438" w:rsidRDefault="009D4438">
      <w:pPr>
        <w:pStyle w:val="ConsPlusCell"/>
        <w:jc w:val="both"/>
      </w:pPr>
      <w:r>
        <w:rPr>
          <w:sz w:val="18"/>
        </w:rPr>
        <w:t xml:space="preserve">                                среднероссийскому уровню. Денежные доходы</w:t>
      </w:r>
    </w:p>
    <w:p w:rsidR="009D4438" w:rsidRDefault="009D4438">
      <w:pPr>
        <w:pStyle w:val="ConsPlusCell"/>
        <w:jc w:val="both"/>
      </w:pPr>
      <w:r>
        <w:rPr>
          <w:sz w:val="18"/>
        </w:rPr>
        <w:t xml:space="preserve">                                населения к 2014 году увеличатся в 2,4 раза по</w:t>
      </w:r>
    </w:p>
    <w:p w:rsidR="009D4438" w:rsidRDefault="009D4438">
      <w:pPr>
        <w:pStyle w:val="ConsPlusCell"/>
        <w:jc w:val="both"/>
      </w:pPr>
      <w:r>
        <w:rPr>
          <w:sz w:val="18"/>
        </w:rPr>
        <w:t xml:space="preserve">                                сравнению с уровнем 2006 года;</w:t>
      </w:r>
    </w:p>
    <w:p w:rsidR="009D4438" w:rsidRDefault="009D4438">
      <w:pPr>
        <w:pStyle w:val="ConsPlusCell"/>
        <w:jc w:val="both"/>
      </w:pPr>
      <w:r>
        <w:rPr>
          <w:sz w:val="18"/>
        </w:rPr>
        <w:t xml:space="preserve">                                повысить уровень занятости населения.</w:t>
      </w:r>
    </w:p>
    <w:p w:rsidR="009D4438" w:rsidRDefault="009D4438">
      <w:pPr>
        <w:pStyle w:val="ConsPlusCell"/>
        <w:jc w:val="both"/>
      </w:pPr>
      <w:r>
        <w:rPr>
          <w:sz w:val="18"/>
        </w:rPr>
        <w:t xml:space="preserve">                                В среднем уровень зарегистрированной безработицы</w:t>
      </w:r>
    </w:p>
    <w:p w:rsidR="009D4438" w:rsidRDefault="009D4438">
      <w:pPr>
        <w:pStyle w:val="ConsPlusCell"/>
        <w:jc w:val="both"/>
      </w:pPr>
      <w:r>
        <w:rPr>
          <w:sz w:val="18"/>
        </w:rPr>
        <w:t xml:space="preserve">                                уменьшится на 11,6 процентных пункта;</w:t>
      </w:r>
    </w:p>
    <w:p w:rsidR="009D4438" w:rsidRDefault="009D4438">
      <w:pPr>
        <w:pStyle w:val="ConsPlusCell"/>
        <w:jc w:val="both"/>
      </w:pPr>
      <w:r>
        <w:rPr>
          <w:sz w:val="18"/>
        </w:rPr>
        <w:t xml:space="preserve">                                увеличить объем валового регионального продукта</w:t>
      </w:r>
    </w:p>
    <w:p w:rsidR="009D4438" w:rsidRDefault="009D4438">
      <w:pPr>
        <w:pStyle w:val="ConsPlusCell"/>
        <w:jc w:val="both"/>
      </w:pPr>
      <w:r>
        <w:rPr>
          <w:sz w:val="18"/>
        </w:rPr>
        <w:t xml:space="preserve">                                субъектов Российской Федерации, входящих в состав</w:t>
      </w:r>
    </w:p>
    <w:p w:rsidR="009D4438" w:rsidRDefault="009D4438">
      <w:pPr>
        <w:pStyle w:val="ConsPlusCell"/>
        <w:jc w:val="both"/>
      </w:pPr>
      <w:r>
        <w:rPr>
          <w:sz w:val="18"/>
        </w:rPr>
        <w:t xml:space="preserve">                                Южного и Северо-Кавказского федеральных округов,</w:t>
      </w:r>
    </w:p>
    <w:p w:rsidR="009D4438" w:rsidRDefault="009D4438">
      <w:pPr>
        <w:pStyle w:val="ConsPlusCell"/>
        <w:jc w:val="both"/>
      </w:pPr>
      <w:r>
        <w:rPr>
          <w:sz w:val="18"/>
        </w:rPr>
        <w:t xml:space="preserve">                                в 2,1 раза по сравнению с объемом валового</w:t>
      </w:r>
    </w:p>
    <w:p w:rsidR="009D4438" w:rsidRDefault="009D4438">
      <w:pPr>
        <w:pStyle w:val="ConsPlusCell"/>
        <w:jc w:val="both"/>
      </w:pPr>
      <w:r>
        <w:rPr>
          <w:sz w:val="18"/>
        </w:rPr>
        <w:t xml:space="preserve">                                регионального продукта в 2006 году;</w:t>
      </w:r>
    </w:p>
    <w:p w:rsidR="009D4438" w:rsidRDefault="009D4438">
      <w:pPr>
        <w:pStyle w:val="ConsPlusCell"/>
        <w:jc w:val="both"/>
      </w:pPr>
      <w:r>
        <w:rPr>
          <w:sz w:val="18"/>
        </w:rPr>
        <w:t xml:space="preserve">                                увеличить уровень бюджетной обеспеченности</w:t>
      </w:r>
    </w:p>
    <w:p w:rsidR="009D4438" w:rsidRDefault="009D4438">
      <w:pPr>
        <w:pStyle w:val="ConsPlusCell"/>
        <w:jc w:val="both"/>
      </w:pPr>
      <w:r>
        <w:rPr>
          <w:sz w:val="18"/>
        </w:rPr>
        <w:t xml:space="preserve">                                субъектов Российской Федерации, входящих в состав</w:t>
      </w:r>
    </w:p>
    <w:p w:rsidR="009D4438" w:rsidRDefault="009D4438">
      <w:pPr>
        <w:pStyle w:val="ConsPlusCell"/>
        <w:jc w:val="both"/>
      </w:pPr>
      <w:r>
        <w:rPr>
          <w:sz w:val="18"/>
        </w:rPr>
        <w:t xml:space="preserve">                                Южного и Северо-Кавказского федеральных округов,</w:t>
      </w:r>
    </w:p>
    <w:p w:rsidR="009D4438" w:rsidRDefault="009D4438">
      <w:pPr>
        <w:pStyle w:val="ConsPlusCell"/>
        <w:jc w:val="both"/>
      </w:pPr>
      <w:r>
        <w:rPr>
          <w:sz w:val="18"/>
        </w:rPr>
        <w:t xml:space="preserve">                                повысить налоговую базу муниципальных бюджетов,</w:t>
      </w:r>
    </w:p>
    <w:p w:rsidR="009D4438" w:rsidRDefault="009D4438">
      <w:pPr>
        <w:pStyle w:val="ConsPlusCell"/>
        <w:jc w:val="both"/>
      </w:pPr>
      <w:r>
        <w:rPr>
          <w:sz w:val="18"/>
        </w:rPr>
        <w:t xml:space="preserve">                                сократить уровень дотирования из бюджетов</w:t>
      </w:r>
    </w:p>
    <w:p w:rsidR="009D4438" w:rsidRDefault="009D4438">
      <w:pPr>
        <w:pStyle w:val="ConsPlusCell"/>
        <w:jc w:val="both"/>
      </w:pPr>
      <w:r>
        <w:rPr>
          <w:sz w:val="18"/>
        </w:rPr>
        <w:t xml:space="preserve">                                вышестоящих уровней.</w:t>
      </w:r>
    </w:p>
    <w:p w:rsidR="009D4438" w:rsidRDefault="009D4438">
      <w:pPr>
        <w:pStyle w:val="ConsPlusCell"/>
        <w:jc w:val="both"/>
      </w:pPr>
      <w:r>
        <w:rPr>
          <w:sz w:val="18"/>
        </w:rPr>
        <w:t xml:space="preserve">                                Уровень доходов консолидированных бюджетов</w:t>
      </w:r>
    </w:p>
    <w:p w:rsidR="009D4438" w:rsidRDefault="009D4438">
      <w:pPr>
        <w:pStyle w:val="ConsPlusCell"/>
        <w:jc w:val="both"/>
      </w:pPr>
      <w:r>
        <w:rPr>
          <w:sz w:val="18"/>
        </w:rPr>
        <w:t xml:space="preserve">                                субъектов Российской Федерации, входящих в состав</w:t>
      </w:r>
    </w:p>
    <w:p w:rsidR="009D4438" w:rsidRDefault="009D4438">
      <w:pPr>
        <w:pStyle w:val="ConsPlusCell"/>
        <w:jc w:val="both"/>
      </w:pPr>
      <w:r>
        <w:rPr>
          <w:sz w:val="18"/>
        </w:rPr>
        <w:t xml:space="preserve">                                Южного и Северо-Кавказского федеральных округов,</w:t>
      </w:r>
    </w:p>
    <w:p w:rsidR="009D4438" w:rsidRDefault="009D4438">
      <w:pPr>
        <w:pStyle w:val="ConsPlusCell"/>
        <w:jc w:val="both"/>
      </w:pPr>
      <w:r>
        <w:rPr>
          <w:sz w:val="18"/>
        </w:rPr>
        <w:t xml:space="preserve">                                на душу населения к 2014 году увеличится</w:t>
      </w:r>
    </w:p>
    <w:p w:rsidR="009D4438" w:rsidRDefault="009D4438">
      <w:pPr>
        <w:pStyle w:val="ConsPlusCell"/>
        <w:jc w:val="both"/>
      </w:pPr>
      <w:r>
        <w:rPr>
          <w:sz w:val="18"/>
        </w:rPr>
        <w:t xml:space="preserve">                                в 2,1 раза по сравнению с уровнем 2006 года;</w:t>
      </w:r>
    </w:p>
    <w:p w:rsidR="009D4438" w:rsidRDefault="009D4438">
      <w:pPr>
        <w:pStyle w:val="ConsPlusCell"/>
        <w:jc w:val="both"/>
      </w:pPr>
      <w:r>
        <w:rPr>
          <w:sz w:val="18"/>
        </w:rPr>
        <w:t xml:space="preserve">                                обеспечить рост инвестиций в основной капитал к</w:t>
      </w:r>
    </w:p>
    <w:p w:rsidR="009D4438" w:rsidRDefault="009D4438">
      <w:pPr>
        <w:pStyle w:val="ConsPlusCell"/>
        <w:jc w:val="both"/>
      </w:pPr>
      <w:r>
        <w:rPr>
          <w:sz w:val="18"/>
        </w:rPr>
        <w:t xml:space="preserve">                                2014 году в 2,6 раза по сравнению с уровнем</w:t>
      </w:r>
    </w:p>
    <w:p w:rsidR="009D4438" w:rsidRDefault="009D4438">
      <w:pPr>
        <w:pStyle w:val="ConsPlusCell"/>
        <w:jc w:val="both"/>
      </w:pPr>
      <w:r>
        <w:rPr>
          <w:sz w:val="18"/>
        </w:rPr>
        <w:t xml:space="preserve">                                2006 года</w:t>
      </w:r>
    </w:p>
    <w:p w:rsidR="009D4438" w:rsidRDefault="009D4438">
      <w:pPr>
        <w:pStyle w:val="ConsPlusCell"/>
        <w:jc w:val="both"/>
      </w:pPr>
      <w:r>
        <w:rPr>
          <w:sz w:val="18"/>
        </w:rPr>
        <w:t xml:space="preserve">(в ред. Постановлений Правительства РФ от 26.07.2010 </w:t>
      </w:r>
      <w:hyperlink r:id="rId46" w:history="1">
        <w:r>
          <w:rPr>
            <w:color w:val="0000FF"/>
            <w:sz w:val="18"/>
          </w:rPr>
          <w:t>N 561</w:t>
        </w:r>
      </w:hyperlink>
      <w:r>
        <w:rPr>
          <w:sz w:val="18"/>
        </w:rPr>
        <w:t xml:space="preserve">, от 18.11.2011 </w:t>
      </w:r>
      <w:hyperlink r:id="rId47" w:history="1">
        <w:r>
          <w:rPr>
            <w:color w:val="0000FF"/>
            <w:sz w:val="18"/>
          </w:rPr>
          <w:t>N 948</w:t>
        </w:r>
      </w:hyperlink>
      <w:r>
        <w:rPr>
          <w:sz w:val="18"/>
        </w:rPr>
        <w:t>,</w:t>
      </w:r>
    </w:p>
    <w:p w:rsidR="009D4438" w:rsidRDefault="009D4438">
      <w:pPr>
        <w:pStyle w:val="ConsPlusCell"/>
        <w:jc w:val="both"/>
      </w:pPr>
      <w:r>
        <w:rPr>
          <w:sz w:val="18"/>
        </w:rPr>
        <w:t xml:space="preserve">от 24.09.2012 </w:t>
      </w:r>
      <w:hyperlink r:id="rId48" w:history="1">
        <w:r>
          <w:rPr>
            <w:color w:val="0000FF"/>
            <w:sz w:val="18"/>
          </w:rPr>
          <w:t>N 955</w:t>
        </w:r>
      </w:hyperlink>
      <w:r>
        <w:rPr>
          <w:sz w:val="18"/>
        </w:rPr>
        <w:t>)</w:t>
      </w:r>
    </w:p>
    <w:p w:rsidR="009D4438" w:rsidRDefault="009D4438">
      <w:pPr>
        <w:pStyle w:val="ConsPlusNormal"/>
        <w:ind w:firstLine="540"/>
        <w:jc w:val="both"/>
      </w:pPr>
    </w:p>
    <w:p w:rsidR="009D4438" w:rsidRDefault="009D4438">
      <w:pPr>
        <w:pStyle w:val="ConsPlusNormal"/>
        <w:jc w:val="center"/>
        <w:outlineLvl w:val="1"/>
      </w:pPr>
      <w:r>
        <w:t>I. ХАРАКТЕРИСТИКА ПРОБЛЕМЫ, НА РЕШЕНИЕ КОТОРОЙ НАПРАВЛЕНА</w:t>
      </w:r>
    </w:p>
    <w:p w:rsidR="009D4438" w:rsidRDefault="009D4438">
      <w:pPr>
        <w:pStyle w:val="ConsPlusNormal"/>
        <w:jc w:val="center"/>
      </w:pPr>
      <w:r>
        <w:t>ПРОГРАММА. АНАЛИЗ СОЦИАЛЬНО-ЭКОНОМИЧЕСКОГО РАЗВИТИЯ</w:t>
      </w:r>
    </w:p>
    <w:p w:rsidR="009D4438" w:rsidRDefault="009D4438">
      <w:pPr>
        <w:pStyle w:val="ConsPlusNormal"/>
        <w:jc w:val="center"/>
      </w:pPr>
      <w:r>
        <w:t>РЕГИОНОВ ЮЖНОГО И СЕВЕРО-КАВКАЗСКОГО ФЕДЕРАЛЬНЫХ ОКРУГОВ</w:t>
      </w:r>
    </w:p>
    <w:p w:rsidR="009D4438" w:rsidRDefault="009D4438">
      <w:pPr>
        <w:pStyle w:val="ConsPlusNormal"/>
        <w:jc w:val="center"/>
      </w:pPr>
      <w:r>
        <w:t xml:space="preserve">(в ред. </w:t>
      </w:r>
      <w:hyperlink r:id="rId49"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p>
    <w:p w:rsidR="009D4438" w:rsidRDefault="009D4438">
      <w:pPr>
        <w:pStyle w:val="ConsPlusNormal"/>
        <w:ind w:firstLine="540"/>
        <w:jc w:val="both"/>
      </w:pPr>
      <w:r>
        <w:t>Площадь территории Южного и Северо-Кавказского федеральных округов составляет 591,3 тыс. кв. км (3,5 процента территории России), в том числе Южного федерального округа - 420,9 тыс. кв. км, Северо-Кавказского федерального округа - 170,4 тыс. кв. км. Численность постоянно проживающего на территории региона населения на 1 января 2009 г. составила 22,9 млн. человек (16 процентов численности населения России), в том числе Южного федерального округа - 13,7 млн. человек, Северо-Кавказского федерального округа - 9,2 млн. человек. Территория республик, входящих в состав Южного и Северо-Кавказского федеральных округов, составляет 171,2 тыс. кв. км (29 процентов общей территории округов), в том числе Южного федерального округа - 82,5 тыс. кв. км (19,6 процента общей территории округа), Северо-Кавказского федерального округа - 73,1 тыс. кв. км (42,9 процента общей территории округа). Численность населения, проживающего в республиках, - 6 млн. человек (27,7 процента общей численности населения округов) &lt;*&gt;.</w:t>
      </w:r>
    </w:p>
    <w:p w:rsidR="009D4438" w:rsidRDefault="009D4438">
      <w:pPr>
        <w:pStyle w:val="ConsPlusNormal"/>
        <w:jc w:val="both"/>
      </w:pPr>
      <w:r>
        <w:t xml:space="preserve">(в ред. </w:t>
      </w:r>
      <w:hyperlink r:id="rId50"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w:t>
      </w:r>
    </w:p>
    <w:p w:rsidR="009D4438" w:rsidRDefault="009D4438">
      <w:pPr>
        <w:pStyle w:val="ConsPlusNormal"/>
        <w:ind w:firstLine="540"/>
        <w:jc w:val="both"/>
      </w:pPr>
      <w:r>
        <w:t>&lt;*&gt; Здесь и далее приводятся данные по республикам, входящим в состав Северо-Кавказского федерального округа, без данных по Чеченской Республике, государственная поддержка которой из федерального бюджета осуществляется в рамках отдельной федеральной целевой программы.</w:t>
      </w:r>
    </w:p>
    <w:p w:rsidR="009D4438" w:rsidRDefault="009D4438">
      <w:pPr>
        <w:pStyle w:val="ConsPlusNormal"/>
        <w:jc w:val="both"/>
      </w:pPr>
      <w:r>
        <w:t xml:space="preserve">(в ред. </w:t>
      </w:r>
      <w:hyperlink r:id="rId51"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p>
    <w:p w:rsidR="009D4438" w:rsidRDefault="009D4438">
      <w:pPr>
        <w:pStyle w:val="ConsPlusNormal"/>
        <w:ind w:firstLine="540"/>
        <w:jc w:val="both"/>
      </w:pPr>
      <w:r>
        <w:t>По плотности населения Северо-Кавказский федеральный округ (54 человека на 1 кв. км) находится на 1-м месте, Южный федеральный округ (32,6 человека на 1 кв. км) - на 3-м месте. При этом плотность населения в Республике Ингушетия составляет 108,6 человек на 1 кв. км, Республике Северная Осетия - Алания - 88,8, Кабардино-Балкарской Республике - 72,1, Республике Адыгея - 58,8, Республике Дагестан - 51,2, Карачаево-Черкесской Республике - 31,2, Республике Калмыкия - 3,8, Ставропольском крае - 42,1.</w:t>
      </w:r>
    </w:p>
    <w:p w:rsidR="009D4438" w:rsidRDefault="009D4438">
      <w:pPr>
        <w:pStyle w:val="ConsPlusNormal"/>
        <w:jc w:val="both"/>
      </w:pPr>
      <w:r>
        <w:t xml:space="preserve">(в ред. Постановлений Правительства РФ от 26.07.2010 </w:t>
      </w:r>
      <w:hyperlink r:id="rId52" w:history="1">
        <w:r>
          <w:rPr>
            <w:color w:val="0000FF"/>
          </w:rPr>
          <w:t>N 561</w:t>
        </w:r>
      </w:hyperlink>
      <w:r>
        <w:t xml:space="preserve">, от 24.09.2012 </w:t>
      </w:r>
      <w:hyperlink r:id="rId53" w:history="1">
        <w:r>
          <w:rPr>
            <w:color w:val="0000FF"/>
          </w:rPr>
          <w:t>N 955</w:t>
        </w:r>
      </w:hyperlink>
      <w:r>
        <w:t>)</w:t>
      </w:r>
    </w:p>
    <w:p w:rsidR="009D4438" w:rsidRDefault="009D4438">
      <w:pPr>
        <w:pStyle w:val="ConsPlusNormal"/>
        <w:ind w:firstLine="540"/>
        <w:jc w:val="both"/>
      </w:pPr>
      <w:r>
        <w:t>Территория Южного и Северо-Кавказского федеральных округов имеет выход к Азовскому, Черному и Каспийскому морям. На территории региона размещены 15 портов, протекают две крупнейшие реки России - Дон и Волга, объединенные в единую гидросистему Цимлянским водохранилищем и Волго-Донским судоходным каналом имени В.И. Ленина.</w:t>
      </w:r>
    </w:p>
    <w:p w:rsidR="009D4438" w:rsidRDefault="009D4438">
      <w:pPr>
        <w:pStyle w:val="ConsPlusNormal"/>
        <w:jc w:val="both"/>
      </w:pPr>
      <w:r>
        <w:t xml:space="preserve">(в ред. </w:t>
      </w:r>
      <w:hyperlink r:id="rId54"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Длина сухопутных границ региона составляет 2657,7 км, морских - 1370,4 км.</w:t>
      </w:r>
    </w:p>
    <w:p w:rsidR="009D4438" w:rsidRDefault="009D4438">
      <w:pPr>
        <w:pStyle w:val="ConsPlusNormal"/>
        <w:jc w:val="both"/>
      </w:pPr>
      <w:r>
        <w:t xml:space="preserve">(в ред. </w:t>
      </w:r>
      <w:hyperlink r:id="rId55"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Регион характеризуется плотной сетью железных и автомобильных дорог, трубопроводов, речных и морских путей.</w:t>
      </w:r>
    </w:p>
    <w:p w:rsidR="009D4438" w:rsidRDefault="009D4438">
      <w:pPr>
        <w:pStyle w:val="ConsPlusNormal"/>
        <w:ind w:firstLine="540"/>
        <w:jc w:val="both"/>
      </w:pPr>
      <w:r>
        <w:t>Наличие в регионе протяженных морских побережий и уникальных горных ландшафтов, а также обширной бальнеологической базы предопределяет благоприятные возможности для развития оздоровительного и экологического туризма, в том числе в предгорных и горных зонах Северного Кавказа.</w:t>
      </w:r>
    </w:p>
    <w:p w:rsidR="009D4438" w:rsidRDefault="009D4438">
      <w:pPr>
        <w:pStyle w:val="ConsPlusNormal"/>
        <w:ind w:firstLine="540"/>
        <w:jc w:val="both"/>
      </w:pPr>
      <w:r>
        <w:t>Валовой региональный продукт субъектов Российской Федерации, входящих в Южный и Северо-Кавказский федеральные округа, в 2006 году составил 1690,6 млрд. рублей или 7,4 процента валового внутреннего продукта. По этому показателю среди федеральных округов регион занимает последнее место.</w:t>
      </w:r>
    </w:p>
    <w:p w:rsidR="009D4438" w:rsidRDefault="009D4438">
      <w:pPr>
        <w:pStyle w:val="ConsPlusNormal"/>
        <w:jc w:val="both"/>
      </w:pPr>
      <w:r>
        <w:t xml:space="preserve">(в ред. </w:t>
      </w:r>
      <w:hyperlink r:id="rId56"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 xml:space="preserve">Вклад субъектов Российской Федерации в формирование валового регионального продукта и его отраслевая структура крайне неоднородны. Это обусловлено неравномерным размещением производительных сил, различной площадью и численностью населения по регионам. Почти 84 процента валового регионального продукта приходится на долю 5 субъектов Российской </w:t>
      </w:r>
      <w:r>
        <w:lastRenderedPageBreak/>
        <w:t>Федерации (Краснодарский и Ставропольский края, Ростовская, Волгоградская и Астраханская области).</w:t>
      </w:r>
    </w:p>
    <w:p w:rsidR="009D4438" w:rsidRDefault="009D4438">
      <w:pPr>
        <w:pStyle w:val="ConsPlusNormal"/>
        <w:jc w:val="both"/>
      </w:pPr>
      <w:r>
        <w:t xml:space="preserve">(в ред. </w:t>
      </w:r>
      <w:hyperlink r:id="rId57"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В то же время доля республик, входящих в состав Южного и Северо-Кавказского федеральных округов, в валовом региональном продукте округов незначительна: Республика Ингушетия - 0,5 процента, Республика Адыгея - 1 процент, Республика Калмыкия - 1 процент, Карачаево-Черкесская Республика - 1,3 процента, Республика Северная Осетия - Алания - 2,4 процента, Кабардино-Балкарская Республика - 2,9 процента, Республика Дагестан - 6,9 процента.</w:t>
      </w:r>
    </w:p>
    <w:p w:rsidR="009D4438" w:rsidRDefault="009D4438">
      <w:pPr>
        <w:pStyle w:val="ConsPlusNormal"/>
        <w:jc w:val="both"/>
      </w:pPr>
      <w:r>
        <w:t xml:space="preserve">(в ред. </w:t>
      </w:r>
      <w:hyperlink r:id="rId58"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В 2006 году среди республик, входящих в состав Южного и Северо-Кавказского федеральных округов, максимальный темп роста валового регионального продукта по отношению к уровню 2005 года отмечен в Республике Дагестан (112,1 процента) и Карачаево-Черкесской Республике (112 процентов).</w:t>
      </w:r>
    </w:p>
    <w:p w:rsidR="009D4438" w:rsidRDefault="009D4438">
      <w:pPr>
        <w:pStyle w:val="ConsPlusNormal"/>
        <w:jc w:val="both"/>
      </w:pPr>
      <w:r>
        <w:t xml:space="preserve">(в ред. </w:t>
      </w:r>
      <w:hyperlink r:id="rId59"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В Республике Ингушетия наметилась тенденция к значительному снижению темпа роста валового регионального продукта. Если в 2003 году этот показатель по Республике Ингушетия составлял по отношению к предыдущему периоду 105,4 процента, то в 2006 году темп роста по этому показателю составил 100,9 процента.</w:t>
      </w:r>
    </w:p>
    <w:p w:rsidR="009D4438" w:rsidRDefault="009D4438">
      <w:pPr>
        <w:pStyle w:val="ConsPlusNormal"/>
        <w:ind w:firstLine="540"/>
        <w:jc w:val="both"/>
      </w:pPr>
      <w:r>
        <w:t>Снижение темпов роста валового регионального продукта также отмечается в Республике Калмыкия.</w:t>
      </w:r>
    </w:p>
    <w:p w:rsidR="009D4438" w:rsidRDefault="009D4438">
      <w:pPr>
        <w:pStyle w:val="ConsPlusNormal"/>
        <w:ind w:firstLine="540"/>
        <w:jc w:val="both"/>
      </w:pPr>
      <w:r>
        <w:t>По итогам за 2006 год по объему валового регионального продукта на душу населения регион находится на последнем месте, составляя менее половины среднероссийского значения (74,2 тыс. рублей при среднероссийском 160,7 тыс. рублей), при этом этот показатель в Республике Ингушетия ниже среднероссийского уровня в 9 раз (17,8 тыс. рублей на человека), в Республике Адыгея - в 4,5 раза, в других республиках - в 3 - 4 раза.</w:t>
      </w:r>
    </w:p>
    <w:p w:rsidR="009D4438" w:rsidRDefault="009D4438">
      <w:pPr>
        <w:pStyle w:val="ConsPlusNormal"/>
        <w:jc w:val="both"/>
      </w:pPr>
      <w:r>
        <w:t xml:space="preserve">(в ред. </w:t>
      </w:r>
      <w:hyperlink r:id="rId60"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Рост промышленного производства в Южном и Северо-Кавказском федеральных округах в 2003 году по отношению к предыдущему периоду составил 103,8 процента (по Российской Федерации - 108,9 процента), в 2006 году - 110,8 процента (по Российской Федерации - 103,9 процента). Следует отметить существенный рост промышленного производства в Республике Адыгея (117,6 процента), Республике Дагестан (112,5 процента), Карачаево-Черкесской Республике (114,8 процента), Ставропольском крае (104,9 процента).</w:t>
      </w:r>
    </w:p>
    <w:p w:rsidR="009D4438" w:rsidRDefault="009D4438">
      <w:pPr>
        <w:pStyle w:val="ConsPlusNormal"/>
        <w:jc w:val="both"/>
      </w:pPr>
      <w:r>
        <w:t xml:space="preserve">(в ред. Постановлений Правительства РФ от 26.07.2010 </w:t>
      </w:r>
      <w:hyperlink r:id="rId61" w:history="1">
        <w:r>
          <w:rPr>
            <w:color w:val="0000FF"/>
          </w:rPr>
          <w:t>N 561</w:t>
        </w:r>
      </w:hyperlink>
      <w:r>
        <w:t xml:space="preserve">, от 24.09.2012 </w:t>
      </w:r>
      <w:hyperlink r:id="rId62" w:history="1">
        <w:r>
          <w:rPr>
            <w:color w:val="0000FF"/>
          </w:rPr>
          <w:t>N 955</w:t>
        </w:r>
      </w:hyperlink>
      <w:r>
        <w:t>)</w:t>
      </w:r>
    </w:p>
    <w:p w:rsidR="009D4438" w:rsidRDefault="009D4438">
      <w:pPr>
        <w:pStyle w:val="ConsPlusNormal"/>
        <w:ind w:firstLine="540"/>
        <w:jc w:val="both"/>
      </w:pPr>
      <w:r>
        <w:t>В Республике Калмыкия и Республике Ингушетия темп роста промышленного производства имеет устойчивую тенденцию к снижению. Также следует отметить снижение темпов роста промышленности в 2006 году в Республике Северная Осетия - Алания (2005 год - 110,5 процента, 2006 год - 83,6 процента).</w:t>
      </w:r>
    </w:p>
    <w:p w:rsidR="009D4438" w:rsidRDefault="009D4438">
      <w:pPr>
        <w:pStyle w:val="ConsPlusNormal"/>
        <w:jc w:val="both"/>
      </w:pPr>
      <w:r>
        <w:t xml:space="preserve">(в ред. </w:t>
      </w:r>
      <w:hyperlink r:id="rId63"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Темп роста производства продукции сельского хозяйства в Южном и Северо-Кавказском федеральных округах имеет положительную динамику и составил в 2006 году 101,7 процента (в Российской Федерации - 102,8 процента), хотя и замедлился по сравнению с 2005 годом. Во всех республиках, входящих в состав Южного и Северо-Кавказского федеральных округов, за исключением Республики Ингушетия и Кабардино-Балкарской Республики, темпы роста производства продукции сельского хозяйства были выше, чем в целом по региону. В Республике Ингушетия этот показатель в 2005 - 2006 годах не превысил 100 процентов (2005 год - 91,9 процента, 2006 год - 98,4 процента). В Ставропольском крае темп роста объемов сельскохозяйственной продукции в 2010 году составил 103,4 процента. В 2011 году рост объемов производства продукции растениеводства составил 120,2 процента, животноводства - 105,9 процента.</w:t>
      </w:r>
    </w:p>
    <w:p w:rsidR="009D4438" w:rsidRDefault="009D4438">
      <w:pPr>
        <w:pStyle w:val="ConsPlusNormal"/>
        <w:jc w:val="both"/>
      </w:pPr>
      <w:r>
        <w:t xml:space="preserve">(в ред. Постановлений Правительства РФ от 26.07.2010 </w:t>
      </w:r>
      <w:hyperlink r:id="rId64" w:history="1">
        <w:r>
          <w:rPr>
            <w:color w:val="0000FF"/>
          </w:rPr>
          <w:t>N 561</w:t>
        </w:r>
      </w:hyperlink>
      <w:r>
        <w:t xml:space="preserve">, от 24.09.2012 </w:t>
      </w:r>
      <w:hyperlink r:id="rId65" w:history="1">
        <w:r>
          <w:rPr>
            <w:color w:val="0000FF"/>
          </w:rPr>
          <w:t>N 955</w:t>
        </w:r>
      </w:hyperlink>
      <w:r>
        <w:t>)</w:t>
      </w:r>
    </w:p>
    <w:p w:rsidR="009D4438" w:rsidRDefault="009D4438">
      <w:pPr>
        <w:pStyle w:val="ConsPlusNormal"/>
        <w:ind w:firstLine="540"/>
        <w:jc w:val="both"/>
      </w:pPr>
      <w:r>
        <w:t xml:space="preserve">Темп роста инвестиций в основной капитал за счет всех источников финансирования в Южном и Северо-Кавказском федеральных округах в 2003 - 2005 годах был ниже среднероссийского показателя, в 2006 году темп роста инвестиций в основной капитал превысил среднероссийский показатель и составил 114,8 процента (по Российской Федерации - 113,7 </w:t>
      </w:r>
      <w:r>
        <w:lastRenderedPageBreak/>
        <w:t>процента). При этом темпы роста по субъектам Российской Федерации, входящим в Южный и Северо-Кавказский федеральные округа, значительно отличаются. В Республике Дагестан темп роста составил 123 процента, Республике Калмыкия - 116,9 процента, Карачаево-Черкесской Республике - 116,7 процента. В Республике Ингушетия, Кабардино-Балкарской Республике, Республике Адыгея темп роста инвестиций в основной капитал сократился и составил соответственно 83,3 процента, 97,1 процента и 98 процентов уровня 2005 года. В Республике Северная Осетия - Алания этот показатель сохранился на уровне 2005 года (100,4 процента).</w:t>
      </w:r>
    </w:p>
    <w:p w:rsidR="009D4438" w:rsidRDefault="009D4438">
      <w:pPr>
        <w:pStyle w:val="ConsPlusNormal"/>
        <w:jc w:val="both"/>
      </w:pPr>
      <w:r>
        <w:t xml:space="preserve">(в ред. </w:t>
      </w:r>
      <w:hyperlink r:id="rId66"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Наибольший объем инвестиций в основной капитал приходится на Краснодарский край (объем годовых инвестиций составляет 148,8 млрд. рублей или 34,9 процента всех инвестиций Южного и Северо-Кавказского федеральных округов) и Ростовскую область (90,6 млрд. рублей или 21,2 процента), далее следуют Ставропольский край (9,7 процента), Республика Дагестан (9,3 процента), Волгоградская область (8,1 процента) и Астраханская область (6,7 процента). Вклад других республик, входящих в Южный и Северо-Кавказский федеральные округа, колеблется от 0,8 процента по Республике Ингушетия до 1,9 процента по Карачаево-Черкесской Республике.</w:t>
      </w:r>
    </w:p>
    <w:p w:rsidR="009D4438" w:rsidRDefault="009D4438">
      <w:pPr>
        <w:pStyle w:val="ConsPlusNormal"/>
        <w:jc w:val="both"/>
      </w:pPr>
      <w:r>
        <w:t xml:space="preserve">(в ред. </w:t>
      </w:r>
      <w:hyperlink r:id="rId67"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Структура инвестиционных ресурсов различается по субъектам Российской Федерации, входящим в Южный и Северо-Кавказский федеральные округа. Так, например, за счет средств федерального бюджета формируется 69,5 процента всего объема инвестиций Республики Ингушетия и только 6,6 процента - Волгоградской области.</w:t>
      </w:r>
    </w:p>
    <w:p w:rsidR="009D4438" w:rsidRDefault="009D4438">
      <w:pPr>
        <w:pStyle w:val="ConsPlusNormal"/>
        <w:jc w:val="both"/>
      </w:pPr>
      <w:r>
        <w:t xml:space="preserve">(в ред. </w:t>
      </w:r>
      <w:hyperlink r:id="rId68"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Общий объем иностранных инвестиций в 2006 году по Южному и Северо-Кавказскому федеральным округам составил 1259,1 млн. долларов США, что составляет 2,3 процента общего объема инвестиций по Российской Федерации. По данному показателю регион с большим отставанием от других федеральных округов занимает последнее место в России. При этом в масштабах региона 59,6 процента иностранных инвестиций за рассматриваемый период поступило в экономику Краснодарского края, 31 процент - в Ростовскую область. Из республик, входящих в состав Южного и Северо-Кавказского федеральных округов, иностранные инвестиции в объеме 2,76 млн. долларов США поступили только в Республику Адыгея.</w:t>
      </w:r>
    </w:p>
    <w:p w:rsidR="009D4438" w:rsidRDefault="009D4438">
      <w:pPr>
        <w:pStyle w:val="ConsPlusNormal"/>
        <w:jc w:val="both"/>
      </w:pPr>
      <w:r>
        <w:t xml:space="preserve">(в ред. </w:t>
      </w:r>
      <w:hyperlink r:id="rId69"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В настоящее время республики, входящие в состав Южного и Северо-Кавказского федеральных округов, обладают низкой инвестиционной привлекательностью. Это обусловлено сложившимися представлениями о высоких экономических и социальных рисках на Северном Кавказе, а также недостаточной развитостью инженерной и социальной инфраструктур, наличием административных барьеров, дефицитом квалифицированных кадров.</w:t>
      </w:r>
    </w:p>
    <w:p w:rsidR="009D4438" w:rsidRDefault="009D4438">
      <w:pPr>
        <w:pStyle w:val="ConsPlusNormal"/>
        <w:jc w:val="both"/>
      </w:pPr>
      <w:r>
        <w:t xml:space="preserve">(в ред. </w:t>
      </w:r>
      <w:hyperlink r:id="rId70"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Уровень безработицы по Южному и Северо-Кавказскому федеральным округам является самым высоким в Российской Федерации. Особенно остро этот вопрос стоит в республиках Северного Кавказа. По ситуации, сложившейся на рынке труда, самыми неблагополучными являются Республика Ингушетия (общая численность безработных составляет 56,3 процента общей численности экономически активного населения), Республика Дагестан (22,6 процента), Кабардино-Балкарская Республика (23,2 процента), Республика Калмыкия (13,5 процента), Карачаево-Черкесская Республика (21,8 процента), Республика Адыгея (11,1 процента).</w:t>
      </w:r>
    </w:p>
    <w:p w:rsidR="009D4438" w:rsidRDefault="009D4438">
      <w:pPr>
        <w:pStyle w:val="ConsPlusNormal"/>
        <w:jc w:val="both"/>
      </w:pPr>
      <w:r>
        <w:t xml:space="preserve">(в ред. </w:t>
      </w:r>
      <w:hyperlink r:id="rId71"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Уровень зарегистрированной безработицы в Южном и Северо-Кавказском федеральных округах также самый высокий по сравнению с другими округами, в 2006 году он составил 5,9 процента (в Российской Федерации - 2,4 процента). В Республике Ингушетия уровень зарегистрированной безработицы с 2003 по 2006 годы увеличился с 19,9 процента до 26,6 процента. В остальных республиках этот показатель колеблется от 3 до 7,5 процента.</w:t>
      </w:r>
    </w:p>
    <w:p w:rsidR="009D4438" w:rsidRDefault="009D4438">
      <w:pPr>
        <w:pStyle w:val="ConsPlusNormal"/>
        <w:jc w:val="both"/>
      </w:pPr>
      <w:r>
        <w:t xml:space="preserve">(в ред. </w:t>
      </w:r>
      <w:hyperlink r:id="rId72"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Численность экономически активного населения Ставропольского края в среднем за январь - декабрь 2011 г. составила 1373,3 тыс. человек. Преобладающая часть занятого населения (около 58 процентов) сосредоточена на предприятиях и в организациях края (732,9 тыс. человек), в том числе в крупных и средних организациях - 495,2 тыс. человек.</w:t>
      </w:r>
    </w:p>
    <w:p w:rsidR="009D4438" w:rsidRDefault="009D4438">
      <w:pPr>
        <w:pStyle w:val="ConsPlusNormal"/>
        <w:jc w:val="both"/>
      </w:pPr>
      <w:r>
        <w:lastRenderedPageBreak/>
        <w:t xml:space="preserve">(абзац введен </w:t>
      </w:r>
      <w:hyperlink r:id="rId73" w:history="1">
        <w:r>
          <w:rPr>
            <w:color w:val="0000FF"/>
          </w:rPr>
          <w:t>Постановлением</w:t>
        </w:r>
      </w:hyperlink>
      <w:r>
        <w:t xml:space="preserve"> Правительства РФ от 24.09.2012 N 955)</w:t>
      </w:r>
    </w:p>
    <w:p w:rsidR="009D4438" w:rsidRDefault="009D4438">
      <w:pPr>
        <w:pStyle w:val="ConsPlusNormal"/>
        <w:ind w:firstLine="540"/>
        <w:jc w:val="both"/>
      </w:pPr>
      <w:r>
        <w:t>Уровень общей безработицы на конец декабря 2011 г., рассчитанный по методологии Международной организации труда, составил 5,9 процента. Уровень официально зарегистрированной безработицы на конец декабря 2011 г. составил 1,8 процента против 2 процентов в декабре 2010 г.</w:t>
      </w:r>
    </w:p>
    <w:p w:rsidR="009D4438" w:rsidRDefault="009D4438">
      <w:pPr>
        <w:pStyle w:val="ConsPlusNormal"/>
        <w:jc w:val="both"/>
      </w:pPr>
      <w:r>
        <w:t xml:space="preserve">(абзац введен </w:t>
      </w:r>
      <w:hyperlink r:id="rId74" w:history="1">
        <w:r>
          <w:rPr>
            <w:color w:val="0000FF"/>
          </w:rPr>
          <w:t>Постановлением</w:t>
        </w:r>
      </w:hyperlink>
      <w:r>
        <w:t xml:space="preserve"> Правительства РФ от 24.09.2012 N 955)</w:t>
      </w:r>
    </w:p>
    <w:p w:rsidR="009D4438" w:rsidRDefault="009D4438">
      <w:pPr>
        <w:pStyle w:val="ConsPlusNormal"/>
        <w:ind w:firstLine="540"/>
        <w:jc w:val="both"/>
      </w:pPr>
      <w:r>
        <w:t>К концу декабря 2011 г. органами государственной службы занятости края был присвоен статус официального безработного 25,2 тыс. человек, что на 6,6 процента меньше, чем в декабре 2010 г.</w:t>
      </w:r>
    </w:p>
    <w:p w:rsidR="009D4438" w:rsidRDefault="009D4438">
      <w:pPr>
        <w:pStyle w:val="ConsPlusNormal"/>
        <w:jc w:val="both"/>
      </w:pPr>
      <w:r>
        <w:t xml:space="preserve">(абзац введен </w:t>
      </w:r>
      <w:hyperlink r:id="rId75" w:history="1">
        <w:r>
          <w:rPr>
            <w:color w:val="0000FF"/>
          </w:rPr>
          <w:t>Постановлением</w:t>
        </w:r>
      </w:hyperlink>
      <w:r>
        <w:t xml:space="preserve"> Правительства РФ от 24.09.2012 N 955)</w:t>
      </w:r>
    </w:p>
    <w:p w:rsidR="009D4438" w:rsidRDefault="009D4438">
      <w:pPr>
        <w:pStyle w:val="ConsPlusNormal"/>
        <w:ind w:firstLine="540"/>
        <w:jc w:val="both"/>
      </w:pPr>
      <w:r>
        <w:t>Коэффициент естественного прироста населения (на 1000 населения) в Южном и Северо-Кавказском федеральных округах (-1) самый высокий среди округов Российской Федерации (-4,8). Причем во всех республиках, входящих в состав Южного и Северо-Кавказского федеральных округов, за исключением Республики Адыгея (-4,6), коэффициент естественного прироста населения имеет положительное значение, при этом наибольшее его значение отмечено в Республике Ингушетия (11,4) и Республике Дагестан (9,2). В Ставропольском крае коэффициент естественного прироста населения на протяжении многих лет сохраняет отрицательную динамику (-0,6).</w:t>
      </w:r>
    </w:p>
    <w:p w:rsidR="009D4438" w:rsidRDefault="009D4438">
      <w:pPr>
        <w:pStyle w:val="ConsPlusNormal"/>
        <w:jc w:val="both"/>
      </w:pPr>
      <w:r>
        <w:t xml:space="preserve">(в ред. Постановлений Правительства РФ от 26.07.2010 </w:t>
      </w:r>
      <w:hyperlink r:id="rId76" w:history="1">
        <w:r>
          <w:rPr>
            <w:color w:val="0000FF"/>
          </w:rPr>
          <w:t>N 561</w:t>
        </w:r>
      </w:hyperlink>
      <w:r>
        <w:t xml:space="preserve">, от 24.09.2012 </w:t>
      </w:r>
      <w:hyperlink r:id="rId77" w:history="1">
        <w:r>
          <w:rPr>
            <w:color w:val="0000FF"/>
          </w:rPr>
          <w:t>N 955</w:t>
        </w:r>
      </w:hyperlink>
      <w:r>
        <w:t>)</w:t>
      </w:r>
    </w:p>
    <w:p w:rsidR="009D4438" w:rsidRDefault="009D4438">
      <w:pPr>
        <w:pStyle w:val="ConsPlusNormal"/>
        <w:ind w:firstLine="540"/>
        <w:jc w:val="both"/>
      </w:pPr>
      <w:r>
        <w:t>Доля населения с доходами ниже прожиточного минимума в Южном и Северо-Кавказском федеральных округах составляет 35 процентов (в Российской Федерации - 17,6 процента). Низкий уровень доходов трудоспособного населения региона обусловлен его занятостью преимущественно в секторах с низким уровнем производительности труда и высокой долей теневой экономики. Уровень среднемесячной номинальной начисленной заработной платы в среднем по региону составляет 7272,4 рубля при среднем уровне по Российской Федерации - 10727,7 рубля, при этом во всех республиках, входящих в Южный и Северо-Кавказский федеральные округа, показатели ниже (от 4884,4 рубля в Республике Дагестан до 6720,2 рубля в Республике Ингушетия).</w:t>
      </w:r>
    </w:p>
    <w:p w:rsidR="009D4438" w:rsidRDefault="009D4438">
      <w:pPr>
        <w:pStyle w:val="ConsPlusNormal"/>
        <w:jc w:val="both"/>
      </w:pPr>
      <w:r>
        <w:t xml:space="preserve">(в ред. </w:t>
      </w:r>
      <w:hyperlink r:id="rId78"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Для республик, входящих в состав Южного и Северо-Кавказского федеральных округов, характерен высокий уровень дотационности бюджетов при низком уровне налоговых поступлений. Обеспеченность собственными доходами в среднем по региону составляет около 48 процентов. Уровень дотационности Республики Ингушетия составляет 89 процентов, Республики Дагестан - 76 процентов, Карачаево-Черкесской Республики - 68 процентов. По уровню собственных бюджетных доходов на душу населения 6 республик Северного Кавказа занимают места с 78-го по 87-е (среди всех субъектов Российской Федерации): Республика Северная Осетия - Алания - 78-е место, Республика Адыгея - 80-е место, Карачаево-Черкесская Республика - 82-е место, Кабардино-Балкарская Республика - 83-е место, Республика Дагестан - 86-е место, Республика Ингушетия - 87-е место.</w:t>
      </w:r>
    </w:p>
    <w:p w:rsidR="009D4438" w:rsidRDefault="009D4438">
      <w:pPr>
        <w:pStyle w:val="ConsPlusNormal"/>
        <w:jc w:val="both"/>
      </w:pPr>
      <w:r>
        <w:t xml:space="preserve">(в ред. </w:t>
      </w:r>
      <w:hyperlink r:id="rId79"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Высокая дотационность бюджетов республик, входящих в состав Южного и Северо-Кавказского федеральных округов, низкий уровень доходов населения, высокая безработица, низкая инвестиционная привлекательность свидетельствуют об отсутствии собственных резервов для привлечения инвестиций и ускорения экономического развития. В республиках требуется стабилизация ситуации в приграничных территориях, устранение социальной напряженности в локальных зонах, вызванной ликвидацией последствий конфликтных ситуаций и природных бедствий, крайне низким развитием социальной и инженерной инфраструктур.</w:t>
      </w:r>
    </w:p>
    <w:p w:rsidR="009D4438" w:rsidRDefault="009D4438">
      <w:pPr>
        <w:pStyle w:val="ConsPlusNormal"/>
        <w:jc w:val="both"/>
      </w:pPr>
      <w:r>
        <w:t xml:space="preserve">(в ред. </w:t>
      </w:r>
      <w:hyperlink r:id="rId80"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В Ставропольском крае, на территории которого располагается особо охраняемый эколого-курортный регион Российской Федерации - Кавказские Минеральные Воды, имеющий значительный туристско-рекреационный потенциал, требуется проведение мероприятий по модернизации коммунальной инфраструктуры и инженерных сетей.</w:t>
      </w:r>
    </w:p>
    <w:p w:rsidR="009D4438" w:rsidRDefault="009D4438">
      <w:pPr>
        <w:pStyle w:val="ConsPlusNormal"/>
        <w:jc w:val="both"/>
      </w:pPr>
      <w:r>
        <w:t xml:space="preserve">(абзац введен </w:t>
      </w:r>
      <w:hyperlink r:id="rId81" w:history="1">
        <w:r>
          <w:rPr>
            <w:color w:val="0000FF"/>
          </w:rPr>
          <w:t>Постановлением</w:t>
        </w:r>
      </w:hyperlink>
      <w:r>
        <w:t xml:space="preserve"> Правительства РФ от 24.09.2012 N 955)</w:t>
      </w:r>
    </w:p>
    <w:p w:rsidR="009D4438" w:rsidRDefault="009D4438">
      <w:pPr>
        <w:pStyle w:val="ConsPlusNormal"/>
        <w:ind w:firstLine="540"/>
        <w:jc w:val="both"/>
      </w:pPr>
    </w:p>
    <w:p w:rsidR="009D4438" w:rsidRDefault="009D4438">
      <w:pPr>
        <w:pStyle w:val="ConsPlusNormal"/>
        <w:jc w:val="center"/>
        <w:outlineLvl w:val="1"/>
      </w:pPr>
      <w:r>
        <w:lastRenderedPageBreak/>
        <w:t>II. ПУТИ РЕШЕНИЯ ПРОБЛЕМ</w:t>
      </w:r>
    </w:p>
    <w:p w:rsidR="009D4438" w:rsidRDefault="009D4438">
      <w:pPr>
        <w:pStyle w:val="ConsPlusNormal"/>
        <w:ind w:firstLine="540"/>
        <w:jc w:val="both"/>
      </w:pPr>
    </w:p>
    <w:p w:rsidR="009D4438" w:rsidRDefault="009D4438">
      <w:pPr>
        <w:pStyle w:val="ConsPlusNormal"/>
        <w:ind w:firstLine="540"/>
        <w:jc w:val="both"/>
      </w:pPr>
      <w:r>
        <w:t>В 2006 году на территории Южного и Северо-Кавказского федеральных округов действовало 28 федеральных целевых программ и подпрограмм. Кроме того, вопросы развития юга России и регионов Северного Кавказа решаются в рамках финансирования за счет непрограммной части федеральной адресной инвестиционной программы, Федерального фонда регионального развития, а также инвестиционных средств Российского акционерного общества "ЕЭС России", открытого акционерного общества "Российские железные дороги", открытого акционерного общества "Газпром" и иных источников.</w:t>
      </w:r>
    </w:p>
    <w:p w:rsidR="009D4438" w:rsidRDefault="009D4438">
      <w:pPr>
        <w:pStyle w:val="ConsPlusNormal"/>
        <w:jc w:val="both"/>
      </w:pPr>
      <w:r>
        <w:t xml:space="preserve">(в ред. Постановлений Правительства РФ от 26.07.2010 </w:t>
      </w:r>
      <w:hyperlink r:id="rId82" w:history="1">
        <w:r>
          <w:rPr>
            <w:color w:val="0000FF"/>
          </w:rPr>
          <w:t>N 561</w:t>
        </w:r>
      </w:hyperlink>
      <w:r>
        <w:t xml:space="preserve">, от 24.09.2012 </w:t>
      </w:r>
      <w:hyperlink r:id="rId83" w:history="1">
        <w:r>
          <w:rPr>
            <w:color w:val="0000FF"/>
          </w:rPr>
          <w:t>N 955</w:t>
        </w:r>
      </w:hyperlink>
      <w:r>
        <w:t>)</w:t>
      </w:r>
    </w:p>
    <w:p w:rsidR="009D4438" w:rsidRDefault="009D4438">
      <w:pPr>
        <w:pStyle w:val="ConsPlusNormal"/>
        <w:ind w:firstLine="540"/>
        <w:jc w:val="both"/>
      </w:pPr>
      <w:r>
        <w:t>Объем инвестиций в основной капитал за счет всех источников финансирования, направленных в 2006 году на решение проблем социально-экономического развития Южного и Северо-Кавказского федеральных округов, составил 394,8 млрд. рублей, при этом прирост составил 30 процентов. В 2007 году инвестиции в основной капитал составят 515,9 млрд. рублей, в том числе за счет средств федерального бюджета 76,4 млрд. рублей.</w:t>
      </w:r>
    </w:p>
    <w:p w:rsidR="009D4438" w:rsidRDefault="009D4438">
      <w:pPr>
        <w:pStyle w:val="ConsPlusNormal"/>
        <w:jc w:val="both"/>
      </w:pPr>
      <w:r>
        <w:t xml:space="preserve">(в ред. </w:t>
      </w:r>
      <w:hyperlink r:id="rId84"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Структура государственных капитальных вложений на 2007 год по Южному и Северо-Кавказскому федеральным округам в отраслевом разрезе выглядит следующим образом:</w:t>
      </w:r>
    </w:p>
    <w:p w:rsidR="009D4438" w:rsidRDefault="009D4438">
      <w:pPr>
        <w:pStyle w:val="ConsPlusNormal"/>
        <w:jc w:val="both"/>
      </w:pPr>
      <w:r>
        <w:t xml:space="preserve">(в ред. </w:t>
      </w:r>
      <w:hyperlink r:id="rId85"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транспортный комплекс - 27,5 млрд. рублей;</w:t>
      </w:r>
    </w:p>
    <w:p w:rsidR="009D4438" w:rsidRDefault="009D4438">
      <w:pPr>
        <w:pStyle w:val="ConsPlusNormal"/>
        <w:ind w:firstLine="540"/>
        <w:jc w:val="both"/>
      </w:pPr>
      <w:r>
        <w:t>промышленный комплекс, наука - 16 млрд. рублей;</w:t>
      </w:r>
    </w:p>
    <w:p w:rsidR="009D4438" w:rsidRDefault="009D4438">
      <w:pPr>
        <w:pStyle w:val="ConsPlusNormal"/>
        <w:ind w:firstLine="540"/>
        <w:jc w:val="both"/>
      </w:pPr>
      <w:r>
        <w:t>социальный комплекс - 16,3 млрд. рублей;</w:t>
      </w:r>
    </w:p>
    <w:p w:rsidR="009D4438" w:rsidRDefault="009D4438">
      <w:pPr>
        <w:pStyle w:val="ConsPlusNormal"/>
        <w:ind w:firstLine="540"/>
        <w:jc w:val="both"/>
      </w:pPr>
      <w:r>
        <w:t>жилищно-коммунальный комплекс - 13,1 млрд. рублей;</w:t>
      </w:r>
    </w:p>
    <w:p w:rsidR="009D4438" w:rsidRDefault="009D4438">
      <w:pPr>
        <w:pStyle w:val="ConsPlusNormal"/>
        <w:ind w:firstLine="540"/>
        <w:jc w:val="both"/>
      </w:pPr>
      <w:r>
        <w:t>агропромышленный комплекс и водное хозяйство - 3,5 млрд. рублей.</w:t>
      </w:r>
    </w:p>
    <w:p w:rsidR="009D4438" w:rsidRDefault="009D4438">
      <w:pPr>
        <w:pStyle w:val="ConsPlusNormal"/>
        <w:ind w:firstLine="540"/>
        <w:jc w:val="both"/>
      </w:pPr>
      <w:r>
        <w:t>Мероприятия, осуществление которых планируется в рамках указанных программ, не обеспечивают в республиках, входящих в состав Южного и Северо-Кавказского федеральных округов, реализацию ключевых проектов по формированию инфраструктуры, способной создать благоприятные условия для привлечения частных инвестиций.</w:t>
      </w:r>
    </w:p>
    <w:p w:rsidR="009D4438" w:rsidRDefault="009D4438">
      <w:pPr>
        <w:pStyle w:val="ConsPlusNormal"/>
        <w:jc w:val="both"/>
      </w:pPr>
      <w:r>
        <w:t xml:space="preserve">(в ред. </w:t>
      </w:r>
      <w:hyperlink r:id="rId86"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В дополнение к действующим программам разработана настоящая Программа, реализация которой позволит скоординировать государственные усилия по обеспечению экономического роста и решению острых социальных проблем в этих республиках.</w:t>
      </w:r>
    </w:p>
    <w:p w:rsidR="009D4438" w:rsidRDefault="009D4438">
      <w:pPr>
        <w:pStyle w:val="ConsPlusNormal"/>
        <w:ind w:firstLine="540"/>
        <w:jc w:val="both"/>
      </w:pPr>
      <w:r>
        <w:t>Программа формируется на основе следующих принципов:</w:t>
      </w:r>
    </w:p>
    <w:p w:rsidR="009D4438" w:rsidRDefault="009D4438">
      <w:pPr>
        <w:pStyle w:val="ConsPlusNormal"/>
        <w:ind w:firstLine="540"/>
        <w:jc w:val="both"/>
      </w:pPr>
      <w:r>
        <w:t>концентрация ресурсов на экономически эффективных инфраструктурных объектах, обеспечивающих рост производства в регионе;</w:t>
      </w:r>
    </w:p>
    <w:p w:rsidR="009D4438" w:rsidRDefault="009D4438">
      <w:pPr>
        <w:pStyle w:val="ConsPlusNormal"/>
        <w:ind w:firstLine="540"/>
        <w:jc w:val="both"/>
      </w:pPr>
      <w:r>
        <w:t>софинансирование из федерального бюджета инженерной инфраструктуры инвестиционных проектов, объектов социальной сферы и жилищно-коммунального хозяйства;</w:t>
      </w:r>
    </w:p>
    <w:p w:rsidR="009D4438" w:rsidRDefault="009D4438">
      <w:pPr>
        <w:pStyle w:val="ConsPlusNormal"/>
        <w:ind w:firstLine="540"/>
        <w:jc w:val="both"/>
      </w:pPr>
      <w:r>
        <w:t>развитие механизмов государственно-частного партнерства при реализации инфраструктурных проектов;</w:t>
      </w:r>
    </w:p>
    <w:p w:rsidR="009D4438" w:rsidRDefault="009D4438">
      <w:pPr>
        <w:pStyle w:val="ConsPlusNormal"/>
        <w:ind w:firstLine="540"/>
        <w:jc w:val="both"/>
      </w:pPr>
      <w:r>
        <w:t>выбор инвестиционных проектов с учетом экологической эффективности.</w:t>
      </w:r>
    </w:p>
    <w:p w:rsidR="009D4438" w:rsidRDefault="009D4438">
      <w:pPr>
        <w:pStyle w:val="ConsPlusNormal"/>
        <w:ind w:firstLine="540"/>
        <w:jc w:val="both"/>
      </w:pPr>
      <w:r>
        <w:t>В рамках Программы будут реализованы значимые капиталоемкие проекты, увязанные с задачами развития государственно-частного партнерства и преимущественно направленные на снятие инфраструктурных ограничений для развития бизнеса и социальной сферы.</w:t>
      </w:r>
    </w:p>
    <w:p w:rsidR="009D4438" w:rsidRDefault="009D4438">
      <w:pPr>
        <w:pStyle w:val="ConsPlusNormal"/>
        <w:ind w:firstLine="540"/>
        <w:jc w:val="both"/>
      </w:pPr>
      <w:r>
        <w:t>Решение данного вопроса на региональном уровне ограничивается высоким уровнем дотационности бюджетов республик. Привлечение инвестиций к финансированию данных проектов в настоящее время ограничивается низкой инвестиционной привлекательностью республик.</w:t>
      </w:r>
    </w:p>
    <w:p w:rsidR="009D4438" w:rsidRDefault="009D4438">
      <w:pPr>
        <w:pStyle w:val="ConsPlusNormal"/>
        <w:ind w:firstLine="540"/>
        <w:jc w:val="both"/>
      </w:pPr>
      <w:r>
        <w:t>Мероприятия в рамках Программы направлены на реализацию федеральных приоритетов на юге России и на Северном Кавказе - обеспечение занятости населения, развитие туристско-рекреационного, промышленного и агропромышленного комплексов.</w:t>
      </w:r>
    </w:p>
    <w:p w:rsidR="009D4438" w:rsidRDefault="009D4438">
      <w:pPr>
        <w:pStyle w:val="ConsPlusNormal"/>
        <w:jc w:val="both"/>
      </w:pPr>
      <w:r>
        <w:t xml:space="preserve">(в ред. </w:t>
      </w:r>
      <w:hyperlink r:id="rId87" w:history="1">
        <w:r>
          <w:rPr>
            <w:color w:val="0000FF"/>
          </w:rPr>
          <w:t>Постановления</w:t>
        </w:r>
      </w:hyperlink>
      <w:r>
        <w:t xml:space="preserve"> Правительства РФ от 24.09.2012 N 955)</w:t>
      </w:r>
    </w:p>
    <w:p w:rsidR="009D4438" w:rsidRDefault="009D4438">
      <w:pPr>
        <w:pStyle w:val="ConsPlusNormal"/>
        <w:ind w:firstLine="540"/>
        <w:jc w:val="both"/>
      </w:pPr>
      <w:r>
        <w:t>Основные направления реализации задач Программы включают:</w:t>
      </w:r>
    </w:p>
    <w:p w:rsidR="009D4438" w:rsidRDefault="009D4438">
      <w:pPr>
        <w:pStyle w:val="ConsPlusNormal"/>
        <w:ind w:firstLine="540"/>
        <w:jc w:val="both"/>
      </w:pPr>
      <w:r>
        <w:t>1) создание и развитие промышленных и сельскохозяйственных предприятий в субъектах Российской Федерации, входящих в состав Южного и Северо-Кавказского федеральных округов;</w:t>
      </w:r>
    </w:p>
    <w:p w:rsidR="009D4438" w:rsidRDefault="009D4438">
      <w:pPr>
        <w:pStyle w:val="ConsPlusNormal"/>
        <w:jc w:val="both"/>
      </w:pPr>
      <w:r>
        <w:lastRenderedPageBreak/>
        <w:t xml:space="preserve">(в ред. </w:t>
      </w:r>
      <w:hyperlink r:id="rId88" w:history="1">
        <w:r>
          <w:rPr>
            <w:color w:val="0000FF"/>
          </w:rPr>
          <w:t>Постановления</w:t>
        </w:r>
      </w:hyperlink>
      <w:r>
        <w:t xml:space="preserve"> Правительства РФ от 24.09.2012 N 955)</w:t>
      </w:r>
    </w:p>
    <w:p w:rsidR="009D4438" w:rsidRDefault="009D4438">
      <w:pPr>
        <w:pStyle w:val="ConsPlusNormal"/>
        <w:ind w:firstLine="540"/>
        <w:jc w:val="both"/>
      </w:pPr>
      <w:r>
        <w:t>В рамках решения этой задачи предполагается выделение средств федерального бюджета на создание инженерной инфраструктуры, обеспечивающей условия для создания промышленных и сельскохозяйственных предприятий. Посредством строительства инженерной инфраструктуры создаются благоприятные условия привлечения частных инвестиций в развитие в республиках промышленных и агропромышленных предприятий.</w:t>
      </w:r>
    </w:p>
    <w:p w:rsidR="009D4438" w:rsidRDefault="009D4438">
      <w:pPr>
        <w:pStyle w:val="ConsPlusNormal"/>
        <w:ind w:firstLine="540"/>
        <w:jc w:val="both"/>
      </w:pPr>
      <w:r>
        <w:t>Снятие инфраструктурных ограничений за счет средств федерального бюджета обеспечит привлечение на 1 рубль федеральных средств около 8 рублей частных инвестиций.</w:t>
      </w:r>
    </w:p>
    <w:p w:rsidR="009D4438" w:rsidRDefault="009D4438">
      <w:pPr>
        <w:pStyle w:val="ConsPlusNormal"/>
        <w:ind w:firstLine="540"/>
        <w:jc w:val="both"/>
      </w:pPr>
      <w:r>
        <w:t>В республиках, входящих в состав Южного и Северо-Кавказского федеральных округов, практически отсутствуют бюджетообразующие предприятия, за исключением филиалов крупных естественных монополий (в частности нефтяных и газовых компаний). Поэтому задачей первоочередной важности является организация эффективного промышленного производства, обеспечивающего рост доходов бюджетов республик.</w:t>
      </w:r>
    </w:p>
    <w:p w:rsidR="009D4438" w:rsidRDefault="009D4438">
      <w:pPr>
        <w:pStyle w:val="ConsPlusNormal"/>
        <w:jc w:val="both"/>
      </w:pPr>
      <w:r>
        <w:t xml:space="preserve">(в ред. </w:t>
      </w:r>
      <w:hyperlink r:id="rId89"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Имеющиеся в этих республиках природные ресурсы создают благоприятные условия для развития производства строительных материалов и добычи полезных ископаемых.</w:t>
      </w:r>
    </w:p>
    <w:p w:rsidR="009D4438" w:rsidRDefault="009D4438">
      <w:pPr>
        <w:pStyle w:val="ConsPlusNormal"/>
        <w:ind w:firstLine="540"/>
        <w:jc w:val="both"/>
      </w:pPr>
      <w:r>
        <w:t>Южный и Северо-Кавказский федеральные округа являются важнейшими поставщиками продукции сельского хозяйства для России. За пределы региона вывозятся зерно, сахарная свекла, фрукты, овощи, виноград, бахчевые культуры, рыба, продукция животноводства.</w:t>
      </w:r>
    </w:p>
    <w:p w:rsidR="009D4438" w:rsidRDefault="009D4438">
      <w:pPr>
        <w:pStyle w:val="ConsPlusNormal"/>
        <w:jc w:val="both"/>
      </w:pPr>
      <w:r>
        <w:t xml:space="preserve">(в ред. </w:t>
      </w:r>
      <w:hyperlink r:id="rId90"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Валовая продукция сельского хозяйства, произведенная на территории региона, составила в 2006 году 356,3 млрд. рублей, или 22 процента общего объема по России, при этом вклад Республики Адыгея и Республики Ингушетия является незначительным (1,3 процента и 0,7 процента соответственно).</w:t>
      </w:r>
    </w:p>
    <w:p w:rsidR="009D4438" w:rsidRDefault="009D4438">
      <w:pPr>
        <w:pStyle w:val="ConsPlusNormal"/>
        <w:jc w:val="both"/>
      </w:pPr>
      <w:r>
        <w:t xml:space="preserve">(в ред. </w:t>
      </w:r>
      <w:hyperlink r:id="rId91"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Развитие промышленного и агропромышленного производства позволит обеспечить регион новыми рабочими местами, повысить уровень занятости, увеличить денежные доходы населения и размеры отчислений в бюджеты всех уровней;</w:t>
      </w:r>
    </w:p>
    <w:p w:rsidR="009D4438" w:rsidRDefault="009D4438">
      <w:pPr>
        <w:pStyle w:val="ConsPlusNormal"/>
        <w:ind w:firstLine="540"/>
        <w:jc w:val="both"/>
      </w:pPr>
      <w:r>
        <w:t>2) развитие туристско-рекреационного комплекса.</w:t>
      </w:r>
    </w:p>
    <w:p w:rsidR="009D4438" w:rsidRDefault="009D4438">
      <w:pPr>
        <w:pStyle w:val="ConsPlusNormal"/>
        <w:ind w:firstLine="540"/>
        <w:jc w:val="both"/>
      </w:pPr>
      <w:r>
        <w:t>Туристическая индустрия является одной из крупнейших, высокодоходных и динамично развивающихся отраслей мирового хозяйства, на долю которой приходится около 10 процентов мирового валового продукта, до 30 процентов торговли услугами, около 7 процентов мировых капиталовложений. Развитие туристско-рекреационного комплекса обеспечивает создание новых рабочих мест, повышает уровень жизни населения, способствует развитию медицинского обслуживания населения.</w:t>
      </w:r>
    </w:p>
    <w:p w:rsidR="009D4438" w:rsidRDefault="009D4438">
      <w:pPr>
        <w:pStyle w:val="ConsPlusNormal"/>
        <w:ind w:firstLine="540"/>
        <w:jc w:val="both"/>
      </w:pPr>
      <w:r>
        <w:t>В республиках, входящих в состав Южного и Северо-Кавказского федеральных округов, уже существуют привлекательные туристические зоны, имеющие значительный потенциал для развития туристической отрасли. Развитие туристско-рекреационного комплекса включает два направления - модернизацию сложившихся известных туристических зон (Приэльбрусье, Теберда, Домбай) и развитие новых (Архыз, Мамисон, Лаго-Наки, Каспийское побережье, этнографические зоны в Калмыкии).</w:t>
      </w:r>
    </w:p>
    <w:p w:rsidR="009D4438" w:rsidRDefault="009D4438">
      <w:pPr>
        <w:pStyle w:val="ConsPlusNormal"/>
        <w:jc w:val="both"/>
      </w:pPr>
      <w:r>
        <w:t xml:space="preserve">(в ред. </w:t>
      </w:r>
      <w:hyperlink r:id="rId92"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Важное значение для перспектив развития туристско-рекреационного комплекса имеет завершение строительства наиболее значимых объектов инфраструктуры особо охраняемого эколого-курортного региона Российской Федерации - Кавказских Минеральных Вод.</w:t>
      </w:r>
    </w:p>
    <w:p w:rsidR="009D4438" w:rsidRDefault="009D4438">
      <w:pPr>
        <w:pStyle w:val="ConsPlusNormal"/>
        <w:jc w:val="both"/>
      </w:pPr>
      <w:r>
        <w:t xml:space="preserve">(абзац введен </w:t>
      </w:r>
      <w:hyperlink r:id="rId93" w:history="1">
        <w:r>
          <w:rPr>
            <w:color w:val="0000FF"/>
          </w:rPr>
          <w:t>Постановлением</w:t>
        </w:r>
      </w:hyperlink>
      <w:r>
        <w:t xml:space="preserve"> Правительства РФ от 24.09.2012 N 955)</w:t>
      </w:r>
    </w:p>
    <w:p w:rsidR="009D4438" w:rsidRDefault="009D4438">
      <w:pPr>
        <w:pStyle w:val="ConsPlusNormal"/>
        <w:ind w:firstLine="540"/>
        <w:jc w:val="both"/>
      </w:pPr>
      <w:r>
        <w:t>Средства федерального бюджета будут направлены на строительство дорог и линий электропередачи к горнолыжным курортам, систем водоснабжения и водоотведения - к предприятиям санаторно-курортного комплекса, а также объектов жизнеобеспечения. Частные инвестиции будут направлены на строительство гостиничных комплексов, канатных дорог и объектов сферы услуг.</w:t>
      </w:r>
    </w:p>
    <w:p w:rsidR="009D4438" w:rsidRDefault="009D4438">
      <w:pPr>
        <w:pStyle w:val="ConsPlusNormal"/>
        <w:jc w:val="both"/>
      </w:pPr>
      <w:r>
        <w:t xml:space="preserve">(в ред. </w:t>
      </w:r>
      <w:hyperlink r:id="rId94" w:history="1">
        <w:r>
          <w:rPr>
            <w:color w:val="0000FF"/>
          </w:rPr>
          <w:t>Постановления</w:t>
        </w:r>
      </w:hyperlink>
      <w:r>
        <w:t xml:space="preserve"> Правительства РФ от 24.09.2012 N 955)</w:t>
      </w:r>
    </w:p>
    <w:p w:rsidR="009D4438" w:rsidRDefault="009D4438">
      <w:pPr>
        <w:pStyle w:val="ConsPlusNormal"/>
        <w:ind w:firstLine="540"/>
        <w:jc w:val="both"/>
      </w:pPr>
      <w:r>
        <w:t>Развитие туристско-рекреационного комплекса будет способствовать развитию таких смежных отраслей, как транспортный и агропромышленный комплексы, сфера услуг;</w:t>
      </w:r>
    </w:p>
    <w:p w:rsidR="009D4438" w:rsidRDefault="009D4438">
      <w:pPr>
        <w:pStyle w:val="ConsPlusNormal"/>
        <w:ind w:firstLine="540"/>
        <w:jc w:val="both"/>
      </w:pPr>
      <w:r>
        <w:lastRenderedPageBreak/>
        <w:t>3) развитие социальной и инженерной инфраструктур.</w:t>
      </w:r>
    </w:p>
    <w:p w:rsidR="009D4438" w:rsidRDefault="009D4438">
      <w:pPr>
        <w:pStyle w:val="ConsPlusNormal"/>
        <w:ind w:firstLine="540"/>
        <w:jc w:val="both"/>
      </w:pPr>
      <w:r>
        <w:t>В республиках, входящих в Южный и Северо-Кавказский федеральные округа, сложилась достаточно сложная ситуация с обеспечением населения социальной инфраструктурой и услугами жилищно-коммунального хозяйства.</w:t>
      </w:r>
    </w:p>
    <w:p w:rsidR="009D4438" w:rsidRDefault="009D4438">
      <w:pPr>
        <w:pStyle w:val="ConsPlusNormal"/>
        <w:jc w:val="both"/>
      </w:pPr>
      <w:r>
        <w:t xml:space="preserve">(в ред. </w:t>
      </w:r>
      <w:hyperlink r:id="rId95"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Значительная часть учреждений образования и здравоохранения по уровню материально-технического обеспечения существенно отстает от среднероссийского уровня.</w:t>
      </w:r>
    </w:p>
    <w:p w:rsidR="009D4438" w:rsidRDefault="009D4438">
      <w:pPr>
        <w:pStyle w:val="ConsPlusNormal"/>
        <w:ind w:firstLine="540"/>
        <w:jc w:val="both"/>
      </w:pPr>
      <w:r>
        <w:t>В Республике Ингушетия доля обучающихся во вторую смену составляет 33,8 процента, Республике Дагестан - 31,3 процента, Республике Северная Осетия - Алания - 24,2 процента при среднем по России показателе 14,8 процента. В отдельных школах Республики Ингушетия существует трех- и четырехсменное обучение.</w:t>
      </w:r>
    </w:p>
    <w:p w:rsidR="009D4438" w:rsidRDefault="009D4438">
      <w:pPr>
        <w:pStyle w:val="ConsPlusNormal"/>
        <w:ind w:firstLine="540"/>
        <w:jc w:val="both"/>
      </w:pPr>
      <w:r>
        <w:t>По числу больничных коек Южный и Северо-Кавказский федеральные округа находятся на последнем месте в Российской Федерации. Обеспеченность больничными койками на 10 тысяч населения в среднем по региону - 97 коек (по Российской Федерации - 111,3), самые низкие показатели у Республики Дагестан и Республики Ингушетия - 68,2 и 40 коек соответственно. Ниже среднероссийских показателей обеспеченность амбулаторно-поликлиническими учреждениями и медицинским персоналом.</w:t>
      </w:r>
    </w:p>
    <w:p w:rsidR="009D4438" w:rsidRDefault="009D4438">
      <w:pPr>
        <w:pStyle w:val="ConsPlusNormal"/>
        <w:jc w:val="both"/>
      </w:pPr>
      <w:r>
        <w:t xml:space="preserve">(в ред. </w:t>
      </w:r>
      <w:hyperlink r:id="rId96"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Основные вопросы, направленные на повышение обеспеченности населения социальной инфраструктурой, в настоящее время решаются в рамках реализуемых национальных проектов "Образование" и "Здравоохранение", а также в рамках отдельных отраслевых программ.</w:t>
      </w:r>
    </w:p>
    <w:p w:rsidR="009D4438" w:rsidRDefault="009D4438">
      <w:pPr>
        <w:pStyle w:val="ConsPlusNormal"/>
        <w:jc w:val="both"/>
      </w:pPr>
      <w:r>
        <w:t xml:space="preserve">(в ред. </w:t>
      </w:r>
      <w:hyperlink r:id="rId97"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Однако наиболее острые проблемы образования и здравоохранения в локальных зонах, характеризующихся критическим состоянием инженерной и социальной инфраструктур, предполагается решать в рамках Программы.</w:t>
      </w:r>
    </w:p>
    <w:p w:rsidR="009D4438" w:rsidRDefault="009D4438">
      <w:pPr>
        <w:pStyle w:val="ConsPlusNormal"/>
        <w:ind w:firstLine="540"/>
        <w:jc w:val="both"/>
      </w:pPr>
      <w:r>
        <w:t>По удельному весу площадей, оборудованных водопроводом, канализацией, центральным отоплением и горячим водоснабжением, регион занимает последнее место.</w:t>
      </w:r>
    </w:p>
    <w:p w:rsidR="009D4438" w:rsidRDefault="009D4438">
      <w:pPr>
        <w:pStyle w:val="ConsPlusNormal"/>
        <w:jc w:val="both"/>
      </w:pPr>
      <w:r>
        <w:t xml:space="preserve">(в ред. </w:t>
      </w:r>
      <w:hyperlink r:id="rId98"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Самый низкий уровень обеспеченности жилищно-коммунальными услугами - в Республике Ингушетия, Республике Дагестан и Республике Калмыкия.</w:t>
      </w:r>
    </w:p>
    <w:p w:rsidR="009D4438" w:rsidRDefault="009D4438">
      <w:pPr>
        <w:pStyle w:val="ConsPlusNormal"/>
        <w:ind w:firstLine="540"/>
        <w:jc w:val="both"/>
      </w:pPr>
      <w:r>
        <w:t>Неразвитость и высокая степень износа систем водоснабжения и водоотведения, канализационных систем, объектов энергетики и газоснабжения сдерживают развитие промышленности, туристско-рекреационного комплекса и малого бизнеса. Объекты жилищно-коммунального хозяйства характеризуются пониженным уровнем надежности и нуждаются в реконструкции.</w:t>
      </w:r>
    </w:p>
    <w:p w:rsidR="009D4438" w:rsidRDefault="009D4438">
      <w:pPr>
        <w:pStyle w:val="ConsPlusNormal"/>
        <w:ind w:firstLine="540"/>
        <w:jc w:val="both"/>
      </w:pPr>
      <w:r>
        <w:t>Ограниченность бюджетных ресурсов не позволяет республикам юга России в необходимом объеме участвовать в соответствующих федеральных целевых программах по развитию коммунального хозяйства. Для модернизации и ремонта основных фондов в сфере жилищно-коммунального хозяйства нужны значительные капитальные вложения. Восстановление за счет софинансирования из федерального бюджета систем водо-, газо- и электроснабжения, канализационных сетей и очистных сооружений будет способствовать привлечению частных инвесторов в сферу коммунального хозяйства.</w:t>
      </w:r>
    </w:p>
    <w:p w:rsidR="009D4438" w:rsidRDefault="009D4438">
      <w:pPr>
        <w:pStyle w:val="ConsPlusNormal"/>
        <w:ind w:firstLine="540"/>
        <w:jc w:val="both"/>
      </w:pPr>
      <w:r>
        <w:t>Реализация указанных мероприятий позволит снизить заболеваемость, увеличить уровень газификации, водоснабжения, уменьшить количество детей, обучающихся во вторую смену.</w:t>
      </w:r>
    </w:p>
    <w:p w:rsidR="009D4438" w:rsidRDefault="009D4438">
      <w:pPr>
        <w:pStyle w:val="ConsPlusNormal"/>
        <w:ind w:firstLine="540"/>
        <w:jc w:val="both"/>
      </w:pPr>
    </w:p>
    <w:p w:rsidR="009D4438" w:rsidRDefault="009D4438">
      <w:pPr>
        <w:pStyle w:val="ConsPlusNormal"/>
        <w:jc w:val="center"/>
        <w:outlineLvl w:val="1"/>
      </w:pPr>
      <w:r>
        <w:t>III. ЦЕЛИ И ЗАДАЧИ ПРОГРАММЫ, ЦЕЛЕВЫЕ ИНДИКАТОРЫ</w:t>
      </w:r>
    </w:p>
    <w:p w:rsidR="009D4438" w:rsidRDefault="009D4438">
      <w:pPr>
        <w:pStyle w:val="ConsPlusNormal"/>
        <w:jc w:val="center"/>
      </w:pPr>
      <w:r>
        <w:t>И ПОКАЗАТЕЛИ</w:t>
      </w:r>
    </w:p>
    <w:p w:rsidR="009D4438" w:rsidRDefault="009D4438">
      <w:pPr>
        <w:pStyle w:val="ConsPlusNormal"/>
        <w:ind w:firstLine="540"/>
        <w:jc w:val="both"/>
      </w:pPr>
    </w:p>
    <w:p w:rsidR="009D4438" w:rsidRDefault="009D4438">
      <w:pPr>
        <w:pStyle w:val="ConsPlusNormal"/>
        <w:ind w:firstLine="540"/>
        <w:jc w:val="both"/>
      </w:pPr>
      <w:r>
        <w:t>Основной целью Программы является повышение благосостояния и качества жизни населения субъектов Российской Федерации, входящих в состав Южного и Северо-Кавказского федеральных округов, обеспечивающее сокращение их отставания от среднероссийского уровня.</w:t>
      </w:r>
    </w:p>
    <w:p w:rsidR="009D4438" w:rsidRDefault="009D4438">
      <w:pPr>
        <w:pStyle w:val="ConsPlusNormal"/>
        <w:jc w:val="both"/>
      </w:pPr>
      <w:r>
        <w:t xml:space="preserve">(в ред. Постановлений Правительства РФ от 26.07.2010 </w:t>
      </w:r>
      <w:hyperlink r:id="rId99" w:history="1">
        <w:r>
          <w:rPr>
            <w:color w:val="0000FF"/>
          </w:rPr>
          <w:t>N 561</w:t>
        </w:r>
      </w:hyperlink>
      <w:r>
        <w:t xml:space="preserve">, от 24.09.2012 </w:t>
      </w:r>
      <w:hyperlink r:id="rId100" w:history="1">
        <w:r>
          <w:rPr>
            <w:color w:val="0000FF"/>
          </w:rPr>
          <w:t>N 955</w:t>
        </w:r>
      </w:hyperlink>
      <w:r>
        <w:t>)</w:t>
      </w:r>
    </w:p>
    <w:p w:rsidR="009D4438" w:rsidRDefault="009D4438">
      <w:pPr>
        <w:pStyle w:val="ConsPlusNormal"/>
        <w:ind w:firstLine="540"/>
        <w:jc w:val="both"/>
      </w:pPr>
      <w:r>
        <w:t xml:space="preserve">Достижение соответствующего уровня качества жизни населения возможно только при условии создания динамично развивающейся и конкурентоспособной экономики, </w:t>
      </w:r>
      <w:r>
        <w:lastRenderedPageBreak/>
        <w:t>обеспечивающей необходимый уровень его доходов.</w:t>
      </w:r>
    </w:p>
    <w:p w:rsidR="009D4438" w:rsidRDefault="009D4438">
      <w:pPr>
        <w:pStyle w:val="ConsPlusNormal"/>
        <w:ind w:firstLine="540"/>
        <w:jc w:val="both"/>
      </w:pPr>
      <w:r>
        <w:t>Для реализации этой цели необходимо решение следующих задач:</w:t>
      </w:r>
    </w:p>
    <w:p w:rsidR="009D4438" w:rsidRDefault="009D4438">
      <w:pPr>
        <w:pStyle w:val="ConsPlusNormal"/>
        <w:ind w:firstLine="540"/>
        <w:jc w:val="both"/>
      </w:pPr>
      <w:r>
        <w:t>снятие инфраструктурных ограничений для развития экономики субъектов Российской Федерации (на федеральном, региональном и местном уровнях);</w:t>
      </w:r>
    </w:p>
    <w:p w:rsidR="009D4438" w:rsidRDefault="009D4438">
      <w:pPr>
        <w:pStyle w:val="ConsPlusNormal"/>
        <w:jc w:val="both"/>
      </w:pPr>
      <w:r>
        <w:t xml:space="preserve">(в ред. </w:t>
      </w:r>
      <w:hyperlink r:id="rId101" w:history="1">
        <w:r>
          <w:rPr>
            <w:color w:val="0000FF"/>
          </w:rPr>
          <w:t>Постановления</w:t>
        </w:r>
      </w:hyperlink>
      <w:r>
        <w:t xml:space="preserve"> Правительства РФ от 24.09.2012 N 955)</w:t>
      </w:r>
    </w:p>
    <w:p w:rsidR="009D4438" w:rsidRDefault="009D4438">
      <w:pPr>
        <w:pStyle w:val="ConsPlusNormal"/>
        <w:ind w:firstLine="540"/>
        <w:jc w:val="both"/>
      </w:pPr>
      <w:r>
        <w:t>развитие стратегически приоритетных направлений - промышленного и туристско-рекреационного комплексов, агропромышленного комплекса, транспортных коммуникаций, обеспечивающих высокие темпы экономического роста и занятость населения;</w:t>
      </w:r>
    </w:p>
    <w:p w:rsidR="009D4438" w:rsidRDefault="009D4438">
      <w:pPr>
        <w:pStyle w:val="ConsPlusNormal"/>
        <w:ind w:firstLine="540"/>
        <w:jc w:val="both"/>
      </w:pPr>
      <w:r>
        <w:t>повышение доступности и качества инженерной и социальной инфраструктур на региональном и местном уровнях;</w:t>
      </w:r>
    </w:p>
    <w:p w:rsidR="009D4438" w:rsidRDefault="009D4438">
      <w:pPr>
        <w:pStyle w:val="ConsPlusNormal"/>
        <w:ind w:firstLine="540"/>
        <w:jc w:val="both"/>
      </w:pPr>
      <w:r>
        <w:t>повышение занятости населения.</w:t>
      </w:r>
    </w:p>
    <w:p w:rsidR="009D4438" w:rsidRDefault="009D4438">
      <w:pPr>
        <w:pStyle w:val="ConsPlusNormal"/>
        <w:ind w:firstLine="540"/>
        <w:jc w:val="both"/>
      </w:pPr>
      <w:r>
        <w:t>Перечисленные цели и задачи Программы являются составной частью общенациональной системы целей и задач, направленных на ускорение темпов социально-экономического развития страны.</w:t>
      </w:r>
    </w:p>
    <w:p w:rsidR="009D4438" w:rsidRDefault="009D4438">
      <w:pPr>
        <w:pStyle w:val="ConsPlusNormal"/>
        <w:ind w:firstLine="540"/>
        <w:jc w:val="both"/>
      </w:pPr>
      <w:r>
        <w:t>Для оценки эффективности реализации Программы используются следующие показатели (с разбивкой по сферам ведения государственных заказчиков):</w:t>
      </w:r>
    </w:p>
    <w:p w:rsidR="009D4438" w:rsidRDefault="009D4438">
      <w:pPr>
        <w:pStyle w:val="ConsPlusNormal"/>
        <w:jc w:val="both"/>
      </w:pPr>
      <w:r>
        <w:t xml:space="preserve">(в ред. </w:t>
      </w:r>
      <w:hyperlink r:id="rId102"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размер денежных доходов на душу населения (тыс. рублей) - Федеральное агентство по строительству и жилищно-коммунальному хозяйству;</w:t>
      </w:r>
    </w:p>
    <w:p w:rsidR="009D4438" w:rsidRDefault="009D4438">
      <w:pPr>
        <w:pStyle w:val="ConsPlusNormal"/>
        <w:jc w:val="both"/>
      </w:pPr>
      <w:r>
        <w:t xml:space="preserve">(в ред. Постановлений Правительства РФ от 26.07.2010 </w:t>
      </w:r>
      <w:hyperlink r:id="rId103" w:history="1">
        <w:r>
          <w:rPr>
            <w:color w:val="0000FF"/>
          </w:rPr>
          <w:t>N 561</w:t>
        </w:r>
      </w:hyperlink>
      <w:r>
        <w:t xml:space="preserve">, от 15.05.2013 </w:t>
      </w:r>
      <w:hyperlink r:id="rId104" w:history="1">
        <w:r>
          <w:rPr>
            <w:color w:val="0000FF"/>
          </w:rPr>
          <w:t>N 418</w:t>
        </w:r>
      </w:hyperlink>
      <w:r>
        <w:t>)</w:t>
      </w:r>
    </w:p>
    <w:p w:rsidR="009D4438" w:rsidRDefault="009D4438">
      <w:pPr>
        <w:pStyle w:val="ConsPlusNormal"/>
        <w:ind w:firstLine="540"/>
        <w:jc w:val="both"/>
      </w:pPr>
      <w:r>
        <w:t>размер средней номинальной начисленной заработной платы (рублей в месяц) - Федеральное агентство по строительству и жилищно-коммунальному хозяйству;</w:t>
      </w:r>
    </w:p>
    <w:p w:rsidR="009D4438" w:rsidRDefault="009D4438">
      <w:pPr>
        <w:pStyle w:val="ConsPlusNormal"/>
        <w:jc w:val="both"/>
      </w:pPr>
      <w:r>
        <w:t xml:space="preserve">(в ред. Постановлений Правительства РФ от 26.07.2010 </w:t>
      </w:r>
      <w:hyperlink r:id="rId105" w:history="1">
        <w:r>
          <w:rPr>
            <w:color w:val="0000FF"/>
          </w:rPr>
          <w:t>N 561</w:t>
        </w:r>
      </w:hyperlink>
      <w:r>
        <w:t xml:space="preserve">, от 15.05.2013 </w:t>
      </w:r>
      <w:hyperlink r:id="rId106" w:history="1">
        <w:r>
          <w:rPr>
            <w:color w:val="0000FF"/>
          </w:rPr>
          <w:t>N 418</w:t>
        </w:r>
      </w:hyperlink>
      <w:r>
        <w:t>)</w:t>
      </w:r>
    </w:p>
    <w:p w:rsidR="009D4438" w:rsidRDefault="009D4438">
      <w:pPr>
        <w:pStyle w:val="ConsPlusNormal"/>
        <w:ind w:firstLine="540"/>
        <w:jc w:val="both"/>
      </w:pPr>
      <w:r>
        <w:t>объем валового регионального продукта (млрд. рублей) - Министерство регионального развития Российской Федерации;</w:t>
      </w:r>
    </w:p>
    <w:p w:rsidR="009D4438" w:rsidRDefault="009D4438">
      <w:pPr>
        <w:pStyle w:val="ConsPlusNormal"/>
        <w:jc w:val="both"/>
      </w:pPr>
      <w:r>
        <w:t xml:space="preserve">(в ред. </w:t>
      </w:r>
      <w:hyperlink r:id="rId107"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прирост промышленного производства (млн. рублей) - Федеральное агентство по строительству и жилищно-коммунальному хозяйству;</w:t>
      </w:r>
    </w:p>
    <w:p w:rsidR="009D4438" w:rsidRDefault="009D4438">
      <w:pPr>
        <w:pStyle w:val="ConsPlusNormal"/>
        <w:jc w:val="both"/>
      </w:pPr>
      <w:r>
        <w:t xml:space="preserve">(в ред. Постановлений Правительства РФ от 26.07.2010 </w:t>
      </w:r>
      <w:hyperlink r:id="rId108" w:history="1">
        <w:r>
          <w:rPr>
            <w:color w:val="0000FF"/>
          </w:rPr>
          <w:t>N 561</w:t>
        </w:r>
      </w:hyperlink>
      <w:r>
        <w:t xml:space="preserve">, от 15.05.2013 </w:t>
      </w:r>
      <w:hyperlink r:id="rId109" w:history="1">
        <w:r>
          <w:rPr>
            <w:color w:val="0000FF"/>
          </w:rPr>
          <w:t>N 418</w:t>
        </w:r>
      </w:hyperlink>
      <w:r>
        <w:t>)</w:t>
      </w:r>
    </w:p>
    <w:p w:rsidR="009D4438" w:rsidRDefault="009D4438">
      <w:pPr>
        <w:pStyle w:val="ConsPlusNormal"/>
        <w:ind w:firstLine="540"/>
        <w:jc w:val="both"/>
      </w:pPr>
      <w:r>
        <w:t>прирост объема производства мяса и птицы (тыс. тонн) - Министерство сельского хозяйства Российской Федерации;</w:t>
      </w:r>
    </w:p>
    <w:p w:rsidR="009D4438" w:rsidRDefault="009D4438">
      <w:pPr>
        <w:pStyle w:val="ConsPlusNormal"/>
        <w:jc w:val="both"/>
      </w:pPr>
      <w:r>
        <w:t xml:space="preserve">(в ред. </w:t>
      </w:r>
      <w:hyperlink r:id="rId110"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размер доходов консолидированного бюджета на душу населения (тыс. рублей) - Федеральное агентство по строительству и жилищно-коммунальному хозяйству;</w:t>
      </w:r>
    </w:p>
    <w:p w:rsidR="009D4438" w:rsidRDefault="009D4438">
      <w:pPr>
        <w:pStyle w:val="ConsPlusNormal"/>
        <w:jc w:val="both"/>
      </w:pPr>
      <w:r>
        <w:t xml:space="preserve">(в ред. Постановлений Правительства РФ от 26.07.2010 </w:t>
      </w:r>
      <w:hyperlink r:id="rId111" w:history="1">
        <w:r>
          <w:rPr>
            <w:color w:val="0000FF"/>
          </w:rPr>
          <w:t>N 561</w:t>
        </w:r>
      </w:hyperlink>
      <w:r>
        <w:t xml:space="preserve">, от 15.05.2013 </w:t>
      </w:r>
      <w:hyperlink r:id="rId112" w:history="1">
        <w:r>
          <w:rPr>
            <w:color w:val="0000FF"/>
          </w:rPr>
          <w:t>N 418</w:t>
        </w:r>
      </w:hyperlink>
      <w:r>
        <w:t>)</w:t>
      </w:r>
    </w:p>
    <w:p w:rsidR="009D4438" w:rsidRDefault="009D4438">
      <w:pPr>
        <w:pStyle w:val="ConsPlusNormal"/>
        <w:ind w:firstLine="540"/>
        <w:jc w:val="both"/>
      </w:pPr>
      <w:r>
        <w:t>объем инвестиций в основной капитал (млн. рублей) - Федеральное агентство по строительству и жилищно-коммунальному хозяйству;</w:t>
      </w:r>
    </w:p>
    <w:p w:rsidR="009D4438" w:rsidRDefault="009D4438">
      <w:pPr>
        <w:pStyle w:val="ConsPlusNormal"/>
        <w:jc w:val="both"/>
      </w:pPr>
      <w:r>
        <w:t xml:space="preserve">(в ред. Постановлений Правительства РФ от 26.07.2010 </w:t>
      </w:r>
      <w:hyperlink r:id="rId113" w:history="1">
        <w:r>
          <w:rPr>
            <w:color w:val="0000FF"/>
          </w:rPr>
          <w:t>N 561</w:t>
        </w:r>
      </w:hyperlink>
      <w:r>
        <w:t xml:space="preserve">, от 15.05.2013 </w:t>
      </w:r>
      <w:hyperlink r:id="rId114" w:history="1">
        <w:r>
          <w:rPr>
            <w:color w:val="0000FF"/>
          </w:rPr>
          <w:t>N 418</w:t>
        </w:r>
      </w:hyperlink>
      <w:r>
        <w:t>)</w:t>
      </w:r>
    </w:p>
    <w:p w:rsidR="009D4438" w:rsidRDefault="009D4438">
      <w:pPr>
        <w:pStyle w:val="ConsPlusNormal"/>
        <w:ind w:firstLine="540"/>
        <w:jc w:val="both"/>
      </w:pPr>
      <w:r>
        <w:t>уровень безработицы (процентов) - Федеральное агентство по строительству и жилищно-коммунальному хозяйству;</w:t>
      </w:r>
    </w:p>
    <w:p w:rsidR="009D4438" w:rsidRDefault="009D4438">
      <w:pPr>
        <w:pStyle w:val="ConsPlusNormal"/>
        <w:jc w:val="both"/>
      </w:pPr>
      <w:r>
        <w:t xml:space="preserve">(в ред. Постановлений Правительства РФ от 26.07.2010 </w:t>
      </w:r>
      <w:hyperlink r:id="rId115" w:history="1">
        <w:r>
          <w:rPr>
            <w:color w:val="0000FF"/>
          </w:rPr>
          <w:t>N 561</w:t>
        </w:r>
      </w:hyperlink>
      <w:r>
        <w:t xml:space="preserve">, от 15.05.2013 </w:t>
      </w:r>
      <w:hyperlink r:id="rId116" w:history="1">
        <w:r>
          <w:rPr>
            <w:color w:val="0000FF"/>
          </w:rPr>
          <w:t>N 418</w:t>
        </w:r>
      </w:hyperlink>
      <w:r>
        <w:t>)</w:t>
      </w:r>
    </w:p>
    <w:p w:rsidR="009D4438" w:rsidRDefault="009D4438">
      <w:pPr>
        <w:pStyle w:val="ConsPlusNormal"/>
        <w:ind w:firstLine="540"/>
        <w:jc w:val="both"/>
      </w:pPr>
      <w:r>
        <w:t>численность населения с денежными доходами ниже прожиточного минимума (процентов численности населения) - Федеральное агентство по строительству и жилищно-коммунальному хозяйству;</w:t>
      </w:r>
    </w:p>
    <w:p w:rsidR="009D4438" w:rsidRDefault="009D4438">
      <w:pPr>
        <w:pStyle w:val="ConsPlusNormal"/>
        <w:jc w:val="both"/>
      </w:pPr>
      <w:r>
        <w:t xml:space="preserve">(в ред. Постановлений Правительства РФ от 26.07.2010 </w:t>
      </w:r>
      <w:hyperlink r:id="rId117" w:history="1">
        <w:r>
          <w:rPr>
            <w:color w:val="0000FF"/>
          </w:rPr>
          <w:t>N 561</w:t>
        </w:r>
      </w:hyperlink>
      <w:r>
        <w:t xml:space="preserve">, от 15.05.2013 </w:t>
      </w:r>
      <w:hyperlink r:id="rId118" w:history="1">
        <w:r>
          <w:rPr>
            <w:color w:val="0000FF"/>
          </w:rPr>
          <w:t>N 418</w:t>
        </w:r>
      </w:hyperlink>
      <w:r>
        <w:t>)</w:t>
      </w:r>
    </w:p>
    <w:p w:rsidR="009D4438" w:rsidRDefault="009D4438">
      <w:pPr>
        <w:pStyle w:val="ConsPlusNormal"/>
        <w:ind w:firstLine="540"/>
        <w:jc w:val="both"/>
      </w:pPr>
      <w:r>
        <w:t>количество отдыхающих (тыс. человек) - Федеральное агентство по туризму;</w:t>
      </w:r>
    </w:p>
    <w:p w:rsidR="009D4438" w:rsidRDefault="009D4438">
      <w:pPr>
        <w:pStyle w:val="ConsPlusNormal"/>
        <w:jc w:val="both"/>
      </w:pPr>
      <w:r>
        <w:t xml:space="preserve">(в ред. </w:t>
      </w:r>
      <w:hyperlink r:id="rId119"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строительство и реконструкция учреждений здравоохранения (койко-мест и посещений в смену) - Министерство здравоохранения Российской Федерации;</w:t>
      </w:r>
    </w:p>
    <w:p w:rsidR="009D4438" w:rsidRDefault="009D4438">
      <w:pPr>
        <w:pStyle w:val="ConsPlusNormal"/>
        <w:jc w:val="both"/>
      </w:pPr>
      <w:r>
        <w:t xml:space="preserve">(в ред. Постановлений Правительства РФ от 26.07.2010 </w:t>
      </w:r>
      <w:hyperlink r:id="rId120" w:history="1">
        <w:r>
          <w:rPr>
            <w:color w:val="0000FF"/>
          </w:rPr>
          <w:t>N 561</w:t>
        </w:r>
      </w:hyperlink>
      <w:r>
        <w:t xml:space="preserve">, от 24.09.2012 </w:t>
      </w:r>
      <w:hyperlink r:id="rId121" w:history="1">
        <w:r>
          <w:rPr>
            <w:color w:val="0000FF"/>
          </w:rPr>
          <w:t>N 955</w:t>
        </w:r>
      </w:hyperlink>
      <w:r>
        <w:t>)</w:t>
      </w:r>
    </w:p>
    <w:p w:rsidR="009D4438" w:rsidRDefault="009D4438">
      <w:pPr>
        <w:pStyle w:val="ConsPlusNormal"/>
        <w:ind w:firstLine="540"/>
        <w:jc w:val="both"/>
      </w:pPr>
      <w:r>
        <w:t>строительство и реконструкция учреждений социального обслуживания населения (мест) - Министерство труда и социальной защиты Российской Федерации;</w:t>
      </w:r>
    </w:p>
    <w:p w:rsidR="009D4438" w:rsidRDefault="009D4438">
      <w:pPr>
        <w:pStyle w:val="ConsPlusNormal"/>
        <w:jc w:val="both"/>
      </w:pPr>
      <w:r>
        <w:t xml:space="preserve">(абзац введен </w:t>
      </w:r>
      <w:hyperlink r:id="rId122" w:history="1">
        <w:r>
          <w:rPr>
            <w:color w:val="0000FF"/>
          </w:rPr>
          <w:t>Постановлением</w:t>
        </w:r>
      </w:hyperlink>
      <w:r>
        <w:t xml:space="preserve"> Правительства РФ от 24.09.2012 N 955)</w:t>
      </w:r>
    </w:p>
    <w:p w:rsidR="009D4438" w:rsidRDefault="009D4438">
      <w:pPr>
        <w:pStyle w:val="ConsPlusNormal"/>
        <w:ind w:firstLine="540"/>
        <w:jc w:val="both"/>
      </w:pPr>
      <w:r>
        <w:t xml:space="preserve">строительство и реконструкция образовательных учреждений (ученических мест) - </w:t>
      </w:r>
      <w:r>
        <w:lastRenderedPageBreak/>
        <w:t>Министерство образования и науки Российской Федерации;</w:t>
      </w:r>
    </w:p>
    <w:p w:rsidR="009D4438" w:rsidRDefault="009D4438">
      <w:pPr>
        <w:pStyle w:val="ConsPlusNormal"/>
        <w:jc w:val="both"/>
      </w:pPr>
      <w:r>
        <w:t xml:space="preserve">(в ред. </w:t>
      </w:r>
      <w:hyperlink r:id="rId123"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строительство газопроводов (километров) - Министерство сельского хозяйства Российской Федерации (в части газораспределительных сетей) и Министерство энергетики Российской Федерации (в части газотранспортных сетей);</w:t>
      </w:r>
    </w:p>
    <w:p w:rsidR="009D4438" w:rsidRDefault="009D4438">
      <w:pPr>
        <w:pStyle w:val="ConsPlusNormal"/>
        <w:jc w:val="both"/>
      </w:pPr>
      <w:r>
        <w:t xml:space="preserve">(в ред. </w:t>
      </w:r>
      <w:hyperlink r:id="rId124"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строительство и реконструкция объектов водоснабжения (километров, тыс. куб. метров в сутки) - Федеральное агентство по строительству и жилищно-коммунальному хозяйству;</w:t>
      </w:r>
    </w:p>
    <w:p w:rsidR="009D4438" w:rsidRDefault="009D4438">
      <w:pPr>
        <w:pStyle w:val="ConsPlusNormal"/>
        <w:jc w:val="both"/>
      </w:pPr>
      <w:r>
        <w:t xml:space="preserve">(в ред. Постановлений Правительства РФ от 26.07.2010 </w:t>
      </w:r>
      <w:hyperlink r:id="rId125" w:history="1">
        <w:r>
          <w:rPr>
            <w:color w:val="0000FF"/>
          </w:rPr>
          <w:t>N 561</w:t>
        </w:r>
      </w:hyperlink>
      <w:r>
        <w:t xml:space="preserve">, от 15.05.2013 </w:t>
      </w:r>
      <w:hyperlink r:id="rId126" w:history="1">
        <w:r>
          <w:rPr>
            <w:color w:val="0000FF"/>
          </w:rPr>
          <w:t>N 418</w:t>
        </w:r>
      </w:hyperlink>
      <w:r>
        <w:t>)</w:t>
      </w:r>
    </w:p>
    <w:p w:rsidR="009D4438" w:rsidRDefault="009D4438">
      <w:pPr>
        <w:pStyle w:val="ConsPlusNormal"/>
        <w:ind w:firstLine="540"/>
        <w:jc w:val="both"/>
      </w:pPr>
      <w:r>
        <w:t>строительство и реконструкция канализационных сетей и очистных сооружений (километров, тыс. куб. метров в сутки) - Федеральное агентство по строительству и жилищно-коммунальному хозяйству;</w:t>
      </w:r>
    </w:p>
    <w:p w:rsidR="009D4438" w:rsidRDefault="009D4438">
      <w:pPr>
        <w:pStyle w:val="ConsPlusNormal"/>
        <w:jc w:val="both"/>
      </w:pPr>
      <w:r>
        <w:t xml:space="preserve">(в ред. Постановлений Правительства РФ от 26.07.2010 </w:t>
      </w:r>
      <w:hyperlink r:id="rId127" w:history="1">
        <w:r>
          <w:rPr>
            <w:color w:val="0000FF"/>
          </w:rPr>
          <w:t>N 561</w:t>
        </w:r>
      </w:hyperlink>
      <w:r>
        <w:t xml:space="preserve">, от 15.05.2013 </w:t>
      </w:r>
      <w:hyperlink r:id="rId128" w:history="1">
        <w:r>
          <w:rPr>
            <w:color w:val="0000FF"/>
          </w:rPr>
          <w:t>N 418</w:t>
        </w:r>
      </w:hyperlink>
      <w:r>
        <w:t>)</w:t>
      </w:r>
    </w:p>
    <w:p w:rsidR="009D4438" w:rsidRDefault="009D4438">
      <w:pPr>
        <w:pStyle w:val="ConsPlusNormal"/>
        <w:ind w:firstLine="540"/>
        <w:jc w:val="both"/>
      </w:pPr>
      <w:r>
        <w:t>строительство и реконструкция автомобильных дорог общего пользования регионального значения и искусственных сооружений на них (километров, пог. метров) - Федеральное дорожное агентство.</w:t>
      </w:r>
    </w:p>
    <w:p w:rsidR="009D4438" w:rsidRDefault="009D4438">
      <w:pPr>
        <w:pStyle w:val="ConsPlusNormal"/>
        <w:jc w:val="both"/>
      </w:pPr>
      <w:r>
        <w:t xml:space="preserve">(в ред. </w:t>
      </w:r>
      <w:hyperlink r:id="rId129"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 xml:space="preserve">Целевые индикаторы и показатели эффективности реализации Программы представлены в </w:t>
      </w:r>
      <w:hyperlink w:anchor="P746" w:history="1">
        <w:r>
          <w:rPr>
            <w:color w:val="0000FF"/>
          </w:rPr>
          <w:t>приложении N 1</w:t>
        </w:r>
      </w:hyperlink>
      <w:r>
        <w:t>.</w:t>
      </w:r>
    </w:p>
    <w:p w:rsidR="009D4438" w:rsidRDefault="009D4438">
      <w:pPr>
        <w:pStyle w:val="ConsPlusNormal"/>
        <w:ind w:firstLine="540"/>
        <w:jc w:val="both"/>
      </w:pPr>
    </w:p>
    <w:p w:rsidR="009D4438" w:rsidRDefault="009D4438">
      <w:pPr>
        <w:pStyle w:val="ConsPlusNormal"/>
        <w:jc w:val="center"/>
        <w:outlineLvl w:val="1"/>
      </w:pPr>
      <w:r>
        <w:t>IV. СИСТЕМА ПРОГРАММНЫХ МЕРОПРИЯТИЙ</w:t>
      </w:r>
    </w:p>
    <w:p w:rsidR="009D4438" w:rsidRDefault="009D4438">
      <w:pPr>
        <w:pStyle w:val="ConsPlusNormal"/>
        <w:ind w:firstLine="540"/>
        <w:jc w:val="both"/>
      </w:pPr>
    </w:p>
    <w:p w:rsidR="009D4438" w:rsidRDefault="009D4438">
      <w:pPr>
        <w:pStyle w:val="ConsPlusNormal"/>
        <w:ind w:firstLine="540"/>
        <w:jc w:val="both"/>
      </w:pPr>
      <w:r>
        <w:t>Программные мероприятия сгруппированы по следующим разделам:</w:t>
      </w:r>
    </w:p>
    <w:p w:rsidR="009D4438" w:rsidRDefault="009D4438">
      <w:pPr>
        <w:pStyle w:val="ConsPlusNormal"/>
        <w:ind w:firstLine="540"/>
        <w:jc w:val="both"/>
      </w:pPr>
      <w:r>
        <w:t>снятие инфраструктурных ограничений развития экономики;</w:t>
      </w:r>
    </w:p>
    <w:p w:rsidR="009D4438" w:rsidRDefault="009D4438">
      <w:pPr>
        <w:pStyle w:val="ConsPlusNormal"/>
        <w:ind w:firstLine="540"/>
        <w:jc w:val="both"/>
      </w:pPr>
      <w:r>
        <w:t>развитие туристско-рекреационного комплекса;</w:t>
      </w:r>
    </w:p>
    <w:p w:rsidR="009D4438" w:rsidRDefault="009D4438">
      <w:pPr>
        <w:pStyle w:val="ConsPlusNormal"/>
        <w:ind w:firstLine="540"/>
        <w:jc w:val="both"/>
      </w:pPr>
      <w:r>
        <w:t>развитие сельскохозяйственного производства, рыбохозяйственного комплекса и инженерной инфраструктуры сельских территорий;</w:t>
      </w:r>
    </w:p>
    <w:p w:rsidR="009D4438" w:rsidRDefault="009D4438">
      <w:pPr>
        <w:pStyle w:val="ConsPlusNormal"/>
        <w:ind w:firstLine="540"/>
        <w:jc w:val="both"/>
      </w:pPr>
      <w:r>
        <w:t>мероприятия, направленные на решение острых проблем в социальной сфере в отдельных районах и муниципальных образованиях;</w:t>
      </w:r>
    </w:p>
    <w:p w:rsidR="009D4438" w:rsidRDefault="009D4438">
      <w:pPr>
        <w:pStyle w:val="ConsPlusNormal"/>
        <w:ind w:firstLine="540"/>
        <w:jc w:val="both"/>
      </w:pPr>
      <w:r>
        <w:t>мероприятия регионального значения по развитию систем жизнеобеспечения населения.</w:t>
      </w:r>
    </w:p>
    <w:p w:rsidR="009D4438" w:rsidRDefault="009D4438">
      <w:pPr>
        <w:pStyle w:val="ConsPlusNormal"/>
        <w:ind w:firstLine="540"/>
        <w:jc w:val="both"/>
      </w:pPr>
      <w:r>
        <w:t>В первый раздел включены мероприятия, направленные на устранение инфраструктурных ограничений развития экономики на принципах государственно-частного партнерства. Обеспечение устойчивого роста экономики субъектов Российской Федерации, входящих в состав Южного и Северо-Кавказского федеральных округов, невозможно без создания условий для привлечения частного капитала.</w:t>
      </w:r>
    </w:p>
    <w:p w:rsidR="009D4438" w:rsidRDefault="009D4438">
      <w:pPr>
        <w:pStyle w:val="ConsPlusNormal"/>
        <w:jc w:val="both"/>
      </w:pPr>
      <w:r>
        <w:t xml:space="preserve">(в ред. Постановлений Правительства РФ от 26.07.2010 </w:t>
      </w:r>
      <w:hyperlink r:id="rId130" w:history="1">
        <w:r>
          <w:rPr>
            <w:color w:val="0000FF"/>
          </w:rPr>
          <w:t>N 561</w:t>
        </w:r>
      </w:hyperlink>
      <w:r>
        <w:t xml:space="preserve">, от 24.09.2012 </w:t>
      </w:r>
      <w:hyperlink r:id="rId131" w:history="1">
        <w:r>
          <w:rPr>
            <w:color w:val="0000FF"/>
          </w:rPr>
          <w:t>N 955</w:t>
        </w:r>
      </w:hyperlink>
      <w:r>
        <w:t>)</w:t>
      </w:r>
    </w:p>
    <w:p w:rsidR="009D4438" w:rsidRDefault="009D4438">
      <w:pPr>
        <w:pStyle w:val="ConsPlusNormal"/>
        <w:ind w:firstLine="540"/>
        <w:jc w:val="both"/>
      </w:pPr>
      <w:r>
        <w:t>Низкий уровень развития в республиках инженерной инфраструктуры препятствует притоку инвестиций. Соответственно, к числу мероприятий, включенных в первый раздел, относится реализация проектов по строительству производственной и инженерной инфраструктур, являющихся составной частью крупных капиталоемких проектов в сферах промышленного производства и электроэнергетики, реализуемых за счет средств частных инвесторов.</w:t>
      </w:r>
    </w:p>
    <w:p w:rsidR="009D4438" w:rsidRDefault="009D4438">
      <w:pPr>
        <w:pStyle w:val="ConsPlusNormal"/>
        <w:ind w:firstLine="540"/>
        <w:jc w:val="both"/>
      </w:pPr>
      <w:r>
        <w:t>Во второй раздел включены мероприятия, связанные с развитием туристско-рекреационного комплекса региона.</w:t>
      </w:r>
    </w:p>
    <w:p w:rsidR="009D4438" w:rsidRDefault="009D4438">
      <w:pPr>
        <w:pStyle w:val="ConsPlusNormal"/>
        <w:ind w:firstLine="540"/>
        <w:jc w:val="both"/>
      </w:pPr>
      <w:r>
        <w:t>В третий раздел включены мероприятия по развитию инженерной инфраструктуры агропромышленного комплекса, а также газо- и водоснабжения сельских населенных пунктов.</w:t>
      </w:r>
    </w:p>
    <w:p w:rsidR="009D4438" w:rsidRDefault="009D4438">
      <w:pPr>
        <w:pStyle w:val="ConsPlusNormal"/>
        <w:ind w:firstLine="540"/>
        <w:jc w:val="both"/>
      </w:pPr>
      <w:r>
        <w:t>В четвертый раздел включены мероприятия по обустройству переселенцев, развитию социальных услуг в сфере образования и здравоохранения.</w:t>
      </w:r>
    </w:p>
    <w:p w:rsidR="009D4438" w:rsidRDefault="009D4438">
      <w:pPr>
        <w:pStyle w:val="ConsPlusNormal"/>
        <w:ind w:firstLine="540"/>
        <w:jc w:val="both"/>
      </w:pPr>
      <w:r>
        <w:t>В пятый раздел включены требующие государственной поддержки мероприятия регионального значения по развитию систем жизнеобеспечения населения, в частности инженерной инфраструктуры и жилищно-коммунального хозяйства городов и населенных пунктов.</w:t>
      </w:r>
    </w:p>
    <w:p w:rsidR="009D4438" w:rsidRDefault="009D4438">
      <w:pPr>
        <w:pStyle w:val="ConsPlusNormal"/>
        <w:ind w:firstLine="540"/>
        <w:jc w:val="both"/>
      </w:pPr>
      <w:r>
        <w:t xml:space="preserve">Предельные (прогнозные) объемы финансирования Программы по источникам финансирования и видам расходов представлены в </w:t>
      </w:r>
      <w:hyperlink w:anchor="P1235" w:history="1">
        <w:r>
          <w:rPr>
            <w:color w:val="0000FF"/>
          </w:rPr>
          <w:t>приложении N 2</w:t>
        </w:r>
      </w:hyperlink>
      <w:r>
        <w:t>.</w:t>
      </w:r>
    </w:p>
    <w:p w:rsidR="009D4438" w:rsidRDefault="009D4438">
      <w:pPr>
        <w:pStyle w:val="ConsPlusNormal"/>
        <w:jc w:val="both"/>
      </w:pPr>
      <w:r>
        <w:t xml:space="preserve">(в ред. </w:t>
      </w:r>
      <w:hyperlink r:id="rId132" w:history="1">
        <w:r>
          <w:rPr>
            <w:color w:val="0000FF"/>
          </w:rPr>
          <w:t>Постановления</w:t>
        </w:r>
      </w:hyperlink>
      <w:r>
        <w:t xml:space="preserve"> Правительства РФ от 25.12.2008 N 1031)</w:t>
      </w:r>
    </w:p>
    <w:p w:rsidR="009D4438" w:rsidRDefault="009D4438">
      <w:pPr>
        <w:pStyle w:val="ConsPlusNormal"/>
        <w:ind w:firstLine="540"/>
        <w:jc w:val="both"/>
      </w:pPr>
      <w:r>
        <w:lastRenderedPageBreak/>
        <w:t xml:space="preserve">Правила распределения и предоставления из федерального бюджета субсидий бюджетам субъектов Российской Федерации, входящих в состав Южного и Северо-Кавказского федеральных округов, на софинансирование мероприятий, предусмотренных федеральной целевой программой "Юг России (2008 - 2013 годы)" представлены в </w:t>
      </w:r>
      <w:hyperlink w:anchor="P1636" w:history="1">
        <w:r>
          <w:rPr>
            <w:color w:val="0000FF"/>
          </w:rPr>
          <w:t>приложении N 3</w:t>
        </w:r>
      </w:hyperlink>
      <w:r>
        <w:t>.</w:t>
      </w:r>
    </w:p>
    <w:p w:rsidR="009D4438" w:rsidRDefault="009D4438">
      <w:pPr>
        <w:pStyle w:val="ConsPlusNormal"/>
        <w:jc w:val="both"/>
      </w:pPr>
      <w:r>
        <w:t xml:space="preserve">(в ред. Постановлений Правительства РФ от 25.12.2008 </w:t>
      </w:r>
      <w:hyperlink r:id="rId133" w:history="1">
        <w:r>
          <w:rPr>
            <w:color w:val="0000FF"/>
          </w:rPr>
          <w:t>N 1031</w:t>
        </w:r>
      </w:hyperlink>
      <w:r>
        <w:t xml:space="preserve">, от 26.07.2010 </w:t>
      </w:r>
      <w:hyperlink r:id="rId134" w:history="1">
        <w:r>
          <w:rPr>
            <w:color w:val="0000FF"/>
          </w:rPr>
          <w:t>N 561</w:t>
        </w:r>
      </w:hyperlink>
      <w:r>
        <w:t>)</w:t>
      </w:r>
    </w:p>
    <w:p w:rsidR="009D4438" w:rsidRDefault="009D4438">
      <w:pPr>
        <w:pStyle w:val="ConsPlusNormal"/>
        <w:ind w:firstLine="540"/>
        <w:jc w:val="both"/>
      </w:pPr>
      <w:r>
        <w:t xml:space="preserve">Перечень мероприятий по выполнению строительных работ объектов федеральной собственности Российской Федерации представлен в </w:t>
      </w:r>
      <w:hyperlink w:anchor="P6184" w:history="1">
        <w:r>
          <w:rPr>
            <w:color w:val="0000FF"/>
          </w:rPr>
          <w:t>приложении N 4</w:t>
        </w:r>
      </w:hyperlink>
      <w:r>
        <w:t>.</w:t>
      </w:r>
    </w:p>
    <w:p w:rsidR="009D4438" w:rsidRDefault="009D4438">
      <w:pPr>
        <w:pStyle w:val="ConsPlusNormal"/>
        <w:jc w:val="both"/>
      </w:pPr>
      <w:r>
        <w:t xml:space="preserve">(в ред. </w:t>
      </w:r>
      <w:hyperlink r:id="rId135" w:history="1">
        <w:r>
          <w:rPr>
            <w:color w:val="0000FF"/>
          </w:rPr>
          <w:t>Постановления</w:t>
        </w:r>
      </w:hyperlink>
      <w:r>
        <w:t xml:space="preserve"> Правительства РФ от 25.12.2008 N 1031)</w:t>
      </w:r>
    </w:p>
    <w:p w:rsidR="009D4438" w:rsidRDefault="009D4438">
      <w:pPr>
        <w:pStyle w:val="ConsPlusNormal"/>
        <w:ind w:firstLine="540"/>
        <w:jc w:val="both"/>
      </w:pPr>
    </w:p>
    <w:p w:rsidR="009D4438" w:rsidRDefault="009D4438">
      <w:pPr>
        <w:pStyle w:val="ConsPlusNormal"/>
        <w:jc w:val="center"/>
        <w:outlineLvl w:val="2"/>
      </w:pPr>
      <w:r>
        <w:t>1. Мероприятия, направленные на устранение</w:t>
      </w:r>
    </w:p>
    <w:p w:rsidR="009D4438" w:rsidRDefault="009D4438">
      <w:pPr>
        <w:pStyle w:val="ConsPlusNormal"/>
        <w:jc w:val="center"/>
      </w:pPr>
      <w:r>
        <w:t>инфраструктурных ограничений развития экономики</w:t>
      </w:r>
    </w:p>
    <w:p w:rsidR="009D4438" w:rsidRDefault="009D4438">
      <w:pPr>
        <w:pStyle w:val="ConsPlusNormal"/>
        <w:ind w:firstLine="540"/>
        <w:jc w:val="both"/>
      </w:pPr>
    </w:p>
    <w:p w:rsidR="009D4438" w:rsidRDefault="009D4438">
      <w:pPr>
        <w:pStyle w:val="ConsPlusNormal"/>
        <w:ind w:firstLine="540"/>
        <w:jc w:val="both"/>
      </w:pPr>
      <w:r>
        <w:t>Снятие инфраструктурных ограничений экономического роста является основной задачей Программы. Низкий уровень обеспеченности инженерной инфраструктурой создает препятствия для притока частных инвестиций в капиталоемкие проекты в сфере промышленного и сельскохозяйственного производства, электроэнергетики.</w:t>
      </w:r>
    </w:p>
    <w:p w:rsidR="009D4438" w:rsidRDefault="009D4438">
      <w:pPr>
        <w:pStyle w:val="ConsPlusNormal"/>
        <w:ind w:firstLine="540"/>
        <w:jc w:val="both"/>
      </w:pPr>
      <w:r>
        <w:t>Реализация включенных в программу инвестиционных проектов по данному направлению позволит в расчете на 1 рубль, выделенный из федерального бюджета, привлечь в экономику региона около 8 рублей частных инвестиций.</w:t>
      </w:r>
    </w:p>
    <w:p w:rsidR="009D4438" w:rsidRDefault="009D4438">
      <w:pPr>
        <w:pStyle w:val="ConsPlusNormal"/>
        <w:ind w:firstLine="540"/>
        <w:jc w:val="both"/>
      </w:pPr>
      <w:r>
        <w:t>На реализацию мероприятий по снятию инфраструктурных ограничений развития экономики предусматривается выделить 51,2 млрд. рублей, в том числе за счет средств федерального бюджета - 5,2 млрд. рублей, средств бюджетов республик, входящих в состав Южного и Северо-Кавказского федеральных округов, - 1,2 млрд. рублей, внебюджетных источников - 44,8 млрд. рублей.</w:t>
      </w:r>
    </w:p>
    <w:p w:rsidR="009D4438" w:rsidRDefault="009D4438">
      <w:pPr>
        <w:pStyle w:val="ConsPlusNormal"/>
        <w:jc w:val="both"/>
      </w:pPr>
      <w:r>
        <w:t xml:space="preserve">(в ред. Постановлений Правительства РФ от 26.07.2010 </w:t>
      </w:r>
      <w:hyperlink r:id="rId136" w:history="1">
        <w:r>
          <w:rPr>
            <w:color w:val="0000FF"/>
          </w:rPr>
          <w:t>N 561</w:t>
        </w:r>
      </w:hyperlink>
      <w:r>
        <w:t xml:space="preserve">, от 22.12.2010 </w:t>
      </w:r>
      <w:hyperlink r:id="rId137" w:history="1">
        <w:r>
          <w:rPr>
            <w:color w:val="0000FF"/>
          </w:rPr>
          <w:t>N 1093</w:t>
        </w:r>
      </w:hyperlink>
      <w:r>
        <w:t xml:space="preserve">, от 18.11.2011 </w:t>
      </w:r>
      <w:hyperlink r:id="rId138" w:history="1">
        <w:r>
          <w:rPr>
            <w:color w:val="0000FF"/>
          </w:rPr>
          <w:t>N 948</w:t>
        </w:r>
      </w:hyperlink>
      <w:r>
        <w:t xml:space="preserve">, от 24.09.2012 </w:t>
      </w:r>
      <w:hyperlink r:id="rId139" w:history="1">
        <w:r>
          <w:rPr>
            <w:color w:val="0000FF"/>
          </w:rPr>
          <w:t>N 955</w:t>
        </w:r>
      </w:hyperlink>
      <w:r>
        <w:t>)</w:t>
      </w:r>
    </w:p>
    <w:p w:rsidR="009D4438" w:rsidRDefault="009D4438">
      <w:pPr>
        <w:pStyle w:val="ConsPlusNormal"/>
        <w:ind w:firstLine="540"/>
        <w:jc w:val="both"/>
      </w:pPr>
      <w:r>
        <w:t>В Республике Адыгея для развития инженерной инфраструктуры Шовгеновского, Кошехабльского и Теучежского районов за счет средств бюджета республики (124,8 млн. рублей) будет создана инженерная инфраструктура, что позволит привлечь более 1200 млн. рублей частных инвестиций для строительства предприятий по производству нерудных строительных материалов и логистического центра. Спрос на продукцию создаваемых предприятий имеется в строительном комплексе Южного и Северо-Кавказского федеральных округов.</w:t>
      </w:r>
    </w:p>
    <w:p w:rsidR="009D4438" w:rsidRDefault="009D4438">
      <w:pPr>
        <w:pStyle w:val="ConsPlusNormal"/>
        <w:jc w:val="both"/>
      </w:pPr>
      <w:r>
        <w:t xml:space="preserve">(в ред. Постановлений Правительства РФ от 26.07.2010 </w:t>
      </w:r>
      <w:hyperlink r:id="rId140" w:history="1">
        <w:r>
          <w:rPr>
            <w:color w:val="0000FF"/>
          </w:rPr>
          <w:t>N 561</w:t>
        </w:r>
      </w:hyperlink>
      <w:r>
        <w:t xml:space="preserve">, от 18.11.2011 </w:t>
      </w:r>
      <w:hyperlink r:id="rId141" w:history="1">
        <w:r>
          <w:rPr>
            <w:color w:val="0000FF"/>
          </w:rPr>
          <w:t>N 948</w:t>
        </w:r>
      </w:hyperlink>
      <w:r>
        <w:t>)</w:t>
      </w:r>
    </w:p>
    <w:p w:rsidR="009D4438" w:rsidRDefault="009D4438">
      <w:pPr>
        <w:pStyle w:val="ConsPlusNormal"/>
        <w:ind w:firstLine="540"/>
        <w:jc w:val="both"/>
      </w:pPr>
      <w:r>
        <w:t>На создание инженерной инфраструктуры в Республике Дагестан для промышленных объектов из федерального бюджета и бюджета республики будет направлено 1752,6 млн. рублей и 485,1 млн. рублей соответственно, в том числе на мероприятия по подготовке ложа водохранилища Гоцатлинской ГЭС из федерального бюджета и бюджета республики будет направлено 1 млрд. рублей и 256,9 млн. рублей соответственно.</w:t>
      </w:r>
    </w:p>
    <w:p w:rsidR="009D4438" w:rsidRDefault="009D4438">
      <w:pPr>
        <w:pStyle w:val="ConsPlusNormal"/>
        <w:jc w:val="both"/>
      </w:pPr>
      <w:r>
        <w:t xml:space="preserve">(в ред. Постановлений Правительства РФ от 18.11.2011 </w:t>
      </w:r>
      <w:hyperlink r:id="rId142" w:history="1">
        <w:r>
          <w:rPr>
            <w:color w:val="0000FF"/>
          </w:rPr>
          <w:t>N 948</w:t>
        </w:r>
      </w:hyperlink>
      <w:r>
        <w:t xml:space="preserve">, от 24.09.2012 </w:t>
      </w:r>
      <w:hyperlink r:id="rId143" w:history="1">
        <w:r>
          <w:rPr>
            <w:color w:val="0000FF"/>
          </w:rPr>
          <w:t>N 955</w:t>
        </w:r>
      </w:hyperlink>
      <w:r>
        <w:t>)</w:t>
      </w:r>
    </w:p>
    <w:p w:rsidR="009D4438" w:rsidRDefault="009D4438">
      <w:pPr>
        <w:pStyle w:val="ConsPlusNormal"/>
        <w:ind w:firstLine="540"/>
        <w:jc w:val="both"/>
      </w:pPr>
      <w:r>
        <w:t>В Республике Ингушетия развитие инженерной инфраструктуры Назрановского, Малгобекского, Сунженского и Карабулакского районов создаст условия для организации работы предприятий по производству различных строительных материалов, пищевой промышленности. Планируется ввести в эксплуатацию 38 предприятий. Из федерального бюджета на создание инженерной инфраструктуры инвестиционных площадок будет выделено 1,3 млрд. рублей, из бюджета республики - 382,5 млн. рублей. Это позволит привлечь средства инвесторов на сумму свыше 11,18 млрд. рублей. Реализация произведенной продукции будет осуществляться преимущественно в регионах юга России.</w:t>
      </w:r>
    </w:p>
    <w:p w:rsidR="009D4438" w:rsidRDefault="009D4438">
      <w:pPr>
        <w:pStyle w:val="ConsPlusNormal"/>
        <w:jc w:val="both"/>
      </w:pPr>
      <w:r>
        <w:t xml:space="preserve">(в ред. Постановлений Правительства РФ от 26.07.2010 </w:t>
      </w:r>
      <w:hyperlink r:id="rId144" w:history="1">
        <w:r>
          <w:rPr>
            <w:color w:val="0000FF"/>
          </w:rPr>
          <w:t>N 561</w:t>
        </w:r>
      </w:hyperlink>
      <w:r>
        <w:t xml:space="preserve">, от 18.11.2011 </w:t>
      </w:r>
      <w:hyperlink r:id="rId145" w:history="1">
        <w:r>
          <w:rPr>
            <w:color w:val="0000FF"/>
          </w:rPr>
          <w:t>N 948</w:t>
        </w:r>
      </w:hyperlink>
      <w:r>
        <w:t>)</w:t>
      </w:r>
    </w:p>
    <w:p w:rsidR="009D4438" w:rsidRDefault="009D4438">
      <w:pPr>
        <w:pStyle w:val="ConsPlusNormal"/>
        <w:ind w:firstLine="540"/>
        <w:jc w:val="both"/>
      </w:pPr>
      <w:r>
        <w:t>На обеспечение надежного электроснабжения населенных пунктов Кабардино-Балкарской Республики из федерального бюджета будет выделено 941,5 млн. рублей, средства внебюджетных источников составят 3,19 млрд. рублей.</w:t>
      </w:r>
    </w:p>
    <w:p w:rsidR="009D4438" w:rsidRDefault="009D4438">
      <w:pPr>
        <w:pStyle w:val="ConsPlusNormal"/>
        <w:jc w:val="both"/>
      </w:pPr>
      <w:r>
        <w:t xml:space="preserve">(в ред. </w:t>
      </w:r>
      <w:hyperlink r:id="rId146"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 xml:space="preserve">С учетом природных особенностей на территории Республики Калмыкия планируется строительство ветряной электростанции. Для строительства инженерной инфраструктуры </w:t>
      </w:r>
      <w:r>
        <w:lastRenderedPageBreak/>
        <w:t>предусматривается из федерального бюджета 190,1 млн. рублей, из бюджета республики - 56,8 млн. рублей. Создание инфраструктуры обеспечит привлечение инвестиций на сумму около 10 млрд. рублей.</w:t>
      </w:r>
    </w:p>
    <w:p w:rsidR="009D4438" w:rsidRDefault="009D4438">
      <w:pPr>
        <w:pStyle w:val="ConsPlusNormal"/>
        <w:jc w:val="both"/>
      </w:pPr>
      <w:r>
        <w:t xml:space="preserve">(в ред. Постановлений Правительства РФ от 26.07.2010 </w:t>
      </w:r>
      <w:hyperlink r:id="rId147" w:history="1">
        <w:r>
          <w:rPr>
            <w:color w:val="0000FF"/>
          </w:rPr>
          <w:t>N 561</w:t>
        </w:r>
      </w:hyperlink>
      <w:r>
        <w:t xml:space="preserve">, от 22.12.2010 </w:t>
      </w:r>
      <w:hyperlink r:id="rId148" w:history="1">
        <w:r>
          <w:rPr>
            <w:color w:val="0000FF"/>
          </w:rPr>
          <w:t>N 1093</w:t>
        </w:r>
      </w:hyperlink>
      <w:r>
        <w:t xml:space="preserve">, от 18.11.2011 </w:t>
      </w:r>
      <w:hyperlink r:id="rId149" w:history="1">
        <w:r>
          <w:rPr>
            <w:color w:val="0000FF"/>
          </w:rPr>
          <w:t>N 948</w:t>
        </w:r>
      </w:hyperlink>
      <w:r>
        <w:t>)</w:t>
      </w:r>
    </w:p>
    <w:p w:rsidR="009D4438" w:rsidRDefault="009D4438">
      <w:pPr>
        <w:pStyle w:val="ConsPlusNormal"/>
        <w:ind w:firstLine="540"/>
        <w:jc w:val="both"/>
      </w:pPr>
      <w:r>
        <w:t>В Республике Северная Осетия - Алания Программой предусмотрено строительство инженерной инфраструктуры для развития производства строительных материалов, известковой муки в Ирафском и Алагирском районах. На эти проекты из федерального бюджета будет выделено 183,9 млн. рублей, из бюджета Республики Северная Осетия - Алания - 24,9 млн. рублей, средства из внебюджетных источников составят около 3,6 млрд. рублей. Спрос на продукцию создаваемых предприятий имеется в строительной отрасли Южного и Северо-Кавказского федеральных округов.</w:t>
      </w:r>
    </w:p>
    <w:p w:rsidR="009D4438" w:rsidRDefault="009D4438">
      <w:pPr>
        <w:pStyle w:val="ConsPlusNormal"/>
        <w:jc w:val="both"/>
      </w:pPr>
      <w:r>
        <w:t xml:space="preserve">(в ред. Постановлений Правительства РФ от 26.07.2010 </w:t>
      </w:r>
      <w:hyperlink r:id="rId150" w:history="1">
        <w:r>
          <w:rPr>
            <w:color w:val="0000FF"/>
          </w:rPr>
          <w:t>N 561</w:t>
        </w:r>
      </w:hyperlink>
      <w:r>
        <w:t xml:space="preserve">, от 22.12.2010 </w:t>
      </w:r>
      <w:hyperlink r:id="rId151" w:history="1">
        <w:r>
          <w:rPr>
            <w:color w:val="0000FF"/>
          </w:rPr>
          <w:t>N 1093</w:t>
        </w:r>
      </w:hyperlink>
      <w:r>
        <w:t xml:space="preserve">, от 18.11.2011 </w:t>
      </w:r>
      <w:hyperlink r:id="rId152" w:history="1">
        <w:r>
          <w:rPr>
            <w:color w:val="0000FF"/>
          </w:rPr>
          <w:t>N 948</w:t>
        </w:r>
      </w:hyperlink>
      <w:r>
        <w:t xml:space="preserve">, от 24.09.2012 </w:t>
      </w:r>
      <w:hyperlink r:id="rId153" w:history="1">
        <w:r>
          <w:rPr>
            <w:color w:val="0000FF"/>
          </w:rPr>
          <w:t>N 955</w:t>
        </w:r>
      </w:hyperlink>
      <w:r>
        <w:t>)</w:t>
      </w:r>
    </w:p>
    <w:p w:rsidR="009D4438" w:rsidRDefault="009D4438">
      <w:pPr>
        <w:pStyle w:val="ConsPlusNormal"/>
        <w:ind w:firstLine="540"/>
        <w:jc w:val="both"/>
      </w:pPr>
    </w:p>
    <w:p w:rsidR="009D4438" w:rsidRDefault="009D4438">
      <w:pPr>
        <w:pStyle w:val="ConsPlusNormal"/>
        <w:jc w:val="center"/>
        <w:outlineLvl w:val="2"/>
      </w:pPr>
      <w:r>
        <w:t>2. Развитие туристско-рекреационного комплекса</w:t>
      </w:r>
    </w:p>
    <w:p w:rsidR="009D4438" w:rsidRDefault="009D4438">
      <w:pPr>
        <w:pStyle w:val="ConsPlusNormal"/>
        <w:ind w:firstLine="540"/>
        <w:jc w:val="both"/>
      </w:pPr>
    </w:p>
    <w:p w:rsidR="009D4438" w:rsidRDefault="009D4438">
      <w:pPr>
        <w:pStyle w:val="ConsPlusNormal"/>
        <w:ind w:firstLine="540"/>
        <w:jc w:val="both"/>
      </w:pPr>
      <w:r>
        <w:t>Одним из приоритетов Программы является обеспечение государственной поддержки туристско-рекреационного комплекса, создание условий для его конкурентоспособности как на внутреннем, так и на мировом рынках.</w:t>
      </w:r>
    </w:p>
    <w:p w:rsidR="009D4438" w:rsidRDefault="009D4438">
      <w:pPr>
        <w:pStyle w:val="ConsPlusNormal"/>
        <w:ind w:firstLine="540"/>
        <w:jc w:val="both"/>
      </w:pPr>
      <w:r>
        <w:t>С учетом имеющихся природно-климатических условий и сложившейся специализации рекреационного комплекса основными направлениями являются спортивный и оздоровительный туризм.</w:t>
      </w:r>
    </w:p>
    <w:p w:rsidR="009D4438" w:rsidRDefault="009D4438">
      <w:pPr>
        <w:pStyle w:val="ConsPlusNormal"/>
        <w:ind w:firstLine="540"/>
        <w:jc w:val="both"/>
      </w:pPr>
      <w:r>
        <w:t>Развитие туристско-рекреационного комплекса будет способствовать развитию транспорта, сферы услуг, агропромышленного комплекса и перерабатывающей промышленности. За счет всех источников финансирования предусматривается 51,8 млрд. рублей, из которых 14,3 млрд. рублей - средства федерального бюджета, 2,8 млрд. рублей - средства бюджетов субъектов Российской Федерации, входящих в состав Южного и Северо-Кавказского федеральных округов, 34,74 млрд. рублей - внебюджетные средства.</w:t>
      </w:r>
    </w:p>
    <w:p w:rsidR="009D4438" w:rsidRDefault="009D4438">
      <w:pPr>
        <w:pStyle w:val="ConsPlusNormal"/>
        <w:jc w:val="both"/>
      </w:pPr>
      <w:r>
        <w:t xml:space="preserve">(в ред. Постановлений Правительства РФ от 26.07.2010 </w:t>
      </w:r>
      <w:hyperlink r:id="rId154" w:history="1">
        <w:r>
          <w:rPr>
            <w:color w:val="0000FF"/>
          </w:rPr>
          <w:t>N 561</w:t>
        </w:r>
      </w:hyperlink>
      <w:r>
        <w:t xml:space="preserve">, от 22.12.2010 </w:t>
      </w:r>
      <w:hyperlink r:id="rId155" w:history="1">
        <w:r>
          <w:rPr>
            <w:color w:val="0000FF"/>
          </w:rPr>
          <w:t>N 1093</w:t>
        </w:r>
      </w:hyperlink>
      <w:r>
        <w:t xml:space="preserve">, от 18.11.2011 </w:t>
      </w:r>
      <w:hyperlink r:id="rId156" w:history="1">
        <w:r>
          <w:rPr>
            <w:color w:val="0000FF"/>
          </w:rPr>
          <w:t>N 948</w:t>
        </w:r>
      </w:hyperlink>
      <w:r>
        <w:t xml:space="preserve">, от 24.09.2012 </w:t>
      </w:r>
      <w:hyperlink r:id="rId157" w:history="1">
        <w:r>
          <w:rPr>
            <w:color w:val="0000FF"/>
          </w:rPr>
          <w:t>N 955</w:t>
        </w:r>
      </w:hyperlink>
      <w:r>
        <w:t>)</w:t>
      </w:r>
    </w:p>
    <w:p w:rsidR="009D4438" w:rsidRDefault="009D4438">
      <w:pPr>
        <w:pStyle w:val="ConsPlusNormal"/>
        <w:ind w:firstLine="540"/>
        <w:jc w:val="both"/>
      </w:pPr>
      <w:r>
        <w:t>Инвестиции на реализацию проекта "Развитие горнолыжных комплексов на плато Лаго-Наки" в Республике Адыгея составят 7238 млн. рублей, из которых 1603,8 млн. рублей - средства федерального бюджета, 393,6 млн. рублей - средства бюджета республики, 5240,6 млн. рублей - средства из внебюджетных источников.</w:t>
      </w:r>
    </w:p>
    <w:p w:rsidR="009D4438" w:rsidRDefault="009D4438">
      <w:pPr>
        <w:pStyle w:val="ConsPlusNormal"/>
        <w:jc w:val="both"/>
      </w:pPr>
      <w:r>
        <w:t xml:space="preserve">(в ред. Постановлений Правительства РФ от 26.07.2010 </w:t>
      </w:r>
      <w:hyperlink r:id="rId158" w:history="1">
        <w:r>
          <w:rPr>
            <w:color w:val="0000FF"/>
          </w:rPr>
          <w:t>N 561</w:t>
        </w:r>
      </w:hyperlink>
      <w:r>
        <w:t xml:space="preserve">, от 18.11.2011 </w:t>
      </w:r>
      <w:hyperlink r:id="rId159" w:history="1">
        <w:r>
          <w:rPr>
            <w:color w:val="0000FF"/>
          </w:rPr>
          <w:t>N 948</w:t>
        </w:r>
      </w:hyperlink>
      <w:r>
        <w:t xml:space="preserve">, от 24.09.2012 </w:t>
      </w:r>
      <w:hyperlink r:id="rId160" w:history="1">
        <w:r>
          <w:rPr>
            <w:color w:val="0000FF"/>
          </w:rPr>
          <w:t>N 955</w:t>
        </w:r>
      </w:hyperlink>
      <w:r>
        <w:t>)</w:t>
      </w:r>
    </w:p>
    <w:p w:rsidR="009D4438" w:rsidRDefault="009D4438">
      <w:pPr>
        <w:pStyle w:val="ConsPlusNormal"/>
        <w:ind w:firstLine="540"/>
        <w:jc w:val="both"/>
      </w:pPr>
      <w:r>
        <w:t>Программой предусмотрено развитие района Лаго-Накского нагорья в Майкопском районе Республики Адыгея, строительство туристических комплексов "Хаджох", "Партизанский", "Свято-Михайловский" и "Оштен".</w:t>
      </w:r>
    </w:p>
    <w:p w:rsidR="009D4438" w:rsidRDefault="009D4438">
      <w:pPr>
        <w:pStyle w:val="ConsPlusNormal"/>
        <w:ind w:firstLine="540"/>
        <w:jc w:val="both"/>
      </w:pPr>
      <w:r>
        <w:t>Предусмотренное в проекте строительство автодороги пос. Гузерипль - Лаго-Наки соединит существующие тупиковые автодороги Майкоп - Гузерипль и Майкоп - плато Лаго-Наки, что создаст возможность кольцевого проезда.</w:t>
      </w:r>
    </w:p>
    <w:p w:rsidR="009D4438" w:rsidRDefault="009D4438">
      <w:pPr>
        <w:pStyle w:val="ConsPlusNormal"/>
        <w:ind w:firstLine="540"/>
        <w:jc w:val="both"/>
      </w:pPr>
      <w:r>
        <w:t>Планируется строительство высоковольтной линии электропередачи напряжением 110 кВ до плато Лаго-Наки протяженностью 40 км и строительство подстанций напряжением 110/10 кВ на плато Лаго-Наки протяженностью 53 км, которые будут снабжать электроэнергией весь горный район республики.</w:t>
      </w:r>
    </w:p>
    <w:p w:rsidR="009D4438" w:rsidRDefault="009D4438">
      <w:pPr>
        <w:pStyle w:val="ConsPlusNormal"/>
        <w:ind w:firstLine="540"/>
        <w:jc w:val="both"/>
      </w:pPr>
      <w:r>
        <w:t>Инвестиции в развитие туристического комплекса Республики Дагестан составят 553,1 млн. рублей из федерального бюджета, 140 млн. рублей из бюджета республики, 2922 млн. рублей из внебюджетных источников.</w:t>
      </w:r>
    </w:p>
    <w:p w:rsidR="009D4438" w:rsidRDefault="009D4438">
      <w:pPr>
        <w:pStyle w:val="ConsPlusNormal"/>
        <w:jc w:val="both"/>
      </w:pPr>
      <w:r>
        <w:t xml:space="preserve">(в ред. Постановлений Правительства РФ от 26.07.2010 </w:t>
      </w:r>
      <w:hyperlink r:id="rId161" w:history="1">
        <w:r>
          <w:rPr>
            <w:color w:val="0000FF"/>
          </w:rPr>
          <w:t>N 561</w:t>
        </w:r>
      </w:hyperlink>
      <w:r>
        <w:t xml:space="preserve">, от 18.11.2011 </w:t>
      </w:r>
      <w:hyperlink r:id="rId162" w:history="1">
        <w:r>
          <w:rPr>
            <w:color w:val="0000FF"/>
          </w:rPr>
          <w:t>N 948</w:t>
        </w:r>
      </w:hyperlink>
      <w:r>
        <w:t xml:space="preserve">, от 24.09.2012 </w:t>
      </w:r>
      <w:hyperlink r:id="rId163" w:history="1">
        <w:r>
          <w:rPr>
            <w:color w:val="0000FF"/>
          </w:rPr>
          <w:t>N 955</w:t>
        </w:r>
      </w:hyperlink>
      <w:r>
        <w:t>)</w:t>
      </w:r>
    </w:p>
    <w:p w:rsidR="009D4438" w:rsidRDefault="009D4438">
      <w:pPr>
        <w:pStyle w:val="ConsPlusNormal"/>
        <w:ind w:firstLine="540"/>
        <w:jc w:val="both"/>
      </w:pPr>
      <w:r>
        <w:t xml:space="preserve">За счет средств федерального бюджета и бюджета Республики Дагестан будет профинансировано строительство инфраструктуры, необходимой для функционирования </w:t>
      </w:r>
      <w:r>
        <w:lastRenderedPageBreak/>
        <w:t>туристических комплексов "Дарваг-чай", "Новокаякент", санаторно-курортного комплекса "Немецкая деревня "Порт-Петровск", расположенных на побережье Каспийского моря, и горнолыжного комплекса "Чиндерчеро".</w:t>
      </w:r>
    </w:p>
    <w:p w:rsidR="009D4438" w:rsidRDefault="009D4438">
      <w:pPr>
        <w:pStyle w:val="ConsPlusNormal"/>
        <w:jc w:val="both"/>
      </w:pPr>
      <w:r>
        <w:t xml:space="preserve">(в ред. </w:t>
      </w:r>
      <w:hyperlink r:id="rId164"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На развитие горнолыжного комплекса Приэльбрусья в Кабардино-Балкарской Республике Программой предусмотрено 8859,7 млн. рублей, в том числе средства федерального бюджета в размере 5053,4 млн. рублей, средства бюджета республики в размере 983,3 млн. рублей, внебюджетные средства в размере 5622,9 млн. рублей.</w:t>
      </w:r>
    </w:p>
    <w:p w:rsidR="009D4438" w:rsidRDefault="009D4438">
      <w:pPr>
        <w:pStyle w:val="ConsPlusNormal"/>
        <w:jc w:val="both"/>
      </w:pPr>
      <w:r>
        <w:t xml:space="preserve">(в ред. Постановлений Правительства РФ от 26.07.2010 </w:t>
      </w:r>
      <w:hyperlink r:id="rId165" w:history="1">
        <w:r>
          <w:rPr>
            <w:color w:val="0000FF"/>
          </w:rPr>
          <w:t>N 561</w:t>
        </w:r>
      </w:hyperlink>
      <w:r>
        <w:t xml:space="preserve">, от 22.12.2010 </w:t>
      </w:r>
      <w:hyperlink r:id="rId166" w:history="1">
        <w:r>
          <w:rPr>
            <w:color w:val="0000FF"/>
          </w:rPr>
          <w:t>N 1093</w:t>
        </w:r>
      </w:hyperlink>
      <w:r>
        <w:t xml:space="preserve">, от 18.11.2011 </w:t>
      </w:r>
      <w:hyperlink r:id="rId167" w:history="1">
        <w:r>
          <w:rPr>
            <w:color w:val="0000FF"/>
          </w:rPr>
          <w:t>N 948</w:t>
        </w:r>
      </w:hyperlink>
      <w:r>
        <w:t xml:space="preserve">, от 24.09.2012 </w:t>
      </w:r>
      <w:hyperlink r:id="rId168" w:history="1">
        <w:r>
          <w:rPr>
            <w:color w:val="0000FF"/>
          </w:rPr>
          <w:t>N 955</w:t>
        </w:r>
      </w:hyperlink>
      <w:r>
        <w:t>)</w:t>
      </w:r>
    </w:p>
    <w:p w:rsidR="009D4438" w:rsidRDefault="009D4438">
      <w:pPr>
        <w:pStyle w:val="ConsPlusNormal"/>
        <w:ind w:firstLine="540"/>
        <w:jc w:val="both"/>
      </w:pPr>
      <w:r>
        <w:t>За счет средств федерального бюджета и бюджета Кабардино-Балкарской Республики будет профинансировано строительство инфраструктуры, необходимой для функционирования канатных дорог на склонах гор Эльбрус и Чегет, - строительство внешнего электроснабжения канатной дороги, селелавинозащитных сооружений и объектов канализации.</w:t>
      </w:r>
    </w:p>
    <w:p w:rsidR="009D4438" w:rsidRDefault="009D4438">
      <w:pPr>
        <w:pStyle w:val="ConsPlusNormal"/>
        <w:ind w:firstLine="540"/>
        <w:jc w:val="both"/>
      </w:pPr>
      <w:r>
        <w:t>Строительство автомобильной дороги Кисловодск - Долина Нарзанов - Джилы Су - Эльбрус обеспечит проезд к подножью горы Эльбрус с северо-восточного направления, а также к уникальным источникам минеральной воды Джилы Су, что создаст условия для развития данной туристической зоны, позволит использовать туристический потенциал Кавказских Минеральных Вод.</w:t>
      </w:r>
    </w:p>
    <w:p w:rsidR="009D4438" w:rsidRDefault="009D4438">
      <w:pPr>
        <w:pStyle w:val="ConsPlusNormal"/>
        <w:ind w:firstLine="540"/>
        <w:jc w:val="both"/>
      </w:pPr>
      <w:r>
        <w:t>На развитие туристско-рекреационного комплекса Ставропольского края будет направлено 2205,3 млн. рублей, в том числе средства федерального бюджета в размере 2019 млн. рублей на мероприятия по модернизации инженерно-коммунальной инфраструктуры особо охраняемого эколого-курортного региона Российской Федерации - Кавказских Минеральных Вод.</w:t>
      </w:r>
    </w:p>
    <w:p w:rsidR="009D4438" w:rsidRDefault="009D4438">
      <w:pPr>
        <w:pStyle w:val="ConsPlusNormal"/>
        <w:jc w:val="both"/>
      </w:pPr>
      <w:r>
        <w:t xml:space="preserve">(абзац введен </w:t>
      </w:r>
      <w:hyperlink r:id="rId169" w:history="1">
        <w:r>
          <w:rPr>
            <w:color w:val="0000FF"/>
          </w:rPr>
          <w:t>Постановлением</w:t>
        </w:r>
      </w:hyperlink>
      <w:r>
        <w:t xml:space="preserve"> Правительства РФ от 24.09.2012 N 955)</w:t>
      </w:r>
    </w:p>
    <w:p w:rsidR="009D4438" w:rsidRDefault="009D4438">
      <w:pPr>
        <w:pStyle w:val="ConsPlusNormal"/>
        <w:ind w:firstLine="540"/>
        <w:jc w:val="both"/>
      </w:pPr>
      <w:r>
        <w:t>Инвестиции в развитие туристического комплекса Республики Калмыкия составят 43,1 млн. рублей из федерального бюджета, 25,8 млн. рублей из бюджета республики, 800 млн. рублей из внебюджетных источников.</w:t>
      </w:r>
    </w:p>
    <w:p w:rsidR="009D4438" w:rsidRDefault="009D4438">
      <w:pPr>
        <w:pStyle w:val="ConsPlusNormal"/>
        <w:jc w:val="both"/>
      </w:pPr>
      <w:r>
        <w:t xml:space="preserve">(в ред. Постановлений Правительства РФ от 26.07.2010 </w:t>
      </w:r>
      <w:hyperlink r:id="rId170" w:history="1">
        <w:r>
          <w:rPr>
            <w:color w:val="0000FF"/>
          </w:rPr>
          <w:t>N 561</w:t>
        </w:r>
      </w:hyperlink>
      <w:r>
        <w:t xml:space="preserve">, от 18.11.2011 </w:t>
      </w:r>
      <w:hyperlink r:id="rId171" w:history="1">
        <w:r>
          <w:rPr>
            <w:color w:val="0000FF"/>
          </w:rPr>
          <w:t>N 948</w:t>
        </w:r>
      </w:hyperlink>
      <w:r>
        <w:t xml:space="preserve">, от 24.09.2012 </w:t>
      </w:r>
      <w:hyperlink r:id="rId172" w:history="1">
        <w:r>
          <w:rPr>
            <w:color w:val="0000FF"/>
          </w:rPr>
          <w:t>N 955</w:t>
        </w:r>
      </w:hyperlink>
      <w:r>
        <w:t>)</w:t>
      </w:r>
    </w:p>
    <w:p w:rsidR="009D4438" w:rsidRDefault="009D4438">
      <w:pPr>
        <w:pStyle w:val="ConsPlusNormal"/>
        <w:ind w:firstLine="540"/>
        <w:jc w:val="both"/>
      </w:pPr>
      <w:r>
        <w:t>За счет средств федерального бюджета и бюджета Республики Калмыкия будет профинансировано строительство инфраструктуры, необходимой для развития туристических комплексов "Магой" и в с. Березовское, проведение берегоукрепительных работ на р. Волге в районе туристического комплекса "Цаган Булг Резорт".</w:t>
      </w:r>
    </w:p>
    <w:p w:rsidR="009D4438" w:rsidRDefault="009D4438">
      <w:pPr>
        <w:pStyle w:val="ConsPlusNormal"/>
        <w:jc w:val="both"/>
      </w:pPr>
      <w:r>
        <w:t xml:space="preserve">(в ред. </w:t>
      </w:r>
      <w:hyperlink r:id="rId173"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Инвестиции в развитие туристического комплекса Карачаево-Черкесской Республики составят 12536,2 млн. рублей, в том числе из федерального бюджета - 2138,1 млн. рублей, из бюджета Карачаево-Черкесской Республики - 514,1 млн. рублей, из внебюджетных источников - 9884 млн. рублей.</w:t>
      </w:r>
    </w:p>
    <w:p w:rsidR="009D4438" w:rsidRDefault="009D4438">
      <w:pPr>
        <w:pStyle w:val="ConsPlusNormal"/>
        <w:jc w:val="both"/>
      </w:pPr>
      <w:r>
        <w:t xml:space="preserve">(в ред. Постановлений Правительства РФ от 26.07.2010 </w:t>
      </w:r>
      <w:hyperlink r:id="rId174" w:history="1">
        <w:r>
          <w:rPr>
            <w:color w:val="0000FF"/>
          </w:rPr>
          <w:t>N 561</w:t>
        </w:r>
      </w:hyperlink>
      <w:r>
        <w:t xml:space="preserve">, от 22.12.2010 </w:t>
      </w:r>
      <w:hyperlink r:id="rId175" w:history="1">
        <w:r>
          <w:rPr>
            <w:color w:val="0000FF"/>
          </w:rPr>
          <w:t>N 1093</w:t>
        </w:r>
      </w:hyperlink>
      <w:r>
        <w:t xml:space="preserve">, от 18.11.2011 </w:t>
      </w:r>
      <w:hyperlink r:id="rId176" w:history="1">
        <w:r>
          <w:rPr>
            <w:color w:val="0000FF"/>
          </w:rPr>
          <w:t>N 948</w:t>
        </w:r>
      </w:hyperlink>
      <w:r>
        <w:t xml:space="preserve">, от 24.09.2012 </w:t>
      </w:r>
      <w:hyperlink r:id="rId177" w:history="1">
        <w:r>
          <w:rPr>
            <w:color w:val="0000FF"/>
          </w:rPr>
          <w:t>N 955</w:t>
        </w:r>
      </w:hyperlink>
      <w:r>
        <w:t>)</w:t>
      </w:r>
    </w:p>
    <w:p w:rsidR="009D4438" w:rsidRDefault="009D4438">
      <w:pPr>
        <w:pStyle w:val="ConsPlusNormal"/>
        <w:ind w:firstLine="540"/>
        <w:jc w:val="both"/>
      </w:pPr>
      <w:r>
        <w:t>Бюджетные средства будут направлены на реконструкцию и строительство объектов инженерной инфраструктуры. Строительство высоковольтной линии электропередачи напряжением 110 кВ "Зеленчукская - Лунная Поляна" увеличит надежность электроснабжения горнолыжного комплекса, а в перспективе обеспечит нужды пограничных застав.</w:t>
      </w:r>
    </w:p>
    <w:p w:rsidR="009D4438" w:rsidRDefault="009D4438">
      <w:pPr>
        <w:pStyle w:val="ConsPlusNormal"/>
        <w:ind w:firstLine="540"/>
        <w:jc w:val="both"/>
      </w:pPr>
      <w:r>
        <w:t>Программой предусматривается развитие в Республике Северная Осетия - Алания горно-рекреационных комплексов в Мамисонском и Дигорском ущельях. Реализация проектов позволит осуществить строительство инфраструктуры, обеспечивающей создание и функционирование комплекса (автомобильных дорог, систем энерго-, водо- и газоснабжения, канализации и очистных сооружений, противолавинных сооружений).</w:t>
      </w:r>
    </w:p>
    <w:p w:rsidR="009D4438" w:rsidRDefault="009D4438">
      <w:pPr>
        <w:pStyle w:val="ConsPlusNormal"/>
        <w:ind w:firstLine="540"/>
        <w:jc w:val="both"/>
      </w:pPr>
      <w:r>
        <w:t>Инвестиции в реализацию проектов составят в целом 13686,2 млн. рублей, в том числе на строительство инженерной инфраструктуры из федерального бюджета и бюджета республики предусмотрено 2881,9 млн. рублей и 604,3 млн. рублей соответственно. Более 10,2 млрд. рублей будет привлечено из внебюджетных источников.</w:t>
      </w:r>
    </w:p>
    <w:p w:rsidR="009D4438" w:rsidRDefault="009D4438">
      <w:pPr>
        <w:pStyle w:val="ConsPlusNormal"/>
        <w:jc w:val="both"/>
      </w:pPr>
      <w:r>
        <w:t xml:space="preserve">(в ред. Постановлений Правительства РФ от 26.07.2010 </w:t>
      </w:r>
      <w:hyperlink r:id="rId178" w:history="1">
        <w:r>
          <w:rPr>
            <w:color w:val="0000FF"/>
          </w:rPr>
          <w:t>N 561</w:t>
        </w:r>
      </w:hyperlink>
      <w:r>
        <w:t xml:space="preserve">, от 18.11.2011 </w:t>
      </w:r>
      <w:hyperlink r:id="rId179" w:history="1">
        <w:r>
          <w:rPr>
            <w:color w:val="0000FF"/>
          </w:rPr>
          <w:t>N 948</w:t>
        </w:r>
      </w:hyperlink>
      <w:r>
        <w:t xml:space="preserve">, от 24.09.2012 </w:t>
      </w:r>
      <w:hyperlink r:id="rId180" w:history="1">
        <w:r>
          <w:rPr>
            <w:color w:val="0000FF"/>
          </w:rPr>
          <w:t xml:space="preserve">N </w:t>
        </w:r>
        <w:r>
          <w:rPr>
            <w:color w:val="0000FF"/>
          </w:rPr>
          <w:lastRenderedPageBreak/>
          <w:t>955</w:t>
        </w:r>
      </w:hyperlink>
      <w:r>
        <w:t>)</w:t>
      </w:r>
    </w:p>
    <w:p w:rsidR="009D4438" w:rsidRDefault="009D4438">
      <w:pPr>
        <w:pStyle w:val="ConsPlusNormal"/>
        <w:ind w:firstLine="540"/>
        <w:jc w:val="both"/>
      </w:pPr>
    </w:p>
    <w:p w:rsidR="009D4438" w:rsidRDefault="009D4438">
      <w:pPr>
        <w:pStyle w:val="ConsPlusNormal"/>
        <w:jc w:val="center"/>
        <w:outlineLvl w:val="2"/>
      </w:pPr>
      <w:r>
        <w:t>3. Развитие сельскохозяйственного производства,</w:t>
      </w:r>
    </w:p>
    <w:p w:rsidR="009D4438" w:rsidRDefault="009D4438">
      <w:pPr>
        <w:pStyle w:val="ConsPlusNormal"/>
        <w:jc w:val="center"/>
      </w:pPr>
      <w:r>
        <w:t>рыбохозяйственного комплекса и инженерной инфраструктуры</w:t>
      </w:r>
    </w:p>
    <w:p w:rsidR="009D4438" w:rsidRDefault="009D4438">
      <w:pPr>
        <w:pStyle w:val="ConsPlusNormal"/>
        <w:jc w:val="center"/>
      </w:pPr>
      <w:r>
        <w:t>сельских территорий</w:t>
      </w:r>
    </w:p>
    <w:p w:rsidR="009D4438" w:rsidRDefault="009D4438">
      <w:pPr>
        <w:pStyle w:val="ConsPlusNormal"/>
        <w:ind w:firstLine="540"/>
        <w:jc w:val="both"/>
      </w:pPr>
    </w:p>
    <w:p w:rsidR="009D4438" w:rsidRDefault="009D4438">
      <w:pPr>
        <w:pStyle w:val="ConsPlusNormal"/>
        <w:ind w:firstLine="540"/>
        <w:jc w:val="both"/>
      </w:pPr>
      <w:r>
        <w:t>На реализацию мероприятий по развитию сельскохозяйственного производства и инженерной инфраструктуры сельских территорий предусматривается выделить 5,8 млрд. рублей, в том числе средства федерального бюджета - 3,7 млрд. рублей, средства бюджетов республик, входящих в состав Южного и Северо-Кавказского федеральных округов, - 1,1 млрд. рублей, внебюджетные источники - 1 млрд. рублей.</w:t>
      </w:r>
    </w:p>
    <w:p w:rsidR="009D4438" w:rsidRDefault="009D4438">
      <w:pPr>
        <w:pStyle w:val="ConsPlusNormal"/>
        <w:jc w:val="both"/>
      </w:pPr>
      <w:r>
        <w:t xml:space="preserve">(в ред. Постановлений Правительства РФ от 26.07.2010 </w:t>
      </w:r>
      <w:hyperlink r:id="rId181" w:history="1">
        <w:r>
          <w:rPr>
            <w:color w:val="0000FF"/>
          </w:rPr>
          <w:t>N 561</w:t>
        </w:r>
      </w:hyperlink>
      <w:r>
        <w:t xml:space="preserve">, от 22.12.2010 </w:t>
      </w:r>
      <w:hyperlink r:id="rId182" w:history="1">
        <w:r>
          <w:rPr>
            <w:color w:val="0000FF"/>
          </w:rPr>
          <w:t>N 1093</w:t>
        </w:r>
      </w:hyperlink>
      <w:r>
        <w:t xml:space="preserve">, от 18.11.2011 </w:t>
      </w:r>
      <w:hyperlink r:id="rId183" w:history="1">
        <w:r>
          <w:rPr>
            <w:color w:val="0000FF"/>
          </w:rPr>
          <w:t>N 948</w:t>
        </w:r>
      </w:hyperlink>
      <w:r>
        <w:t xml:space="preserve">, от 24.09.2012 </w:t>
      </w:r>
      <w:hyperlink r:id="rId184" w:history="1">
        <w:r>
          <w:rPr>
            <w:color w:val="0000FF"/>
          </w:rPr>
          <w:t>N 955</w:t>
        </w:r>
      </w:hyperlink>
      <w:r>
        <w:t>)</w:t>
      </w:r>
    </w:p>
    <w:p w:rsidR="009D4438" w:rsidRDefault="009D4438">
      <w:pPr>
        <w:pStyle w:val="ConsPlusNormal"/>
        <w:ind w:firstLine="540"/>
        <w:jc w:val="both"/>
      </w:pPr>
    </w:p>
    <w:p w:rsidR="009D4438" w:rsidRDefault="009D4438">
      <w:pPr>
        <w:pStyle w:val="ConsPlusNormal"/>
        <w:jc w:val="center"/>
        <w:outlineLvl w:val="3"/>
      </w:pPr>
      <w:r>
        <w:t>Развитие сельскохозяйственного производства</w:t>
      </w:r>
    </w:p>
    <w:p w:rsidR="009D4438" w:rsidRDefault="009D4438">
      <w:pPr>
        <w:pStyle w:val="ConsPlusNormal"/>
        <w:jc w:val="center"/>
      </w:pPr>
      <w:r>
        <w:t>и рыбохозяйственного комплекса</w:t>
      </w:r>
    </w:p>
    <w:p w:rsidR="009D4438" w:rsidRDefault="009D4438">
      <w:pPr>
        <w:pStyle w:val="ConsPlusNormal"/>
        <w:ind w:firstLine="540"/>
        <w:jc w:val="both"/>
      </w:pPr>
    </w:p>
    <w:p w:rsidR="009D4438" w:rsidRDefault="009D4438">
      <w:pPr>
        <w:pStyle w:val="ConsPlusNormal"/>
        <w:ind w:firstLine="540"/>
        <w:jc w:val="both"/>
      </w:pPr>
      <w:r>
        <w:t>Включенные в Программу проекты направлены на комплексное, рациональное и эффективное использование уникального природно-климатического потенциала региона, в частности на развитие мясного животноводства и птицеводства. Реализация этих и других проектов позволит обеспечить рост производства продукции, отвечающей современным требованиям качества и пользующейся повышенным спросом на внутреннем рынке.</w:t>
      </w:r>
    </w:p>
    <w:p w:rsidR="009D4438" w:rsidRDefault="009D4438">
      <w:pPr>
        <w:pStyle w:val="ConsPlusNormal"/>
        <w:ind w:firstLine="540"/>
        <w:jc w:val="both"/>
      </w:pPr>
      <w:r>
        <w:t>Развитие агропромышленного комплекса Республики Адыгея предусматривает строительство за счет внебюджетных средств птицеводческого и свиноводческого комплексов, а также откормочного комплекса крупного рогатого скота, что позволит увеличить производство мяса птицы на 50 процентов, свинины - на 16 процентов, говядины - на 7 процентов. Будет создано более 300 новых рабочих мест. Реализация проектов обеспечит поступление налогов в бюджет республики в сумме 100 млн. рублей.</w:t>
      </w:r>
    </w:p>
    <w:p w:rsidR="009D4438" w:rsidRDefault="009D4438">
      <w:pPr>
        <w:pStyle w:val="ConsPlusNormal"/>
        <w:ind w:firstLine="540"/>
        <w:jc w:val="both"/>
      </w:pPr>
      <w:r>
        <w:t>Из федерального бюджета на создание инженерной инфраструктуры этих проектов предусматривается 102 млн. рублей, из бюджета Республики Адыгея - 13 млн. рублей. Средства внебюджетных источников составят 722,6 млн. рублей.</w:t>
      </w:r>
    </w:p>
    <w:p w:rsidR="009D4438" w:rsidRDefault="009D4438">
      <w:pPr>
        <w:pStyle w:val="ConsPlusNormal"/>
        <w:jc w:val="both"/>
      </w:pPr>
      <w:r>
        <w:t xml:space="preserve">(в ред. Постановлений Правительства РФ от 26.07.2010 </w:t>
      </w:r>
      <w:hyperlink r:id="rId185" w:history="1">
        <w:r>
          <w:rPr>
            <w:color w:val="0000FF"/>
          </w:rPr>
          <w:t>N 561</w:t>
        </w:r>
      </w:hyperlink>
      <w:r>
        <w:t xml:space="preserve">, от 18.11.2011 </w:t>
      </w:r>
      <w:hyperlink r:id="rId186" w:history="1">
        <w:r>
          <w:rPr>
            <w:color w:val="0000FF"/>
          </w:rPr>
          <w:t>N 948</w:t>
        </w:r>
      </w:hyperlink>
      <w:r>
        <w:t xml:space="preserve">, от 24.09.2012 </w:t>
      </w:r>
      <w:hyperlink r:id="rId187" w:history="1">
        <w:r>
          <w:rPr>
            <w:color w:val="0000FF"/>
          </w:rPr>
          <w:t>N 955</w:t>
        </w:r>
      </w:hyperlink>
      <w:r>
        <w:t>)</w:t>
      </w:r>
    </w:p>
    <w:p w:rsidR="009D4438" w:rsidRDefault="009D4438">
      <w:pPr>
        <w:pStyle w:val="ConsPlusNormal"/>
        <w:ind w:firstLine="540"/>
        <w:jc w:val="both"/>
      </w:pPr>
      <w:r>
        <w:t>Для развития агропромышленного комплекса Республики Калмыкия планируется осуществить мероприятия по реконструкции Приозерного канала и строительству 3 рыбоводных хозяйств. На финансирование указанных мероприятий предусмотрено выделить 465,9 млн. рублей, в том числе на строительство инженерной инфраструктуры за счет средств федерального бюджета - 401,7 млн. рублей, бюджета Республики Калмыкия - 64,2 млн. рублей.</w:t>
      </w:r>
    </w:p>
    <w:p w:rsidR="009D4438" w:rsidRDefault="009D4438">
      <w:pPr>
        <w:pStyle w:val="ConsPlusNormal"/>
        <w:jc w:val="both"/>
      </w:pPr>
      <w:r>
        <w:t xml:space="preserve">(в ред. Постановлений Правительства РФ от 26.07.2010 </w:t>
      </w:r>
      <w:hyperlink r:id="rId188" w:history="1">
        <w:r>
          <w:rPr>
            <w:color w:val="0000FF"/>
          </w:rPr>
          <w:t>N 561</w:t>
        </w:r>
      </w:hyperlink>
      <w:r>
        <w:t xml:space="preserve">, от 18.11.2011 </w:t>
      </w:r>
      <w:hyperlink r:id="rId189" w:history="1">
        <w:r>
          <w:rPr>
            <w:color w:val="0000FF"/>
          </w:rPr>
          <w:t>N 948</w:t>
        </w:r>
      </w:hyperlink>
      <w:r>
        <w:t xml:space="preserve">, от 24.09.2012 </w:t>
      </w:r>
      <w:hyperlink r:id="rId190" w:history="1">
        <w:r>
          <w:rPr>
            <w:color w:val="0000FF"/>
          </w:rPr>
          <w:t>N 955</w:t>
        </w:r>
      </w:hyperlink>
      <w:r>
        <w:t>)</w:t>
      </w:r>
    </w:p>
    <w:p w:rsidR="009D4438" w:rsidRDefault="009D4438">
      <w:pPr>
        <w:pStyle w:val="ConsPlusNormal"/>
        <w:ind w:firstLine="540"/>
        <w:jc w:val="both"/>
      </w:pPr>
    </w:p>
    <w:p w:rsidR="009D4438" w:rsidRDefault="009D4438">
      <w:pPr>
        <w:pStyle w:val="ConsPlusNormal"/>
        <w:jc w:val="center"/>
        <w:outlineLvl w:val="3"/>
      </w:pPr>
      <w:r>
        <w:t>Развитие инженерной инфраструктуры сельских территорий</w:t>
      </w:r>
    </w:p>
    <w:p w:rsidR="009D4438" w:rsidRDefault="009D4438">
      <w:pPr>
        <w:pStyle w:val="ConsPlusNormal"/>
        <w:ind w:firstLine="540"/>
        <w:jc w:val="both"/>
      </w:pPr>
    </w:p>
    <w:p w:rsidR="009D4438" w:rsidRDefault="009D4438">
      <w:pPr>
        <w:pStyle w:val="ConsPlusNormal"/>
        <w:ind w:firstLine="540"/>
        <w:jc w:val="both"/>
      </w:pPr>
      <w:r>
        <w:t>В Республике Дагестан фактическое водопотребление на 1 человека в сельской местности в отдельных районах составляет 20 процентов норматива, в городах - не более 60 процентов. Программой предусмотрено строительство групповых водопроводов Махачкала - Каспийск - Избербаш, Кизилюрт - Бабаюрт, Кайтаг - Дагестанские Огни, Джепель - Магарамкент, Сардаркент - Даркуш - Казмаляр, Самур - Дербент, которые позволят в основном обеспечить потребность в водоснабжении сельских населенных и других пунктов районов равнинной части Республики Дагестан (в настоящее время обеспеченность составляет 65 процентов). На эти цели планируется направить 1207,7 млн. рублей за счет средств федерального бюджета и 316,8 млн. рублей - за счет средств бюджета Республики Дагестан.</w:t>
      </w:r>
    </w:p>
    <w:p w:rsidR="009D4438" w:rsidRDefault="009D4438">
      <w:pPr>
        <w:pStyle w:val="ConsPlusNormal"/>
        <w:jc w:val="both"/>
      </w:pPr>
      <w:r>
        <w:t xml:space="preserve">(в ред. Постановлений Правительства РФ от 26.07.2010 </w:t>
      </w:r>
      <w:hyperlink r:id="rId191" w:history="1">
        <w:r>
          <w:rPr>
            <w:color w:val="0000FF"/>
          </w:rPr>
          <w:t>N 561</w:t>
        </w:r>
      </w:hyperlink>
      <w:r>
        <w:t xml:space="preserve">, от 18.11.2011 </w:t>
      </w:r>
      <w:hyperlink r:id="rId192" w:history="1">
        <w:r>
          <w:rPr>
            <w:color w:val="0000FF"/>
          </w:rPr>
          <w:t>N 948</w:t>
        </w:r>
      </w:hyperlink>
      <w:r>
        <w:t xml:space="preserve">, от 24.09.2012 </w:t>
      </w:r>
      <w:hyperlink r:id="rId193" w:history="1">
        <w:r>
          <w:rPr>
            <w:color w:val="0000FF"/>
          </w:rPr>
          <w:t>N 955</w:t>
        </w:r>
      </w:hyperlink>
      <w:r>
        <w:t>)</w:t>
      </w:r>
    </w:p>
    <w:p w:rsidR="009D4438" w:rsidRDefault="009D4438">
      <w:pPr>
        <w:pStyle w:val="ConsPlusNormal"/>
        <w:ind w:firstLine="540"/>
        <w:jc w:val="both"/>
      </w:pPr>
      <w:r>
        <w:lastRenderedPageBreak/>
        <w:t>Строительство Баксанского, Зольского и Курпского групповых водопроводов в Кабардино-Балкарской Республике обеспечит население качественной питьевой водой. Затраты федерального бюджета и бюджета Кабардино-Балкарской Республики составят соответственно 100 млн. рублей и 43 млн. рублей.</w:t>
      </w:r>
    </w:p>
    <w:p w:rsidR="009D4438" w:rsidRDefault="009D4438">
      <w:pPr>
        <w:pStyle w:val="ConsPlusNormal"/>
        <w:jc w:val="both"/>
      </w:pPr>
      <w:r>
        <w:t xml:space="preserve">(в ред. Постановлений Правительства РФ от 26.07.2010 </w:t>
      </w:r>
      <w:hyperlink r:id="rId194" w:history="1">
        <w:r>
          <w:rPr>
            <w:color w:val="0000FF"/>
          </w:rPr>
          <w:t>N 561</w:t>
        </w:r>
      </w:hyperlink>
      <w:r>
        <w:t xml:space="preserve">, от 18.11.2011 </w:t>
      </w:r>
      <w:hyperlink r:id="rId195" w:history="1">
        <w:r>
          <w:rPr>
            <w:color w:val="0000FF"/>
          </w:rPr>
          <w:t>N 948</w:t>
        </w:r>
      </w:hyperlink>
      <w:r>
        <w:t xml:space="preserve">, от 24.09.2012 </w:t>
      </w:r>
      <w:hyperlink r:id="rId196" w:history="1">
        <w:r>
          <w:rPr>
            <w:color w:val="0000FF"/>
          </w:rPr>
          <w:t>N 955</w:t>
        </w:r>
      </w:hyperlink>
      <w:r>
        <w:t>)</w:t>
      </w:r>
    </w:p>
    <w:p w:rsidR="009D4438" w:rsidRDefault="009D4438">
      <w:pPr>
        <w:pStyle w:val="ConsPlusNormal"/>
        <w:ind w:firstLine="540"/>
        <w:jc w:val="both"/>
      </w:pPr>
      <w:r>
        <w:t>Отсутствие надежных источников водоснабжения населенных пунктов Республики Калмыкия, а также низкий уровень газификации сельской местности являются на сегодняшний день основными инфраструктурными ограничениями повышения качества жизни населения. На финансирование мероприятий по газификации районов Республики Калмыкия предусматривается выделить за счет средств федерального бюджета 415,2 млн. рублей, бюджета Республики Калмыкия - 218,9 млн. рублей, внебюджетных источников - 917 млн. рублей, на финансирование строительства и реконструкции объектов водоснабжения за счет средств федерального бюджета - 125,5 млн. рублей, бюджета Республики Калмыкия - 60,7 млн. рублей, внебюджетных источников - 23,1 млн. рублей.</w:t>
      </w:r>
    </w:p>
    <w:p w:rsidR="009D4438" w:rsidRDefault="009D4438">
      <w:pPr>
        <w:pStyle w:val="ConsPlusNormal"/>
        <w:jc w:val="both"/>
      </w:pPr>
      <w:r>
        <w:t xml:space="preserve">(в ред. Постановлений Правительства РФ от 26.07.2010 </w:t>
      </w:r>
      <w:hyperlink r:id="rId197" w:history="1">
        <w:r>
          <w:rPr>
            <w:color w:val="0000FF"/>
          </w:rPr>
          <w:t>N 561</w:t>
        </w:r>
      </w:hyperlink>
      <w:r>
        <w:t xml:space="preserve">, от 22.12.2010 </w:t>
      </w:r>
      <w:hyperlink r:id="rId198" w:history="1">
        <w:r>
          <w:rPr>
            <w:color w:val="0000FF"/>
          </w:rPr>
          <w:t>N 1093</w:t>
        </w:r>
      </w:hyperlink>
      <w:r>
        <w:t xml:space="preserve">, от 18.11.2011 </w:t>
      </w:r>
      <w:hyperlink r:id="rId199" w:history="1">
        <w:r>
          <w:rPr>
            <w:color w:val="0000FF"/>
          </w:rPr>
          <w:t>N 948</w:t>
        </w:r>
      </w:hyperlink>
      <w:r>
        <w:t xml:space="preserve">, от 24.09.2012 </w:t>
      </w:r>
      <w:hyperlink r:id="rId200" w:history="1">
        <w:r>
          <w:rPr>
            <w:color w:val="0000FF"/>
          </w:rPr>
          <w:t>N 955</w:t>
        </w:r>
      </w:hyperlink>
      <w:r>
        <w:t>)</w:t>
      </w:r>
    </w:p>
    <w:p w:rsidR="009D4438" w:rsidRDefault="009D4438">
      <w:pPr>
        <w:pStyle w:val="ConsPlusNormal"/>
        <w:ind w:firstLine="540"/>
        <w:jc w:val="both"/>
      </w:pPr>
      <w:r>
        <w:t>Для надежного обеспечения потребителей в Карачаево-Черкесской Республике качественной питьевой водой в необходимом количестве предусматривается осуществить реконструкцию Кавказского группового водопровода для 8 сел Прикубанского района, а также мероприятия по водоснабжению 3 населенных пунктов Урупского района. Объем финансирования указанных мероприятий составит за счет средств федерального бюджета 515,3 млн. рублей, бюджета Карачаево-Черкесской Республики - 127,7 млн. рублей.</w:t>
      </w:r>
    </w:p>
    <w:p w:rsidR="009D4438" w:rsidRDefault="009D4438">
      <w:pPr>
        <w:pStyle w:val="ConsPlusNormal"/>
        <w:jc w:val="both"/>
      </w:pPr>
      <w:r>
        <w:t xml:space="preserve">(в ред. Постановлений Правительства РФ от 26.07.2010 </w:t>
      </w:r>
      <w:hyperlink r:id="rId201" w:history="1">
        <w:r>
          <w:rPr>
            <w:color w:val="0000FF"/>
          </w:rPr>
          <w:t>N 561</w:t>
        </w:r>
      </w:hyperlink>
      <w:r>
        <w:t xml:space="preserve">, от 18.11.2011 </w:t>
      </w:r>
      <w:hyperlink r:id="rId202" w:history="1">
        <w:r>
          <w:rPr>
            <w:color w:val="0000FF"/>
          </w:rPr>
          <w:t>N 948</w:t>
        </w:r>
      </w:hyperlink>
      <w:r>
        <w:t xml:space="preserve">, от 24.09.2012 </w:t>
      </w:r>
      <w:hyperlink r:id="rId203" w:history="1">
        <w:r>
          <w:rPr>
            <w:color w:val="0000FF"/>
          </w:rPr>
          <w:t>N 955</w:t>
        </w:r>
      </w:hyperlink>
      <w:r>
        <w:t>)</w:t>
      </w:r>
    </w:p>
    <w:p w:rsidR="009D4438" w:rsidRDefault="009D4438">
      <w:pPr>
        <w:pStyle w:val="ConsPlusNormal"/>
        <w:ind w:firstLine="540"/>
        <w:jc w:val="both"/>
      </w:pPr>
      <w:r>
        <w:t>Для обеспечения качественной питьевой водой населенных пунктов Пригородного, Ардонского, Ирафского и Дигорского районов Республики Северная Осетия - Алания предусматривается выделить за счет средств федерального бюджета 816,5 млн. рублей, бюджета Республики Северная Осетия - Алания - 163,4 млн. рублей. Реализация мероприятий по газификации горных поселений и населенных пунктов Моздокского района позволит улучшить жилищно-бытовые условия около 11 тыс. человек. Финансирование данных мероприятий составит за счет средств федерального бюджета 153,5 млн. рублей, бюджета Республики Северная Осетия - Алания - 14,4 млн. рублей.</w:t>
      </w:r>
    </w:p>
    <w:p w:rsidR="009D4438" w:rsidRDefault="009D4438">
      <w:pPr>
        <w:pStyle w:val="ConsPlusNormal"/>
        <w:jc w:val="both"/>
      </w:pPr>
      <w:r>
        <w:t xml:space="preserve">(в ред. Постановлений Правительства РФ от 26.07.2010 </w:t>
      </w:r>
      <w:hyperlink r:id="rId204" w:history="1">
        <w:r>
          <w:rPr>
            <w:color w:val="0000FF"/>
          </w:rPr>
          <w:t>N 561</w:t>
        </w:r>
      </w:hyperlink>
      <w:r>
        <w:t xml:space="preserve">, от 22.12.2010 </w:t>
      </w:r>
      <w:hyperlink r:id="rId205" w:history="1">
        <w:r>
          <w:rPr>
            <w:color w:val="0000FF"/>
          </w:rPr>
          <w:t>N 1093</w:t>
        </w:r>
      </w:hyperlink>
      <w:r>
        <w:t xml:space="preserve">, от 18.11.2011 </w:t>
      </w:r>
      <w:hyperlink r:id="rId206" w:history="1">
        <w:r>
          <w:rPr>
            <w:color w:val="0000FF"/>
          </w:rPr>
          <w:t>N 948</w:t>
        </w:r>
      </w:hyperlink>
      <w:r>
        <w:t xml:space="preserve">, от 24.09.2012 </w:t>
      </w:r>
      <w:hyperlink r:id="rId207" w:history="1">
        <w:r>
          <w:rPr>
            <w:color w:val="0000FF"/>
          </w:rPr>
          <w:t>N 955</w:t>
        </w:r>
      </w:hyperlink>
      <w:r>
        <w:t>)</w:t>
      </w:r>
    </w:p>
    <w:p w:rsidR="009D4438" w:rsidRDefault="009D4438">
      <w:pPr>
        <w:pStyle w:val="ConsPlusNormal"/>
        <w:ind w:firstLine="540"/>
        <w:jc w:val="both"/>
      </w:pPr>
    </w:p>
    <w:p w:rsidR="009D4438" w:rsidRDefault="009D4438">
      <w:pPr>
        <w:pStyle w:val="ConsPlusNormal"/>
        <w:jc w:val="center"/>
        <w:outlineLvl w:val="2"/>
      </w:pPr>
      <w:r>
        <w:t>4. Мероприятия, направленные на решение острых проблем</w:t>
      </w:r>
    </w:p>
    <w:p w:rsidR="009D4438" w:rsidRDefault="009D4438">
      <w:pPr>
        <w:pStyle w:val="ConsPlusNormal"/>
        <w:jc w:val="center"/>
      </w:pPr>
      <w:r>
        <w:t>в социальной сфере в отдельных районах</w:t>
      </w:r>
    </w:p>
    <w:p w:rsidR="009D4438" w:rsidRDefault="009D4438">
      <w:pPr>
        <w:pStyle w:val="ConsPlusNormal"/>
        <w:jc w:val="center"/>
      </w:pPr>
      <w:r>
        <w:t>и муниципальных образованиях</w:t>
      </w:r>
    </w:p>
    <w:p w:rsidR="009D4438" w:rsidRDefault="009D4438">
      <w:pPr>
        <w:pStyle w:val="ConsPlusNormal"/>
        <w:ind w:firstLine="540"/>
        <w:jc w:val="both"/>
      </w:pPr>
    </w:p>
    <w:p w:rsidR="009D4438" w:rsidRDefault="009D4438">
      <w:pPr>
        <w:pStyle w:val="ConsPlusNormal"/>
        <w:ind w:firstLine="540"/>
        <w:jc w:val="both"/>
      </w:pPr>
      <w:r>
        <w:t>На реализацию мероприятий, направленных на решение острых проблем в социальной сфере в отдельных районах и муниципальных образованиях, в Программе предусматривается выделить 18,5 млрд. рублей, из которых 15 млрд. рублей - средства федерального бюджета, 3,5 млрд. рублей - средства бюджетов субъектов Российской Федерации.</w:t>
      </w:r>
    </w:p>
    <w:p w:rsidR="009D4438" w:rsidRDefault="009D4438">
      <w:pPr>
        <w:pStyle w:val="ConsPlusNormal"/>
        <w:jc w:val="both"/>
      </w:pPr>
      <w:r>
        <w:t xml:space="preserve">(в ред. Постановлений Правительства РФ от 26.07.2010 </w:t>
      </w:r>
      <w:hyperlink r:id="rId208" w:history="1">
        <w:r>
          <w:rPr>
            <w:color w:val="0000FF"/>
          </w:rPr>
          <w:t>N 561</w:t>
        </w:r>
      </w:hyperlink>
      <w:r>
        <w:t xml:space="preserve">, от 18.11.2011 </w:t>
      </w:r>
      <w:hyperlink r:id="rId209" w:history="1">
        <w:r>
          <w:rPr>
            <w:color w:val="0000FF"/>
          </w:rPr>
          <w:t>N 948</w:t>
        </w:r>
      </w:hyperlink>
      <w:r>
        <w:t xml:space="preserve">, от 24.09.2012 </w:t>
      </w:r>
      <w:hyperlink r:id="rId210" w:history="1">
        <w:r>
          <w:rPr>
            <w:color w:val="0000FF"/>
          </w:rPr>
          <w:t>N 955</w:t>
        </w:r>
      </w:hyperlink>
      <w:r>
        <w:t xml:space="preserve">, от 02.09.2013 </w:t>
      </w:r>
      <w:hyperlink r:id="rId211" w:history="1">
        <w:r>
          <w:rPr>
            <w:color w:val="0000FF"/>
          </w:rPr>
          <w:t>N 764</w:t>
        </w:r>
      </w:hyperlink>
      <w:r>
        <w:t>)</w:t>
      </w:r>
    </w:p>
    <w:p w:rsidR="009D4438" w:rsidRDefault="009D4438">
      <w:pPr>
        <w:pStyle w:val="ConsPlusNormal"/>
        <w:ind w:firstLine="540"/>
        <w:jc w:val="both"/>
      </w:pPr>
      <w:r>
        <w:t>В рамках Программы предусмотрены строительство и реконструкция 13 школ на 10873 ученических места, 11 объектов здравоохранения на 1202 коек, 1 объекта социального обслуживания населения на 210 мест, 4 объектов инженерной инфраструктуры, а также мероприятия по переселению лакского населения Новолакского района Республики Дагестан.</w:t>
      </w:r>
    </w:p>
    <w:p w:rsidR="009D4438" w:rsidRDefault="009D4438">
      <w:pPr>
        <w:pStyle w:val="ConsPlusNormal"/>
        <w:jc w:val="both"/>
      </w:pPr>
      <w:r>
        <w:t xml:space="preserve">(в ред. Постановлений Правительства РФ от 26.07.2010 </w:t>
      </w:r>
      <w:hyperlink r:id="rId212" w:history="1">
        <w:r>
          <w:rPr>
            <w:color w:val="0000FF"/>
          </w:rPr>
          <w:t>N 561</w:t>
        </w:r>
      </w:hyperlink>
      <w:r>
        <w:t xml:space="preserve">, от 18.11.2011 </w:t>
      </w:r>
      <w:hyperlink r:id="rId213" w:history="1">
        <w:r>
          <w:rPr>
            <w:color w:val="0000FF"/>
          </w:rPr>
          <w:t>N 948</w:t>
        </w:r>
      </w:hyperlink>
      <w:r>
        <w:t xml:space="preserve">, от 24.09.2012 </w:t>
      </w:r>
      <w:hyperlink r:id="rId214" w:history="1">
        <w:r>
          <w:rPr>
            <w:color w:val="0000FF"/>
          </w:rPr>
          <w:t>N 955</w:t>
        </w:r>
      </w:hyperlink>
      <w:r>
        <w:t>)</w:t>
      </w:r>
    </w:p>
    <w:p w:rsidR="009D4438" w:rsidRDefault="009D4438">
      <w:pPr>
        <w:pStyle w:val="ConsPlusNormal"/>
        <w:ind w:firstLine="540"/>
        <w:jc w:val="both"/>
      </w:pPr>
      <w:r>
        <w:t xml:space="preserve">Для обеспечения качественной медицинской помощи в Республике Адыгея предусматривается реконструировать центральную городскую больницу в г. Адыгейске, </w:t>
      </w:r>
      <w:r>
        <w:lastRenderedPageBreak/>
        <w:t>осуществить строительство диагностического центра Адыгейской республиканской детской клинической больницы, что позволит значительно повысить уровень и качество диагностики, обеспечить детей доступной диагностической помощью на догоспитальном этапе.</w:t>
      </w:r>
    </w:p>
    <w:p w:rsidR="009D4438" w:rsidRDefault="009D4438">
      <w:pPr>
        <w:pStyle w:val="ConsPlusNormal"/>
        <w:jc w:val="both"/>
      </w:pPr>
      <w:r>
        <w:t xml:space="preserve">(в ред. </w:t>
      </w:r>
      <w:hyperlink r:id="rId215" w:history="1">
        <w:r>
          <w:rPr>
            <w:color w:val="0000FF"/>
          </w:rPr>
          <w:t>Постановления</w:t>
        </w:r>
      </w:hyperlink>
      <w:r>
        <w:t xml:space="preserve"> Правительства РФ от 24.09.2012 N 955)</w:t>
      </w:r>
    </w:p>
    <w:p w:rsidR="009D4438" w:rsidRDefault="009D4438">
      <w:pPr>
        <w:pStyle w:val="ConsPlusNormal"/>
        <w:ind w:firstLine="540"/>
        <w:jc w:val="both"/>
      </w:pPr>
      <w:r>
        <w:t>Для улучшения качества обучения предполагается осуществить строительство школ в г. Адыгейске и в Красногвардейском районе, в г. Майкопе планируется построить школу-интернат для слепых и слабовидящих детей.</w:t>
      </w:r>
    </w:p>
    <w:p w:rsidR="009D4438" w:rsidRDefault="009D4438">
      <w:pPr>
        <w:pStyle w:val="ConsPlusNormal"/>
        <w:ind w:firstLine="540"/>
        <w:jc w:val="both"/>
      </w:pPr>
      <w:r>
        <w:t>Для ликвидации негативного воздействия Краснодарского водохранилища предусмотрена реконструкция очистных сооружений и систем канализации в г. Адыгейске и ауле Хатукай (Красногвардейский район).</w:t>
      </w:r>
    </w:p>
    <w:p w:rsidR="009D4438" w:rsidRDefault="009D4438">
      <w:pPr>
        <w:pStyle w:val="ConsPlusNormal"/>
        <w:ind w:firstLine="540"/>
        <w:jc w:val="both"/>
      </w:pPr>
      <w:r>
        <w:t>На строительство объектов социальной сферы будет направлено 974,5 млн. рублей за счет средств федерального бюджета и 335,7 млн. рублей - за счет средств бюджета Республики Адыгея.</w:t>
      </w:r>
    </w:p>
    <w:p w:rsidR="009D4438" w:rsidRDefault="009D4438">
      <w:pPr>
        <w:pStyle w:val="ConsPlusNormal"/>
        <w:jc w:val="both"/>
      </w:pPr>
      <w:r>
        <w:t xml:space="preserve">(в ред. Постановлений Правительства РФ от 26.07.2010 </w:t>
      </w:r>
      <w:hyperlink r:id="rId216" w:history="1">
        <w:r>
          <w:rPr>
            <w:color w:val="0000FF"/>
          </w:rPr>
          <w:t>N 561</w:t>
        </w:r>
      </w:hyperlink>
      <w:r>
        <w:t xml:space="preserve">, от 18.11.2011 </w:t>
      </w:r>
      <w:hyperlink r:id="rId217" w:history="1">
        <w:r>
          <w:rPr>
            <w:color w:val="0000FF"/>
          </w:rPr>
          <w:t>N 948</w:t>
        </w:r>
      </w:hyperlink>
      <w:r>
        <w:t xml:space="preserve">, от 24.09.2012 </w:t>
      </w:r>
      <w:hyperlink r:id="rId218" w:history="1">
        <w:r>
          <w:rPr>
            <w:color w:val="0000FF"/>
          </w:rPr>
          <w:t>N 955</w:t>
        </w:r>
      </w:hyperlink>
      <w:r>
        <w:t>)</w:t>
      </w:r>
    </w:p>
    <w:p w:rsidR="009D4438" w:rsidRDefault="009D4438">
      <w:pPr>
        <w:pStyle w:val="ConsPlusNormal"/>
        <w:ind w:firstLine="540"/>
        <w:jc w:val="both"/>
      </w:pPr>
      <w:r>
        <w:t>Развитие сети опорных объектов здравоохранения в горной зоне Республики Дагестан предусматривает применение передовых технологий и методов лечения больных с использованием мультимедийных систем связи с республиканскими научными и медицинскими учреждениями здравоохранения, а также развитием системы первичного лечебно-профилактического здравоохранения. Кроме того, предусмотрено строительство республиканского противотуберкулезного диспансера со стационаром в г. Махачкале, отделения дома-интерната для умственно отсталых детей в г. Махачкале, родильного отделения центральной городской больницы в г. г. Дербенте и Кизилюрте.</w:t>
      </w:r>
    </w:p>
    <w:p w:rsidR="009D4438" w:rsidRDefault="009D4438">
      <w:pPr>
        <w:pStyle w:val="ConsPlusNormal"/>
        <w:ind w:firstLine="540"/>
        <w:jc w:val="both"/>
      </w:pPr>
      <w:r>
        <w:t>Для повышения качества образовательного процесса намечается строительство 16 объектов образования в горной зоне и городах республики, строительство учебного корпуса Дагестанского государственного института народного хозяйства.</w:t>
      </w:r>
    </w:p>
    <w:p w:rsidR="009D4438" w:rsidRDefault="009D4438">
      <w:pPr>
        <w:pStyle w:val="ConsPlusNormal"/>
        <w:ind w:firstLine="540"/>
        <w:jc w:val="both"/>
      </w:pPr>
      <w:r>
        <w:t>Во исполнение поручения Президента Российской Федерации от 2 июня 2004 г. N Пр-901 в Программу включены мероприятия по переселению лакского населения Новолакского района Республики Дагестан на новое место жительства, что позволит полностью завершить строительство жилья для переселяемых лиц (около 180 тыс. кв. м), осуществить благоустройство новых сел и создать условия для хозяйственной деятельности населения. Объем финансирования этих мероприятий составит 5516 млн. рублей, в том числе средства федерального бюджета - 4795,1 млн. рублей, средства бюджета Республики Дагестан - 720,9 млн. рублей.</w:t>
      </w:r>
    </w:p>
    <w:p w:rsidR="009D4438" w:rsidRDefault="009D4438">
      <w:pPr>
        <w:pStyle w:val="ConsPlusNormal"/>
        <w:jc w:val="both"/>
      </w:pPr>
      <w:r>
        <w:t xml:space="preserve">(в ред. Постановлений Правительства РФ от 26.07.2010 </w:t>
      </w:r>
      <w:hyperlink r:id="rId219" w:history="1">
        <w:r>
          <w:rPr>
            <w:color w:val="0000FF"/>
          </w:rPr>
          <w:t>N 561</w:t>
        </w:r>
      </w:hyperlink>
      <w:r>
        <w:t xml:space="preserve">, от 18.11.2011 </w:t>
      </w:r>
      <w:hyperlink r:id="rId220" w:history="1">
        <w:r>
          <w:rPr>
            <w:color w:val="0000FF"/>
          </w:rPr>
          <w:t>N 948</w:t>
        </w:r>
      </w:hyperlink>
      <w:r>
        <w:t xml:space="preserve">, от 24.09.2012 </w:t>
      </w:r>
      <w:hyperlink r:id="rId221" w:history="1">
        <w:r>
          <w:rPr>
            <w:color w:val="0000FF"/>
          </w:rPr>
          <w:t>N 955</w:t>
        </w:r>
      </w:hyperlink>
      <w:r>
        <w:t>)</w:t>
      </w:r>
    </w:p>
    <w:p w:rsidR="009D4438" w:rsidRDefault="009D4438">
      <w:pPr>
        <w:pStyle w:val="ConsPlusNormal"/>
        <w:ind w:firstLine="540"/>
        <w:jc w:val="both"/>
      </w:pPr>
      <w:r>
        <w:t>Общий объем финансирования мероприятий, направленных на решение острых проблем в социальной сфере в отдельных районах и муниципальных образованиях Республики Дагестан, составит 10205,5 млн. рублей, из них средства федерального бюджета - 8514,5 млн. рублей, средства бюджета Республики Дагестан - 1691 млн. рублей.</w:t>
      </w:r>
    </w:p>
    <w:p w:rsidR="009D4438" w:rsidRDefault="009D4438">
      <w:pPr>
        <w:pStyle w:val="ConsPlusNormal"/>
        <w:jc w:val="both"/>
      </w:pPr>
      <w:r>
        <w:t xml:space="preserve">(в ред. Постановлений Правительства РФ от 26.07.2010 </w:t>
      </w:r>
      <w:hyperlink r:id="rId222" w:history="1">
        <w:r>
          <w:rPr>
            <w:color w:val="0000FF"/>
          </w:rPr>
          <w:t>N 561</w:t>
        </w:r>
      </w:hyperlink>
      <w:r>
        <w:t xml:space="preserve">, от 18.11.2011 </w:t>
      </w:r>
      <w:hyperlink r:id="rId223" w:history="1">
        <w:r>
          <w:rPr>
            <w:color w:val="0000FF"/>
          </w:rPr>
          <w:t>N 948</w:t>
        </w:r>
      </w:hyperlink>
      <w:r>
        <w:t xml:space="preserve">, от 24.09.2012 </w:t>
      </w:r>
      <w:hyperlink r:id="rId224" w:history="1">
        <w:r>
          <w:rPr>
            <w:color w:val="0000FF"/>
          </w:rPr>
          <w:t>N 955</w:t>
        </w:r>
      </w:hyperlink>
      <w:r>
        <w:t>)</w:t>
      </w:r>
    </w:p>
    <w:p w:rsidR="009D4438" w:rsidRDefault="009D4438">
      <w:pPr>
        <w:pStyle w:val="ConsPlusNormal"/>
        <w:ind w:firstLine="540"/>
        <w:jc w:val="both"/>
      </w:pPr>
      <w:r>
        <w:t>На сегодняшний день Республика Ингушетия является единственным субъектом Российской Федерации, не имеющим детских лечебно-профилактических учреждений. В связи с этим в Программе предусматривается строительство детских поликлиник в г. Назрани и станице Орджоникидзевской. Кроме того, планируется строительство республиканского противотуберкулезного диспансера в г. Назрани.</w:t>
      </w:r>
    </w:p>
    <w:p w:rsidR="009D4438" w:rsidRDefault="009D4438">
      <w:pPr>
        <w:pStyle w:val="ConsPlusNormal"/>
        <w:jc w:val="both"/>
      </w:pPr>
      <w:r>
        <w:t xml:space="preserve">(в ред. </w:t>
      </w:r>
      <w:hyperlink r:id="rId225" w:history="1">
        <w:r>
          <w:rPr>
            <w:color w:val="0000FF"/>
          </w:rPr>
          <w:t>Постановления</w:t>
        </w:r>
      </w:hyperlink>
      <w:r>
        <w:t xml:space="preserve"> Правительства РФ от 24.09.2012 N 955)</w:t>
      </w:r>
    </w:p>
    <w:p w:rsidR="009D4438" w:rsidRDefault="009D4438">
      <w:pPr>
        <w:pStyle w:val="ConsPlusNormal"/>
        <w:ind w:firstLine="540"/>
        <w:jc w:val="both"/>
      </w:pPr>
      <w:r>
        <w:t>В Программе предусматривается строительство 1 школы в г. Магасе.</w:t>
      </w:r>
    </w:p>
    <w:p w:rsidR="009D4438" w:rsidRDefault="009D4438">
      <w:pPr>
        <w:pStyle w:val="ConsPlusNormal"/>
        <w:jc w:val="both"/>
      </w:pPr>
      <w:r>
        <w:t xml:space="preserve">(в ред. </w:t>
      </w:r>
      <w:hyperlink r:id="rId226"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финансирования объектов социальной сферы составит 1219,7 млн. рублей за счет средств федерального бюджета и 302,7 млн. рублей - за счет средств бюджета Республики Ингушетия.</w:t>
      </w:r>
    </w:p>
    <w:p w:rsidR="009D4438" w:rsidRDefault="009D4438">
      <w:pPr>
        <w:pStyle w:val="ConsPlusNormal"/>
        <w:jc w:val="both"/>
      </w:pPr>
      <w:r>
        <w:t xml:space="preserve">(в ред. Постановлений Правительства РФ от 26.07.2010 </w:t>
      </w:r>
      <w:hyperlink r:id="rId227" w:history="1">
        <w:r>
          <w:rPr>
            <w:color w:val="0000FF"/>
          </w:rPr>
          <w:t>N 561</w:t>
        </w:r>
      </w:hyperlink>
      <w:r>
        <w:t xml:space="preserve">, от 18.11.2011 </w:t>
      </w:r>
      <w:hyperlink r:id="rId228" w:history="1">
        <w:r>
          <w:rPr>
            <w:color w:val="0000FF"/>
          </w:rPr>
          <w:t>N 948</w:t>
        </w:r>
      </w:hyperlink>
      <w:r>
        <w:t xml:space="preserve">, от 24.09.2012 </w:t>
      </w:r>
      <w:hyperlink r:id="rId229" w:history="1">
        <w:r>
          <w:rPr>
            <w:color w:val="0000FF"/>
          </w:rPr>
          <w:t>N 955</w:t>
        </w:r>
      </w:hyperlink>
      <w:r>
        <w:t>)</w:t>
      </w:r>
    </w:p>
    <w:p w:rsidR="009D4438" w:rsidRDefault="009D4438">
      <w:pPr>
        <w:pStyle w:val="ConsPlusNormal"/>
        <w:ind w:firstLine="540"/>
        <w:jc w:val="both"/>
      </w:pPr>
      <w:r>
        <w:lastRenderedPageBreak/>
        <w:t>Строительство и реконструкция объектов здравоохранения в Кабардино-Балкарской Республике позволит укрепить материально-техническую базу лечебных учреждений, обеспечить больных качественным специализированным лечением. На эти цели из федерального бюджета будет выделено 171 млн. рублей, из бюджета Кабардино-Балкарской Республики - 60,4 млн. рублей.</w:t>
      </w:r>
    </w:p>
    <w:p w:rsidR="009D4438" w:rsidRDefault="009D4438">
      <w:pPr>
        <w:pStyle w:val="ConsPlusNormal"/>
        <w:jc w:val="both"/>
      </w:pPr>
      <w:r>
        <w:t xml:space="preserve">(в ред. Постановлений Правительства РФ от 26.07.2010 </w:t>
      </w:r>
      <w:hyperlink r:id="rId230" w:history="1">
        <w:r>
          <w:rPr>
            <w:color w:val="0000FF"/>
          </w:rPr>
          <w:t>N 561</w:t>
        </w:r>
      </w:hyperlink>
      <w:r>
        <w:t xml:space="preserve">, от 18.11.2011 </w:t>
      </w:r>
      <w:hyperlink r:id="rId231" w:history="1">
        <w:r>
          <w:rPr>
            <w:color w:val="0000FF"/>
          </w:rPr>
          <w:t>N 948</w:t>
        </w:r>
      </w:hyperlink>
      <w:r>
        <w:t>)</w:t>
      </w:r>
    </w:p>
    <w:p w:rsidR="009D4438" w:rsidRDefault="009D4438">
      <w:pPr>
        <w:pStyle w:val="ConsPlusNormal"/>
        <w:ind w:firstLine="540"/>
        <w:jc w:val="both"/>
      </w:pPr>
      <w:r>
        <w:t>Программой предусматривается осуществление мероприятий, связанных с подготовкой и проведением празднования 400-летия добровольного вхождения калмыцкого народа в состав Российского государства, а также строительство интерната для одаренных детей из сельской местности в г. Элиста и районной больницы в пос. Большой Царын (Октябрьский район).</w:t>
      </w:r>
    </w:p>
    <w:p w:rsidR="009D4438" w:rsidRDefault="009D4438">
      <w:pPr>
        <w:pStyle w:val="ConsPlusNormal"/>
        <w:ind w:firstLine="540"/>
        <w:jc w:val="both"/>
      </w:pPr>
      <w:r>
        <w:t>Объем финансирования указанных мероприятий составит 1615,9 млн. рублей за счет средств федерального бюджета и 355,7 млн. рублей - за счет средств бюджета Республики Калмыкия.</w:t>
      </w:r>
    </w:p>
    <w:p w:rsidR="009D4438" w:rsidRDefault="009D4438">
      <w:pPr>
        <w:pStyle w:val="ConsPlusNormal"/>
        <w:jc w:val="both"/>
      </w:pPr>
      <w:r>
        <w:t xml:space="preserve">(в ред. Постановлений Правительства РФ от 26.07.2010 </w:t>
      </w:r>
      <w:hyperlink r:id="rId232" w:history="1">
        <w:r>
          <w:rPr>
            <w:color w:val="0000FF"/>
          </w:rPr>
          <w:t>N 561</w:t>
        </w:r>
      </w:hyperlink>
      <w:r>
        <w:t xml:space="preserve">, от 18.11.2011 </w:t>
      </w:r>
      <w:hyperlink r:id="rId233" w:history="1">
        <w:r>
          <w:rPr>
            <w:color w:val="0000FF"/>
          </w:rPr>
          <w:t>N 948</w:t>
        </w:r>
      </w:hyperlink>
      <w:r>
        <w:t xml:space="preserve">, от 24.09.2012 </w:t>
      </w:r>
      <w:hyperlink r:id="rId234" w:history="1">
        <w:r>
          <w:rPr>
            <w:color w:val="0000FF"/>
          </w:rPr>
          <w:t>N 955</w:t>
        </w:r>
      </w:hyperlink>
      <w:r>
        <w:t>)</w:t>
      </w:r>
    </w:p>
    <w:p w:rsidR="009D4438" w:rsidRDefault="009D4438">
      <w:pPr>
        <w:pStyle w:val="ConsPlusNormal"/>
        <w:ind w:firstLine="540"/>
        <w:jc w:val="both"/>
      </w:pPr>
      <w:r>
        <w:t>Для обеспечения больных качественным специализированным лечением в Программе предусмотрена реконструкция в Карачаево-Черкесской Республике республиканской клинической больницы.</w:t>
      </w:r>
    </w:p>
    <w:p w:rsidR="009D4438" w:rsidRDefault="009D4438">
      <w:pPr>
        <w:pStyle w:val="ConsPlusNormal"/>
        <w:jc w:val="both"/>
      </w:pPr>
      <w:r>
        <w:t xml:space="preserve">(в ред. </w:t>
      </w:r>
      <w:hyperlink r:id="rId235" w:history="1">
        <w:r>
          <w:rPr>
            <w:color w:val="0000FF"/>
          </w:rPr>
          <w:t>Постановления</w:t>
        </w:r>
      </w:hyperlink>
      <w:r>
        <w:t xml:space="preserve"> Правительства РФ от 24.09.2012 N 955)</w:t>
      </w:r>
    </w:p>
    <w:p w:rsidR="009D4438" w:rsidRDefault="009D4438">
      <w:pPr>
        <w:pStyle w:val="ConsPlusNormal"/>
        <w:ind w:firstLine="540"/>
        <w:jc w:val="both"/>
      </w:pPr>
      <w:r>
        <w:t>Для повышения качества школьного образования в Программу включено строительство школы в ауле Али-Бердуковский (Хабезский район).</w:t>
      </w:r>
    </w:p>
    <w:p w:rsidR="009D4438" w:rsidRDefault="009D4438">
      <w:pPr>
        <w:pStyle w:val="ConsPlusNormal"/>
        <w:jc w:val="both"/>
      </w:pPr>
      <w:r>
        <w:t xml:space="preserve">(в ред. </w:t>
      </w:r>
      <w:hyperlink r:id="rId236"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Финансирование указанных мероприятий составит за счет средств федерального бюджета 753,5 млн. рублей, бюджета Карачаево-Черкесской Республики - 211,5 млн. рублей.</w:t>
      </w:r>
    </w:p>
    <w:p w:rsidR="009D4438" w:rsidRDefault="009D4438">
      <w:pPr>
        <w:pStyle w:val="ConsPlusNormal"/>
        <w:jc w:val="both"/>
      </w:pPr>
      <w:r>
        <w:t xml:space="preserve">(в ред. Постановлений Правительства РФ от 26.07.2010 </w:t>
      </w:r>
      <w:hyperlink r:id="rId237" w:history="1">
        <w:r>
          <w:rPr>
            <w:color w:val="0000FF"/>
          </w:rPr>
          <w:t>N 561</w:t>
        </w:r>
      </w:hyperlink>
      <w:r>
        <w:t xml:space="preserve">, от 18.11.2011 </w:t>
      </w:r>
      <w:hyperlink r:id="rId238" w:history="1">
        <w:r>
          <w:rPr>
            <w:color w:val="0000FF"/>
          </w:rPr>
          <w:t>N 948</w:t>
        </w:r>
      </w:hyperlink>
      <w:r>
        <w:t xml:space="preserve">, от 24.09.2012 </w:t>
      </w:r>
      <w:hyperlink r:id="rId239" w:history="1">
        <w:r>
          <w:rPr>
            <w:color w:val="0000FF"/>
          </w:rPr>
          <w:t>N 955</w:t>
        </w:r>
      </w:hyperlink>
      <w:r>
        <w:t>)</w:t>
      </w:r>
    </w:p>
    <w:p w:rsidR="009D4438" w:rsidRDefault="009D4438">
      <w:pPr>
        <w:pStyle w:val="ConsPlusNormal"/>
        <w:ind w:firstLine="540"/>
        <w:jc w:val="both"/>
      </w:pPr>
      <w:r>
        <w:t>Для укрепления материально-технической базы лечебных учреждений Республики Северная Осетия - Алания и обеспечения больных качественным специализированным лечением предусматривается реконструкция объектов здравоохранения в г. г. Владикавказе и Алагире.</w:t>
      </w:r>
    </w:p>
    <w:p w:rsidR="009D4438" w:rsidRDefault="009D4438">
      <w:pPr>
        <w:pStyle w:val="ConsPlusNormal"/>
        <w:ind w:firstLine="540"/>
        <w:jc w:val="both"/>
      </w:pPr>
      <w:r>
        <w:t>Во исполнение поручения Президента Российской Федерации от 4 октября 2003 г. N Пр-1782 в Программу включены мероприятия по завершению строительства больницы и поликлиники в г. Моздоке.</w:t>
      </w:r>
    </w:p>
    <w:p w:rsidR="009D4438" w:rsidRDefault="009D4438">
      <w:pPr>
        <w:pStyle w:val="ConsPlusNormal"/>
        <w:ind w:firstLine="540"/>
        <w:jc w:val="both"/>
      </w:pPr>
      <w:r>
        <w:t>Кроме того, предусматривается строительство объектов социальной сферы для переселенцев в Пригородном районе, строительство и реконструкция 4 объектов образования в сельских населенных пунктах и городах.</w:t>
      </w:r>
    </w:p>
    <w:p w:rsidR="009D4438" w:rsidRDefault="009D4438">
      <w:pPr>
        <w:pStyle w:val="ConsPlusNormal"/>
        <w:jc w:val="both"/>
      </w:pPr>
      <w:r>
        <w:t xml:space="preserve">(в ред. </w:t>
      </w:r>
      <w:hyperlink r:id="rId240"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Объем финансирования указанных мероприятий составит за счет средств федерального бюджета 1709,8 млн. рублей, бюджета Республики Северная Осетия - Алания - 336,8 млн. рублей.</w:t>
      </w:r>
    </w:p>
    <w:p w:rsidR="009D4438" w:rsidRDefault="009D4438">
      <w:pPr>
        <w:pStyle w:val="ConsPlusNormal"/>
        <w:jc w:val="both"/>
      </w:pPr>
      <w:r>
        <w:t xml:space="preserve">(в ред. Постановлений Правительства РФ от 26.07.2010 </w:t>
      </w:r>
      <w:hyperlink r:id="rId241" w:history="1">
        <w:r>
          <w:rPr>
            <w:color w:val="0000FF"/>
          </w:rPr>
          <w:t>N 561</w:t>
        </w:r>
      </w:hyperlink>
      <w:r>
        <w:t xml:space="preserve">, от 18.11.2011 </w:t>
      </w:r>
      <w:hyperlink r:id="rId242" w:history="1">
        <w:r>
          <w:rPr>
            <w:color w:val="0000FF"/>
          </w:rPr>
          <w:t>N 948</w:t>
        </w:r>
      </w:hyperlink>
      <w:r>
        <w:t xml:space="preserve">, от 24.09.2012 </w:t>
      </w:r>
      <w:hyperlink r:id="rId243" w:history="1">
        <w:r>
          <w:rPr>
            <w:color w:val="0000FF"/>
          </w:rPr>
          <w:t>N 955</w:t>
        </w:r>
      </w:hyperlink>
      <w:r>
        <w:t>)</w:t>
      </w:r>
    </w:p>
    <w:p w:rsidR="009D4438" w:rsidRDefault="009D4438">
      <w:pPr>
        <w:pStyle w:val="ConsPlusNormal"/>
        <w:ind w:firstLine="540"/>
        <w:jc w:val="both"/>
      </w:pPr>
    </w:p>
    <w:p w:rsidR="009D4438" w:rsidRDefault="009D4438">
      <w:pPr>
        <w:pStyle w:val="ConsPlusNormal"/>
        <w:jc w:val="center"/>
        <w:outlineLvl w:val="2"/>
      </w:pPr>
      <w:r>
        <w:t>5. Мероприятия регионального значения по развитию систем</w:t>
      </w:r>
    </w:p>
    <w:p w:rsidR="009D4438" w:rsidRDefault="009D4438">
      <w:pPr>
        <w:pStyle w:val="ConsPlusNormal"/>
        <w:jc w:val="center"/>
      </w:pPr>
      <w:r>
        <w:t>жизнеобеспечения населения</w:t>
      </w:r>
    </w:p>
    <w:p w:rsidR="009D4438" w:rsidRDefault="009D4438">
      <w:pPr>
        <w:pStyle w:val="ConsPlusNormal"/>
        <w:ind w:firstLine="540"/>
        <w:jc w:val="both"/>
      </w:pPr>
    </w:p>
    <w:p w:rsidR="009D4438" w:rsidRDefault="009D4438">
      <w:pPr>
        <w:pStyle w:val="ConsPlusNormal"/>
        <w:ind w:firstLine="540"/>
        <w:jc w:val="both"/>
      </w:pPr>
      <w:r>
        <w:t>Техническое состояние основных фондов жилищно-коммунального хозяйства субъектов Российской Федерации на юге России характеризуется высоким (более 70 процентов) уровнем износа и большими потерями энергоресурсов и воды (до 30 - 50 процентов).</w:t>
      </w:r>
    </w:p>
    <w:p w:rsidR="009D4438" w:rsidRDefault="009D4438">
      <w:pPr>
        <w:pStyle w:val="ConsPlusNormal"/>
        <w:ind w:firstLine="540"/>
        <w:jc w:val="both"/>
      </w:pPr>
      <w:r>
        <w:t>Общий объем средств, направленных на реализацию мероприятий по развитию систем жизнеобеспечения населения, составит 8,7 млрд. рублей, в том числе 6,5 млрд. рублей - средства федерального бюджета, 2 млрд. рублей - средства бюджетов субъектов Российской Федерации и 0,2 млрд. рублей - средства внебюджетных источников.</w:t>
      </w:r>
    </w:p>
    <w:p w:rsidR="009D4438" w:rsidRDefault="009D4438">
      <w:pPr>
        <w:pStyle w:val="ConsPlusNormal"/>
        <w:jc w:val="both"/>
      </w:pPr>
      <w:r>
        <w:t xml:space="preserve">(в ред. Постановлений Правительства РФ от 26.07.2010 </w:t>
      </w:r>
      <w:hyperlink r:id="rId244" w:history="1">
        <w:r>
          <w:rPr>
            <w:color w:val="0000FF"/>
          </w:rPr>
          <w:t>N 561</w:t>
        </w:r>
      </w:hyperlink>
      <w:r>
        <w:t xml:space="preserve">, от 22.12.2010 </w:t>
      </w:r>
      <w:hyperlink r:id="rId245" w:history="1">
        <w:r>
          <w:rPr>
            <w:color w:val="0000FF"/>
          </w:rPr>
          <w:t>N 1093</w:t>
        </w:r>
      </w:hyperlink>
      <w:r>
        <w:t xml:space="preserve">, от 18.11.2011 </w:t>
      </w:r>
      <w:hyperlink r:id="rId246" w:history="1">
        <w:r>
          <w:rPr>
            <w:color w:val="0000FF"/>
          </w:rPr>
          <w:t>N 948</w:t>
        </w:r>
      </w:hyperlink>
      <w:r>
        <w:t xml:space="preserve">, от 24.09.2012 </w:t>
      </w:r>
      <w:hyperlink r:id="rId247" w:history="1">
        <w:r>
          <w:rPr>
            <w:color w:val="0000FF"/>
          </w:rPr>
          <w:t>N 955</w:t>
        </w:r>
      </w:hyperlink>
      <w:r>
        <w:t xml:space="preserve">, от 20.12.2012 </w:t>
      </w:r>
      <w:hyperlink r:id="rId248" w:history="1">
        <w:r>
          <w:rPr>
            <w:color w:val="0000FF"/>
          </w:rPr>
          <w:t>N 1356</w:t>
        </w:r>
      </w:hyperlink>
      <w:r>
        <w:t>)</w:t>
      </w:r>
    </w:p>
    <w:p w:rsidR="009D4438" w:rsidRDefault="009D4438">
      <w:pPr>
        <w:pStyle w:val="ConsPlusNormal"/>
        <w:ind w:firstLine="540"/>
        <w:jc w:val="both"/>
      </w:pPr>
      <w:r>
        <w:t xml:space="preserve">В Республике Адыгея предусматривается осуществить реконструкцию систем водоснабжения и водоотведения в г. Адыгейске, строительство водозабора и магистрального </w:t>
      </w:r>
      <w:r>
        <w:lastRenderedPageBreak/>
        <w:t>водовода к населенным пунктам Майкопского района, строительство канализационных очистных сооружений в станице Дондуковской (Гиагинский район).</w:t>
      </w:r>
    </w:p>
    <w:p w:rsidR="009D4438" w:rsidRDefault="009D4438">
      <w:pPr>
        <w:pStyle w:val="ConsPlusNormal"/>
        <w:ind w:firstLine="540"/>
        <w:jc w:val="both"/>
      </w:pPr>
      <w:r>
        <w:t>Объем финансирования указанных мероприятий составит за счет средств федерального бюджета 1106,2 млн. рублей, бюджета Республики Адыгея - 288,9 млн. рублей.</w:t>
      </w:r>
    </w:p>
    <w:p w:rsidR="009D4438" w:rsidRDefault="009D4438">
      <w:pPr>
        <w:pStyle w:val="ConsPlusNormal"/>
        <w:jc w:val="both"/>
      </w:pPr>
      <w:r>
        <w:t xml:space="preserve">(в ред. Постановлений Правительства РФ от 26.07.2010 </w:t>
      </w:r>
      <w:hyperlink r:id="rId249" w:history="1">
        <w:r>
          <w:rPr>
            <w:color w:val="0000FF"/>
          </w:rPr>
          <w:t>N 561</w:t>
        </w:r>
      </w:hyperlink>
      <w:r>
        <w:t xml:space="preserve">, от 18.11.2011 </w:t>
      </w:r>
      <w:hyperlink r:id="rId250" w:history="1">
        <w:r>
          <w:rPr>
            <w:color w:val="0000FF"/>
          </w:rPr>
          <w:t>N 948</w:t>
        </w:r>
      </w:hyperlink>
      <w:r>
        <w:t xml:space="preserve">, от 24.09.2012 </w:t>
      </w:r>
      <w:hyperlink r:id="rId251" w:history="1">
        <w:r>
          <w:rPr>
            <w:color w:val="0000FF"/>
          </w:rPr>
          <w:t>N 955</w:t>
        </w:r>
      </w:hyperlink>
      <w:r>
        <w:t>)</w:t>
      </w:r>
    </w:p>
    <w:p w:rsidR="009D4438" w:rsidRDefault="009D4438">
      <w:pPr>
        <w:pStyle w:val="ConsPlusNormal"/>
        <w:ind w:firstLine="540"/>
        <w:jc w:val="both"/>
      </w:pPr>
      <w:r>
        <w:t>В Республике Дагестан острой экологической проблемой остается загрязнение Каспийского моря из-за неудовлетворительного состояния городских очистных канализационных сооружений, которые требуют расширения и реконструкции. Также из-за высокого износа основных фондов не улучшается качество питьевой воды, растет дефицит мощности водопроводных и канализационных сооружений. В рамках Программы предусматриваются строительство и реконструкция очистных канализационных сооружений в г. г. Кизляре, Дербенте, Хасавюрте, Буйнакске, Дагестанские Огни и Избербаше, строительство водопроводных очистных сооружений в г. г. Каспийске, Избербаше, реконструкция и расширение инженерных сетей в г. Южно-Сухокумске.</w:t>
      </w:r>
    </w:p>
    <w:p w:rsidR="009D4438" w:rsidRDefault="009D4438">
      <w:pPr>
        <w:pStyle w:val="ConsPlusNormal"/>
        <w:ind w:firstLine="540"/>
        <w:jc w:val="both"/>
      </w:pPr>
      <w:r>
        <w:t>Объем финансирования указанных мероприятий составит за счет средств федерального бюджета 1183,3 млн. рублей, бюджета Республики Дагестан - 437,9 млн. рублей.</w:t>
      </w:r>
    </w:p>
    <w:p w:rsidR="009D4438" w:rsidRDefault="009D4438">
      <w:pPr>
        <w:pStyle w:val="ConsPlusNormal"/>
        <w:jc w:val="both"/>
      </w:pPr>
      <w:r>
        <w:t xml:space="preserve">(в ред. Постановлений Правительства РФ от 26.07.2010 </w:t>
      </w:r>
      <w:hyperlink r:id="rId252" w:history="1">
        <w:r>
          <w:rPr>
            <w:color w:val="0000FF"/>
          </w:rPr>
          <w:t>N 561</w:t>
        </w:r>
      </w:hyperlink>
      <w:r>
        <w:t xml:space="preserve">, от 18.11.2011 </w:t>
      </w:r>
      <w:hyperlink r:id="rId253" w:history="1">
        <w:r>
          <w:rPr>
            <w:color w:val="0000FF"/>
          </w:rPr>
          <w:t>N 948</w:t>
        </w:r>
      </w:hyperlink>
      <w:r>
        <w:t xml:space="preserve">, от 24.09.2012 </w:t>
      </w:r>
      <w:hyperlink r:id="rId254" w:history="1">
        <w:r>
          <w:rPr>
            <w:color w:val="0000FF"/>
          </w:rPr>
          <w:t>N 955</w:t>
        </w:r>
      </w:hyperlink>
      <w:r>
        <w:t>)</w:t>
      </w:r>
    </w:p>
    <w:p w:rsidR="009D4438" w:rsidRDefault="009D4438">
      <w:pPr>
        <w:pStyle w:val="ConsPlusNormal"/>
        <w:ind w:firstLine="540"/>
        <w:jc w:val="both"/>
      </w:pPr>
      <w:r>
        <w:t>Строительство инженерной инфраструктуры социальных объектов г. Магас (Республика Ингушетия) позволит повысить обеспеченность населения социальными услугами. Строительство очистных канализационных сооружений и канализационных коллекторов позволит предотвратить сброс неочищенных сточных вод в русло рек Назранка и Сунжа и тем самым улучшить экологическую обстановку и санитарно-бытовые условия жителей населенных пунктов.</w:t>
      </w:r>
    </w:p>
    <w:p w:rsidR="009D4438" w:rsidRDefault="009D4438">
      <w:pPr>
        <w:pStyle w:val="ConsPlusNormal"/>
        <w:ind w:firstLine="540"/>
        <w:jc w:val="both"/>
      </w:pPr>
      <w:r>
        <w:t>Объем финансирования указанных мероприятий составит за счет средств федерального бюджета 989 млн. рублей, бюджета Республики Ингушетия - 285,9 млн. рублей.</w:t>
      </w:r>
    </w:p>
    <w:p w:rsidR="009D4438" w:rsidRDefault="009D4438">
      <w:pPr>
        <w:pStyle w:val="ConsPlusNormal"/>
        <w:jc w:val="both"/>
      </w:pPr>
      <w:r>
        <w:t xml:space="preserve">(в ред. Постановлений Правительства РФ от 26.07.2010 </w:t>
      </w:r>
      <w:hyperlink r:id="rId255" w:history="1">
        <w:r>
          <w:rPr>
            <w:color w:val="0000FF"/>
          </w:rPr>
          <w:t>N 561</w:t>
        </w:r>
      </w:hyperlink>
      <w:r>
        <w:t xml:space="preserve">, от 18.11.2011 </w:t>
      </w:r>
      <w:hyperlink r:id="rId256" w:history="1">
        <w:r>
          <w:rPr>
            <w:color w:val="0000FF"/>
          </w:rPr>
          <w:t>N 948</w:t>
        </w:r>
      </w:hyperlink>
      <w:r>
        <w:t xml:space="preserve">, от 24.09.2012 </w:t>
      </w:r>
      <w:hyperlink r:id="rId257" w:history="1">
        <w:r>
          <w:rPr>
            <w:color w:val="0000FF"/>
          </w:rPr>
          <w:t>N 955</w:t>
        </w:r>
      </w:hyperlink>
      <w:r>
        <w:t>)</w:t>
      </w:r>
    </w:p>
    <w:p w:rsidR="009D4438" w:rsidRDefault="009D4438">
      <w:pPr>
        <w:pStyle w:val="ConsPlusNormal"/>
        <w:ind w:firstLine="540"/>
        <w:jc w:val="both"/>
      </w:pPr>
      <w:r>
        <w:t xml:space="preserve">Абзацы девятый - одиннадцатый исключены. - </w:t>
      </w:r>
      <w:hyperlink r:id="rId258" w:history="1">
        <w:r>
          <w:rPr>
            <w:color w:val="0000FF"/>
          </w:rPr>
          <w:t>Постановление</w:t>
        </w:r>
      </w:hyperlink>
      <w:r>
        <w:t xml:space="preserve"> Правительства РФ от 18.11.2011 N 948.</w:t>
      </w:r>
    </w:p>
    <w:p w:rsidR="009D4438" w:rsidRDefault="009D4438">
      <w:pPr>
        <w:pStyle w:val="ConsPlusNormal"/>
        <w:ind w:firstLine="540"/>
        <w:jc w:val="both"/>
      </w:pPr>
      <w:r>
        <w:t>Для решения проблемы водоснабжения в Республике Калмыкия Программой предусмотрен объем финансирования за счет средств федерального бюджета в размере 331,7 млн. рублей, бюджета Республики Калмыкия - 142,8 млн. рублей.</w:t>
      </w:r>
    </w:p>
    <w:p w:rsidR="009D4438" w:rsidRDefault="009D4438">
      <w:pPr>
        <w:pStyle w:val="ConsPlusNormal"/>
        <w:jc w:val="both"/>
      </w:pPr>
      <w:r>
        <w:t xml:space="preserve">(в ред. Постановлений Правительства РФ от 18.11.2011 </w:t>
      </w:r>
      <w:hyperlink r:id="rId259" w:history="1">
        <w:r>
          <w:rPr>
            <w:color w:val="0000FF"/>
          </w:rPr>
          <w:t>N 948</w:t>
        </w:r>
      </w:hyperlink>
      <w:r>
        <w:t xml:space="preserve">, от 24.09.2012 </w:t>
      </w:r>
      <w:hyperlink r:id="rId260" w:history="1">
        <w:r>
          <w:rPr>
            <w:color w:val="0000FF"/>
          </w:rPr>
          <w:t>N 955</w:t>
        </w:r>
      </w:hyperlink>
      <w:r>
        <w:t>)</w:t>
      </w:r>
    </w:p>
    <w:p w:rsidR="009D4438" w:rsidRDefault="009D4438">
      <w:pPr>
        <w:pStyle w:val="ConsPlusNormal"/>
        <w:ind w:firstLine="540"/>
        <w:jc w:val="both"/>
      </w:pPr>
      <w:r>
        <w:t xml:space="preserve">Абзац тринадцатый исключен. - </w:t>
      </w:r>
      <w:hyperlink r:id="rId261" w:history="1">
        <w:r>
          <w:rPr>
            <w:color w:val="0000FF"/>
          </w:rPr>
          <w:t>Постановление</w:t>
        </w:r>
      </w:hyperlink>
      <w:r>
        <w:t xml:space="preserve"> Правительства РФ от 18.11.2011 N 948.</w:t>
      </w:r>
    </w:p>
    <w:p w:rsidR="009D4438" w:rsidRDefault="009D4438">
      <w:pPr>
        <w:pStyle w:val="ConsPlusNormal"/>
        <w:ind w:firstLine="540"/>
        <w:jc w:val="both"/>
      </w:pPr>
      <w:r>
        <w:t>Объем финансирования мероприятий по реконструкции системы водоснабжения г. Черкесска и станицы Зеленчукской (Зеленчукский район), очистных сооружений канализации г. Черкесска и аула Адыге-Хабль (Адыге-Хабльский район) в Карачаево-Черкесской Республике составит за счет средств федерального бюджета 1400,2 млн. рублей, бюджета Карачаево-Черкесской Республики - 441,3 млн. рублей, внебюджетных источников - 200 млн. рублей.</w:t>
      </w:r>
    </w:p>
    <w:p w:rsidR="009D4438" w:rsidRDefault="009D4438">
      <w:pPr>
        <w:pStyle w:val="ConsPlusNormal"/>
        <w:jc w:val="both"/>
      </w:pPr>
      <w:r>
        <w:t xml:space="preserve">(в ред. Постановлений Правительства РФ от 18.11.2011 </w:t>
      </w:r>
      <w:hyperlink r:id="rId262" w:history="1">
        <w:r>
          <w:rPr>
            <w:color w:val="0000FF"/>
          </w:rPr>
          <w:t>N 948</w:t>
        </w:r>
      </w:hyperlink>
      <w:r>
        <w:t xml:space="preserve">, от 24.09.2012 </w:t>
      </w:r>
      <w:hyperlink r:id="rId263" w:history="1">
        <w:r>
          <w:rPr>
            <w:color w:val="0000FF"/>
          </w:rPr>
          <w:t>N 955</w:t>
        </w:r>
      </w:hyperlink>
      <w:r>
        <w:t>)</w:t>
      </w:r>
    </w:p>
    <w:p w:rsidR="009D4438" w:rsidRDefault="009D4438">
      <w:pPr>
        <w:pStyle w:val="ConsPlusNormal"/>
        <w:ind w:firstLine="540"/>
        <w:jc w:val="both"/>
      </w:pPr>
      <w:r>
        <w:t>Реконструкция канализационной системы г. Владикавказа (Республика Северная Осетия - Алания) позволит разгрузить существующие сети и предотвратить возникновение аварийных ситуаций. С целью повышения надежности электро- и газоснабжения г. Владикавказа предусматриваются строительство 3-го газового ввода и реконструкция энергетического комплекса.</w:t>
      </w:r>
    </w:p>
    <w:p w:rsidR="009D4438" w:rsidRDefault="009D4438">
      <w:pPr>
        <w:pStyle w:val="ConsPlusNormal"/>
        <w:ind w:firstLine="540"/>
        <w:jc w:val="both"/>
      </w:pPr>
      <w:r>
        <w:t>Также в Программу включены берегоукрепительные работы на р. Тереке, реконструкция электрических сетей в г. г. Алагире и Беслане, реконструкция систем водоснабжения в г. Моздоке и населенных пунктах Моздокского и Правобережного районов.</w:t>
      </w:r>
    </w:p>
    <w:p w:rsidR="009D4438" w:rsidRDefault="009D4438">
      <w:pPr>
        <w:pStyle w:val="ConsPlusNormal"/>
        <w:ind w:firstLine="540"/>
        <w:jc w:val="both"/>
      </w:pPr>
      <w:r>
        <w:t>Объем финансирования указанных мероприятий составит за счет средств федерального бюджета 1328,6 млн. рублей, бюджета Республики Северная Осетия - Алания - 395,7 млн. рублей.</w:t>
      </w:r>
    </w:p>
    <w:p w:rsidR="009D4438" w:rsidRDefault="009D4438">
      <w:pPr>
        <w:pStyle w:val="ConsPlusNormal"/>
        <w:jc w:val="both"/>
      </w:pPr>
      <w:r>
        <w:t xml:space="preserve">(в ред. Постановлений Правительства РФ от 26.07.2010 </w:t>
      </w:r>
      <w:hyperlink r:id="rId264" w:history="1">
        <w:r>
          <w:rPr>
            <w:color w:val="0000FF"/>
          </w:rPr>
          <w:t>N 561</w:t>
        </w:r>
      </w:hyperlink>
      <w:r>
        <w:t xml:space="preserve">, от 22.12.2010 </w:t>
      </w:r>
      <w:hyperlink r:id="rId265" w:history="1">
        <w:r>
          <w:rPr>
            <w:color w:val="0000FF"/>
          </w:rPr>
          <w:t>N 1093</w:t>
        </w:r>
      </w:hyperlink>
      <w:r>
        <w:t xml:space="preserve">, от 18.11.2011 </w:t>
      </w:r>
      <w:hyperlink r:id="rId266" w:history="1">
        <w:r>
          <w:rPr>
            <w:color w:val="0000FF"/>
          </w:rPr>
          <w:t>N 948</w:t>
        </w:r>
      </w:hyperlink>
      <w:r>
        <w:t xml:space="preserve">, от 24.09.2012 </w:t>
      </w:r>
      <w:hyperlink r:id="rId267" w:history="1">
        <w:r>
          <w:rPr>
            <w:color w:val="0000FF"/>
          </w:rPr>
          <w:t>N 955</w:t>
        </w:r>
      </w:hyperlink>
      <w:r>
        <w:t>)</w:t>
      </w:r>
    </w:p>
    <w:p w:rsidR="009D4438" w:rsidRDefault="009D4438">
      <w:pPr>
        <w:pStyle w:val="ConsPlusNormal"/>
        <w:ind w:firstLine="540"/>
        <w:jc w:val="both"/>
      </w:pPr>
    </w:p>
    <w:p w:rsidR="009D4438" w:rsidRDefault="009D4438">
      <w:pPr>
        <w:pStyle w:val="ConsPlusNormal"/>
        <w:jc w:val="center"/>
        <w:outlineLvl w:val="2"/>
      </w:pPr>
      <w:r>
        <w:lastRenderedPageBreak/>
        <w:t>6. Мероприятия по строительству Гоцатлинской</w:t>
      </w:r>
    </w:p>
    <w:p w:rsidR="009D4438" w:rsidRDefault="009D4438">
      <w:pPr>
        <w:pStyle w:val="ConsPlusNormal"/>
        <w:jc w:val="center"/>
      </w:pPr>
      <w:r>
        <w:t>гидроэлектростанции в Республике Дагестан</w:t>
      </w:r>
    </w:p>
    <w:p w:rsidR="009D4438" w:rsidRDefault="009D4438">
      <w:pPr>
        <w:pStyle w:val="ConsPlusNormal"/>
        <w:jc w:val="center"/>
      </w:pPr>
      <w:r>
        <w:t xml:space="preserve">(введено </w:t>
      </w:r>
      <w:hyperlink r:id="rId268" w:history="1">
        <w:r>
          <w:rPr>
            <w:color w:val="0000FF"/>
          </w:rPr>
          <w:t>Постановлением</w:t>
        </w:r>
      </w:hyperlink>
      <w:r>
        <w:t xml:space="preserve"> Правительства РФ от 18.11.2011 N 948)</w:t>
      </w:r>
    </w:p>
    <w:p w:rsidR="009D4438" w:rsidRDefault="009D4438">
      <w:pPr>
        <w:pStyle w:val="ConsPlusNormal"/>
        <w:jc w:val="center"/>
      </w:pPr>
    </w:p>
    <w:p w:rsidR="009D4438" w:rsidRDefault="009D4438">
      <w:pPr>
        <w:pStyle w:val="ConsPlusNormal"/>
        <w:ind w:firstLine="540"/>
        <w:jc w:val="both"/>
      </w:pPr>
      <w:r>
        <w:t>Строительство Гоцатлинской ГЭС обусловлено необходимостью покрытия возрастающего дефицита электрической энергии в Южном и Северо-Кавказском федеральных округах, обеспечения гарантированного электроснабжения горных районов Республики Дагестан, в первую очередь объектов Министерства обороны Российской Федерации и Федеральной службы безопасности Российской Федерации, расположенных в Ботлихском районе по периметру государственной границы. Кроме того, будут созданы дополнительные рабочие места, а также увеличатся налоговые поступления в бюджеты всех уровней. Установленная мощность гидроэлектростанции составит 100 МВт, среднемноголетняя выработка электрической энергии - 350 млн. кВт·ч.</w:t>
      </w:r>
    </w:p>
    <w:p w:rsidR="009D4438" w:rsidRDefault="009D4438">
      <w:pPr>
        <w:pStyle w:val="ConsPlusNormal"/>
        <w:ind w:firstLine="540"/>
        <w:jc w:val="both"/>
      </w:pPr>
      <w:r>
        <w:t>Строительство Гоцатлинской ГЭС осуществляется с 2007 года за счет собственных средств открытого акционерного общества "РусГидро" в рамках реализации мероприятий по урегулированию общественно-политической ситуации в Республике Дагестан, разработанных в соответствии с поручением Президента Российской Федерации от 27 сентября 2005 г. N Пр-1581.</w:t>
      </w:r>
    </w:p>
    <w:p w:rsidR="009D4438" w:rsidRDefault="009D4438">
      <w:pPr>
        <w:pStyle w:val="ConsPlusNormal"/>
        <w:ind w:firstLine="540"/>
        <w:jc w:val="both"/>
      </w:pPr>
      <w:r>
        <w:t xml:space="preserve">Общий объем финансирования в рамках Программы на мероприятия по строительству Гоцатлинской ГЭС составляет 9644,7 млн. рублей, в том числе за счет средств федерального бюджета - 4631,4 млн. рублей, средств внебюджетных источников - 5013,3 млн. рублей. Перечень мероприятий по строительству объектов капитального строительства юридических лиц, не являющихся государственными и муниципальными унитарными предприятиями, с информацией по финансированию строительства Гоцатлинской ГЭС по годам приведены в </w:t>
      </w:r>
      <w:hyperlink w:anchor="P6275" w:history="1">
        <w:r>
          <w:rPr>
            <w:color w:val="0000FF"/>
          </w:rPr>
          <w:t>приложении N 4(1)</w:t>
        </w:r>
      </w:hyperlink>
      <w:r>
        <w:t>.</w:t>
      </w:r>
    </w:p>
    <w:p w:rsidR="009D4438" w:rsidRDefault="009D4438">
      <w:pPr>
        <w:pStyle w:val="ConsPlusNormal"/>
        <w:ind w:firstLine="540"/>
        <w:jc w:val="both"/>
      </w:pPr>
    </w:p>
    <w:p w:rsidR="009D4438" w:rsidRDefault="009D4438">
      <w:pPr>
        <w:pStyle w:val="ConsPlusNormal"/>
        <w:jc w:val="center"/>
        <w:outlineLvl w:val="2"/>
      </w:pPr>
      <w:r>
        <w:t>7. Мероприятия по снятию инфраструктурных ограничений</w:t>
      </w:r>
    </w:p>
    <w:p w:rsidR="009D4438" w:rsidRDefault="009D4438">
      <w:pPr>
        <w:pStyle w:val="ConsPlusNormal"/>
        <w:jc w:val="center"/>
      </w:pPr>
      <w:r>
        <w:t>развития особо охраняемого эколого-курортного региона</w:t>
      </w:r>
    </w:p>
    <w:p w:rsidR="009D4438" w:rsidRDefault="009D4438">
      <w:pPr>
        <w:pStyle w:val="ConsPlusNormal"/>
        <w:jc w:val="center"/>
      </w:pPr>
      <w:r>
        <w:t>Российской Федерации - Кавказских Минеральных Вод</w:t>
      </w:r>
    </w:p>
    <w:p w:rsidR="009D4438" w:rsidRDefault="009D4438">
      <w:pPr>
        <w:pStyle w:val="ConsPlusNormal"/>
        <w:jc w:val="center"/>
      </w:pPr>
      <w:r>
        <w:t xml:space="preserve">(введено </w:t>
      </w:r>
      <w:hyperlink r:id="rId269" w:history="1">
        <w:r>
          <w:rPr>
            <w:color w:val="0000FF"/>
          </w:rPr>
          <w:t>Постановлением</w:t>
        </w:r>
      </w:hyperlink>
      <w:r>
        <w:t xml:space="preserve"> Правительства РФ от 24.09.2012 N 955)</w:t>
      </w:r>
    </w:p>
    <w:p w:rsidR="009D4438" w:rsidRDefault="009D4438">
      <w:pPr>
        <w:pStyle w:val="ConsPlusNormal"/>
        <w:ind w:firstLine="540"/>
        <w:jc w:val="both"/>
      </w:pPr>
    </w:p>
    <w:p w:rsidR="009D4438" w:rsidRDefault="009D4438">
      <w:pPr>
        <w:pStyle w:val="ConsPlusNormal"/>
        <w:ind w:firstLine="540"/>
        <w:jc w:val="both"/>
      </w:pPr>
      <w:r>
        <w:t>Главная функция Кавказских Минеральных Вод в хозяйственном комплексе Российской Федерации состоит в производстве услуг лечебного и рекреационного характера.</w:t>
      </w:r>
    </w:p>
    <w:p w:rsidR="009D4438" w:rsidRDefault="009D4438">
      <w:pPr>
        <w:pStyle w:val="ConsPlusNormal"/>
        <w:ind w:firstLine="540"/>
        <w:jc w:val="both"/>
      </w:pPr>
      <w:r>
        <w:t>Мероприятия по снятию инфраструктурных ограничений развития особо охраняемого эколого-курортного региона Российской Федерации - Кавказских Минеральных Вод являются начальным этапом формирования долговременной и последовательной государственной инвестиционной политики по созданию современного высокоэффективного и конкурентоспособного курортно-туристического комплекса международного уровня, а также сохранения и рационального использования природных лечебных ресурсов - базовой основы функционирования федерального курортного региона.</w:t>
      </w:r>
    </w:p>
    <w:p w:rsidR="009D4438" w:rsidRDefault="009D4438">
      <w:pPr>
        <w:pStyle w:val="ConsPlusNormal"/>
        <w:ind w:firstLine="540"/>
        <w:jc w:val="both"/>
      </w:pPr>
      <w:r>
        <w:t>Общий объем финансирования в рамках Программы мероприятий по снятию инфраструктурных ограничений развития особо охраняемого эколого-курортного региона Российской Федерации - Кавказских Минеральных Вод составляет 2205,3 млн. рублей, в том числе средства федерального бюджета - 2019 млн. рублей, средства бюджета Ставропольского края - 186,3 млн. рублей.</w:t>
      </w:r>
    </w:p>
    <w:p w:rsidR="009D4438" w:rsidRDefault="009D4438">
      <w:pPr>
        <w:pStyle w:val="ConsPlusNormal"/>
        <w:ind w:firstLine="540"/>
        <w:jc w:val="both"/>
      </w:pPr>
      <w:r>
        <w:t>За счет средств федерального бюджета и бюджета Ставропольского края будет профинансировано строительство первого и третьего пусковых комплексов второй нитки канализационного коллектора Кисловодск - Ессентуки - Пятигорск, расширение очистных сооружений канализации с доочисткой и строительство резервуара на 10 тыс. куб. метров в г. Минеральные Воды, завершение строительства путеводной развязки на 61 километре железной дороги Минеральные Воды - Кисловодск Северо-Кавказской железной дороги, а также водовода от очистных сооружений Кубанского районного водопровода до головной насосной станции в г. Пятигорске.</w:t>
      </w:r>
    </w:p>
    <w:p w:rsidR="009D4438" w:rsidRDefault="009D4438">
      <w:pPr>
        <w:pStyle w:val="ConsPlusNormal"/>
        <w:ind w:firstLine="540"/>
        <w:jc w:val="both"/>
      </w:pPr>
    </w:p>
    <w:p w:rsidR="009D4438" w:rsidRDefault="009D4438">
      <w:pPr>
        <w:pStyle w:val="ConsPlusNormal"/>
        <w:jc w:val="center"/>
        <w:outlineLvl w:val="1"/>
      </w:pPr>
      <w:r>
        <w:t>V. РЕСУРСНОЕ ОБЕСПЕЧЕНИЕ ПРОГРАММЫ</w:t>
      </w:r>
    </w:p>
    <w:p w:rsidR="009D4438" w:rsidRDefault="009D4438">
      <w:pPr>
        <w:pStyle w:val="ConsPlusNormal"/>
        <w:ind w:firstLine="540"/>
        <w:jc w:val="both"/>
      </w:pPr>
    </w:p>
    <w:p w:rsidR="009D4438" w:rsidRDefault="009D4438">
      <w:pPr>
        <w:pStyle w:val="ConsPlusNormal"/>
        <w:ind w:firstLine="540"/>
        <w:jc w:val="both"/>
      </w:pPr>
      <w:r>
        <w:lastRenderedPageBreak/>
        <w:t>Общий объем финансирования Программы рассчитан в ценах соответствующих лет и составляет 147525,1 млн. рублей, в том числе средства федерального бюджета - 50252,9 млн. рублей, средства бюджетов субъектов Российской Федерации - 10755,5 млн. рублей, средства внебюджетных источников - 86516,7 млн. рублей.</w:t>
      </w:r>
    </w:p>
    <w:p w:rsidR="009D4438" w:rsidRDefault="009D4438">
      <w:pPr>
        <w:pStyle w:val="ConsPlusNormal"/>
        <w:jc w:val="both"/>
      </w:pPr>
      <w:r>
        <w:t xml:space="preserve">(в ред. Постановлений Правительства РФ от 26.07.2010 </w:t>
      </w:r>
      <w:hyperlink r:id="rId270" w:history="1">
        <w:r>
          <w:rPr>
            <w:color w:val="0000FF"/>
          </w:rPr>
          <w:t>N 561</w:t>
        </w:r>
      </w:hyperlink>
      <w:r>
        <w:t xml:space="preserve">, от 22.12.2010 </w:t>
      </w:r>
      <w:hyperlink r:id="rId271" w:history="1">
        <w:r>
          <w:rPr>
            <w:color w:val="0000FF"/>
          </w:rPr>
          <w:t>N 1093</w:t>
        </w:r>
      </w:hyperlink>
      <w:r>
        <w:t xml:space="preserve">, от 18.11.2011 </w:t>
      </w:r>
      <w:hyperlink r:id="rId272" w:history="1">
        <w:r>
          <w:rPr>
            <w:color w:val="0000FF"/>
          </w:rPr>
          <w:t>N 948</w:t>
        </w:r>
      </w:hyperlink>
      <w:r>
        <w:t xml:space="preserve">, от 24.09.2012 </w:t>
      </w:r>
      <w:hyperlink r:id="rId273" w:history="1">
        <w:r>
          <w:rPr>
            <w:color w:val="0000FF"/>
          </w:rPr>
          <w:t>N 955</w:t>
        </w:r>
      </w:hyperlink>
      <w:r>
        <w:t xml:space="preserve">, от 20.12.2012 </w:t>
      </w:r>
      <w:hyperlink r:id="rId274" w:history="1">
        <w:r>
          <w:rPr>
            <w:color w:val="0000FF"/>
          </w:rPr>
          <w:t>N 1356</w:t>
        </w:r>
      </w:hyperlink>
      <w:r>
        <w:t xml:space="preserve">, от 02.09.2013 </w:t>
      </w:r>
      <w:hyperlink r:id="rId275" w:history="1">
        <w:r>
          <w:rPr>
            <w:color w:val="0000FF"/>
          </w:rPr>
          <w:t>N 764</w:t>
        </w:r>
      </w:hyperlink>
      <w:r>
        <w:t xml:space="preserve">, от 25.12.2013 </w:t>
      </w:r>
      <w:hyperlink r:id="rId276" w:history="1">
        <w:r>
          <w:rPr>
            <w:color w:val="0000FF"/>
          </w:rPr>
          <w:t>N 1247</w:t>
        </w:r>
      </w:hyperlink>
      <w:r>
        <w:t>)</w:t>
      </w:r>
    </w:p>
    <w:p w:rsidR="009D4438" w:rsidRDefault="009D4438">
      <w:pPr>
        <w:pStyle w:val="ConsPlusNormal"/>
        <w:ind w:firstLine="540"/>
        <w:jc w:val="both"/>
      </w:pPr>
      <w:r>
        <w:t xml:space="preserve">Предельные (прогнозные) объемы финансирования Программы по источникам финансирования и направлениям расходов представлены в </w:t>
      </w:r>
      <w:hyperlink w:anchor="P1235" w:history="1">
        <w:r>
          <w:rPr>
            <w:color w:val="0000FF"/>
          </w:rPr>
          <w:t>приложении N 2</w:t>
        </w:r>
      </w:hyperlink>
      <w:r>
        <w:t>.</w:t>
      </w:r>
    </w:p>
    <w:p w:rsidR="009D4438" w:rsidRDefault="009D4438">
      <w:pPr>
        <w:pStyle w:val="ConsPlusNormal"/>
        <w:jc w:val="both"/>
      </w:pPr>
      <w:r>
        <w:t xml:space="preserve">(в ред. </w:t>
      </w:r>
      <w:hyperlink r:id="rId277" w:history="1">
        <w:r>
          <w:rPr>
            <w:color w:val="0000FF"/>
          </w:rPr>
          <w:t>Постановления</w:t>
        </w:r>
      </w:hyperlink>
      <w:r>
        <w:t xml:space="preserve"> Правительства РФ от 25.12.2008 N 1031)</w:t>
      </w:r>
    </w:p>
    <w:p w:rsidR="009D4438" w:rsidRDefault="009D4438">
      <w:pPr>
        <w:pStyle w:val="ConsPlusNormal"/>
        <w:ind w:firstLine="540"/>
        <w:jc w:val="both"/>
      </w:pPr>
      <w:r>
        <w:t>Основой достижения целей Программы является участие частного капитала в создании экономического потенциала республик, входящих в состав Южного и Северо-Кавказского федеральных округов.</w:t>
      </w:r>
    </w:p>
    <w:p w:rsidR="009D4438" w:rsidRDefault="009D4438">
      <w:pPr>
        <w:pStyle w:val="ConsPlusNormal"/>
        <w:jc w:val="both"/>
      </w:pPr>
      <w:r>
        <w:t xml:space="preserve">(в ред. </w:t>
      </w:r>
      <w:hyperlink r:id="rId278"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Привлечение внебюджетных инвестиций в предусмотренных Программой объемах обеспечивается путем реализации механизмов государственно-частного партнерства. Базовым принципом привлечения внебюджетных инвестиций является четкое разделение инвестиционных проектов на две составляющие - строительство объектов производственной и туристско-рекреационной сфер, осуществляемое за счет средств частных инвесторов, и создание обеспечивающих эти объекты инженерной и социальной инфраструктур.</w:t>
      </w:r>
    </w:p>
    <w:p w:rsidR="009D4438" w:rsidRDefault="009D4438">
      <w:pPr>
        <w:pStyle w:val="ConsPlusNormal"/>
        <w:ind w:firstLine="540"/>
        <w:jc w:val="both"/>
      </w:pPr>
      <w:r>
        <w:t>Привлечение внебюджетных инвестиций осуществляется на основе соглашений о намерениях, заключенных органами исполнительной власти субъектов Российской Федерации, входящих в Южный и Северо-Кавказский федеральные округа, с потенциальными инвесторами.</w:t>
      </w:r>
    </w:p>
    <w:p w:rsidR="009D4438" w:rsidRDefault="009D4438">
      <w:pPr>
        <w:pStyle w:val="ConsPlusNormal"/>
        <w:jc w:val="both"/>
      </w:pPr>
      <w:r>
        <w:t xml:space="preserve">(в ред. </w:t>
      </w:r>
      <w:hyperlink r:id="rId279"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Инфраструктурные объекты по мере их ввода в эксплуатацию включаются в состав государственной собственности субъектов Российской Федерации и муниципальной собственности. Строительство этих объектов осуществляется за счет средств бюджетов субъектов Российской Федерации при финансовой поддержке из федерального бюджета.</w:t>
      </w:r>
    </w:p>
    <w:p w:rsidR="009D4438" w:rsidRDefault="009D4438">
      <w:pPr>
        <w:pStyle w:val="ConsPlusNormal"/>
        <w:ind w:firstLine="540"/>
        <w:jc w:val="both"/>
      </w:pPr>
      <w:r>
        <w:t>В соответствии с Бюджетным кодексом Российской Федерации средства федерального бюджета, предусмотренные Программой, направляются в виде субсидий бюджетам субъектов Российской Федерации на реализацию программных мероприятий, что предусматривает обязательное финансирование проектов из этих бюджетов в объемах, определенных Программой.</w:t>
      </w:r>
    </w:p>
    <w:p w:rsidR="009D4438" w:rsidRDefault="009D4438">
      <w:pPr>
        <w:pStyle w:val="ConsPlusNormal"/>
        <w:ind w:firstLine="540"/>
        <w:jc w:val="both"/>
      </w:pPr>
      <w:r>
        <w:t>В структуре внебюджетных источников финансирования Программы около 99,6 процента составляют инвестиции в коммерческие высокодоходные проекты в сфере промышленного производства, агропромышленного и туристско-рекреационного комплексов. В целях обеспечения притока частных инвестиций в регионы юга России за счет средств федерального бюджета будет осуществляться софинансирование объектов инженерной инфраструктуры инвестиционных проектов, что значительно повышает доходность проектов и снижает сроки их окупаемости. На финансирование проектов в сфере промышленного производства, агропромышленного и туристско-рекреационного комплексов предусмотрено направить около 80 процентов общего объема финансирования Программы.</w:t>
      </w:r>
    </w:p>
    <w:p w:rsidR="009D4438" w:rsidRDefault="009D4438">
      <w:pPr>
        <w:pStyle w:val="ConsPlusNormal"/>
        <w:ind w:firstLine="540"/>
        <w:jc w:val="both"/>
      </w:pPr>
      <w:r>
        <w:t>Реализация указанного механизма позволит привлечь на 1 рубль средств федерального бюджета около 2,8 рубля частных инвестиций.</w:t>
      </w:r>
    </w:p>
    <w:p w:rsidR="009D4438" w:rsidRDefault="009D4438">
      <w:pPr>
        <w:pStyle w:val="ConsPlusNormal"/>
        <w:ind w:firstLine="540"/>
        <w:jc w:val="both"/>
      </w:pPr>
      <w:r>
        <w:t>Реализация в рамках Программы высокорентабельных инвестиционных проектов обеспечит увеличение доходной части бюджетов субъектов Российской Федерации, входящих в Южный и Северо-Кавказский федеральные округа, и создание условий для выполнения ими обязательств по финансированию объектов Программы за счет средств бюджетов этих субъектов Российской Федерации.</w:t>
      </w:r>
    </w:p>
    <w:p w:rsidR="009D4438" w:rsidRDefault="009D4438">
      <w:pPr>
        <w:pStyle w:val="ConsPlusNormal"/>
        <w:jc w:val="both"/>
      </w:pPr>
      <w:r>
        <w:t xml:space="preserve">(в ред. </w:t>
      </w:r>
      <w:hyperlink r:id="rId280"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p>
    <w:p w:rsidR="009D4438" w:rsidRDefault="009D4438">
      <w:pPr>
        <w:pStyle w:val="ConsPlusNormal"/>
        <w:jc w:val="center"/>
        <w:outlineLvl w:val="1"/>
      </w:pPr>
      <w:r>
        <w:t>VI. МЕХАНИЗМ РЕАЛИЗАЦИИ ПРОГРАММЫ</w:t>
      </w:r>
    </w:p>
    <w:p w:rsidR="009D4438" w:rsidRDefault="009D4438">
      <w:pPr>
        <w:pStyle w:val="ConsPlusNormal"/>
        <w:ind w:firstLine="540"/>
        <w:jc w:val="both"/>
      </w:pPr>
    </w:p>
    <w:p w:rsidR="009D4438" w:rsidRDefault="009D4438">
      <w:pPr>
        <w:pStyle w:val="ConsPlusNormal"/>
        <w:ind w:firstLine="540"/>
        <w:jc w:val="both"/>
      </w:pPr>
      <w:r>
        <w:t>Государственным заказчиком - координатором Программы является Министерство регионального развития Российской Федерации.</w:t>
      </w:r>
    </w:p>
    <w:p w:rsidR="009D4438" w:rsidRDefault="009D4438">
      <w:pPr>
        <w:pStyle w:val="ConsPlusNormal"/>
        <w:ind w:firstLine="540"/>
        <w:jc w:val="both"/>
      </w:pPr>
      <w:r>
        <w:lastRenderedPageBreak/>
        <w:t>Государственными заказчиками Программы являются:</w:t>
      </w:r>
    </w:p>
    <w:p w:rsidR="009D4438" w:rsidRDefault="009D4438">
      <w:pPr>
        <w:pStyle w:val="ConsPlusNormal"/>
        <w:ind w:firstLine="540"/>
        <w:jc w:val="both"/>
      </w:pPr>
      <w:r>
        <w:t>по объектам сельскохозяйственного комплекса и инженерной инфраструктуры сельских территорий - Министерство сельского хозяйства Российской Федерации;</w:t>
      </w:r>
    </w:p>
    <w:p w:rsidR="009D4438" w:rsidRDefault="009D4438">
      <w:pPr>
        <w:pStyle w:val="ConsPlusNormal"/>
        <w:ind w:firstLine="540"/>
        <w:jc w:val="both"/>
      </w:pPr>
      <w:r>
        <w:t>по объектам топливно-энергетического комплекса - Министерство энергетики Российской Федерации;</w:t>
      </w:r>
    </w:p>
    <w:p w:rsidR="009D4438" w:rsidRDefault="009D4438">
      <w:pPr>
        <w:pStyle w:val="ConsPlusNormal"/>
        <w:jc w:val="both"/>
      </w:pPr>
      <w:r>
        <w:t xml:space="preserve">(в ред. </w:t>
      </w:r>
      <w:hyperlink r:id="rId281" w:history="1">
        <w:r>
          <w:rPr>
            <w:color w:val="0000FF"/>
          </w:rPr>
          <w:t>Постановления</w:t>
        </w:r>
      </w:hyperlink>
      <w:r>
        <w:t xml:space="preserve"> Правительства РФ от 25.12.2008 N 1031)</w:t>
      </w:r>
    </w:p>
    <w:p w:rsidR="009D4438" w:rsidRDefault="009D4438">
      <w:pPr>
        <w:pStyle w:val="ConsPlusNormal"/>
        <w:ind w:firstLine="540"/>
        <w:jc w:val="both"/>
      </w:pPr>
      <w:r>
        <w:t>по объектам автодорожного хозяйства - Федеральное дорожное агентство;</w:t>
      </w:r>
    </w:p>
    <w:p w:rsidR="009D4438" w:rsidRDefault="009D4438">
      <w:pPr>
        <w:pStyle w:val="ConsPlusNormal"/>
        <w:ind w:firstLine="540"/>
        <w:jc w:val="both"/>
      </w:pPr>
      <w:r>
        <w:t>по объектам инженерной инфраструктуры - Федеральное агентство по строительству и жилищно-коммунальному хозяйству;</w:t>
      </w:r>
    </w:p>
    <w:p w:rsidR="009D4438" w:rsidRDefault="009D4438">
      <w:pPr>
        <w:pStyle w:val="ConsPlusNormal"/>
        <w:jc w:val="both"/>
      </w:pPr>
      <w:r>
        <w:t xml:space="preserve">(в ред. Постановлений Правительства РФ от 25.12.2008 </w:t>
      </w:r>
      <w:hyperlink r:id="rId282" w:history="1">
        <w:r>
          <w:rPr>
            <w:color w:val="0000FF"/>
          </w:rPr>
          <w:t>N 1031</w:t>
        </w:r>
      </w:hyperlink>
      <w:r>
        <w:t xml:space="preserve">, от 15.05.2013 </w:t>
      </w:r>
      <w:hyperlink r:id="rId283" w:history="1">
        <w:r>
          <w:rPr>
            <w:color w:val="0000FF"/>
          </w:rPr>
          <w:t>N 418</w:t>
        </w:r>
      </w:hyperlink>
      <w:r>
        <w:t>)</w:t>
      </w:r>
    </w:p>
    <w:p w:rsidR="009D4438" w:rsidRDefault="009D4438">
      <w:pPr>
        <w:pStyle w:val="ConsPlusNormal"/>
        <w:ind w:firstLine="540"/>
        <w:jc w:val="both"/>
      </w:pPr>
      <w:r>
        <w:t>по объектам здравоохранения - Министерство здравоохранения Российской Федерации;</w:t>
      </w:r>
    </w:p>
    <w:p w:rsidR="009D4438" w:rsidRDefault="009D4438">
      <w:pPr>
        <w:pStyle w:val="ConsPlusNormal"/>
        <w:jc w:val="both"/>
      </w:pPr>
      <w:r>
        <w:t xml:space="preserve">(в ред. Постановлений Правительства РФ от 02.06.2008 </w:t>
      </w:r>
      <w:hyperlink r:id="rId284" w:history="1">
        <w:r>
          <w:rPr>
            <w:color w:val="0000FF"/>
          </w:rPr>
          <w:t>N 423</w:t>
        </w:r>
      </w:hyperlink>
      <w:r>
        <w:t xml:space="preserve">, от 24.09.2012 </w:t>
      </w:r>
      <w:hyperlink r:id="rId285" w:history="1">
        <w:r>
          <w:rPr>
            <w:color w:val="0000FF"/>
          </w:rPr>
          <w:t>N 955</w:t>
        </w:r>
      </w:hyperlink>
      <w:r>
        <w:t>)</w:t>
      </w:r>
    </w:p>
    <w:p w:rsidR="009D4438" w:rsidRDefault="009D4438">
      <w:pPr>
        <w:pStyle w:val="ConsPlusNormal"/>
        <w:ind w:firstLine="540"/>
        <w:jc w:val="both"/>
      </w:pPr>
      <w:r>
        <w:t>по объектам социального обслуживания населения - Министерство труда и социальной защиты Российской Федерации;</w:t>
      </w:r>
    </w:p>
    <w:p w:rsidR="009D4438" w:rsidRDefault="009D4438">
      <w:pPr>
        <w:pStyle w:val="ConsPlusNormal"/>
        <w:jc w:val="both"/>
      </w:pPr>
      <w:r>
        <w:t xml:space="preserve">(абзац введен </w:t>
      </w:r>
      <w:hyperlink r:id="rId286" w:history="1">
        <w:r>
          <w:rPr>
            <w:color w:val="0000FF"/>
          </w:rPr>
          <w:t>Постановлением</w:t>
        </w:r>
      </w:hyperlink>
      <w:r>
        <w:t xml:space="preserve"> Правительства РФ от 24.09.2012 N 955)</w:t>
      </w:r>
    </w:p>
    <w:p w:rsidR="009D4438" w:rsidRDefault="009D4438">
      <w:pPr>
        <w:pStyle w:val="ConsPlusNormal"/>
        <w:ind w:firstLine="540"/>
        <w:jc w:val="both"/>
      </w:pPr>
      <w:r>
        <w:t>по объектам образования - Министерство образования и науки Российской Федерации;</w:t>
      </w:r>
    </w:p>
    <w:p w:rsidR="009D4438" w:rsidRDefault="009D4438">
      <w:pPr>
        <w:pStyle w:val="ConsPlusNormal"/>
        <w:jc w:val="both"/>
      </w:pPr>
      <w:r>
        <w:t xml:space="preserve">(в ред. </w:t>
      </w:r>
      <w:hyperlink r:id="rId287"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по объектам рыбохозяйственного комплекса - Федеральное агентство по рыболовству;</w:t>
      </w:r>
    </w:p>
    <w:p w:rsidR="009D4438" w:rsidRDefault="009D4438">
      <w:pPr>
        <w:pStyle w:val="ConsPlusNormal"/>
        <w:jc w:val="both"/>
      </w:pPr>
      <w:r>
        <w:t xml:space="preserve">(в ред. </w:t>
      </w:r>
      <w:hyperlink r:id="rId288" w:history="1">
        <w:r>
          <w:rPr>
            <w:color w:val="0000FF"/>
          </w:rPr>
          <w:t>Постановления</w:t>
        </w:r>
      </w:hyperlink>
      <w:r>
        <w:t xml:space="preserve"> Правительства РФ от 25.12.2008 N 1031)</w:t>
      </w:r>
    </w:p>
    <w:p w:rsidR="009D4438" w:rsidRDefault="009D4438">
      <w:pPr>
        <w:pStyle w:val="ConsPlusNormal"/>
        <w:ind w:firstLine="540"/>
        <w:jc w:val="both"/>
      </w:pPr>
      <w:r>
        <w:t>по объектам туристко-рекреационного комплекса - Федеральное агентство по туризму;</w:t>
      </w:r>
    </w:p>
    <w:p w:rsidR="009D4438" w:rsidRDefault="009D4438">
      <w:pPr>
        <w:pStyle w:val="ConsPlusNormal"/>
        <w:ind w:firstLine="540"/>
        <w:jc w:val="both"/>
      </w:pPr>
      <w:r>
        <w:t>по объектам гигиены и эпидемиологии - Федеральная служба по надзору в сфере защиты прав потребителей и благополучия человека.</w:t>
      </w:r>
    </w:p>
    <w:p w:rsidR="009D4438" w:rsidRDefault="009D4438">
      <w:pPr>
        <w:pStyle w:val="ConsPlusNormal"/>
        <w:ind w:firstLine="540"/>
        <w:jc w:val="both"/>
      </w:pPr>
      <w:r>
        <w:t xml:space="preserve">Распределение объемов финансирования Программы по государственным заказчикам приведено в </w:t>
      </w:r>
      <w:hyperlink w:anchor="P6328" w:history="1">
        <w:r>
          <w:rPr>
            <w:color w:val="0000FF"/>
          </w:rPr>
          <w:t>приложении N 5</w:t>
        </w:r>
      </w:hyperlink>
      <w:r>
        <w:t>.</w:t>
      </w:r>
    </w:p>
    <w:p w:rsidR="009D4438" w:rsidRDefault="009D4438">
      <w:pPr>
        <w:pStyle w:val="ConsPlusNormal"/>
        <w:ind w:firstLine="540"/>
        <w:jc w:val="both"/>
      </w:pPr>
      <w:r>
        <w:t>Важнейшим элементом реализации Программы является взаимосвязь планирования, реализации, мониторинга и корректировки Программы.</w:t>
      </w:r>
    </w:p>
    <w:p w:rsidR="009D4438" w:rsidRDefault="009D4438">
      <w:pPr>
        <w:pStyle w:val="ConsPlusNormal"/>
        <w:ind w:firstLine="540"/>
        <w:jc w:val="both"/>
      </w:pPr>
      <w:r>
        <w:t>В связи с этим ход реализации Программы ежеквартально анализируется на основе оценки результативности мероприятий Программы, достижения ее целевых индикаторов.</w:t>
      </w:r>
    </w:p>
    <w:p w:rsidR="009D4438" w:rsidRDefault="009D4438">
      <w:pPr>
        <w:pStyle w:val="ConsPlusNormal"/>
        <w:ind w:firstLine="540"/>
        <w:jc w:val="both"/>
      </w:pPr>
      <w:r>
        <w:t>Принятие управленческих решений в рамках Программы осуществляется с учетом информации, поступающей от исполнителей мероприятий.</w:t>
      </w:r>
    </w:p>
    <w:p w:rsidR="009D4438" w:rsidRDefault="009D4438">
      <w:pPr>
        <w:pStyle w:val="ConsPlusNormal"/>
        <w:ind w:firstLine="540"/>
        <w:jc w:val="both"/>
      </w:pPr>
      <w:r>
        <w:t>Неотъемлемой составляющей механизма реализации Программы являются формирование и использование современной системы контроля на всех стадиях ее реализации.</w:t>
      </w:r>
    </w:p>
    <w:p w:rsidR="009D4438" w:rsidRDefault="009D4438">
      <w:pPr>
        <w:pStyle w:val="ConsPlusNormal"/>
        <w:ind w:firstLine="540"/>
        <w:jc w:val="both"/>
      </w:pPr>
      <w:r>
        <w:t>Государственный заказчик - координатор Программы:</w:t>
      </w:r>
    </w:p>
    <w:p w:rsidR="009D4438" w:rsidRDefault="009D4438">
      <w:pPr>
        <w:pStyle w:val="ConsPlusNormal"/>
        <w:ind w:firstLine="540"/>
        <w:jc w:val="both"/>
      </w:pPr>
      <w:r>
        <w:t>осуществляет координацию деятельности государственных заказчиков по подготовке и реализации мероприятий Программы, а также по анализу и рациональному использованию средств федерального бюджета, средств бюджетов субъектов Российской Федерации и средств внебюджетных источников;</w:t>
      </w:r>
    </w:p>
    <w:p w:rsidR="009D4438" w:rsidRDefault="009D4438">
      <w:pPr>
        <w:pStyle w:val="ConsPlusNormal"/>
        <w:ind w:firstLine="540"/>
        <w:jc w:val="both"/>
      </w:pPr>
      <w:r>
        <w:t>организует текущее управление реализацией Программы;</w:t>
      </w:r>
    </w:p>
    <w:p w:rsidR="009D4438" w:rsidRDefault="009D4438">
      <w:pPr>
        <w:pStyle w:val="ConsPlusNormal"/>
        <w:ind w:firstLine="540"/>
        <w:jc w:val="both"/>
      </w:pPr>
      <w:r>
        <w:t>разрабатывает в пределах своих полномочий нормативные правовые акты, необходимые для выполнения Программы;</w:t>
      </w:r>
    </w:p>
    <w:p w:rsidR="009D4438" w:rsidRDefault="009D4438">
      <w:pPr>
        <w:pStyle w:val="ConsPlusNormal"/>
        <w:ind w:firstLine="540"/>
        <w:jc w:val="both"/>
      </w:pPr>
      <w:r>
        <w:t>подготавливает ежеквартально и ежегодно доклад о ходе реализации Программы;</w:t>
      </w:r>
    </w:p>
    <w:p w:rsidR="009D4438" w:rsidRDefault="009D4438">
      <w:pPr>
        <w:pStyle w:val="ConsPlusNormal"/>
        <w:ind w:firstLine="540"/>
        <w:jc w:val="both"/>
      </w:pPr>
      <w:r>
        <w:t>подготавливает поквартальную разбивку целевых индикаторов оценки эффективности реализации Программы на очередной год;</w:t>
      </w:r>
    </w:p>
    <w:p w:rsidR="009D4438" w:rsidRDefault="009D4438">
      <w:pPr>
        <w:pStyle w:val="ConsPlusNormal"/>
        <w:ind w:firstLine="540"/>
        <w:jc w:val="both"/>
      </w:pPr>
      <w:r>
        <w:t>организует мониторинг хода реализации Программы;</w:t>
      </w:r>
    </w:p>
    <w:p w:rsidR="009D4438" w:rsidRDefault="009D4438">
      <w:pPr>
        <w:pStyle w:val="ConsPlusNormal"/>
        <w:ind w:firstLine="540"/>
        <w:jc w:val="both"/>
      </w:pPr>
      <w:r>
        <w:t>несет ответственность за своевременную и качественную реализацию мероприятий Программы, обеспечивает эффективное использование средств, выделяемых на их реализацию;</w:t>
      </w:r>
    </w:p>
    <w:p w:rsidR="009D4438" w:rsidRDefault="009D4438">
      <w:pPr>
        <w:pStyle w:val="ConsPlusNormal"/>
        <w:ind w:firstLine="540"/>
        <w:jc w:val="both"/>
      </w:pPr>
      <w:r>
        <w:t>организует внедрение информационных технологий в целях управления реализацией Программы и контроля за ходом ее выполнения;</w:t>
      </w:r>
    </w:p>
    <w:p w:rsidR="009D4438" w:rsidRDefault="009D4438">
      <w:pPr>
        <w:pStyle w:val="ConsPlusNormal"/>
        <w:ind w:firstLine="540"/>
        <w:jc w:val="both"/>
      </w:pPr>
      <w:r>
        <w:t>организует размещение в электронном виде информации о ходе и результатах реализации Программы, финансировании ее мероприятий, привлечении внебюджетных ресурсов, проведении конкурсов на участие в реализации Программы и порядке участия в ней инвесторов.</w:t>
      </w:r>
    </w:p>
    <w:p w:rsidR="009D4438" w:rsidRDefault="009D4438">
      <w:pPr>
        <w:pStyle w:val="ConsPlusNormal"/>
        <w:ind w:firstLine="540"/>
        <w:jc w:val="both"/>
      </w:pPr>
      <w:r>
        <w:t>Государственный заказчик - координатор Программы совместно с государственными заказчиками Программы организует экспертные проверки хода реализации Программы.</w:t>
      </w:r>
    </w:p>
    <w:p w:rsidR="009D4438" w:rsidRDefault="009D4438">
      <w:pPr>
        <w:pStyle w:val="ConsPlusNormal"/>
        <w:ind w:firstLine="540"/>
        <w:jc w:val="both"/>
      </w:pPr>
      <w:r>
        <w:t>Государственные заказчики Программы:</w:t>
      </w:r>
    </w:p>
    <w:p w:rsidR="009D4438" w:rsidRDefault="009D4438">
      <w:pPr>
        <w:pStyle w:val="ConsPlusNormal"/>
        <w:ind w:firstLine="540"/>
        <w:jc w:val="both"/>
      </w:pPr>
      <w:r>
        <w:lastRenderedPageBreak/>
        <w:t>утверждают титульные списки начинаемых строек и объектов и титульные списки переходящих строек и объектов, находящихся в государственной собственности Российской Федерации;</w:t>
      </w:r>
    </w:p>
    <w:p w:rsidR="009D4438" w:rsidRDefault="009D4438">
      <w:pPr>
        <w:pStyle w:val="ConsPlusNormal"/>
        <w:ind w:firstLine="540"/>
        <w:jc w:val="both"/>
      </w:pPr>
      <w:r>
        <w:t>согласовывают утверждаемые органами государственной власти субъектов Российской Федерации титульные списки строек и объектов, находящихся в государственной собственности субъектов Российской Федерации и в муниципальной собственности;</w:t>
      </w:r>
    </w:p>
    <w:p w:rsidR="009D4438" w:rsidRDefault="009D4438">
      <w:pPr>
        <w:pStyle w:val="ConsPlusNormal"/>
        <w:ind w:firstLine="540"/>
        <w:jc w:val="both"/>
      </w:pPr>
      <w:r>
        <w:t>ежеквартально обобщают и анализируют статистическую отчетность по реализации Программы и представляют в Министерство регионального развития Российской Федерации, Министерство экономического развития и торговли Российской Федерации и Министерство финансов Российской Федерации доклады о ее выполнении;</w:t>
      </w:r>
    </w:p>
    <w:p w:rsidR="009D4438" w:rsidRDefault="009D4438">
      <w:pPr>
        <w:pStyle w:val="ConsPlusNormal"/>
        <w:ind w:firstLine="540"/>
        <w:jc w:val="both"/>
      </w:pPr>
      <w:r>
        <w:t>организуют внедрение информационных технологий управления реализацией Программы, а также осуществление контроля за ходом выполнения мероприятий;</w:t>
      </w:r>
    </w:p>
    <w:p w:rsidR="009D4438" w:rsidRDefault="009D4438">
      <w:pPr>
        <w:pStyle w:val="ConsPlusNormal"/>
        <w:ind w:firstLine="540"/>
        <w:jc w:val="both"/>
      </w:pPr>
      <w:r>
        <w:t>осуществляют координацию деятельности органов исполнительной власти субъектов Российской Федерации и органов местного самоуправления по подготовке и реализации мероприятий Программы, а также осуществляют анализ и контроль рационального и эффективного использования средств федерального бюджета, средств бюджетов субъектов Российской Федерации, а также средств внебюджетных источников;</w:t>
      </w:r>
    </w:p>
    <w:p w:rsidR="009D4438" w:rsidRDefault="009D4438">
      <w:pPr>
        <w:pStyle w:val="ConsPlusNormal"/>
        <w:ind w:firstLine="540"/>
        <w:jc w:val="both"/>
      </w:pPr>
      <w:r>
        <w:t>представляют государственному заказчику - координатору Программы в установленные им сроки отчеты о ходе реализации Программы и об использовании средств федерального бюджета и средств бюджетов субъектов Российской Федерации.</w:t>
      </w:r>
    </w:p>
    <w:p w:rsidR="009D4438" w:rsidRDefault="009D4438">
      <w:pPr>
        <w:pStyle w:val="ConsPlusNormal"/>
        <w:ind w:firstLine="540"/>
        <w:jc w:val="both"/>
      </w:pPr>
      <w:r>
        <w:t xml:space="preserve">Предоставление средств федерального бюджета для строительства и реконструкции объектов, находящихся в государственной собственности субъектов Российской Федерации или в муниципальной собственности, осуществляется посредством предоставления субсидий в соответствии с Правилами распределения и предоставления из федерального бюджета субсидий бюджетам субъектов Российской Федерации, входящих в состав Южного и Северо-Кавказского федеральных округов, на софинансирование мероприятий, предусмотренных федеральной целевой программой "Юг России (2008 - 2013 годы)", предусмотренными </w:t>
      </w:r>
      <w:hyperlink w:anchor="P1636" w:history="1">
        <w:r>
          <w:rPr>
            <w:color w:val="0000FF"/>
          </w:rPr>
          <w:t>приложением N 3</w:t>
        </w:r>
      </w:hyperlink>
      <w:r>
        <w:t>.</w:t>
      </w:r>
    </w:p>
    <w:p w:rsidR="009D4438" w:rsidRDefault="009D4438">
      <w:pPr>
        <w:pStyle w:val="ConsPlusNormal"/>
        <w:jc w:val="both"/>
      </w:pPr>
      <w:r>
        <w:t xml:space="preserve">(в ред. Постановлений Правительства РФ от 25.12.2008 </w:t>
      </w:r>
      <w:hyperlink r:id="rId289" w:history="1">
        <w:r>
          <w:rPr>
            <w:color w:val="0000FF"/>
          </w:rPr>
          <w:t>N 1031</w:t>
        </w:r>
      </w:hyperlink>
      <w:r>
        <w:t xml:space="preserve">, от 26.07.2010 </w:t>
      </w:r>
      <w:hyperlink r:id="rId290" w:history="1">
        <w:r>
          <w:rPr>
            <w:color w:val="0000FF"/>
          </w:rPr>
          <w:t>N 561</w:t>
        </w:r>
      </w:hyperlink>
      <w:r>
        <w:t>)</w:t>
      </w:r>
    </w:p>
    <w:p w:rsidR="009D4438" w:rsidRDefault="009D4438">
      <w:pPr>
        <w:pStyle w:val="ConsPlusNormal"/>
        <w:ind w:firstLine="540"/>
        <w:jc w:val="both"/>
      </w:pPr>
      <w:r>
        <w:t>Программа включает в себя мероприятия, сформированные по направлениям социально-экономического развития субъектов Российской Федерации, входящих в состав Южного и Северо-Кавказского федеральных округов.</w:t>
      </w:r>
    </w:p>
    <w:p w:rsidR="009D4438" w:rsidRDefault="009D4438">
      <w:pPr>
        <w:pStyle w:val="ConsPlusNormal"/>
        <w:jc w:val="both"/>
      </w:pPr>
      <w:r>
        <w:t xml:space="preserve">(абзац введен </w:t>
      </w:r>
      <w:hyperlink r:id="rId291" w:history="1">
        <w:r>
          <w:rPr>
            <w:color w:val="0000FF"/>
          </w:rPr>
          <w:t>Постановлением</w:t>
        </w:r>
      </w:hyperlink>
      <w:r>
        <w:t xml:space="preserve"> Правительства РФ от 26.07.2010 N 561)</w:t>
      </w:r>
    </w:p>
    <w:p w:rsidR="009D4438" w:rsidRDefault="009D4438">
      <w:pPr>
        <w:pStyle w:val="ConsPlusNormal"/>
        <w:ind w:firstLine="540"/>
        <w:jc w:val="both"/>
      </w:pPr>
      <w:r>
        <w:t>Детализация укрупненного инвестиционного проекта осуществляется путем утверждения перечня адресного распределения субсидий из федерального бюджета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муниципальных образований. Перечень адресного распределения субсидий утверждается государственным заказчиком - координатором Программы на весь период реализации Программы на основании предложений государственных заказчиков Программы, согласованных с высшим органом исполнительной власти субъекта Российской Федерации и Министерством экономического развития Российской Федерации, а также подлежит ежегодному уточнению по объемам финансирования в соответствии с утверждаемыми параметрами федерального бюджета, бюджетов субъектов Российской Федерации и местных бюджетов, а также другими обоснованными условиями.</w:t>
      </w:r>
    </w:p>
    <w:p w:rsidR="009D4438" w:rsidRDefault="009D4438">
      <w:pPr>
        <w:pStyle w:val="ConsPlusNormal"/>
        <w:jc w:val="both"/>
      </w:pPr>
      <w:r>
        <w:t xml:space="preserve">(абзац введен </w:t>
      </w:r>
      <w:hyperlink r:id="rId292" w:history="1">
        <w:r>
          <w:rPr>
            <w:color w:val="0000FF"/>
          </w:rPr>
          <w:t>Постановлением</w:t>
        </w:r>
      </w:hyperlink>
      <w:r>
        <w:t xml:space="preserve"> Правительства РФ от 26.07.2010 N 561)</w:t>
      </w:r>
    </w:p>
    <w:p w:rsidR="009D4438" w:rsidRDefault="009D4438">
      <w:pPr>
        <w:pStyle w:val="ConsPlusNormal"/>
        <w:ind w:firstLine="540"/>
        <w:jc w:val="both"/>
      </w:pPr>
      <w:r>
        <w:t>Адресное (пообъектное) распределение субсидий по объектам капитального строительства (укрупненным инвестиционным проектам) на реализацию программных мероприятий утверждается актом федерального органа исполнительной власти - государственного заказчика Программы по согласованию с Министерством регионального развития Российской Федерации и Министерством экономического развития Российской Федерации.</w:t>
      </w:r>
    </w:p>
    <w:p w:rsidR="009D4438" w:rsidRDefault="009D4438">
      <w:pPr>
        <w:pStyle w:val="ConsPlusNormal"/>
        <w:jc w:val="both"/>
      </w:pPr>
      <w:r>
        <w:t xml:space="preserve">(абзац введен </w:t>
      </w:r>
      <w:hyperlink r:id="rId293" w:history="1">
        <w:r>
          <w:rPr>
            <w:color w:val="0000FF"/>
          </w:rPr>
          <w:t>Постановлением</w:t>
        </w:r>
      </w:hyperlink>
      <w:r>
        <w:t xml:space="preserve"> Правительства РФ от 18.11.2011 N 948)</w:t>
      </w:r>
    </w:p>
    <w:p w:rsidR="009D4438" w:rsidRDefault="009D4438">
      <w:pPr>
        <w:pStyle w:val="ConsPlusNormal"/>
        <w:ind w:firstLine="540"/>
        <w:jc w:val="both"/>
      </w:pPr>
      <w:r>
        <w:t xml:space="preserve">Реализация мероприятий по переселению и обустройству лакского населения на новых землях осуществляется Правительством Республики Дагестан в соответствии с соглашением о предоставлении субсидий из федерального бюджета бюджету Республики Дагестан на софинансирование расходных обязательств субъекта Российской Федерации (муниципальных </w:t>
      </w:r>
      <w:r>
        <w:lastRenderedPageBreak/>
        <w:t>образований) по реализации мероприятий Программы, которое ежегодно заключается Министерством регионального развития Российской Федерации с Правительством Республики Дагестан.</w:t>
      </w:r>
    </w:p>
    <w:p w:rsidR="009D4438" w:rsidRDefault="009D4438">
      <w:pPr>
        <w:pStyle w:val="ConsPlusNormal"/>
        <w:jc w:val="both"/>
      </w:pPr>
      <w:r>
        <w:t xml:space="preserve">(абзац введен </w:t>
      </w:r>
      <w:hyperlink r:id="rId294" w:history="1">
        <w:r>
          <w:rPr>
            <w:color w:val="0000FF"/>
          </w:rPr>
          <w:t>Постановлением</w:t>
        </w:r>
      </w:hyperlink>
      <w:r>
        <w:t xml:space="preserve"> Правительства РФ от 18.11.2011 N 948)</w:t>
      </w:r>
    </w:p>
    <w:p w:rsidR="009D4438" w:rsidRDefault="009D4438">
      <w:pPr>
        <w:pStyle w:val="ConsPlusNormal"/>
        <w:ind w:firstLine="540"/>
        <w:jc w:val="both"/>
      </w:pPr>
      <w:r>
        <w:t>Объем государственной поддержки, направленный на строительство жилых домов, рассчитывается исходя из среднерыночной стоимости 1 кв. метра общей площади жилья по субъекту Российской Федерации, определяемой Министерством регионального развития Российской Федерации.</w:t>
      </w:r>
    </w:p>
    <w:p w:rsidR="009D4438" w:rsidRDefault="009D4438">
      <w:pPr>
        <w:pStyle w:val="ConsPlusNormal"/>
        <w:jc w:val="both"/>
      </w:pPr>
      <w:r>
        <w:t xml:space="preserve">(абзац введен </w:t>
      </w:r>
      <w:hyperlink r:id="rId295" w:history="1">
        <w:r>
          <w:rPr>
            <w:color w:val="0000FF"/>
          </w:rPr>
          <w:t>Постановлением</w:t>
        </w:r>
      </w:hyperlink>
      <w:r>
        <w:t xml:space="preserve"> Правительства РФ от 18.11.2011 N 948)</w:t>
      </w:r>
    </w:p>
    <w:p w:rsidR="009D4438" w:rsidRDefault="009D4438">
      <w:pPr>
        <w:pStyle w:val="ConsPlusNormal"/>
        <w:ind w:firstLine="540"/>
        <w:jc w:val="both"/>
      </w:pPr>
      <w:r>
        <w:t>Предоставление субсидий на строительство и реконструкцию объектов, находящихся в государственной собственности субъектов Российской Федерации или в муниципальной собственности, осуществляется при условии их включения в соответствующую региональную целевую программу, реализуемую за счет средств бюджета субъекта Российской Федерации, и при наличии утвержденной в установленном порядке проектной документации.</w:t>
      </w:r>
    </w:p>
    <w:p w:rsidR="009D4438" w:rsidRDefault="009D4438">
      <w:pPr>
        <w:pStyle w:val="ConsPlusNormal"/>
        <w:jc w:val="both"/>
      </w:pPr>
      <w:r>
        <w:t xml:space="preserve">(в ред. </w:t>
      </w:r>
      <w:hyperlink r:id="rId296" w:history="1">
        <w:r>
          <w:rPr>
            <w:color w:val="0000FF"/>
          </w:rPr>
          <w:t>Постановления</w:t>
        </w:r>
      </w:hyperlink>
      <w:r>
        <w:t xml:space="preserve"> Правительства РФ от 25.12.2008 N 1031)</w:t>
      </w:r>
    </w:p>
    <w:p w:rsidR="009D4438" w:rsidRDefault="009D4438">
      <w:pPr>
        <w:pStyle w:val="ConsPlusNormal"/>
        <w:ind w:firstLine="540"/>
        <w:jc w:val="both"/>
      </w:pPr>
      <w:r>
        <w:t>Региональные целевые программы разрабатываются субъектами Российской Федерации и включают адресные перечни объектов, находящихся в государственной собственности субъектов Российской Федерации и в муниципальной собственности, объемы и источники их финансирования.</w:t>
      </w:r>
    </w:p>
    <w:p w:rsidR="009D4438" w:rsidRDefault="009D4438">
      <w:pPr>
        <w:pStyle w:val="ConsPlusNormal"/>
        <w:jc w:val="both"/>
      </w:pPr>
      <w:r>
        <w:t xml:space="preserve">(в ред. </w:t>
      </w:r>
      <w:hyperlink r:id="rId297" w:history="1">
        <w:r>
          <w:rPr>
            <w:color w:val="0000FF"/>
          </w:rPr>
          <w:t>Постановления</w:t>
        </w:r>
      </w:hyperlink>
      <w:r>
        <w:t xml:space="preserve"> Правительства РФ от 25.12.2008 N 1031)</w:t>
      </w:r>
    </w:p>
    <w:p w:rsidR="009D4438" w:rsidRDefault="009D4438">
      <w:pPr>
        <w:pStyle w:val="ConsPlusNormal"/>
        <w:ind w:firstLine="540"/>
        <w:jc w:val="both"/>
      </w:pPr>
      <w:r>
        <w:t>Государственные заказчики по согласованию с государственным заказчиком - координатором заключают с инвесторами договоры о софинансировании инвестиционных проектов Программы, по которым за счет средств федерального бюджета и средств бюджетов субъектов Российской Федерации осуществляется финансирование развития инженерной инфраструктуры, необходимой для реализации включенных в Программу инвестиционных проектов.</w:t>
      </w:r>
    </w:p>
    <w:p w:rsidR="009D4438" w:rsidRDefault="009D4438">
      <w:pPr>
        <w:pStyle w:val="ConsPlusNormal"/>
        <w:jc w:val="both"/>
      </w:pPr>
      <w:r>
        <w:t xml:space="preserve">(в ред. </w:t>
      </w:r>
      <w:hyperlink r:id="rId298" w:history="1">
        <w:r>
          <w:rPr>
            <w:color w:val="0000FF"/>
          </w:rPr>
          <w:t>Постановления</w:t>
        </w:r>
      </w:hyperlink>
      <w:r>
        <w:t xml:space="preserve"> Правительства РФ от 24.09.2012 N 955)</w:t>
      </w:r>
    </w:p>
    <w:p w:rsidR="009D4438" w:rsidRDefault="009D4438">
      <w:pPr>
        <w:pStyle w:val="ConsPlusNormal"/>
        <w:ind w:firstLine="540"/>
        <w:jc w:val="both"/>
      </w:pPr>
      <w:r>
        <w:t xml:space="preserve">Перечень целевых программ, реализуемых за счет средств бюджетов субъектов Российской Федерации (местных бюджетов), в рамках которых предусматривается финансирование мероприятий (объектов) Программы, приведен в </w:t>
      </w:r>
      <w:hyperlink w:anchor="P6376" w:history="1">
        <w:r>
          <w:rPr>
            <w:color w:val="0000FF"/>
          </w:rPr>
          <w:t>приложении N 7</w:t>
        </w:r>
      </w:hyperlink>
      <w:r>
        <w:t>.</w:t>
      </w:r>
    </w:p>
    <w:p w:rsidR="009D4438" w:rsidRDefault="009D4438">
      <w:pPr>
        <w:pStyle w:val="ConsPlusNormal"/>
        <w:jc w:val="both"/>
      </w:pPr>
      <w:r>
        <w:t xml:space="preserve">(абзац введен </w:t>
      </w:r>
      <w:hyperlink r:id="rId299" w:history="1">
        <w:r>
          <w:rPr>
            <w:color w:val="0000FF"/>
          </w:rPr>
          <w:t>Постановлением</w:t>
        </w:r>
      </w:hyperlink>
      <w:r>
        <w:t xml:space="preserve"> Правительства РФ от 18.11.2011 N 948)</w:t>
      </w:r>
    </w:p>
    <w:p w:rsidR="009D4438" w:rsidRDefault="009D4438">
      <w:pPr>
        <w:pStyle w:val="ConsPlusNormal"/>
        <w:ind w:firstLine="540"/>
        <w:jc w:val="both"/>
      </w:pPr>
      <w:r>
        <w:t>К договорам прилагаются перечни строек и объектов Программы, графики финансирования инвестиционных проектов, решения собственников (будущих собственников) данных объектов о начале их строительства (реконструкции).</w:t>
      </w:r>
    </w:p>
    <w:p w:rsidR="009D4438" w:rsidRDefault="009D4438">
      <w:pPr>
        <w:pStyle w:val="ConsPlusNormal"/>
        <w:ind w:firstLine="540"/>
        <w:jc w:val="both"/>
      </w:pPr>
      <w:r>
        <w:t>Указанные договоры заключаются на весь период реализации Программы и устанавливают условия финансирования мероприятий Программы.</w:t>
      </w:r>
    </w:p>
    <w:p w:rsidR="009D4438" w:rsidRDefault="009D4438">
      <w:pPr>
        <w:pStyle w:val="ConsPlusNormal"/>
        <w:ind w:firstLine="540"/>
        <w:jc w:val="both"/>
      </w:pPr>
      <w:r>
        <w:t>Стройки и объекты Программы, находящиеся в собственности инвесторов, включаются в их инвестиционные программы.</w:t>
      </w:r>
    </w:p>
    <w:p w:rsidR="009D4438" w:rsidRDefault="009D4438">
      <w:pPr>
        <w:pStyle w:val="ConsPlusNormal"/>
        <w:ind w:firstLine="540"/>
        <w:jc w:val="both"/>
      </w:pPr>
      <w:r>
        <w:t>Приостановление предоставления средств или сокращение объемов финансирования за счет средств федерального бюджета, предоставляемых субъекту Российской Федерации, при невыполнении органами государственной власти субъектов Российской Федерации и инвесторами своих обязательств может быть осуществлено в случаях:</w:t>
      </w:r>
    </w:p>
    <w:p w:rsidR="009D4438" w:rsidRDefault="009D4438">
      <w:pPr>
        <w:pStyle w:val="ConsPlusNormal"/>
        <w:ind w:firstLine="540"/>
        <w:jc w:val="both"/>
      </w:pPr>
      <w:r>
        <w:t>нецелевого использования органами государственной власти субъектов Российской Федерации выделенных бюджетных средств;</w:t>
      </w:r>
    </w:p>
    <w:p w:rsidR="009D4438" w:rsidRDefault="009D4438">
      <w:pPr>
        <w:pStyle w:val="ConsPlusNormal"/>
        <w:ind w:firstLine="540"/>
        <w:jc w:val="both"/>
      </w:pPr>
      <w:r>
        <w:t>непредставления органами государственной власти субъектов Российской Федерации в сроки, предусмотренные договорами о софинансировании, отчетов о проведении мероприятий Программы;</w:t>
      </w:r>
    </w:p>
    <w:p w:rsidR="009D4438" w:rsidRDefault="009D4438">
      <w:pPr>
        <w:pStyle w:val="ConsPlusNormal"/>
        <w:ind w:firstLine="540"/>
        <w:jc w:val="both"/>
      </w:pPr>
      <w:r>
        <w:t>уменьшения объемов финансирования мероприятий Программы за счет средств бюджетов субъектов Российской Федерации и средств инвесторов.</w:t>
      </w:r>
    </w:p>
    <w:p w:rsidR="009D4438" w:rsidRDefault="009D4438">
      <w:pPr>
        <w:pStyle w:val="ConsPlusNormal"/>
        <w:ind w:firstLine="540"/>
        <w:jc w:val="both"/>
      </w:pPr>
      <w:r>
        <w:t>При этом ответственность за несвоевременное завершение строительства (реконструкции) объектов несут органы государственной власти субъектов Российской Федерации.</w:t>
      </w:r>
    </w:p>
    <w:p w:rsidR="009D4438" w:rsidRDefault="009D4438">
      <w:pPr>
        <w:pStyle w:val="ConsPlusNormal"/>
        <w:ind w:firstLine="540"/>
        <w:jc w:val="both"/>
      </w:pPr>
      <w:r>
        <w:t xml:space="preserve">Приостановление предоставления средств или сокращение объемов финансирования мероприятий Программы за счет средств федерального бюджета на очередной год не влечет в указанных случаях возникновения обязательств Российской Федерации по увеличению </w:t>
      </w:r>
      <w:r>
        <w:lastRenderedPageBreak/>
        <w:t>финансирования этих мероприятий в последующих периодах.</w:t>
      </w:r>
    </w:p>
    <w:p w:rsidR="009D4438" w:rsidRDefault="009D4438">
      <w:pPr>
        <w:pStyle w:val="ConsPlusNormal"/>
        <w:ind w:firstLine="540"/>
        <w:jc w:val="both"/>
      </w:pPr>
    </w:p>
    <w:p w:rsidR="009D4438" w:rsidRDefault="009D4438">
      <w:pPr>
        <w:pStyle w:val="ConsPlusNormal"/>
        <w:jc w:val="center"/>
        <w:outlineLvl w:val="1"/>
      </w:pPr>
      <w:r>
        <w:t>VII. ОЦЕНКА ЭФФЕКТИВНОСТИ ПРОГРАММЫ</w:t>
      </w:r>
    </w:p>
    <w:p w:rsidR="009D4438" w:rsidRDefault="009D4438">
      <w:pPr>
        <w:pStyle w:val="ConsPlusNormal"/>
        <w:ind w:firstLine="540"/>
        <w:jc w:val="both"/>
      </w:pPr>
    </w:p>
    <w:p w:rsidR="009D4438" w:rsidRDefault="009D4438">
      <w:pPr>
        <w:pStyle w:val="ConsPlusNormal"/>
        <w:jc w:val="center"/>
      </w:pPr>
      <w:r>
        <w:t xml:space="preserve">(в ред. </w:t>
      </w:r>
      <w:hyperlink r:id="rId300" w:history="1">
        <w:r>
          <w:rPr>
            <w:color w:val="0000FF"/>
          </w:rPr>
          <w:t>Постановления</w:t>
        </w:r>
      </w:hyperlink>
      <w:r>
        <w:t xml:space="preserve"> Правительства РФ от 25.12.2008 N 1031)</w:t>
      </w:r>
    </w:p>
    <w:p w:rsidR="009D4438" w:rsidRDefault="009D4438">
      <w:pPr>
        <w:pStyle w:val="ConsPlusNormal"/>
        <w:ind w:firstLine="540"/>
        <w:jc w:val="both"/>
      </w:pPr>
    </w:p>
    <w:p w:rsidR="009D4438" w:rsidRDefault="009D4438">
      <w:pPr>
        <w:pStyle w:val="ConsPlusNormal"/>
        <w:ind w:firstLine="540"/>
        <w:jc w:val="both"/>
      </w:pPr>
      <w:r>
        <w:t>Реализация Программы позволит обеспечить создание экономических условий для устойчивого развития участвующих в ней субъектов Российской Федерации, входящих в состав Южного и Северо-Кавказского федеральных округов, с учетом геостратегических интересов и обеспечения безопасности Российской Федерации.</w:t>
      </w:r>
    </w:p>
    <w:p w:rsidR="009D4438" w:rsidRDefault="009D4438">
      <w:pPr>
        <w:pStyle w:val="ConsPlusNormal"/>
        <w:jc w:val="both"/>
      </w:pPr>
      <w:r>
        <w:t xml:space="preserve">(в ред. </w:t>
      </w:r>
      <w:hyperlink r:id="rId301"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Реализация Программы обеспечит сокращение уровня бедности и приближение доходов населения к среднероссийскому уровню.</w:t>
      </w:r>
    </w:p>
    <w:p w:rsidR="009D4438" w:rsidRDefault="009D4438">
      <w:pPr>
        <w:pStyle w:val="ConsPlusNormal"/>
        <w:ind w:firstLine="540"/>
        <w:jc w:val="both"/>
      </w:pPr>
      <w:r>
        <w:t>Реализация наиболее эффективных и быстроокупаемых мероприятий Программы позволит добиться интенсивного роста собственного инвестиционного потенциала региона, сохранения и развития сопутствующих и технологически связанных производств, обеспечить рост доходной части бюджетов всех уровней, а также направить часть полученных средств на дальнейшую реализацию мероприятий Программы.</w:t>
      </w:r>
    </w:p>
    <w:p w:rsidR="009D4438" w:rsidRDefault="009D4438">
      <w:pPr>
        <w:pStyle w:val="ConsPlusNormal"/>
        <w:ind w:firstLine="540"/>
        <w:jc w:val="both"/>
      </w:pPr>
      <w:r>
        <w:t>В результате реализации мероприятий Программы в Республике Адыгея:</w:t>
      </w:r>
    </w:p>
    <w:p w:rsidR="009D4438" w:rsidRDefault="009D4438">
      <w:pPr>
        <w:pStyle w:val="ConsPlusNormal"/>
        <w:ind w:firstLine="540"/>
        <w:jc w:val="both"/>
      </w:pPr>
      <w:r>
        <w:t>уровень денежных доходов на душу населения превысит 12681 рублей, среднемесячная номинальная начисленная заработная плата достигнет более 17,8 тыс. рублей, доходы консолидированного бюджета на душу населения составят более 26,6 тыс. рублей;</w:t>
      </w:r>
    </w:p>
    <w:p w:rsidR="009D4438" w:rsidRDefault="009D4438">
      <w:pPr>
        <w:pStyle w:val="ConsPlusNormal"/>
        <w:jc w:val="both"/>
      </w:pPr>
      <w:r>
        <w:t xml:space="preserve">(в ред. </w:t>
      </w:r>
      <w:hyperlink r:id="rId302"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валового регионального продукта увеличится в 3 раза и составит более 50,6 млрд. рублей;</w:t>
      </w:r>
    </w:p>
    <w:p w:rsidR="009D4438" w:rsidRDefault="009D4438">
      <w:pPr>
        <w:pStyle w:val="ConsPlusNormal"/>
        <w:jc w:val="both"/>
      </w:pPr>
      <w:r>
        <w:t xml:space="preserve">(в ред. </w:t>
      </w:r>
      <w:hyperlink r:id="rId303"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инвестиций в основной капитал увеличится в 3 раза и составит более 11,7 млрд. рублей;</w:t>
      </w:r>
    </w:p>
    <w:p w:rsidR="009D4438" w:rsidRDefault="009D4438">
      <w:pPr>
        <w:pStyle w:val="ConsPlusNormal"/>
        <w:jc w:val="both"/>
      </w:pPr>
      <w:r>
        <w:t xml:space="preserve">(в ред. </w:t>
      </w:r>
      <w:hyperlink r:id="rId304"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развитие туристско-рекреационного комплекса, промышленного и сельскохозяйственного производства обеспечит создание более 3600 рабочих мест, увеличение объемов производства составит более 2440 млн. рублей, налоговые поступления в бюджет Республики Адыгея достигнут более 780 млн. рублей.</w:t>
      </w:r>
    </w:p>
    <w:p w:rsidR="009D4438" w:rsidRDefault="009D4438">
      <w:pPr>
        <w:pStyle w:val="ConsPlusNormal"/>
        <w:ind w:firstLine="540"/>
        <w:jc w:val="both"/>
      </w:pPr>
      <w:r>
        <w:t>В результате реализации мероприятий Программы в Республике Дагестан:</w:t>
      </w:r>
    </w:p>
    <w:p w:rsidR="009D4438" w:rsidRDefault="009D4438">
      <w:pPr>
        <w:pStyle w:val="ConsPlusNormal"/>
        <w:ind w:firstLine="540"/>
        <w:jc w:val="both"/>
      </w:pPr>
      <w:r>
        <w:t>уровень денежных доходов на душу населения превысит 16882 рублей, среднемесячная номинальная начисленная заработная плата достигнет более 13,2 тыс. рублей, доходы консолидированного бюджета на душу населения составят более 24 тыс. рублей;</w:t>
      </w:r>
    </w:p>
    <w:p w:rsidR="009D4438" w:rsidRDefault="009D4438">
      <w:pPr>
        <w:pStyle w:val="ConsPlusNormal"/>
        <w:jc w:val="both"/>
      </w:pPr>
      <w:r>
        <w:t xml:space="preserve">(в ред. </w:t>
      </w:r>
      <w:hyperlink r:id="rId305"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валового регионального продукта увеличится в 2,1 раза и составит более 319,5 млрд. рублей;</w:t>
      </w:r>
    </w:p>
    <w:p w:rsidR="009D4438" w:rsidRDefault="009D4438">
      <w:pPr>
        <w:pStyle w:val="ConsPlusNormal"/>
        <w:jc w:val="both"/>
      </w:pPr>
      <w:r>
        <w:t xml:space="preserve">(в ред. </w:t>
      </w:r>
      <w:hyperlink r:id="rId306"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инвестиций в основной капитал увеличится в 3 раза и составит более 118 млрд. рублей;</w:t>
      </w:r>
    </w:p>
    <w:p w:rsidR="009D4438" w:rsidRDefault="009D4438">
      <w:pPr>
        <w:pStyle w:val="ConsPlusNormal"/>
        <w:jc w:val="both"/>
      </w:pPr>
      <w:r>
        <w:t xml:space="preserve">(в ред. </w:t>
      </w:r>
      <w:hyperlink r:id="rId307"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развитие туристско-рекреационного комплекса и промышленного производства обеспечит создание более 12940 рабочих мест, прирост объемов производства и предоставляемых услуг составит более 32000 млн. рублей, налоговые поступления в бюджет Республики Дагестан достигнут 6060 млн. рублей.</w:t>
      </w:r>
    </w:p>
    <w:p w:rsidR="009D4438" w:rsidRDefault="009D4438">
      <w:pPr>
        <w:pStyle w:val="ConsPlusNormal"/>
        <w:ind w:firstLine="540"/>
        <w:jc w:val="both"/>
      </w:pPr>
      <w:r>
        <w:t>В результате реализации мероприятий Программы в Республике Ингушетия:</w:t>
      </w:r>
    </w:p>
    <w:p w:rsidR="009D4438" w:rsidRDefault="009D4438">
      <w:pPr>
        <w:pStyle w:val="ConsPlusNormal"/>
        <w:ind w:firstLine="540"/>
        <w:jc w:val="both"/>
      </w:pPr>
      <w:r>
        <w:t>уровень денежных доходов на душу населения превысит 8188 рублей, среднемесячная номинальная начисленная заработная плата достигнет более 18,7 тыс. рублей, доходы консолидированного бюджета на душу населения составят более 30,7 тыс. рублей;</w:t>
      </w:r>
    </w:p>
    <w:p w:rsidR="009D4438" w:rsidRDefault="009D4438">
      <w:pPr>
        <w:pStyle w:val="ConsPlusNormal"/>
        <w:jc w:val="both"/>
      </w:pPr>
      <w:r>
        <w:t xml:space="preserve">(в ред. </w:t>
      </w:r>
      <w:hyperlink r:id="rId308"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 xml:space="preserve">объем валового регионального продукта увеличится в 2,4 раза и составит более 21,3 млрд. </w:t>
      </w:r>
      <w:r>
        <w:lastRenderedPageBreak/>
        <w:t>рублей;</w:t>
      </w:r>
    </w:p>
    <w:p w:rsidR="009D4438" w:rsidRDefault="009D4438">
      <w:pPr>
        <w:pStyle w:val="ConsPlusNormal"/>
        <w:jc w:val="both"/>
      </w:pPr>
      <w:r>
        <w:t xml:space="preserve">(в ред. </w:t>
      </w:r>
      <w:hyperlink r:id="rId309"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инвестиций в основной капитал увеличится в 2,4 раза и составит более 7,8 млрд. рублей;</w:t>
      </w:r>
    </w:p>
    <w:p w:rsidR="009D4438" w:rsidRDefault="009D4438">
      <w:pPr>
        <w:pStyle w:val="ConsPlusNormal"/>
        <w:ind w:firstLine="540"/>
        <w:jc w:val="both"/>
      </w:pPr>
      <w:r>
        <w:t>развитие промышленного и сельскохозяйственного производства обеспечит создание более 11300 рабочих мест, прирост объемов производства составит более 8820 млн. рублей, налоговые поступления в бюджет Республики Ингушетия достигнут 2150 млн. рублей.</w:t>
      </w:r>
    </w:p>
    <w:p w:rsidR="009D4438" w:rsidRDefault="009D4438">
      <w:pPr>
        <w:pStyle w:val="ConsPlusNormal"/>
        <w:ind w:firstLine="540"/>
        <w:jc w:val="both"/>
      </w:pPr>
      <w:r>
        <w:t>В результате реализации мероприятий Программы в Кабардино-Балкарской Республике:</w:t>
      </w:r>
    </w:p>
    <w:p w:rsidR="009D4438" w:rsidRDefault="009D4438">
      <w:pPr>
        <w:pStyle w:val="ConsPlusNormal"/>
        <w:ind w:firstLine="540"/>
        <w:jc w:val="both"/>
      </w:pPr>
      <w:r>
        <w:t>уровень денежных доходов на душу населения превысит 11363,8 рублей, среднемесячная номинальная начисленная заработная плата достигнет более 15,2 тыс. рублей, доходы консолидированного бюджета на душу населения составят более 26 тыс. рублей;</w:t>
      </w:r>
    </w:p>
    <w:p w:rsidR="009D4438" w:rsidRDefault="009D4438">
      <w:pPr>
        <w:pStyle w:val="ConsPlusNormal"/>
        <w:jc w:val="both"/>
      </w:pPr>
      <w:r>
        <w:t xml:space="preserve">(в ред. </w:t>
      </w:r>
      <w:hyperlink r:id="rId310"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валового регионального продукта увеличится в 2,1 раза и составит более 76,3 млрд. рублей;</w:t>
      </w:r>
    </w:p>
    <w:p w:rsidR="009D4438" w:rsidRDefault="009D4438">
      <w:pPr>
        <w:pStyle w:val="ConsPlusNormal"/>
        <w:jc w:val="both"/>
      </w:pPr>
      <w:r>
        <w:t xml:space="preserve">(в ред. </w:t>
      </w:r>
      <w:hyperlink r:id="rId311"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инвестиций в основной капитал увеличится в 2 раза и составит более 12,4 млрд. рублей;</w:t>
      </w:r>
    </w:p>
    <w:p w:rsidR="009D4438" w:rsidRDefault="009D4438">
      <w:pPr>
        <w:pStyle w:val="ConsPlusNormal"/>
        <w:jc w:val="both"/>
      </w:pPr>
      <w:r>
        <w:t xml:space="preserve">(в ред. </w:t>
      </w:r>
      <w:hyperlink r:id="rId312"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развитие туристско-рекреационного комплекса позволит дополнительно создать более 1600 рабочих мест, прирост объема предоставляемых услуг составит более 8000 млн. рублей, налоговые поступления в бюджет Кабардино-Балкарской Республики достигнут 2300 млн. рублей.</w:t>
      </w:r>
    </w:p>
    <w:p w:rsidR="009D4438" w:rsidRDefault="009D4438">
      <w:pPr>
        <w:pStyle w:val="ConsPlusNormal"/>
        <w:ind w:firstLine="540"/>
        <w:jc w:val="both"/>
      </w:pPr>
      <w:r>
        <w:t>В результате реализации мероприятий Программы в Республике Калмыкия:</w:t>
      </w:r>
    </w:p>
    <w:p w:rsidR="009D4438" w:rsidRDefault="009D4438">
      <w:pPr>
        <w:pStyle w:val="ConsPlusNormal"/>
        <w:ind w:firstLine="540"/>
        <w:jc w:val="both"/>
      </w:pPr>
      <w:r>
        <w:t>уровень денежных доходов на душу населения превысит 8074 рублей, среднемесячная номинальная начисленная заработная плата достигнет более 15,3 тыс. рублей, доходы консолидированного бюджета на душу населения составят более 33,7 тыс. рублей;</w:t>
      </w:r>
    </w:p>
    <w:p w:rsidR="009D4438" w:rsidRDefault="009D4438">
      <w:pPr>
        <w:pStyle w:val="ConsPlusNormal"/>
        <w:jc w:val="both"/>
      </w:pPr>
      <w:r>
        <w:t xml:space="preserve">(в ред. </w:t>
      </w:r>
      <w:hyperlink r:id="rId313"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валового регионального продукта увеличится в 2,4 раза и составит более 27,1 млрд. рублей;</w:t>
      </w:r>
    </w:p>
    <w:p w:rsidR="009D4438" w:rsidRDefault="009D4438">
      <w:pPr>
        <w:pStyle w:val="ConsPlusNormal"/>
        <w:jc w:val="both"/>
      </w:pPr>
      <w:r>
        <w:t xml:space="preserve">(в ред. </w:t>
      </w:r>
      <w:hyperlink r:id="rId314"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инвестиций в основной капитал увеличится в 2 раза и составит более 8 млрд. рублей;</w:t>
      </w:r>
    </w:p>
    <w:p w:rsidR="009D4438" w:rsidRDefault="009D4438">
      <w:pPr>
        <w:pStyle w:val="ConsPlusNormal"/>
        <w:jc w:val="both"/>
      </w:pPr>
      <w:r>
        <w:t xml:space="preserve">(в ред. </w:t>
      </w:r>
      <w:hyperlink r:id="rId315"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развитие туристско-рекреационного комплекса, промышленного и сельскохозяйственного производства обеспечит создание более 3590 рабочих мест, увеличение объемов производства достигнет более 1870 млн. рублей, прирост налоговых поступлений в бюджет Республики Калмыкия составит 560 млн. рублей.</w:t>
      </w:r>
    </w:p>
    <w:p w:rsidR="009D4438" w:rsidRDefault="009D4438">
      <w:pPr>
        <w:pStyle w:val="ConsPlusNormal"/>
        <w:ind w:firstLine="540"/>
        <w:jc w:val="both"/>
      </w:pPr>
      <w:r>
        <w:t>В результате реализации мероприятий Программы в Карачаево-Черкесской Республике:</w:t>
      </w:r>
    </w:p>
    <w:p w:rsidR="009D4438" w:rsidRDefault="009D4438">
      <w:pPr>
        <w:pStyle w:val="ConsPlusNormal"/>
        <w:ind w:firstLine="540"/>
        <w:jc w:val="both"/>
      </w:pPr>
      <w:r>
        <w:t>уровень денежных доходов на душу населения превысит 11960 рублей, среднемесячная номинальная начисленная заработная плата достигнет более 18,7 тыс. рублей, доходы консолидированного бюджета на душу населения составят более 33,3 тыс. рублей;</w:t>
      </w:r>
    </w:p>
    <w:p w:rsidR="009D4438" w:rsidRDefault="009D4438">
      <w:pPr>
        <w:pStyle w:val="ConsPlusNormal"/>
        <w:jc w:val="both"/>
      </w:pPr>
      <w:r>
        <w:t xml:space="preserve">(в ред. </w:t>
      </w:r>
      <w:hyperlink r:id="rId316"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валового регионального продукта увеличится в 1,9 раза и составит более 46,6 млрд. рублей;</w:t>
      </w:r>
    </w:p>
    <w:p w:rsidR="009D4438" w:rsidRDefault="009D4438">
      <w:pPr>
        <w:pStyle w:val="ConsPlusNormal"/>
        <w:jc w:val="both"/>
      </w:pPr>
      <w:r>
        <w:t xml:space="preserve">(в ред. </w:t>
      </w:r>
      <w:hyperlink r:id="rId317"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инвестиций в основной капитал увеличится в 1,7 раза и составит более 13,5 млрд. рублей;</w:t>
      </w:r>
    </w:p>
    <w:p w:rsidR="009D4438" w:rsidRDefault="009D4438">
      <w:pPr>
        <w:pStyle w:val="ConsPlusNormal"/>
        <w:jc w:val="both"/>
      </w:pPr>
      <w:r>
        <w:t xml:space="preserve">(в ред. </w:t>
      </w:r>
      <w:hyperlink r:id="rId318"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развитие туристско-рекреационного комплекса позволит создать 3500 рабочих мест, прирост объема предоставляемых услуг составит более 3100 млн. рублей, налоговые поступления в бюджет Карачаево-Черкесской Республики достигнут 680 млн. рублей.</w:t>
      </w:r>
    </w:p>
    <w:p w:rsidR="009D4438" w:rsidRDefault="009D4438">
      <w:pPr>
        <w:pStyle w:val="ConsPlusNormal"/>
        <w:ind w:firstLine="540"/>
        <w:jc w:val="both"/>
      </w:pPr>
      <w:r>
        <w:t>В результате реализации мероприятий Программы в Республике Северная Осетия - Алания:</w:t>
      </w:r>
    </w:p>
    <w:p w:rsidR="009D4438" w:rsidRDefault="009D4438">
      <w:pPr>
        <w:pStyle w:val="ConsPlusNormal"/>
        <w:ind w:firstLine="540"/>
        <w:jc w:val="both"/>
      </w:pPr>
      <w:r>
        <w:t>уровень денежных доходов на душу населения превысит 15059 рубля, среднемесячная номинальная начисленная заработная плата достигнет более 14,9 тыс. рублей, доходы консолидированного бюджета на душу населения составят более 25,3 тыс. рублей;</w:t>
      </w:r>
    </w:p>
    <w:p w:rsidR="009D4438" w:rsidRDefault="009D4438">
      <w:pPr>
        <w:pStyle w:val="ConsPlusNormal"/>
        <w:jc w:val="both"/>
      </w:pPr>
      <w:r>
        <w:t xml:space="preserve">(в ред. </w:t>
      </w:r>
      <w:hyperlink r:id="rId319"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lastRenderedPageBreak/>
        <w:t>объем валового регионального продукта увеличится в 1,8 раза и составит более 76,8 млрд. рублей;</w:t>
      </w:r>
    </w:p>
    <w:p w:rsidR="009D4438" w:rsidRDefault="009D4438">
      <w:pPr>
        <w:pStyle w:val="ConsPlusNormal"/>
        <w:jc w:val="both"/>
      </w:pPr>
      <w:r>
        <w:t xml:space="preserve">(в ред. </w:t>
      </w:r>
      <w:hyperlink r:id="rId320"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объем инвестиций в основной капитал увеличится в 2 раза и составит более 14,4 млрд. рублей;</w:t>
      </w:r>
    </w:p>
    <w:p w:rsidR="009D4438" w:rsidRDefault="009D4438">
      <w:pPr>
        <w:pStyle w:val="ConsPlusNormal"/>
        <w:jc w:val="both"/>
      </w:pPr>
      <w:r>
        <w:t xml:space="preserve">(в ред. </w:t>
      </w:r>
      <w:hyperlink r:id="rId321"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развитие туристско-рекреационного комплекса и промышленного производства обеспечит создание 4500 рабочих мест, рост объемов производства и предоставляемых услуг составит более 5900 млн. рублей, налоговые поступления в бюджет Республики Северная Осетия - Алания достигнут более 1100 млн. рублей.</w:t>
      </w:r>
    </w:p>
    <w:p w:rsidR="009D4438" w:rsidRDefault="009D4438">
      <w:pPr>
        <w:pStyle w:val="ConsPlusNormal"/>
        <w:ind w:firstLine="540"/>
        <w:jc w:val="both"/>
      </w:pPr>
      <w:r>
        <w:t>Реализация Программы в субъектах Российской Федерации, входящих в Южный и Северо-Кавказский федеральные округа, позволит:</w:t>
      </w:r>
    </w:p>
    <w:p w:rsidR="009D4438" w:rsidRDefault="009D4438">
      <w:pPr>
        <w:pStyle w:val="ConsPlusNormal"/>
        <w:jc w:val="both"/>
      </w:pPr>
      <w:r>
        <w:t xml:space="preserve">(в ред. </w:t>
      </w:r>
      <w:hyperlink r:id="rId322"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сократить уровень бедности, приблизить доходы населения к среднероссийскому уровню. Денежные доходы населения к 2014 году по сравнению с 2006 годом увеличатся в 2,3 раза;</w:t>
      </w:r>
    </w:p>
    <w:p w:rsidR="009D4438" w:rsidRDefault="009D4438">
      <w:pPr>
        <w:pStyle w:val="ConsPlusNormal"/>
        <w:jc w:val="both"/>
      </w:pPr>
      <w:r>
        <w:t xml:space="preserve">(в ред. Постановлений Правительства РФ от 26.07.2010 </w:t>
      </w:r>
      <w:hyperlink r:id="rId323" w:history="1">
        <w:r>
          <w:rPr>
            <w:color w:val="0000FF"/>
          </w:rPr>
          <w:t>N 561</w:t>
        </w:r>
      </w:hyperlink>
      <w:r>
        <w:t xml:space="preserve">, от 18.11.2011 </w:t>
      </w:r>
      <w:hyperlink r:id="rId324" w:history="1">
        <w:r>
          <w:rPr>
            <w:color w:val="0000FF"/>
          </w:rPr>
          <w:t>N 948</w:t>
        </w:r>
      </w:hyperlink>
      <w:r>
        <w:t>)</w:t>
      </w:r>
    </w:p>
    <w:p w:rsidR="009D4438" w:rsidRDefault="009D4438">
      <w:pPr>
        <w:pStyle w:val="ConsPlusNormal"/>
        <w:ind w:firstLine="540"/>
        <w:jc w:val="both"/>
      </w:pPr>
      <w:r>
        <w:t>повысить уровень занятости населения и снизить уровень безработицы на 11,6 процента;</w:t>
      </w:r>
    </w:p>
    <w:p w:rsidR="009D4438" w:rsidRDefault="009D4438">
      <w:pPr>
        <w:pStyle w:val="ConsPlusNormal"/>
        <w:jc w:val="both"/>
      </w:pPr>
      <w:r>
        <w:t xml:space="preserve">(в ред. </w:t>
      </w:r>
      <w:hyperlink r:id="rId325"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увеличить объем валового регионального продукта в 2,1 раза по сравнению с 2006 годом;</w:t>
      </w:r>
    </w:p>
    <w:p w:rsidR="009D4438" w:rsidRDefault="009D4438">
      <w:pPr>
        <w:pStyle w:val="ConsPlusNormal"/>
        <w:jc w:val="both"/>
      </w:pPr>
      <w:r>
        <w:t xml:space="preserve">(в ред. </w:t>
      </w:r>
      <w:hyperlink r:id="rId326"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r>
        <w:t>увеличить уровень бюджетной обеспеченности, повысить налоговую базу муниципальных бюджетов, сократить уровень дотирования из бюджетов вышестоящих уровней. Уровень доходов консолидированных бюджетов участвующих в Программе субъектов Российской Федерации, входящих в Южный и Северо-Кавказский федеральные округа, на душу населения к 2014 году увеличится в 2,1 раза по сравнению с 2006 годом;</w:t>
      </w:r>
    </w:p>
    <w:p w:rsidR="009D4438" w:rsidRDefault="009D4438">
      <w:pPr>
        <w:pStyle w:val="ConsPlusNormal"/>
        <w:jc w:val="both"/>
      </w:pPr>
      <w:r>
        <w:t xml:space="preserve">(в ред. Постановлений Правительства РФ от 26.07.2010 </w:t>
      </w:r>
      <w:hyperlink r:id="rId327" w:history="1">
        <w:r>
          <w:rPr>
            <w:color w:val="0000FF"/>
          </w:rPr>
          <w:t>N 561</w:t>
        </w:r>
      </w:hyperlink>
      <w:r>
        <w:t xml:space="preserve">, от 18.11.2011 </w:t>
      </w:r>
      <w:hyperlink r:id="rId328" w:history="1">
        <w:r>
          <w:rPr>
            <w:color w:val="0000FF"/>
          </w:rPr>
          <w:t>N 948</w:t>
        </w:r>
      </w:hyperlink>
      <w:r>
        <w:t>)</w:t>
      </w:r>
    </w:p>
    <w:p w:rsidR="009D4438" w:rsidRDefault="009D4438">
      <w:pPr>
        <w:pStyle w:val="ConsPlusNormal"/>
        <w:ind w:firstLine="540"/>
        <w:jc w:val="both"/>
      </w:pPr>
      <w:r>
        <w:t>обеспечить рост инвестиций в основной капитал к 2014 году в 2,5 раза по сравнению с 2006 годом.</w:t>
      </w:r>
    </w:p>
    <w:p w:rsidR="009D4438" w:rsidRDefault="009D4438">
      <w:pPr>
        <w:pStyle w:val="ConsPlusNormal"/>
        <w:jc w:val="both"/>
      </w:pPr>
      <w:r>
        <w:t xml:space="preserve">(в ред. </w:t>
      </w:r>
      <w:hyperlink r:id="rId329"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Развитие туристско-рекреационного комплекса, промышленного и сельскохозяйственного производства обеспечит:</w:t>
      </w:r>
    </w:p>
    <w:p w:rsidR="009D4438" w:rsidRDefault="009D4438">
      <w:pPr>
        <w:pStyle w:val="ConsPlusNormal"/>
        <w:ind w:firstLine="540"/>
        <w:jc w:val="both"/>
      </w:pPr>
      <w:r>
        <w:t>создание более 41000 рабочих мест;</w:t>
      </w:r>
    </w:p>
    <w:p w:rsidR="009D4438" w:rsidRDefault="009D4438">
      <w:pPr>
        <w:pStyle w:val="ConsPlusNormal"/>
        <w:ind w:firstLine="540"/>
        <w:jc w:val="both"/>
      </w:pPr>
      <w:r>
        <w:t>рост объемов производства и услуг в субъектах Российской Федерации, входящих в Южный и Северо-Кавказский федеральные округа, более чем на 62,1 млрд. рублей;</w:t>
      </w:r>
    </w:p>
    <w:p w:rsidR="009D4438" w:rsidRDefault="009D4438">
      <w:pPr>
        <w:pStyle w:val="ConsPlusNormal"/>
        <w:jc w:val="both"/>
      </w:pPr>
      <w:r>
        <w:t xml:space="preserve">(в ред. </w:t>
      </w:r>
      <w:hyperlink r:id="rId330" w:history="1">
        <w:r>
          <w:rPr>
            <w:color w:val="0000FF"/>
          </w:rPr>
          <w:t>Постановления</w:t>
        </w:r>
      </w:hyperlink>
      <w:r>
        <w:t xml:space="preserve"> Правительства РФ от 26.07.2010 N 561)</w:t>
      </w:r>
    </w:p>
    <w:p w:rsidR="009D4438" w:rsidRDefault="009D4438">
      <w:pPr>
        <w:pStyle w:val="ConsPlusNormal"/>
        <w:ind w:firstLine="540"/>
        <w:jc w:val="both"/>
      </w:pPr>
      <w:r>
        <w:t>увеличение налоговых поступлений в бюджеты субъектов Российской Федерации, участвующих в Программе, до 13,6 млрд. рублей.</w:t>
      </w:r>
    </w:p>
    <w:p w:rsidR="009D4438" w:rsidRDefault="009D4438">
      <w:pPr>
        <w:pStyle w:val="ConsPlusNormal"/>
        <w:ind w:firstLine="540"/>
        <w:jc w:val="both"/>
      </w:pPr>
      <w:r>
        <w:t>Развитие производства на основе модернизации существующих мощностей, внедрения энергосберегающих и ресурсосберегающих технологий, снижения потребления первичных производственных ресурсов окажет благоприятное влияние на экологическую обстановку. Наряду с модернизацией производства существенное значение будет иметь также реализация специальных экологических мероприятий, связанных со строительством и реконструкцией канализационных сетей, водоочистных сооружений и установок по очистке выбросов в атмосферу.</w:t>
      </w:r>
    </w:p>
    <w:p w:rsidR="009D4438" w:rsidRDefault="009D4438">
      <w:pPr>
        <w:pStyle w:val="ConsPlusNormal"/>
        <w:ind w:firstLine="540"/>
        <w:jc w:val="both"/>
      </w:pPr>
      <w:r>
        <w:t xml:space="preserve">Методика интегральной оценки эффективности реализации Программы приведена в </w:t>
      </w:r>
      <w:hyperlink w:anchor="P6340" w:history="1">
        <w:r>
          <w:rPr>
            <w:color w:val="0000FF"/>
          </w:rPr>
          <w:t>приложении N 6</w:t>
        </w:r>
      </w:hyperlink>
      <w:r>
        <w:t>.</w:t>
      </w: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jc w:val="right"/>
        <w:outlineLvl w:val="1"/>
      </w:pPr>
      <w:r>
        <w:t>Приложение N 1</w:t>
      </w:r>
    </w:p>
    <w:p w:rsidR="009D4438" w:rsidRDefault="009D4438">
      <w:pPr>
        <w:pStyle w:val="ConsPlusNormal"/>
        <w:jc w:val="right"/>
      </w:pPr>
      <w:r>
        <w:t>к федеральной целевой программе</w:t>
      </w:r>
    </w:p>
    <w:p w:rsidR="009D4438" w:rsidRDefault="009D4438">
      <w:pPr>
        <w:pStyle w:val="ConsPlusNormal"/>
        <w:jc w:val="right"/>
      </w:pPr>
      <w:r>
        <w:t>"Юг России (2008 - 2013 годы)"</w:t>
      </w:r>
    </w:p>
    <w:p w:rsidR="009D4438" w:rsidRDefault="009D4438">
      <w:pPr>
        <w:pStyle w:val="ConsPlusNormal"/>
        <w:ind w:firstLine="540"/>
        <w:jc w:val="both"/>
      </w:pPr>
    </w:p>
    <w:p w:rsidR="009D4438" w:rsidRDefault="009D4438">
      <w:pPr>
        <w:pStyle w:val="ConsPlusNormal"/>
        <w:jc w:val="center"/>
      </w:pPr>
      <w:bookmarkStart w:id="2" w:name="P746"/>
      <w:bookmarkEnd w:id="2"/>
      <w:r>
        <w:t>ПЕРЕЧЕНЬ</w:t>
      </w:r>
    </w:p>
    <w:p w:rsidR="009D4438" w:rsidRDefault="009D4438">
      <w:pPr>
        <w:pStyle w:val="ConsPlusNormal"/>
        <w:jc w:val="center"/>
      </w:pPr>
      <w:r>
        <w:t>ЦЕЛЕВЫХ ПОКАЗАТЕЛЕЙ И ИНДИКАТОРОВ ЭФФЕКТИВНОСТИ РЕАЛИЗАЦИИ</w:t>
      </w:r>
    </w:p>
    <w:p w:rsidR="009D4438" w:rsidRDefault="009D4438">
      <w:pPr>
        <w:pStyle w:val="ConsPlusNormal"/>
        <w:jc w:val="center"/>
      </w:pPr>
      <w:r>
        <w:t>ФЕДЕРАЛЬНОЙ ЦЕЛЕВОЙ ПРОГРАММЫ "ЮГ РОССИИ</w:t>
      </w:r>
    </w:p>
    <w:p w:rsidR="009D4438" w:rsidRDefault="009D4438">
      <w:pPr>
        <w:pStyle w:val="ConsPlusNormal"/>
        <w:jc w:val="center"/>
      </w:pPr>
      <w:r>
        <w:t>(2008 - 2013 ГОДЫ)"</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w:t>
      </w:r>
      <w:hyperlink r:id="rId331" w:history="1">
        <w:r>
          <w:rPr>
            <w:color w:val="0000FF"/>
          </w:rPr>
          <w:t>Постановления</w:t>
        </w:r>
      </w:hyperlink>
      <w:r>
        <w:t xml:space="preserve"> Правительства РФ от 24.09.2012 N 955)</w:t>
      </w:r>
    </w:p>
    <w:p w:rsidR="009D4438" w:rsidRDefault="009D4438">
      <w:pPr>
        <w:pStyle w:val="ConsPlusNormal"/>
        <w:jc w:val="center"/>
      </w:pPr>
    </w:p>
    <w:p w:rsidR="009D4438" w:rsidRDefault="009D4438">
      <w:pPr>
        <w:pStyle w:val="ConsPlusCell"/>
        <w:jc w:val="both"/>
      </w:pPr>
      <w:r>
        <w:rPr>
          <w:sz w:val="16"/>
        </w:rPr>
        <w:t>────────────────────┬─────────┬───────┬─────────────────────────────────────────────────────</w:t>
      </w:r>
    </w:p>
    <w:p w:rsidR="009D4438" w:rsidRDefault="009D4438">
      <w:pPr>
        <w:pStyle w:val="ConsPlusCell"/>
        <w:jc w:val="both"/>
      </w:pPr>
      <w:r>
        <w:rPr>
          <w:sz w:val="16"/>
        </w:rPr>
        <w:t xml:space="preserve">    Индикаторы и    │ Единица │Базовые│                 Целевой индикатор</w:t>
      </w:r>
    </w:p>
    <w:p w:rsidR="009D4438" w:rsidRDefault="009D4438">
      <w:pPr>
        <w:pStyle w:val="ConsPlusCell"/>
        <w:jc w:val="both"/>
      </w:pPr>
      <w:r>
        <w:rPr>
          <w:sz w:val="16"/>
        </w:rPr>
        <w:t xml:space="preserve">     показатели     │измерения│данные ├───────┬────────┬────────┬────────┬────────┬─────────</w:t>
      </w:r>
    </w:p>
    <w:p w:rsidR="009D4438" w:rsidRDefault="009D4438">
      <w:pPr>
        <w:pStyle w:val="ConsPlusCell"/>
        <w:jc w:val="both"/>
      </w:pPr>
      <w:r>
        <w:rPr>
          <w:sz w:val="16"/>
        </w:rPr>
        <w:t xml:space="preserve">                    │         │ (2006 │ 2008  │2009 год│2010 год│2011 год│2012 год│2013 год</w:t>
      </w:r>
    </w:p>
    <w:p w:rsidR="009D4438" w:rsidRDefault="009D4438">
      <w:pPr>
        <w:pStyle w:val="ConsPlusCell"/>
        <w:jc w:val="both"/>
      </w:pPr>
      <w:r>
        <w:rPr>
          <w:sz w:val="16"/>
        </w:rPr>
        <w:t xml:space="preserve">                    │         │ год)  │  год  │ (факт) │ (факт) │ (факт) │        │</w:t>
      </w:r>
    </w:p>
    <w:p w:rsidR="009D4438" w:rsidRDefault="009D4438">
      <w:pPr>
        <w:pStyle w:val="ConsPlusCell"/>
        <w:jc w:val="both"/>
      </w:pPr>
      <w:r>
        <w:rPr>
          <w:sz w:val="16"/>
        </w:rPr>
        <w:t xml:space="preserve">                    │         │       │(факт) │        │        │        │        │</w:t>
      </w:r>
    </w:p>
    <w:p w:rsidR="009D4438" w:rsidRDefault="009D4438">
      <w:pPr>
        <w:pStyle w:val="ConsPlusCell"/>
        <w:jc w:val="both"/>
      </w:pPr>
      <w:r>
        <w:rPr>
          <w:sz w:val="16"/>
        </w:rPr>
        <w:t>────────────────────┴─────────┴───────┴───────┴────────┴────────┴────────┴────────┴─────────</w:t>
      </w:r>
    </w:p>
    <w:p w:rsidR="009D4438" w:rsidRDefault="009D4438">
      <w:pPr>
        <w:pStyle w:val="ConsPlusCell"/>
        <w:jc w:val="both"/>
      </w:pPr>
      <w:r>
        <w:rPr>
          <w:sz w:val="16"/>
        </w:rPr>
        <w:t xml:space="preserve"> 1. Денежные доходы   рублей</w:t>
      </w:r>
    </w:p>
    <w:p w:rsidR="009D4438" w:rsidRDefault="009D4438">
      <w:pPr>
        <w:pStyle w:val="ConsPlusCell"/>
        <w:jc w:val="both"/>
      </w:pPr>
      <w:r>
        <w:rPr>
          <w:sz w:val="16"/>
        </w:rPr>
        <w:t xml:space="preserve"> на душу населения</w:t>
      </w:r>
    </w:p>
    <w:p w:rsidR="009D4438" w:rsidRDefault="009D4438">
      <w:pPr>
        <w:pStyle w:val="ConsPlusCell"/>
        <w:jc w:val="both"/>
      </w:pPr>
      <w:r>
        <w:rPr>
          <w:sz w:val="16"/>
        </w:rPr>
        <w:t xml:space="preserve"> (в среднем за</w:t>
      </w:r>
    </w:p>
    <w:p w:rsidR="009D4438" w:rsidRDefault="009D4438">
      <w:pPr>
        <w:pStyle w:val="ConsPlusCell"/>
        <w:jc w:val="both"/>
      </w:pPr>
      <w:r>
        <w:rPr>
          <w:sz w:val="16"/>
        </w:rPr>
        <w:t xml:space="preserve"> месяц)</w:t>
      </w:r>
    </w:p>
    <w:p w:rsidR="009D4438" w:rsidRDefault="009D4438">
      <w:pPr>
        <w:pStyle w:val="ConsPlusCell"/>
        <w:jc w:val="both"/>
      </w:pPr>
    </w:p>
    <w:p w:rsidR="009D4438" w:rsidRDefault="009D4438">
      <w:pPr>
        <w:pStyle w:val="ConsPlusCell"/>
        <w:jc w:val="both"/>
      </w:pPr>
      <w:r>
        <w:rPr>
          <w:sz w:val="16"/>
        </w:rPr>
        <w:t xml:space="preserve">   Республика           -"-    4707,5  7986,3  10467,8  12246,4  14311,8  16164,2  18330,2</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Республика           -"-    6260,7   10962  13805,6  15564,8  18280,1   16715   16882,1</w:t>
      </w:r>
    </w:p>
    <w:p w:rsidR="009D4438" w:rsidRDefault="009D4438">
      <w:pPr>
        <w:pStyle w:val="ConsPlusCell"/>
        <w:jc w:val="both"/>
      </w:pPr>
      <w:r>
        <w:rPr>
          <w:sz w:val="16"/>
        </w:rPr>
        <w:t xml:space="preserve">   Дагестан</w:t>
      </w:r>
    </w:p>
    <w:p w:rsidR="009D4438" w:rsidRDefault="009D4438">
      <w:pPr>
        <w:pStyle w:val="ConsPlusCell"/>
        <w:jc w:val="both"/>
      </w:pPr>
    </w:p>
    <w:p w:rsidR="009D4438" w:rsidRDefault="009D4438">
      <w:pPr>
        <w:pStyle w:val="ConsPlusCell"/>
        <w:jc w:val="both"/>
      </w:pPr>
      <w:r>
        <w:rPr>
          <w:sz w:val="16"/>
        </w:rPr>
        <w:t xml:space="preserve">   Республика           -"-    3002,4  5594,3   6399,8   9606,7  11825,8  12381,7   12997</w:t>
      </w:r>
    </w:p>
    <w:p w:rsidR="009D4438" w:rsidRDefault="009D4438">
      <w:pPr>
        <w:pStyle w:val="ConsPlusCell"/>
        <w:jc w:val="both"/>
      </w:pPr>
      <w:r>
        <w:rPr>
          <w:sz w:val="16"/>
        </w:rPr>
        <w:t xml:space="preserve">   Ингушетия</w:t>
      </w:r>
    </w:p>
    <w:p w:rsidR="009D4438" w:rsidRDefault="009D4438">
      <w:pPr>
        <w:pStyle w:val="ConsPlusCell"/>
        <w:jc w:val="both"/>
      </w:pPr>
    </w:p>
    <w:p w:rsidR="009D4438" w:rsidRDefault="009D4438">
      <w:pPr>
        <w:pStyle w:val="ConsPlusCell"/>
        <w:jc w:val="both"/>
      </w:pPr>
      <w:r>
        <w:rPr>
          <w:sz w:val="16"/>
        </w:rPr>
        <w:t xml:space="preserve">   Кабардино-         рублей   5080,1  8589,3   9581,8  11213,7  12444,1  13877,6  15412,7</w:t>
      </w:r>
    </w:p>
    <w:p w:rsidR="009D4438" w:rsidRDefault="009D4438">
      <w:pPr>
        <w:pStyle w:val="ConsPlusCell"/>
        <w:jc w:val="both"/>
      </w:pPr>
      <w:r>
        <w:rPr>
          <w:sz w:val="16"/>
        </w:rPr>
        <w:t xml:space="preserve">   Балкарская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3521,1  5651,2   7097,1   7539,8   8449,3    7994     8074</w:t>
      </w:r>
    </w:p>
    <w:p w:rsidR="009D4438" w:rsidRDefault="009D4438">
      <w:pPr>
        <w:pStyle w:val="ConsPlusCell"/>
        <w:jc w:val="both"/>
      </w:pPr>
      <w:r>
        <w:rPr>
          <w:sz w:val="16"/>
        </w:rPr>
        <w:t xml:space="preserve">   Калмыкия</w:t>
      </w:r>
    </w:p>
    <w:p w:rsidR="009D4438" w:rsidRDefault="009D4438">
      <w:pPr>
        <w:pStyle w:val="ConsPlusCell"/>
        <w:jc w:val="both"/>
      </w:pPr>
    </w:p>
    <w:p w:rsidR="009D4438" w:rsidRDefault="009D4438">
      <w:pPr>
        <w:pStyle w:val="ConsPlusCell"/>
        <w:jc w:val="both"/>
      </w:pPr>
      <w:r>
        <w:rPr>
          <w:sz w:val="16"/>
        </w:rPr>
        <w:t xml:space="preserve">   Карачаево-           -"-    5534,2  8676,1  10146,9  10444,9  11258,9   11842   11960,5</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6027,3  9980,1  10095,7  13225,9  15792,2  17351,8  19254,3</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w:t>
      </w:r>
    </w:p>
    <w:p w:rsidR="009D4438" w:rsidRDefault="009D4438">
      <w:pPr>
        <w:pStyle w:val="ConsPlusCell"/>
        <w:jc w:val="both"/>
      </w:pPr>
    </w:p>
    <w:p w:rsidR="009D4438" w:rsidRDefault="009D4438">
      <w:pPr>
        <w:pStyle w:val="ConsPlusCell"/>
        <w:jc w:val="both"/>
      </w:pPr>
      <w:r>
        <w:rPr>
          <w:sz w:val="16"/>
        </w:rPr>
        <w:t xml:space="preserve">   Ставропольский       -"-       -       -       -        -     14106,6  15412,4  17474,3</w:t>
      </w:r>
    </w:p>
    <w:p w:rsidR="009D4438" w:rsidRDefault="009D4438">
      <w:pPr>
        <w:pStyle w:val="ConsPlusCell"/>
        <w:jc w:val="both"/>
      </w:pPr>
      <w:r>
        <w:rPr>
          <w:sz w:val="16"/>
        </w:rPr>
        <w:t xml:space="preserve">   край</w:t>
      </w:r>
    </w:p>
    <w:p w:rsidR="009D4438" w:rsidRDefault="009D4438">
      <w:pPr>
        <w:pStyle w:val="ConsPlusCell"/>
        <w:jc w:val="both"/>
      </w:pPr>
    </w:p>
    <w:p w:rsidR="009D4438" w:rsidRDefault="009D4438">
      <w:pPr>
        <w:pStyle w:val="ConsPlusCell"/>
        <w:jc w:val="both"/>
      </w:pPr>
      <w:r>
        <w:rPr>
          <w:sz w:val="16"/>
        </w:rPr>
        <w:t xml:space="preserve"> 2. Среднемесячная   рублей в</w:t>
      </w:r>
    </w:p>
    <w:p w:rsidR="009D4438" w:rsidRDefault="009D4438">
      <w:pPr>
        <w:pStyle w:val="ConsPlusCell"/>
        <w:jc w:val="both"/>
      </w:pPr>
      <w:r>
        <w:rPr>
          <w:sz w:val="16"/>
        </w:rPr>
        <w:t xml:space="preserve"> номинальная           месяц</w:t>
      </w:r>
    </w:p>
    <w:p w:rsidR="009D4438" w:rsidRDefault="009D4438">
      <w:pPr>
        <w:pStyle w:val="ConsPlusCell"/>
        <w:jc w:val="both"/>
      </w:pPr>
      <w:r>
        <w:rPr>
          <w:sz w:val="16"/>
        </w:rPr>
        <w:t xml:space="preserve"> начисленная</w:t>
      </w:r>
    </w:p>
    <w:p w:rsidR="009D4438" w:rsidRDefault="009D4438">
      <w:pPr>
        <w:pStyle w:val="ConsPlusCell"/>
        <w:jc w:val="both"/>
      </w:pPr>
      <w:r>
        <w:rPr>
          <w:sz w:val="16"/>
        </w:rPr>
        <w:t xml:space="preserve"> заработная плата</w:t>
      </w:r>
    </w:p>
    <w:p w:rsidR="009D4438" w:rsidRDefault="009D4438">
      <w:pPr>
        <w:pStyle w:val="ConsPlusCell"/>
        <w:jc w:val="both"/>
      </w:pPr>
    </w:p>
    <w:p w:rsidR="009D4438" w:rsidRDefault="009D4438">
      <w:pPr>
        <w:pStyle w:val="ConsPlusCell"/>
        <w:jc w:val="both"/>
      </w:pPr>
      <w:r>
        <w:rPr>
          <w:sz w:val="16"/>
        </w:rPr>
        <w:t xml:space="preserve">   Республика           -"-    6414,4  10096,9 11547,6  12787,4  14344,9   15277    16041</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Республика        рублей в   4530   7595,1   9125,3  10243,5  11235,8  11039,2  13215,5</w:t>
      </w:r>
    </w:p>
    <w:p w:rsidR="009D4438" w:rsidRDefault="009D4438">
      <w:pPr>
        <w:pStyle w:val="ConsPlusCell"/>
        <w:jc w:val="both"/>
      </w:pPr>
      <w:r>
        <w:rPr>
          <w:sz w:val="16"/>
        </w:rPr>
        <w:t xml:space="preserve">   Дагестан            месяц</w:t>
      </w:r>
    </w:p>
    <w:p w:rsidR="009D4438" w:rsidRDefault="009D4438">
      <w:pPr>
        <w:pStyle w:val="ConsPlusCell"/>
        <w:jc w:val="both"/>
      </w:pPr>
    </w:p>
    <w:p w:rsidR="009D4438" w:rsidRDefault="009D4438">
      <w:pPr>
        <w:pStyle w:val="ConsPlusCell"/>
        <w:jc w:val="both"/>
      </w:pPr>
      <w:r>
        <w:rPr>
          <w:sz w:val="16"/>
        </w:rPr>
        <w:t xml:space="preserve">   Республика           -"-     6432   8913,8  10957,6  12855,3  14513,2  15749,6   18743</w:t>
      </w:r>
    </w:p>
    <w:p w:rsidR="009D4438" w:rsidRDefault="009D4438">
      <w:pPr>
        <w:pStyle w:val="ConsPlusCell"/>
        <w:jc w:val="both"/>
      </w:pPr>
      <w:r>
        <w:rPr>
          <w:sz w:val="16"/>
        </w:rPr>
        <w:t xml:space="preserve">   Ингушетия</w:t>
      </w:r>
    </w:p>
    <w:p w:rsidR="009D4438" w:rsidRDefault="009D4438">
      <w:pPr>
        <w:pStyle w:val="ConsPlusCell"/>
        <w:jc w:val="both"/>
      </w:pPr>
    </w:p>
    <w:p w:rsidR="009D4438" w:rsidRDefault="009D4438">
      <w:pPr>
        <w:pStyle w:val="ConsPlusCell"/>
        <w:jc w:val="both"/>
      </w:pPr>
      <w:r>
        <w:rPr>
          <w:sz w:val="16"/>
        </w:rPr>
        <w:t xml:space="preserve">   Кабардино-           -"-    5851,4  9033,9  10777,4  11663,2  13011,5   15138    16713</w:t>
      </w:r>
    </w:p>
    <w:p w:rsidR="009D4438" w:rsidRDefault="009D4438">
      <w:pPr>
        <w:pStyle w:val="ConsPlusCell"/>
        <w:jc w:val="both"/>
      </w:pPr>
      <w:r>
        <w:rPr>
          <w:sz w:val="16"/>
        </w:rPr>
        <w:t xml:space="preserve">   Балкарская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5562,2  9083,1  10848,7   11601   12559,1  14239,4  15271,7</w:t>
      </w:r>
    </w:p>
    <w:p w:rsidR="009D4438" w:rsidRDefault="009D4438">
      <w:pPr>
        <w:pStyle w:val="ConsPlusCell"/>
        <w:jc w:val="both"/>
      </w:pPr>
      <w:r>
        <w:rPr>
          <w:sz w:val="16"/>
        </w:rPr>
        <w:t xml:space="preserve">   Калмыкия</w:t>
      </w:r>
    </w:p>
    <w:p w:rsidR="009D4438" w:rsidRDefault="009D4438">
      <w:pPr>
        <w:pStyle w:val="ConsPlusCell"/>
        <w:jc w:val="both"/>
      </w:pPr>
    </w:p>
    <w:p w:rsidR="009D4438" w:rsidRDefault="009D4438">
      <w:pPr>
        <w:pStyle w:val="ConsPlusCell"/>
        <w:jc w:val="both"/>
      </w:pPr>
      <w:r>
        <w:rPr>
          <w:sz w:val="16"/>
        </w:rPr>
        <w:t xml:space="preserve">   Карачаево-           -"-    5870,9  9383,6  10477,1  11345,6  12446,9  13858,8   15000</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lastRenderedPageBreak/>
        <w:t xml:space="preserve">   Республика           -"-    5918,4  9150,9  10831,5  11817,6   13376   14905,4  16689,4</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w:t>
      </w:r>
    </w:p>
    <w:p w:rsidR="009D4438" w:rsidRDefault="009D4438">
      <w:pPr>
        <w:pStyle w:val="ConsPlusCell"/>
        <w:jc w:val="both"/>
      </w:pPr>
    </w:p>
    <w:p w:rsidR="009D4438" w:rsidRDefault="009D4438">
      <w:pPr>
        <w:pStyle w:val="ConsPlusCell"/>
        <w:jc w:val="both"/>
      </w:pPr>
      <w:r>
        <w:rPr>
          <w:sz w:val="16"/>
        </w:rPr>
        <w:t xml:space="preserve">   Ставропольский       -"-       -       -       -        -     15588,7  19413,4  21548,9</w:t>
      </w:r>
    </w:p>
    <w:p w:rsidR="009D4438" w:rsidRDefault="009D4438">
      <w:pPr>
        <w:pStyle w:val="ConsPlusCell"/>
        <w:jc w:val="both"/>
      </w:pPr>
      <w:r>
        <w:rPr>
          <w:sz w:val="16"/>
        </w:rPr>
        <w:t xml:space="preserve">   край</w:t>
      </w:r>
    </w:p>
    <w:p w:rsidR="009D4438" w:rsidRDefault="009D4438">
      <w:pPr>
        <w:pStyle w:val="ConsPlusCell"/>
        <w:jc w:val="both"/>
      </w:pPr>
    </w:p>
    <w:p w:rsidR="009D4438" w:rsidRDefault="009D4438">
      <w:pPr>
        <w:pStyle w:val="ConsPlusCell"/>
        <w:jc w:val="both"/>
      </w:pPr>
      <w:r>
        <w:rPr>
          <w:sz w:val="16"/>
        </w:rPr>
        <w:t xml:space="preserve"> 3. Объем валового     млрд.</w:t>
      </w:r>
    </w:p>
    <w:p w:rsidR="009D4438" w:rsidRDefault="009D4438">
      <w:pPr>
        <w:pStyle w:val="ConsPlusCell"/>
        <w:jc w:val="both"/>
      </w:pPr>
      <w:r>
        <w:rPr>
          <w:sz w:val="16"/>
        </w:rPr>
        <w:t xml:space="preserve"> регионального        рублей</w:t>
      </w:r>
    </w:p>
    <w:p w:rsidR="009D4438" w:rsidRDefault="009D4438">
      <w:pPr>
        <w:pStyle w:val="ConsPlusCell"/>
        <w:jc w:val="both"/>
      </w:pPr>
      <w:r>
        <w:rPr>
          <w:sz w:val="16"/>
        </w:rPr>
        <w:t xml:space="preserve"> продукта </w:t>
      </w:r>
      <w:hyperlink w:anchor="P1220" w:history="1">
        <w:r>
          <w:rPr>
            <w:color w:val="0000FF"/>
            <w:sz w:val="16"/>
          </w:rPr>
          <w:t>&lt;1&gt;</w:t>
        </w:r>
      </w:hyperlink>
    </w:p>
    <w:p w:rsidR="009D4438" w:rsidRDefault="009D4438">
      <w:pPr>
        <w:pStyle w:val="ConsPlusCell"/>
        <w:jc w:val="both"/>
      </w:pPr>
    </w:p>
    <w:p w:rsidR="009D4438" w:rsidRDefault="009D4438">
      <w:pPr>
        <w:pStyle w:val="ConsPlusCell"/>
        <w:jc w:val="both"/>
      </w:pPr>
      <w:r>
        <w:rPr>
          <w:sz w:val="16"/>
        </w:rPr>
        <w:t xml:space="preserve">   Республика           -"-     21,1    36,1     41,5     46,2      -      59,08    66,07</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Республика           -"-     124,2   216,2   257,8    285,3      -      313,3    319,5</w:t>
      </w:r>
    </w:p>
    <w:p w:rsidR="009D4438" w:rsidRDefault="009D4438">
      <w:pPr>
        <w:pStyle w:val="ConsPlusCell"/>
        <w:jc w:val="both"/>
      </w:pPr>
      <w:r>
        <w:rPr>
          <w:sz w:val="16"/>
        </w:rPr>
        <w:t xml:space="preserve">   Дагестан</w:t>
      </w:r>
    </w:p>
    <w:p w:rsidR="009D4438" w:rsidRDefault="009D4438">
      <w:pPr>
        <w:pStyle w:val="ConsPlusCell"/>
        <w:jc w:val="both"/>
      </w:pPr>
    </w:p>
    <w:p w:rsidR="009D4438" w:rsidRDefault="009D4438">
      <w:pPr>
        <w:pStyle w:val="ConsPlusCell"/>
        <w:jc w:val="both"/>
      </w:pPr>
      <w:r>
        <w:rPr>
          <w:sz w:val="16"/>
        </w:rPr>
        <w:t xml:space="preserve">   Республика           -"-       9     19,2      19      21,5      -       26,5     29,7</w:t>
      </w:r>
    </w:p>
    <w:p w:rsidR="009D4438" w:rsidRDefault="009D4438">
      <w:pPr>
        <w:pStyle w:val="ConsPlusCell"/>
        <w:jc w:val="both"/>
      </w:pPr>
      <w:r>
        <w:rPr>
          <w:sz w:val="16"/>
        </w:rPr>
        <w:t xml:space="preserve">   Ингушетия</w:t>
      </w:r>
    </w:p>
    <w:p w:rsidR="009D4438" w:rsidRDefault="009D4438">
      <w:pPr>
        <w:pStyle w:val="ConsPlusCell"/>
        <w:jc w:val="both"/>
      </w:pPr>
    </w:p>
    <w:p w:rsidR="009D4438" w:rsidRDefault="009D4438">
      <w:pPr>
        <w:pStyle w:val="ConsPlusCell"/>
        <w:jc w:val="both"/>
      </w:pPr>
      <w:r>
        <w:rPr>
          <w:sz w:val="16"/>
        </w:rPr>
        <w:t xml:space="preserve">   Кабардино-           -"-     43,3    58,1     65,7     76,1      -       94,9    105,5</w:t>
      </w:r>
    </w:p>
    <w:p w:rsidR="009D4438" w:rsidRDefault="009D4438">
      <w:pPr>
        <w:pStyle w:val="ConsPlusCell"/>
        <w:jc w:val="both"/>
      </w:pPr>
      <w:r>
        <w:rPr>
          <w:sz w:val="16"/>
        </w:rPr>
        <w:t xml:space="preserve">   Балкарская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12,8    20,8     23,9     24,3      -       26,8     27,1</w:t>
      </w:r>
    </w:p>
    <w:p w:rsidR="009D4438" w:rsidRDefault="009D4438">
      <w:pPr>
        <w:pStyle w:val="ConsPlusCell"/>
        <w:jc w:val="both"/>
      </w:pPr>
      <w:r>
        <w:rPr>
          <w:sz w:val="16"/>
        </w:rPr>
        <w:t xml:space="preserve">   Калмыкия</w:t>
      </w:r>
    </w:p>
    <w:p w:rsidR="009D4438" w:rsidRDefault="009D4438">
      <w:pPr>
        <w:pStyle w:val="ConsPlusCell"/>
        <w:jc w:val="both"/>
      </w:pPr>
    </w:p>
    <w:p w:rsidR="009D4438" w:rsidRDefault="009D4438">
      <w:pPr>
        <w:pStyle w:val="ConsPlusCell"/>
        <w:jc w:val="both"/>
      </w:pPr>
      <w:r>
        <w:rPr>
          <w:sz w:val="16"/>
        </w:rPr>
        <w:t xml:space="preserve">   Карачаево-           -"-     23,3    35,7     38,6     43,3      -       46,1     46,6</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млрд.    43,3    57,7     64,1     74,8      -      101,3    111,3</w:t>
      </w:r>
    </w:p>
    <w:p w:rsidR="009D4438" w:rsidRDefault="009D4438">
      <w:pPr>
        <w:pStyle w:val="ConsPlusCell"/>
        <w:jc w:val="both"/>
      </w:pPr>
      <w:r>
        <w:rPr>
          <w:sz w:val="16"/>
        </w:rPr>
        <w:t xml:space="preserve">   Северная Осетия    рублей</w:t>
      </w:r>
    </w:p>
    <w:p w:rsidR="009D4438" w:rsidRDefault="009D4438">
      <w:pPr>
        <w:pStyle w:val="ConsPlusCell"/>
        <w:jc w:val="both"/>
      </w:pPr>
      <w:r>
        <w:rPr>
          <w:sz w:val="16"/>
        </w:rPr>
        <w:t xml:space="preserve">   - Алания</w:t>
      </w:r>
    </w:p>
    <w:p w:rsidR="009D4438" w:rsidRDefault="009D4438">
      <w:pPr>
        <w:pStyle w:val="ConsPlusCell"/>
        <w:jc w:val="both"/>
      </w:pPr>
    </w:p>
    <w:p w:rsidR="009D4438" w:rsidRDefault="009D4438">
      <w:pPr>
        <w:pStyle w:val="ConsPlusCell"/>
        <w:jc w:val="both"/>
      </w:pPr>
      <w:r>
        <w:rPr>
          <w:sz w:val="16"/>
        </w:rPr>
        <w:t xml:space="preserve">   Ставропольский       -"-       -       -       -        -        -      420,8    488,5</w:t>
      </w:r>
    </w:p>
    <w:p w:rsidR="009D4438" w:rsidRDefault="009D4438">
      <w:pPr>
        <w:pStyle w:val="ConsPlusCell"/>
        <w:jc w:val="both"/>
      </w:pPr>
      <w:r>
        <w:rPr>
          <w:sz w:val="16"/>
        </w:rPr>
        <w:t xml:space="preserve">   край</w:t>
      </w:r>
    </w:p>
    <w:p w:rsidR="009D4438" w:rsidRDefault="009D4438">
      <w:pPr>
        <w:pStyle w:val="ConsPlusCell"/>
        <w:jc w:val="both"/>
      </w:pPr>
    </w:p>
    <w:p w:rsidR="009D4438" w:rsidRDefault="009D4438">
      <w:pPr>
        <w:pStyle w:val="ConsPlusCell"/>
        <w:jc w:val="both"/>
      </w:pPr>
      <w:r>
        <w:rPr>
          <w:sz w:val="16"/>
        </w:rPr>
        <w:t xml:space="preserve"> 4. Прирост объема     млн.</w:t>
      </w:r>
    </w:p>
    <w:p w:rsidR="009D4438" w:rsidRDefault="009D4438">
      <w:pPr>
        <w:pStyle w:val="ConsPlusCell"/>
        <w:jc w:val="both"/>
      </w:pPr>
      <w:r>
        <w:rPr>
          <w:sz w:val="16"/>
        </w:rPr>
        <w:t xml:space="preserve"> отгруженных          рублей</w:t>
      </w:r>
    </w:p>
    <w:p w:rsidR="009D4438" w:rsidRDefault="009D4438">
      <w:pPr>
        <w:pStyle w:val="ConsPlusCell"/>
        <w:jc w:val="both"/>
      </w:pPr>
      <w:r>
        <w:rPr>
          <w:sz w:val="16"/>
        </w:rPr>
        <w:t xml:space="preserve"> товаров</w:t>
      </w:r>
    </w:p>
    <w:p w:rsidR="009D4438" w:rsidRDefault="009D4438">
      <w:pPr>
        <w:pStyle w:val="ConsPlusCell"/>
        <w:jc w:val="both"/>
      </w:pPr>
      <w:r>
        <w:rPr>
          <w:sz w:val="16"/>
        </w:rPr>
        <w:t xml:space="preserve"> собственного</w:t>
      </w:r>
    </w:p>
    <w:p w:rsidR="009D4438" w:rsidRDefault="009D4438">
      <w:pPr>
        <w:pStyle w:val="ConsPlusCell"/>
        <w:jc w:val="both"/>
      </w:pPr>
      <w:r>
        <w:rPr>
          <w:sz w:val="16"/>
        </w:rPr>
        <w:t xml:space="preserve"> производства,</w:t>
      </w:r>
    </w:p>
    <w:p w:rsidR="009D4438" w:rsidRDefault="009D4438">
      <w:pPr>
        <w:pStyle w:val="ConsPlusCell"/>
        <w:jc w:val="both"/>
      </w:pPr>
      <w:r>
        <w:rPr>
          <w:sz w:val="16"/>
        </w:rPr>
        <w:t xml:space="preserve"> выполненных</w:t>
      </w:r>
    </w:p>
    <w:p w:rsidR="009D4438" w:rsidRDefault="009D4438">
      <w:pPr>
        <w:pStyle w:val="ConsPlusCell"/>
        <w:jc w:val="both"/>
      </w:pPr>
      <w:r>
        <w:rPr>
          <w:sz w:val="16"/>
        </w:rPr>
        <w:t xml:space="preserve"> работ и услуг</w:t>
      </w:r>
    </w:p>
    <w:p w:rsidR="009D4438" w:rsidRDefault="009D4438">
      <w:pPr>
        <w:pStyle w:val="ConsPlusCell"/>
        <w:jc w:val="both"/>
      </w:pPr>
      <w:r>
        <w:rPr>
          <w:sz w:val="16"/>
        </w:rPr>
        <w:t xml:space="preserve"> собственными</w:t>
      </w:r>
    </w:p>
    <w:p w:rsidR="009D4438" w:rsidRDefault="009D4438">
      <w:pPr>
        <w:pStyle w:val="ConsPlusCell"/>
        <w:jc w:val="both"/>
      </w:pPr>
      <w:r>
        <w:rPr>
          <w:sz w:val="16"/>
        </w:rPr>
        <w:t xml:space="preserve"> силами </w:t>
      </w:r>
      <w:hyperlink w:anchor="P1221" w:history="1">
        <w:r>
          <w:rPr>
            <w:color w:val="0000FF"/>
            <w:sz w:val="16"/>
          </w:rPr>
          <w:t>&lt;2&gt;</w:t>
        </w:r>
      </w:hyperlink>
    </w:p>
    <w:p w:rsidR="009D4438" w:rsidRDefault="009D4438">
      <w:pPr>
        <w:pStyle w:val="ConsPlusCell"/>
        <w:jc w:val="both"/>
      </w:pPr>
    </w:p>
    <w:p w:rsidR="009D4438" w:rsidRDefault="009D4438">
      <w:pPr>
        <w:pStyle w:val="ConsPlusCell"/>
        <w:jc w:val="both"/>
      </w:pPr>
      <w:r>
        <w:rPr>
          <w:sz w:val="16"/>
        </w:rPr>
        <w:t xml:space="preserve">   Республика           -"-    8868,2  7053,1   6692,6  10084,3  13064,8  22676,3  25358,7</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Республика           -"-    19298,2 8234,9  14163,5  13770,1  19327,9  22062,9  28208,3</w:t>
      </w:r>
    </w:p>
    <w:p w:rsidR="009D4438" w:rsidRDefault="009D4438">
      <w:pPr>
        <w:pStyle w:val="ConsPlusCell"/>
        <w:jc w:val="both"/>
      </w:pPr>
      <w:r>
        <w:rPr>
          <w:sz w:val="16"/>
        </w:rPr>
        <w:t xml:space="preserve">   Дагестан</w:t>
      </w:r>
    </w:p>
    <w:p w:rsidR="009D4438" w:rsidRDefault="009D4438">
      <w:pPr>
        <w:pStyle w:val="ConsPlusCell"/>
        <w:jc w:val="both"/>
      </w:pPr>
    </w:p>
    <w:p w:rsidR="009D4438" w:rsidRDefault="009D4438">
      <w:pPr>
        <w:pStyle w:val="ConsPlusCell"/>
        <w:jc w:val="both"/>
      </w:pPr>
      <w:r>
        <w:rPr>
          <w:sz w:val="16"/>
        </w:rPr>
        <w:t xml:space="preserve">   Республика           -"-    1239,2   25,3    262,7    972,5    1243,2   1530,1   3439,2</w:t>
      </w:r>
    </w:p>
    <w:p w:rsidR="009D4438" w:rsidRDefault="009D4438">
      <w:pPr>
        <w:pStyle w:val="ConsPlusCell"/>
        <w:jc w:val="both"/>
      </w:pPr>
      <w:r>
        <w:rPr>
          <w:sz w:val="16"/>
        </w:rPr>
        <w:t xml:space="preserve">   Ингушетия</w:t>
      </w:r>
    </w:p>
    <w:p w:rsidR="009D4438" w:rsidRDefault="009D4438">
      <w:pPr>
        <w:pStyle w:val="ConsPlusCell"/>
        <w:jc w:val="both"/>
      </w:pPr>
    </w:p>
    <w:p w:rsidR="009D4438" w:rsidRDefault="009D4438">
      <w:pPr>
        <w:pStyle w:val="ConsPlusCell"/>
        <w:jc w:val="both"/>
      </w:pPr>
      <w:r>
        <w:rPr>
          <w:sz w:val="16"/>
        </w:rPr>
        <w:t xml:space="preserve">   Кабардино-          млн.    13371,3 8463,1  11564,5  16929,7  24086,1  27799,1  31666,6</w:t>
      </w:r>
    </w:p>
    <w:p w:rsidR="009D4438" w:rsidRDefault="009D4438">
      <w:pPr>
        <w:pStyle w:val="ConsPlusCell"/>
        <w:jc w:val="both"/>
      </w:pPr>
      <w:r>
        <w:rPr>
          <w:sz w:val="16"/>
        </w:rPr>
        <w:t xml:space="preserve">   Балкарская         рублей</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2704,1   34,1    798,2    1649,4   1605,8   1964,3   2935,8</w:t>
      </w:r>
    </w:p>
    <w:p w:rsidR="009D4438" w:rsidRDefault="009D4438">
      <w:pPr>
        <w:pStyle w:val="ConsPlusCell"/>
        <w:jc w:val="both"/>
      </w:pPr>
      <w:r>
        <w:rPr>
          <w:sz w:val="16"/>
        </w:rPr>
        <w:t xml:space="preserve">   Калмыкия</w:t>
      </w:r>
    </w:p>
    <w:p w:rsidR="009D4438" w:rsidRDefault="009D4438">
      <w:pPr>
        <w:pStyle w:val="ConsPlusCell"/>
        <w:jc w:val="both"/>
      </w:pPr>
    </w:p>
    <w:p w:rsidR="009D4438" w:rsidRDefault="009D4438">
      <w:pPr>
        <w:pStyle w:val="ConsPlusCell"/>
        <w:jc w:val="both"/>
      </w:pPr>
      <w:r>
        <w:rPr>
          <w:sz w:val="16"/>
        </w:rPr>
        <w:t xml:space="preserve"> 5. Прирост объема   тыс. тонн</w:t>
      </w:r>
    </w:p>
    <w:p w:rsidR="009D4438" w:rsidRDefault="009D4438">
      <w:pPr>
        <w:pStyle w:val="ConsPlusCell"/>
        <w:jc w:val="both"/>
      </w:pPr>
      <w:r>
        <w:rPr>
          <w:sz w:val="16"/>
        </w:rPr>
        <w:t xml:space="preserve"> производства скота</w:t>
      </w:r>
    </w:p>
    <w:p w:rsidR="009D4438" w:rsidRDefault="009D4438">
      <w:pPr>
        <w:pStyle w:val="ConsPlusCell"/>
        <w:jc w:val="both"/>
      </w:pPr>
      <w:r>
        <w:rPr>
          <w:sz w:val="16"/>
        </w:rPr>
        <w:t xml:space="preserve"> и птицы на убой</w:t>
      </w:r>
    </w:p>
    <w:p w:rsidR="009D4438" w:rsidRDefault="009D4438">
      <w:pPr>
        <w:pStyle w:val="ConsPlusCell"/>
        <w:jc w:val="both"/>
      </w:pPr>
      <w:r>
        <w:rPr>
          <w:sz w:val="16"/>
        </w:rPr>
        <w:t xml:space="preserve"> (в убойном весе)</w:t>
      </w:r>
    </w:p>
    <w:p w:rsidR="009D4438" w:rsidRDefault="009D4438">
      <w:pPr>
        <w:pStyle w:val="ConsPlusCell"/>
        <w:jc w:val="both"/>
      </w:pPr>
      <w:r>
        <w:rPr>
          <w:sz w:val="16"/>
        </w:rPr>
        <w:t xml:space="preserve"> </w:t>
      </w:r>
      <w:hyperlink w:anchor="P1222" w:history="1">
        <w:r>
          <w:rPr>
            <w:color w:val="0000FF"/>
            <w:sz w:val="16"/>
          </w:rPr>
          <w:t>&lt;3&gt;</w:t>
        </w:r>
      </w:hyperlink>
    </w:p>
    <w:p w:rsidR="009D4438" w:rsidRDefault="009D4438">
      <w:pPr>
        <w:pStyle w:val="ConsPlusCell"/>
        <w:jc w:val="both"/>
      </w:pPr>
    </w:p>
    <w:p w:rsidR="009D4438" w:rsidRDefault="009D4438">
      <w:pPr>
        <w:pStyle w:val="ConsPlusCell"/>
        <w:jc w:val="both"/>
      </w:pPr>
      <w:r>
        <w:rPr>
          <w:sz w:val="16"/>
        </w:rPr>
        <w:t xml:space="preserve">   Республика           -"-     21,4     6,4     11,6     17,3     23,8   0,5 </w:t>
      </w:r>
      <w:hyperlink w:anchor="P1223" w:history="1">
        <w:r>
          <w:rPr>
            <w:color w:val="0000FF"/>
            <w:sz w:val="16"/>
          </w:rPr>
          <w:t>&lt;4&gt;</w:t>
        </w:r>
      </w:hyperlink>
      <w:r>
        <w:rPr>
          <w:sz w:val="16"/>
        </w:rPr>
        <w:t xml:space="preserve">  0,4 </w:t>
      </w:r>
      <w:hyperlink w:anchor="P1223" w:history="1">
        <w:r>
          <w:rPr>
            <w:color w:val="0000FF"/>
            <w:sz w:val="16"/>
          </w:rPr>
          <w:t>&lt;4&gt;</w:t>
        </w:r>
      </w:hyperlink>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6. Доходы             тыс.</w:t>
      </w:r>
    </w:p>
    <w:p w:rsidR="009D4438" w:rsidRDefault="009D4438">
      <w:pPr>
        <w:pStyle w:val="ConsPlusCell"/>
        <w:jc w:val="both"/>
      </w:pPr>
      <w:r>
        <w:rPr>
          <w:sz w:val="16"/>
        </w:rPr>
        <w:t xml:space="preserve"> консолидированного   рублей</w:t>
      </w:r>
    </w:p>
    <w:p w:rsidR="009D4438" w:rsidRDefault="009D4438">
      <w:pPr>
        <w:pStyle w:val="ConsPlusCell"/>
        <w:jc w:val="both"/>
      </w:pPr>
      <w:r>
        <w:rPr>
          <w:sz w:val="16"/>
        </w:rPr>
        <w:lastRenderedPageBreak/>
        <w:t xml:space="preserve"> бюджета на душу</w:t>
      </w:r>
    </w:p>
    <w:p w:rsidR="009D4438" w:rsidRDefault="009D4438">
      <w:pPr>
        <w:pStyle w:val="ConsPlusCell"/>
        <w:jc w:val="both"/>
      </w:pPr>
      <w:r>
        <w:rPr>
          <w:sz w:val="16"/>
        </w:rPr>
        <w:t xml:space="preserve"> населения </w:t>
      </w:r>
      <w:hyperlink w:anchor="P1224" w:history="1">
        <w:r>
          <w:rPr>
            <w:color w:val="0000FF"/>
            <w:sz w:val="16"/>
          </w:rPr>
          <w:t>&lt;5&gt;</w:t>
        </w:r>
      </w:hyperlink>
    </w:p>
    <w:p w:rsidR="009D4438" w:rsidRDefault="009D4438">
      <w:pPr>
        <w:pStyle w:val="ConsPlusCell"/>
        <w:jc w:val="both"/>
      </w:pPr>
    </w:p>
    <w:p w:rsidR="009D4438" w:rsidRDefault="009D4438">
      <w:pPr>
        <w:pStyle w:val="ConsPlusCell"/>
        <w:jc w:val="both"/>
      </w:pPr>
      <w:r>
        <w:rPr>
          <w:sz w:val="16"/>
        </w:rPr>
        <w:t xml:space="preserve">   Республика           -"-     12,9    24,3     27,9     28,5     30,3     29,5     27,9</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Республика           -"-     10,2    19,4     22,3     21,4     24,4     23,5      24</w:t>
      </w:r>
    </w:p>
    <w:p w:rsidR="009D4438" w:rsidRDefault="009D4438">
      <w:pPr>
        <w:pStyle w:val="ConsPlusCell"/>
        <w:jc w:val="both"/>
      </w:pPr>
      <w:r>
        <w:rPr>
          <w:sz w:val="16"/>
        </w:rPr>
        <w:t xml:space="preserve">   Дагестан</w:t>
      </w:r>
    </w:p>
    <w:p w:rsidR="009D4438" w:rsidRDefault="009D4438">
      <w:pPr>
        <w:pStyle w:val="ConsPlusCell"/>
        <w:jc w:val="both"/>
      </w:pPr>
    </w:p>
    <w:p w:rsidR="009D4438" w:rsidRDefault="009D4438">
      <w:pPr>
        <w:pStyle w:val="ConsPlusCell"/>
        <w:jc w:val="both"/>
      </w:pPr>
      <w:r>
        <w:rPr>
          <w:sz w:val="16"/>
        </w:rPr>
        <w:t xml:space="preserve">   Республика          тыс.     13,1     25       36      37,9     41,1     30,4     30,7</w:t>
      </w:r>
    </w:p>
    <w:p w:rsidR="009D4438" w:rsidRDefault="009D4438">
      <w:pPr>
        <w:pStyle w:val="ConsPlusCell"/>
        <w:jc w:val="both"/>
      </w:pPr>
      <w:r>
        <w:rPr>
          <w:sz w:val="16"/>
        </w:rPr>
        <w:t xml:space="preserve">   Ингушетия          рублей</w:t>
      </w:r>
    </w:p>
    <w:p w:rsidR="009D4438" w:rsidRDefault="009D4438">
      <w:pPr>
        <w:pStyle w:val="ConsPlusCell"/>
        <w:jc w:val="both"/>
      </w:pPr>
    </w:p>
    <w:p w:rsidR="009D4438" w:rsidRDefault="009D4438">
      <w:pPr>
        <w:pStyle w:val="ConsPlusCell"/>
        <w:jc w:val="both"/>
      </w:pPr>
      <w:r>
        <w:rPr>
          <w:sz w:val="16"/>
        </w:rPr>
        <w:t xml:space="preserve">   Кабардино-           -"-     12,4    21,2     26,2     26,2      29      25,7      26</w:t>
      </w:r>
    </w:p>
    <w:p w:rsidR="009D4438" w:rsidRDefault="009D4438">
      <w:pPr>
        <w:pStyle w:val="ConsPlusCell"/>
        <w:jc w:val="both"/>
      </w:pPr>
      <w:r>
        <w:rPr>
          <w:sz w:val="16"/>
        </w:rPr>
        <w:t xml:space="preserve">   Балкарская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15,9    29,8     32,7      32       33      33,4     33,7</w:t>
      </w:r>
    </w:p>
    <w:p w:rsidR="009D4438" w:rsidRDefault="009D4438">
      <w:pPr>
        <w:pStyle w:val="ConsPlusCell"/>
        <w:jc w:val="both"/>
      </w:pPr>
      <w:r>
        <w:rPr>
          <w:sz w:val="16"/>
        </w:rPr>
        <w:t xml:space="preserve">   Калмыкия</w:t>
      </w:r>
    </w:p>
    <w:p w:rsidR="009D4438" w:rsidRDefault="009D4438">
      <w:pPr>
        <w:pStyle w:val="ConsPlusCell"/>
        <w:jc w:val="both"/>
      </w:pPr>
    </w:p>
    <w:p w:rsidR="009D4438" w:rsidRDefault="009D4438">
      <w:pPr>
        <w:pStyle w:val="ConsPlusCell"/>
        <w:jc w:val="both"/>
      </w:pPr>
      <w:r>
        <w:rPr>
          <w:sz w:val="16"/>
        </w:rPr>
        <w:t xml:space="preserve">   Карачаево-           -"-     14,6    24,9     25,8     28,9     31,8      33      33,3</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16,3    28,8      24       25       28      29,1     30,5</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w:t>
      </w:r>
    </w:p>
    <w:p w:rsidR="009D4438" w:rsidRDefault="009D4438">
      <w:pPr>
        <w:pStyle w:val="ConsPlusCell"/>
        <w:jc w:val="both"/>
      </w:pPr>
    </w:p>
    <w:p w:rsidR="009D4438" w:rsidRDefault="009D4438">
      <w:pPr>
        <w:pStyle w:val="ConsPlusCell"/>
        <w:jc w:val="both"/>
      </w:pPr>
      <w:r>
        <w:rPr>
          <w:sz w:val="16"/>
        </w:rPr>
        <w:t xml:space="preserve"> 7. Объем инвестиций   млн.</w:t>
      </w:r>
    </w:p>
    <w:p w:rsidR="009D4438" w:rsidRDefault="009D4438">
      <w:pPr>
        <w:pStyle w:val="ConsPlusCell"/>
        <w:jc w:val="both"/>
      </w:pPr>
      <w:r>
        <w:rPr>
          <w:sz w:val="16"/>
        </w:rPr>
        <w:t xml:space="preserve"> в основной капитал   рублей</w:t>
      </w:r>
    </w:p>
    <w:p w:rsidR="009D4438" w:rsidRDefault="009D4438">
      <w:pPr>
        <w:pStyle w:val="ConsPlusCell"/>
        <w:jc w:val="both"/>
      </w:pPr>
    </w:p>
    <w:p w:rsidR="009D4438" w:rsidRDefault="009D4438">
      <w:pPr>
        <w:pStyle w:val="ConsPlusCell"/>
        <w:jc w:val="both"/>
      </w:pPr>
      <w:r>
        <w:rPr>
          <w:sz w:val="16"/>
        </w:rPr>
        <w:t xml:space="preserve">   Республика           -"-    4087,7  13275,1 15873,7  14035,8   16708    18600    20600</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Республика          млн.    39584,2 86937,8 102188,9 120653,4 134927,4 117311,5 118484,6</w:t>
      </w:r>
    </w:p>
    <w:p w:rsidR="009D4438" w:rsidRDefault="009D4438">
      <w:pPr>
        <w:pStyle w:val="ConsPlusCell"/>
        <w:jc w:val="both"/>
      </w:pPr>
      <w:r>
        <w:rPr>
          <w:sz w:val="16"/>
        </w:rPr>
        <w:t xml:space="preserve">   Дагестан           рублей</w:t>
      </w:r>
    </w:p>
    <w:p w:rsidR="009D4438" w:rsidRDefault="009D4438">
      <w:pPr>
        <w:pStyle w:val="ConsPlusCell"/>
        <w:jc w:val="both"/>
      </w:pPr>
    </w:p>
    <w:p w:rsidR="009D4438" w:rsidRDefault="009D4438">
      <w:pPr>
        <w:pStyle w:val="ConsPlusCell"/>
        <w:jc w:val="both"/>
      </w:pPr>
      <w:r>
        <w:rPr>
          <w:sz w:val="16"/>
        </w:rPr>
        <w:t xml:space="preserve">   Республика           -"-    3369,7  3950,7   6523,4   7452,4   4465,8   6545,1   6643,8</w:t>
      </w:r>
    </w:p>
    <w:p w:rsidR="009D4438" w:rsidRDefault="009D4438">
      <w:pPr>
        <w:pStyle w:val="ConsPlusCell"/>
        <w:jc w:val="both"/>
      </w:pPr>
      <w:r>
        <w:rPr>
          <w:sz w:val="16"/>
        </w:rPr>
        <w:t xml:space="preserve">   Ингушетия</w:t>
      </w:r>
    </w:p>
    <w:p w:rsidR="009D4438" w:rsidRDefault="009D4438">
      <w:pPr>
        <w:pStyle w:val="ConsPlusCell"/>
        <w:jc w:val="both"/>
      </w:pPr>
    </w:p>
    <w:p w:rsidR="009D4438" w:rsidRDefault="009D4438">
      <w:pPr>
        <w:pStyle w:val="ConsPlusCell"/>
        <w:jc w:val="both"/>
      </w:pPr>
      <w:r>
        <w:rPr>
          <w:sz w:val="16"/>
        </w:rPr>
        <w:t xml:space="preserve">   Кабардино-           -"-     6443   15889,1 17514,1  20958,2  17653,6  12327,9  12451,2</w:t>
      </w:r>
    </w:p>
    <w:p w:rsidR="009D4438" w:rsidRDefault="009D4438">
      <w:pPr>
        <w:pStyle w:val="ConsPlusCell"/>
        <w:jc w:val="both"/>
      </w:pPr>
      <w:r>
        <w:rPr>
          <w:sz w:val="16"/>
        </w:rPr>
        <w:t xml:space="preserve">   Балкарская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3750,6  7949,6   8105,7   6970,5   9268,5   7950,8    8030</w:t>
      </w:r>
    </w:p>
    <w:p w:rsidR="009D4438" w:rsidRDefault="009D4438">
      <w:pPr>
        <w:pStyle w:val="ConsPlusCell"/>
        <w:jc w:val="both"/>
      </w:pPr>
      <w:r>
        <w:rPr>
          <w:sz w:val="16"/>
        </w:rPr>
        <w:t xml:space="preserve">   Калмыкия</w:t>
      </w:r>
    </w:p>
    <w:p w:rsidR="009D4438" w:rsidRDefault="009D4438">
      <w:pPr>
        <w:pStyle w:val="ConsPlusCell"/>
        <w:jc w:val="both"/>
      </w:pPr>
    </w:p>
    <w:p w:rsidR="009D4438" w:rsidRDefault="009D4438">
      <w:pPr>
        <w:pStyle w:val="ConsPlusCell"/>
        <w:jc w:val="both"/>
      </w:pPr>
      <w:r>
        <w:rPr>
          <w:sz w:val="16"/>
        </w:rPr>
        <w:t xml:space="preserve">   Карачаево-           -"-    7987,9  11000,7 10145,3    9140   14001,2   15460    17350</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6912,4  17032,4 13926,6  16203,9  21104,2  24229,3   27662</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w:t>
      </w:r>
    </w:p>
    <w:p w:rsidR="009D4438" w:rsidRDefault="009D4438">
      <w:pPr>
        <w:pStyle w:val="ConsPlusCell"/>
        <w:jc w:val="both"/>
      </w:pPr>
    </w:p>
    <w:p w:rsidR="009D4438" w:rsidRDefault="009D4438">
      <w:pPr>
        <w:pStyle w:val="ConsPlusCell"/>
        <w:jc w:val="both"/>
      </w:pPr>
      <w:r>
        <w:rPr>
          <w:sz w:val="16"/>
        </w:rPr>
        <w:t xml:space="preserve">   Ставропольский       -"-       -       -       -        -     106664,1  126717  152141,4</w:t>
      </w:r>
    </w:p>
    <w:p w:rsidR="009D4438" w:rsidRDefault="009D4438">
      <w:pPr>
        <w:pStyle w:val="ConsPlusCell"/>
        <w:jc w:val="both"/>
      </w:pPr>
      <w:r>
        <w:rPr>
          <w:sz w:val="16"/>
        </w:rPr>
        <w:t xml:space="preserve">   край</w:t>
      </w:r>
    </w:p>
    <w:p w:rsidR="009D4438" w:rsidRDefault="009D4438">
      <w:pPr>
        <w:pStyle w:val="ConsPlusCell"/>
        <w:jc w:val="both"/>
      </w:pPr>
    </w:p>
    <w:p w:rsidR="009D4438" w:rsidRDefault="009D4438">
      <w:pPr>
        <w:pStyle w:val="ConsPlusCell"/>
        <w:jc w:val="both"/>
      </w:pPr>
      <w:r>
        <w:rPr>
          <w:sz w:val="16"/>
        </w:rPr>
        <w:t xml:space="preserve"> 8. Уровень          процентов</w:t>
      </w:r>
    </w:p>
    <w:p w:rsidR="009D4438" w:rsidRDefault="009D4438">
      <w:pPr>
        <w:pStyle w:val="ConsPlusCell"/>
        <w:jc w:val="both"/>
      </w:pPr>
      <w:r>
        <w:rPr>
          <w:sz w:val="16"/>
        </w:rPr>
        <w:t xml:space="preserve"> безработицы</w:t>
      </w:r>
    </w:p>
    <w:p w:rsidR="009D4438" w:rsidRDefault="009D4438">
      <w:pPr>
        <w:pStyle w:val="ConsPlusCell"/>
        <w:jc w:val="both"/>
      </w:pPr>
    </w:p>
    <w:p w:rsidR="009D4438" w:rsidRDefault="009D4438">
      <w:pPr>
        <w:pStyle w:val="ConsPlusCell"/>
        <w:jc w:val="both"/>
      </w:pPr>
      <w:r>
        <w:rPr>
          <w:sz w:val="16"/>
        </w:rPr>
        <w:t xml:space="preserve">   Республика           -"-     13,7     7,7     7,9      9,2      8,4      8,4      8,4</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Республика           -"-     22,3    13,4     13,2     14,8     12,8     12,9     12,8</w:t>
      </w:r>
    </w:p>
    <w:p w:rsidR="009D4438" w:rsidRDefault="009D4438">
      <w:pPr>
        <w:pStyle w:val="ConsPlusCell"/>
        <w:jc w:val="both"/>
      </w:pPr>
      <w:r>
        <w:rPr>
          <w:sz w:val="16"/>
        </w:rPr>
        <w:t xml:space="preserve">   Дагестан</w:t>
      </w:r>
    </w:p>
    <w:p w:rsidR="009D4438" w:rsidRDefault="009D4438">
      <w:pPr>
        <w:pStyle w:val="ConsPlusCell"/>
        <w:jc w:val="both"/>
      </w:pPr>
    </w:p>
    <w:p w:rsidR="009D4438" w:rsidRDefault="009D4438">
      <w:pPr>
        <w:pStyle w:val="ConsPlusCell"/>
        <w:jc w:val="both"/>
      </w:pPr>
      <w:r>
        <w:rPr>
          <w:sz w:val="16"/>
        </w:rPr>
        <w:t xml:space="preserve">   Республика           -"-     58,5     55      52,9     49,7     48,8      20      19,8</w:t>
      </w:r>
    </w:p>
    <w:p w:rsidR="009D4438" w:rsidRDefault="009D4438">
      <w:pPr>
        <w:pStyle w:val="ConsPlusCell"/>
        <w:jc w:val="both"/>
      </w:pPr>
      <w:r>
        <w:rPr>
          <w:sz w:val="16"/>
        </w:rPr>
        <w:t xml:space="preserve">   Ингушетия</w:t>
      </w:r>
    </w:p>
    <w:p w:rsidR="009D4438" w:rsidRDefault="009D4438">
      <w:pPr>
        <w:pStyle w:val="ConsPlusCell"/>
        <w:jc w:val="both"/>
      </w:pPr>
    </w:p>
    <w:p w:rsidR="009D4438" w:rsidRDefault="009D4438">
      <w:pPr>
        <w:pStyle w:val="ConsPlusCell"/>
        <w:jc w:val="both"/>
      </w:pPr>
      <w:r>
        <w:rPr>
          <w:sz w:val="16"/>
        </w:rPr>
        <w:t xml:space="preserve">   Кабардино-           -"-     20,7    18,3     14,4     12,7     10,8     12,3     12,1</w:t>
      </w:r>
    </w:p>
    <w:p w:rsidR="009D4438" w:rsidRDefault="009D4438">
      <w:pPr>
        <w:pStyle w:val="ConsPlusCell"/>
        <w:jc w:val="both"/>
      </w:pPr>
      <w:r>
        <w:rPr>
          <w:sz w:val="16"/>
        </w:rPr>
        <w:t xml:space="preserve">   Балкарская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16,7     16      16,6      15      14,2     13,6     13,5</w:t>
      </w:r>
    </w:p>
    <w:p w:rsidR="009D4438" w:rsidRDefault="009D4438">
      <w:pPr>
        <w:pStyle w:val="ConsPlusCell"/>
        <w:jc w:val="both"/>
      </w:pPr>
      <w:r>
        <w:rPr>
          <w:sz w:val="16"/>
        </w:rPr>
        <w:lastRenderedPageBreak/>
        <w:t xml:space="preserve">   Калмыкия</w:t>
      </w:r>
    </w:p>
    <w:p w:rsidR="009D4438" w:rsidRDefault="009D4438">
      <w:pPr>
        <w:pStyle w:val="ConsPlusCell"/>
        <w:jc w:val="both"/>
      </w:pPr>
    </w:p>
    <w:p w:rsidR="009D4438" w:rsidRDefault="009D4438">
      <w:pPr>
        <w:pStyle w:val="ConsPlusCell"/>
        <w:jc w:val="both"/>
      </w:pPr>
      <w:r>
        <w:rPr>
          <w:sz w:val="16"/>
        </w:rPr>
        <w:t xml:space="preserve">   Карачаево-           -"-     19,4     16      12,2     10,3     9,6      9,5      9,3</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процентов   8,5    10,1     10,6     9,8      8,4      7,6      7,5</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w:t>
      </w:r>
    </w:p>
    <w:p w:rsidR="009D4438" w:rsidRDefault="009D4438">
      <w:pPr>
        <w:pStyle w:val="ConsPlusCell"/>
        <w:jc w:val="both"/>
      </w:pPr>
    </w:p>
    <w:p w:rsidR="009D4438" w:rsidRDefault="009D4438">
      <w:pPr>
        <w:pStyle w:val="ConsPlusCell"/>
        <w:jc w:val="both"/>
      </w:pPr>
      <w:r>
        <w:rPr>
          <w:sz w:val="16"/>
        </w:rPr>
        <w:t xml:space="preserve">   Ставропольский       -"-       -       -       -        -        6       5,9      5,8</w:t>
      </w:r>
    </w:p>
    <w:p w:rsidR="009D4438" w:rsidRDefault="009D4438">
      <w:pPr>
        <w:pStyle w:val="ConsPlusCell"/>
        <w:jc w:val="both"/>
      </w:pPr>
      <w:r>
        <w:rPr>
          <w:sz w:val="16"/>
        </w:rPr>
        <w:t xml:space="preserve">   край</w:t>
      </w:r>
    </w:p>
    <w:p w:rsidR="009D4438" w:rsidRDefault="009D4438">
      <w:pPr>
        <w:pStyle w:val="ConsPlusCell"/>
        <w:jc w:val="both"/>
      </w:pPr>
    </w:p>
    <w:p w:rsidR="009D4438" w:rsidRDefault="009D4438">
      <w:pPr>
        <w:pStyle w:val="ConsPlusCell"/>
        <w:jc w:val="both"/>
      </w:pPr>
      <w:r>
        <w:rPr>
          <w:sz w:val="16"/>
        </w:rPr>
        <w:t xml:space="preserve"> 9. Численность      процентов</w:t>
      </w:r>
    </w:p>
    <w:p w:rsidR="009D4438" w:rsidRDefault="009D4438">
      <w:pPr>
        <w:pStyle w:val="ConsPlusCell"/>
        <w:jc w:val="both"/>
      </w:pPr>
      <w:r>
        <w:rPr>
          <w:sz w:val="16"/>
        </w:rPr>
        <w:t xml:space="preserve"> населения с</w:t>
      </w:r>
    </w:p>
    <w:p w:rsidR="009D4438" w:rsidRDefault="009D4438">
      <w:pPr>
        <w:pStyle w:val="ConsPlusCell"/>
        <w:jc w:val="both"/>
      </w:pPr>
      <w:r>
        <w:rPr>
          <w:sz w:val="16"/>
        </w:rPr>
        <w:t xml:space="preserve"> денежными доходами</w:t>
      </w:r>
    </w:p>
    <w:p w:rsidR="009D4438" w:rsidRDefault="009D4438">
      <w:pPr>
        <w:pStyle w:val="ConsPlusCell"/>
        <w:jc w:val="both"/>
      </w:pPr>
      <w:r>
        <w:rPr>
          <w:sz w:val="16"/>
        </w:rPr>
        <w:t xml:space="preserve"> ниже прожиточного</w:t>
      </w:r>
    </w:p>
    <w:p w:rsidR="009D4438" w:rsidRDefault="009D4438">
      <w:pPr>
        <w:pStyle w:val="ConsPlusCell"/>
        <w:jc w:val="both"/>
      </w:pPr>
      <w:r>
        <w:rPr>
          <w:sz w:val="16"/>
        </w:rPr>
        <w:t xml:space="preserve"> минимума</w:t>
      </w:r>
    </w:p>
    <w:p w:rsidR="009D4438" w:rsidRDefault="009D4438">
      <w:pPr>
        <w:pStyle w:val="ConsPlusCell"/>
        <w:jc w:val="both"/>
      </w:pPr>
    </w:p>
    <w:p w:rsidR="009D4438" w:rsidRDefault="009D4438">
      <w:pPr>
        <w:pStyle w:val="ConsPlusCell"/>
        <w:jc w:val="both"/>
      </w:pPr>
      <w:r>
        <w:rPr>
          <w:sz w:val="16"/>
        </w:rPr>
        <w:t xml:space="preserve">   Республика           -"-     32,9    24,2     18,6     16,1     14,6     14,5     14,4</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Республика           -"-     14,9    10,6     9,1      8,9      8,3      8,9      8,8</w:t>
      </w:r>
    </w:p>
    <w:p w:rsidR="009D4438" w:rsidRDefault="009D4438">
      <w:pPr>
        <w:pStyle w:val="ConsPlusCell"/>
        <w:jc w:val="both"/>
      </w:pPr>
      <w:r>
        <w:rPr>
          <w:sz w:val="16"/>
        </w:rPr>
        <w:t xml:space="preserve">   Дагестан</w:t>
      </w:r>
    </w:p>
    <w:p w:rsidR="009D4438" w:rsidRDefault="009D4438">
      <w:pPr>
        <w:pStyle w:val="ConsPlusCell"/>
        <w:jc w:val="both"/>
      </w:pPr>
    </w:p>
    <w:p w:rsidR="009D4438" w:rsidRDefault="009D4438">
      <w:pPr>
        <w:pStyle w:val="ConsPlusCell"/>
        <w:jc w:val="both"/>
      </w:pPr>
      <w:r>
        <w:rPr>
          <w:sz w:val="16"/>
        </w:rPr>
        <w:t xml:space="preserve">   Кабардино-           -"-     22,2    16,1     16,3     15,8     15,6     15,5     15,3</w:t>
      </w:r>
    </w:p>
    <w:p w:rsidR="009D4438" w:rsidRDefault="009D4438">
      <w:pPr>
        <w:pStyle w:val="ConsPlusCell"/>
        <w:jc w:val="both"/>
      </w:pPr>
      <w:r>
        <w:rPr>
          <w:sz w:val="16"/>
        </w:rPr>
        <w:t xml:space="preserve">   Балкарская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47,2    38,5     35,4     37,3     38,1     14,7     14,6</w:t>
      </w:r>
    </w:p>
    <w:p w:rsidR="009D4438" w:rsidRDefault="009D4438">
      <w:pPr>
        <w:pStyle w:val="ConsPlusCell"/>
        <w:jc w:val="both"/>
      </w:pPr>
      <w:r>
        <w:rPr>
          <w:sz w:val="16"/>
        </w:rPr>
        <w:t xml:space="preserve">   Калмыкия</w:t>
      </w:r>
    </w:p>
    <w:p w:rsidR="009D4438" w:rsidRDefault="009D4438">
      <w:pPr>
        <w:pStyle w:val="ConsPlusCell"/>
        <w:jc w:val="both"/>
      </w:pPr>
    </w:p>
    <w:p w:rsidR="009D4438" w:rsidRDefault="009D4438">
      <w:pPr>
        <w:pStyle w:val="ConsPlusCell"/>
        <w:jc w:val="both"/>
      </w:pPr>
      <w:r>
        <w:rPr>
          <w:sz w:val="16"/>
        </w:rPr>
        <w:t xml:space="preserve">   Карачаево-        процентов  20,8    17,2     16,1     18,7     19,9     19,5      19</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16,3    11,9     13,7     10,4     9,5      9,5      9,4</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w:t>
      </w:r>
    </w:p>
    <w:p w:rsidR="009D4438" w:rsidRDefault="009D4438">
      <w:pPr>
        <w:pStyle w:val="ConsPlusCell"/>
        <w:jc w:val="both"/>
      </w:pPr>
    </w:p>
    <w:p w:rsidR="009D4438" w:rsidRDefault="009D4438">
      <w:pPr>
        <w:pStyle w:val="ConsPlusCell"/>
        <w:jc w:val="both"/>
      </w:pPr>
      <w:r>
        <w:rPr>
          <w:sz w:val="16"/>
        </w:rPr>
        <w:t xml:space="preserve">   Ставропольский       -"-       -       -       -        -       19,1     17,8     17,4</w:t>
      </w:r>
    </w:p>
    <w:p w:rsidR="009D4438" w:rsidRDefault="009D4438">
      <w:pPr>
        <w:pStyle w:val="ConsPlusCell"/>
        <w:jc w:val="both"/>
      </w:pPr>
      <w:r>
        <w:rPr>
          <w:sz w:val="16"/>
        </w:rPr>
        <w:t xml:space="preserve">   край</w:t>
      </w:r>
    </w:p>
    <w:p w:rsidR="009D4438" w:rsidRDefault="009D4438">
      <w:pPr>
        <w:pStyle w:val="ConsPlusCell"/>
        <w:jc w:val="both"/>
      </w:pPr>
    </w:p>
    <w:p w:rsidR="009D4438" w:rsidRDefault="009D4438">
      <w:pPr>
        <w:pStyle w:val="ConsPlusCell"/>
        <w:jc w:val="both"/>
      </w:pPr>
      <w:r>
        <w:rPr>
          <w:sz w:val="16"/>
        </w:rPr>
        <w:t xml:space="preserve"> 10. Количество        тыс.</w:t>
      </w:r>
    </w:p>
    <w:p w:rsidR="009D4438" w:rsidRDefault="009D4438">
      <w:pPr>
        <w:pStyle w:val="ConsPlusCell"/>
        <w:jc w:val="both"/>
      </w:pPr>
      <w:r>
        <w:rPr>
          <w:sz w:val="16"/>
        </w:rPr>
        <w:t xml:space="preserve"> отдыхающих           человек</w:t>
      </w:r>
    </w:p>
    <w:p w:rsidR="009D4438" w:rsidRDefault="009D4438">
      <w:pPr>
        <w:pStyle w:val="ConsPlusCell"/>
        <w:jc w:val="both"/>
      </w:pPr>
    </w:p>
    <w:p w:rsidR="009D4438" w:rsidRDefault="009D4438">
      <w:pPr>
        <w:pStyle w:val="ConsPlusCell"/>
        <w:jc w:val="both"/>
      </w:pPr>
      <w:r>
        <w:rPr>
          <w:sz w:val="16"/>
        </w:rPr>
        <w:t xml:space="preserve">   Республика           -"-      12      202     196      240      256      250      250</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Республика           -"-      36      57      212     219,2     226      223      229</w:t>
      </w:r>
    </w:p>
    <w:p w:rsidR="009D4438" w:rsidRDefault="009D4438">
      <w:pPr>
        <w:pStyle w:val="ConsPlusCell"/>
        <w:jc w:val="both"/>
      </w:pPr>
      <w:r>
        <w:rPr>
          <w:sz w:val="16"/>
        </w:rPr>
        <w:t xml:space="preserve">   Дагестан</w:t>
      </w:r>
    </w:p>
    <w:p w:rsidR="009D4438" w:rsidRDefault="009D4438">
      <w:pPr>
        <w:pStyle w:val="ConsPlusCell"/>
        <w:jc w:val="both"/>
      </w:pPr>
    </w:p>
    <w:p w:rsidR="009D4438" w:rsidRDefault="009D4438">
      <w:pPr>
        <w:pStyle w:val="ConsPlusCell"/>
        <w:jc w:val="both"/>
      </w:pPr>
      <w:r>
        <w:rPr>
          <w:sz w:val="16"/>
        </w:rPr>
        <w:t xml:space="preserve">   Кабардино-           -"-      380     113    173,3     158     101,2    195,5    241,4</w:t>
      </w:r>
    </w:p>
    <w:p w:rsidR="009D4438" w:rsidRDefault="009D4438">
      <w:pPr>
        <w:pStyle w:val="ConsPlusCell"/>
        <w:jc w:val="both"/>
      </w:pPr>
      <w:r>
        <w:rPr>
          <w:sz w:val="16"/>
        </w:rPr>
        <w:t xml:space="preserve">   Балкарская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тыс.     111,5    145     151     193,2     156      178      170</w:t>
      </w:r>
    </w:p>
    <w:p w:rsidR="009D4438" w:rsidRDefault="009D4438">
      <w:pPr>
        <w:pStyle w:val="ConsPlusCell"/>
        <w:jc w:val="both"/>
      </w:pPr>
      <w:r>
        <w:rPr>
          <w:sz w:val="16"/>
        </w:rPr>
        <w:t xml:space="preserve">   Калмыкия           человек</w:t>
      </w:r>
    </w:p>
    <w:p w:rsidR="009D4438" w:rsidRDefault="009D4438">
      <w:pPr>
        <w:pStyle w:val="ConsPlusCell"/>
        <w:jc w:val="both"/>
      </w:pPr>
    </w:p>
    <w:p w:rsidR="009D4438" w:rsidRDefault="009D4438">
      <w:pPr>
        <w:pStyle w:val="ConsPlusCell"/>
        <w:jc w:val="both"/>
      </w:pPr>
      <w:r>
        <w:rPr>
          <w:sz w:val="16"/>
        </w:rPr>
        <w:t xml:space="preserve">   Карачаево-           -"-      112    53,3     430      385     421,1     450      486</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56      98      81,2     98,2     114      136     175,1</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w:t>
      </w:r>
    </w:p>
    <w:p w:rsidR="009D4438" w:rsidRDefault="009D4438">
      <w:pPr>
        <w:pStyle w:val="ConsPlusCell"/>
        <w:jc w:val="both"/>
      </w:pPr>
    </w:p>
    <w:p w:rsidR="009D4438" w:rsidRDefault="009D4438">
      <w:pPr>
        <w:pStyle w:val="ConsPlusCell"/>
        <w:jc w:val="both"/>
      </w:pPr>
      <w:r>
        <w:rPr>
          <w:sz w:val="16"/>
        </w:rPr>
        <w:t xml:space="preserve"> 11. Строительство и   коек</w:t>
      </w:r>
    </w:p>
    <w:p w:rsidR="009D4438" w:rsidRDefault="009D4438">
      <w:pPr>
        <w:pStyle w:val="ConsPlusCell"/>
        <w:jc w:val="both"/>
      </w:pPr>
      <w:r>
        <w:rPr>
          <w:sz w:val="16"/>
        </w:rPr>
        <w:t xml:space="preserve"> реконструкция</w:t>
      </w:r>
    </w:p>
    <w:p w:rsidR="009D4438" w:rsidRDefault="009D4438">
      <w:pPr>
        <w:pStyle w:val="ConsPlusCell"/>
        <w:jc w:val="both"/>
      </w:pPr>
      <w:r>
        <w:rPr>
          <w:sz w:val="16"/>
        </w:rPr>
        <w:t xml:space="preserve"> больничных</w:t>
      </w:r>
    </w:p>
    <w:p w:rsidR="009D4438" w:rsidRDefault="009D4438">
      <w:pPr>
        <w:pStyle w:val="ConsPlusCell"/>
        <w:jc w:val="both"/>
      </w:pPr>
      <w:r>
        <w:rPr>
          <w:sz w:val="16"/>
        </w:rPr>
        <w:t xml:space="preserve"> учреждений</w:t>
      </w:r>
    </w:p>
    <w:p w:rsidR="009D4438" w:rsidRDefault="009D4438">
      <w:pPr>
        <w:pStyle w:val="ConsPlusCell"/>
        <w:jc w:val="both"/>
      </w:pPr>
    </w:p>
    <w:p w:rsidR="009D4438" w:rsidRDefault="009D4438">
      <w:pPr>
        <w:pStyle w:val="ConsPlusCell"/>
        <w:jc w:val="both"/>
      </w:pPr>
      <w:r>
        <w:rPr>
          <w:sz w:val="16"/>
        </w:rPr>
        <w:t xml:space="preserve">   Республика           -"-       -       -      150      150      100       -        -</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lastRenderedPageBreak/>
        <w:t xml:space="preserve">   Республика           -"-      81      205     390       -       150       80       80</w:t>
      </w:r>
    </w:p>
    <w:p w:rsidR="009D4438" w:rsidRDefault="009D4438">
      <w:pPr>
        <w:pStyle w:val="ConsPlusCell"/>
        <w:jc w:val="both"/>
      </w:pPr>
      <w:r>
        <w:rPr>
          <w:sz w:val="16"/>
        </w:rPr>
        <w:t xml:space="preserve">   Дагестан</w:t>
      </w:r>
    </w:p>
    <w:p w:rsidR="009D4438" w:rsidRDefault="009D4438">
      <w:pPr>
        <w:pStyle w:val="ConsPlusCell"/>
        <w:jc w:val="both"/>
      </w:pPr>
    </w:p>
    <w:p w:rsidR="009D4438" w:rsidRDefault="009D4438">
      <w:pPr>
        <w:pStyle w:val="ConsPlusCell"/>
        <w:jc w:val="both"/>
      </w:pPr>
      <w:r>
        <w:rPr>
          <w:sz w:val="16"/>
        </w:rPr>
        <w:t xml:space="preserve">   Республика           -"-      41       -       -        -        50       -        -</w:t>
      </w:r>
    </w:p>
    <w:p w:rsidR="009D4438" w:rsidRDefault="009D4438">
      <w:pPr>
        <w:pStyle w:val="ConsPlusCell"/>
        <w:jc w:val="both"/>
      </w:pPr>
      <w:r>
        <w:rPr>
          <w:sz w:val="16"/>
        </w:rPr>
        <w:t xml:space="preserve">   Ингушетия</w:t>
      </w:r>
    </w:p>
    <w:p w:rsidR="009D4438" w:rsidRDefault="009D4438">
      <w:pPr>
        <w:pStyle w:val="ConsPlusCell"/>
        <w:jc w:val="both"/>
      </w:pPr>
    </w:p>
    <w:p w:rsidR="009D4438" w:rsidRDefault="009D4438">
      <w:pPr>
        <w:pStyle w:val="ConsPlusCell"/>
        <w:jc w:val="both"/>
      </w:pPr>
      <w:r>
        <w:rPr>
          <w:sz w:val="16"/>
        </w:rPr>
        <w:t xml:space="preserve">   Кабардино-          коек       -      260      -        -        -        -        -</w:t>
      </w:r>
    </w:p>
    <w:p w:rsidR="009D4438" w:rsidRDefault="009D4438">
      <w:pPr>
        <w:pStyle w:val="ConsPlusCell"/>
        <w:jc w:val="both"/>
      </w:pPr>
      <w:r>
        <w:rPr>
          <w:sz w:val="16"/>
        </w:rPr>
        <w:t xml:space="preserve">   Балкарская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       -       -        -        60       -        40</w:t>
      </w:r>
    </w:p>
    <w:p w:rsidR="009D4438" w:rsidRDefault="009D4438">
      <w:pPr>
        <w:pStyle w:val="ConsPlusCell"/>
        <w:jc w:val="both"/>
      </w:pPr>
      <w:r>
        <w:rPr>
          <w:sz w:val="16"/>
        </w:rPr>
        <w:t xml:space="preserve">   Калмыкия</w:t>
      </w:r>
    </w:p>
    <w:p w:rsidR="009D4438" w:rsidRDefault="009D4438">
      <w:pPr>
        <w:pStyle w:val="ConsPlusCell"/>
        <w:jc w:val="both"/>
      </w:pPr>
    </w:p>
    <w:p w:rsidR="009D4438" w:rsidRDefault="009D4438">
      <w:pPr>
        <w:pStyle w:val="ConsPlusCell"/>
        <w:jc w:val="both"/>
      </w:pPr>
      <w:r>
        <w:rPr>
          <w:sz w:val="16"/>
        </w:rPr>
        <w:t xml:space="preserve">   Республика           -"-       -       -       -       300       -        -       250</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w:t>
      </w:r>
    </w:p>
    <w:p w:rsidR="009D4438" w:rsidRDefault="009D4438">
      <w:pPr>
        <w:pStyle w:val="ConsPlusCell"/>
        <w:jc w:val="both"/>
      </w:pPr>
    </w:p>
    <w:p w:rsidR="009D4438" w:rsidRDefault="009D4438">
      <w:pPr>
        <w:pStyle w:val="ConsPlusCell"/>
        <w:jc w:val="both"/>
      </w:pPr>
      <w:r>
        <w:rPr>
          <w:sz w:val="16"/>
        </w:rPr>
        <w:t xml:space="preserve"> 12. Строительство и уч. мест</w:t>
      </w:r>
    </w:p>
    <w:p w:rsidR="009D4438" w:rsidRDefault="009D4438">
      <w:pPr>
        <w:pStyle w:val="ConsPlusCell"/>
        <w:jc w:val="both"/>
      </w:pPr>
      <w:r>
        <w:rPr>
          <w:sz w:val="16"/>
        </w:rPr>
        <w:t xml:space="preserve"> реконструкция</w:t>
      </w:r>
    </w:p>
    <w:p w:rsidR="009D4438" w:rsidRDefault="009D4438">
      <w:pPr>
        <w:pStyle w:val="ConsPlusCell"/>
        <w:jc w:val="both"/>
      </w:pPr>
      <w:r>
        <w:rPr>
          <w:sz w:val="16"/>
        </w:rPr>
        <w:t xml:space="preserve"> общеобразовательных</w:t>
      </w:r>
    </w:p>
    <w:p w:rsidR="009D4438" w:rsidRDefault="009D4438">
      <w:pPr>
        <w:pStyle w:val="ConsPlusCell"/>
        <w:jc w:val="both"/>
      </w:pPr>
      <w:r>
        <w:rPr>
          <w:sz w:val="16"/>
        </w:rPr>
        <w:t xml:space="preserve"> учреждений</w:t>
      </w:r>
    </w:p>
    <w:p w:rsidR="009D4438" w:rsidRDefault="009D4438">
      <w:pPr>
        <w:pStyle w:val="ConsPlusCell"/>
        <w:jc w:val="both"/>
      </w:pPr>
    </w:p>
    <w:p w:rsidR="009D4438" w:rsidRDefault="009D4438">
      <w:pPr>
        <w:pStyle w:val="ConsPlusCell"/>
        <w:jc w:val="both"/>
      </w:pPr>
      <w:r>
        <w:rPr>
          <w:sz w:val="16"/>
        </w:rPr>
        <w:t xml:space="preserve">   Республика           -"-       -      292     806       -        -       1325      -</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Республика           -"-     1263    4194     5944     3082     2186      -        -</w:t>
      </w:r>
    </w:p>
    <w:p w:rsidR="009D4438" w:rsidRDefault="009D4438">
      <w:pPr>
        <w:pStyle w:val="ConsPlusCell"/>
        <w:jc w:val="both"/>
      </w:pPr>
      <w:r>
        <w:rPr>
          <w:sz w:val="16"/>
        </w:rPr>
        <w:t xml:space="preserve">   Дагестан</w:t>
      </w:r>
    </w:p>
    <w:p w:rsidR="009D4438" w:rsidRDefault="009D4438">
      <w:pPr>
        <w:pStyle w:val="ConsPlusCell"/>
        <w:jc w:val="both"/>
      </w:pPr>
    </w:p>
    <w:p w:rsidR="009D4438" w:rsidRDefault="009D4438">
      <w:pPr>
        <w:pStyle w:val="ConsPlusCell"/>
        <w:jc w:val="both"/>
      </w:pPr>
      <w:r>
        <w:rPr>
          <w:sz w:val="16"/>
        </w:rPr>
        <w:t xml:space="preserve">   Республика           -"-       -       -      1884     540       -       540       -</w:t>
      </w:r>
    </w:p>
    <w:p w:rsidR="009D4438" w:rsidRDefault="009D4438">
      <w:pPr>
        <w:pStyle w:val="ConsPlusCell"/>
        <w:jc w:val="both"/>
      </w:pPr>
      <w:r>
        <w:rPr>
          <w:sz w:val="16"/>
        </w:rPr>
        <w:t xml:space="preserve">   Ингушетия</w:t>
      </w:r>
    </w:p>
    <w:p w:rsidR="009D4438" w:rsidRDefault="009D4438">
      <w:pPr>
        <w:pStyle w:val="ConsPlusCell"/>
        <w:jc w:val="both"/>
      </w:pPr>
    </w:p>
    <w:p w:rsidR="009D4438" w:rsidRDefault="009D4438">
      <w:pPr>
        <w:pStyle w:val="ConsPlusCell"/>
        <w:jc w:val="both"/>
      </w:pPr>
      <w:r>
        <w:rPr>
          <w:sz w:val="16"/>
        </w:rPr>
        <w:t xml:space="preserve">   Республика        уч. мест     -      704      60       -        -        -        -</w:t>
      </w:r>
    </w:p>
    <w:p w:rsidR="009D4438" w:rsidRDefault="009D4438">
      <w:pPr>
        <w:pStyle w:val="ConsPlusCell"/>
        <w:jc w:val="both"/>
      </w:pPr>
      <w:r>
        <w:rPr>
          <w:sz w:val="16"/>
        </w:rPr>
        <w:t xml:space="preserve">   Калмыкия</w:t>
      </w:r>
    </w:p>
    <w:p w:rsidR="009D4438" w:rsidRDefault="009D4438">
      <w:pPr>
        <w:pStyle w:val="ConsPlusCell"/>
        <w:jc w:val="both"/>
      </w:pPr>
    </w:p>
    <w:p w:rsidR="009D4438" w:rsidRDefault="009D4438">
      <w:pPr>
        <w:pStyle w:val="ConsPlusCell"/>
        <w:jc w:val="both"/>
      </w:pPr>
      <w:r>
        <w:rPr>
          <w:sz w:val="16"/>
        </w:rPr>
        <w:t xml:space="preserve">   Карачаево-           -"-      120      -       -       190       -       264       -</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320      -      720       -        -       500      820</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w:t>
      </w:r>
    </w:p>
    <w:p w:rsidR="009D4438" w:rsidRDefault="009D4438">
      <w:pPr>
        <w:pStyle w:val="ConsPlusCell"/>
        <w:jc w:val="both"/>
      </w:pPr>
    </w:p>
    <w:p w:rsidR="009D4438" w:rsidRDefault="009D4438">
      <w:pPr>
        <w:pStyle w:val="ConsPlusCell"/>
        <w:jc w:val="both"/>
      </w:pPr>
      <w:r>
        <w:rPr>
          <w:sz w:val="16"/>
        </w:rPr>
        <w:t xml:space="preserve"> 13. Строительство      км</w:t>
      </w:r>
    </w:p>
    <w:p w:rsidR="009D4438" w:rsidRDefault="009D4438">
      <w:pPr>
        <w:pStyle w:val="ConsPlusCell"/>
        <w:jc w:val="both"/>
      </w:pPr>
      <w:r>
        <w:rPr>
          <w:sz w:val="16"/>
        </w:rPr>
        <w:t xml:space="preserve"> газопроводов</w:t>
      </w:r>
    </w:p>
    <w:p w:rsidR="009D4438" w:rsidRDefault="009D4438">
      <w:pPr>
        <w:pStyle w:val="ConsPlusCell"/>
        <w:jc w:val="both"/>
      </w:pPr>
    </w:p>
    <w:p w:rsidR="009D4438" w:rsidRDefault="009D4438">
      <w:pPr>
        <w:pStyle w:val="ConsPlusCell"/>
        <w:jc w:val="both"/>
      </w:pPr>
      <w:r>
        <w:rPr>
          <w:sz w:val="16"/>
        </w:rPr>
        <w:t xml:space="preserve">   Республика           -"-     78,5     81      78,4     62,3    146,5      -        -</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Республика           -"-     131,4   91,8     65,6     83,8      30       -        -</w:t>
      </w:r>
    </w:p>
    <w:p w:rsidR="009D4438" w:rsidRDefault="009D4438">
      <w:pPr>
        <w:pStyle w:val="ConsPlusCell"/>
        <w:jc w:val="both"/>
      </w:pPr>
      <w:r>
        <w:rPr>
          <w:sz w:val="16"/>
        </w:rPr>
        <w:t xml:space="preserve">   Калмыкия</w:t>
      </w:r>
    </w:p>
    <w:p w:rsidR="009D4438" w:rsidRDefault="009D4438">
      <w:pPr>
        <w:pStyle w:val="ConsPlusCell"/>
        <w:jc w:val="both"/>
      </w:pPr>
    </w:p>
    <w:p w:rsidR="009D4438" w:rsidRDefault="009D4438">
      <w:pPr>
        <w:pStyle w:val="ConsPlusCell"/>
        <w:jc w:val="both"/>
      </w:pPr>
      <w:r>
        <w:rPr>
          <w:sz w:val="16"/>
        </w:rPr>
        <w:t xml:space="preserve">   Карачаево-           -"-     45,1    21,1     10,9      42      40,8      -       12,5</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км      54,6    37,1     25,5     71,8     37,7     17,4      -</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w:t>
      </w:r>
    </w:p>
    <w:p w:rsidR="009D4438" w:rsidRDefault="009D4438">
      <w:pPr>
        <w:pStyle w:val="ConsPlusCell"/>
        <w:jc w:val="both"/>
      </w:pPr>
    </w:p>
    <w:p w:rsidR="009D4438" w:rsidRDefault="009D4438">
      <w:pPr>
        <w:pStyle w:val="ConsPlusCell"/>
        <w:jc w:val="both"/>
      </w:pPr>
      <w:r>
        <w:rPr>
          <w:sz w:val="16"/>
        </w:rPr>
        <w:t xml:space="preserve">   14. Строительство</w:t>
      </w:r>
    </w:p>
    <w:p w:rsidR="009D4438" w:rsidRDefault="009D4438">
      <w:pPr>
        <w:pStyle w:val="ConsPlusCell"/>
        <w:jc w:val="both"/>
      </w:pPr>
      <w:r>
        <w:rPr>
          <w:sz w:val="16"/>
        </w:rPr>
        <w:t xml:space="preserve">   и реконструкция</w:t>
      </w:r>
    </w:p>
    <w:p w:rsidR="009D4438" w:rsidRDefault="009D4438">
      <w:pPr>
        <w:pStyle w:val="ConsPlusCell"/>
        <w:jc w:val="both"/>
      </w:pPr>
      <w:r>
        <w:rPr>
          <w:sz w:val="16"/>
        </w:rPr>
        <w:t xml:space="preserve">   объектов</w:t>
      </w:r>
    </w:p>
    <w:p w:rsidR="009D4438" w:rsidRDefault="009D4438">
      <w:pPr>
        <w:pStyle w:val="ConsPlusCell"/>
        <w:jc w:val="both"/>
      </w:pPr>
      <w:r>
        <w:rPr>
          <w:sz w:val="16"/>
        </w:rPr>
        <w:t xml:space="preserve">   водоснабжения</w:t>
      </w:r>
    </w:p>
    <w:p w:rsidR="009D4438" w:rsidRDefault="009D4438">
      <w:pPr>
        <w:pStyle w:val="ConsPlusCell"/>
        <w:jc w:val="both"/>
      </w:pPr>
    </w:p>
    <w:p w:rsidR="009D4438" w:rsidRDefault="009D4438">
      <w:pPr>
        <w:pStyle w:val="ConsPlusCell"/>
        <w:jc w:val="both"/>
      </w:pPr>
      <w:r>
        <w:rPr>
          <w:sz w:val="16"/>
        </w:rPr>
        <w:t xml:space="preserve">   Республика           км        -      8,9      32      1,8      13,7      31       -</w:t>
      </w:r>
    </w:p>
    <w:p w:rsidR="009D4438" w:rsidRDefault="009D4438">
      <w:pPr>
        <w:pStyle w:val="ConsPlusCell"/>
        <w:jc w:val="both"/>
      </w:pPr>
      <w:r>
        <w:rPr>
          <w:sz w:val="16"/>
        </w:rPr>
        <w:t xml:space="preserve">   Адыгея</w:t>
      </w:r>
    </w:p>
    <w:p w:rsidR="009D4438" w:rsidRDefault="009D4438">
      <w:pPr>
        <w:pStyle w:val="ConsPlusCell"/>
        <w:jc w:val="both"/>
      </w:pPr>
      <w:r>
        <w:rPr>
          <w:sz w:val="16"/>
        </w:rPr>
        <w:t xml:space="preserve">                       тыс.       -       -      1,6      2,2       1       1,6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Республика           км      34,4    79,2      42      12,4     20,4      -        -</w:t>
      </w:r>
    </w:p>
    <w:p w:rsidR="009D4438" w:rsidRDefault="009D4438">
      <w:pPr>
        <w:pStyle w:val="ConsPlusCell"/>
        <w:jc w:val="both"/>
      </w:pPr>
      <w:r>
        <w:rPr>
          <w:sz w:val="16"/>
        </w:rPr>
        <w:t xml:space="preserve">   Дагестан</w:t>
      </w:r>
    </w:p>
    <w:p w:rsidR="009D4438" w:rsidRDefault="009D4438">
      <w:pPr>
        <w:pStyle w:val="ConsPlusCell"/>
        <w:jc w:val="both"/>
      </w:pPr>
      <w:r>
        <w:rPr>
          <w:sz w:val="16"/>
        </w:rPr>
        <w:t xml:space="preserve">                       тыс.       -       -       -        -        -        -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Республика           км       10       -      6,3      21,1     8,4       -        -</w:t>
      </w:r>
    </w:p>
    <w:p w:rsidR="009D4438" w:rsidRDefault="009D4438">
      <w:pPr>
        <w:pStyle w:val="ConsPlusCell"/>
        <w:jc w:val="both"/>
      </w:pPr>
      <w:r>
        <w:rPr>
          <w:sz w:val="16"/>
        </w:rPr>
        <w:lastRenderedPageBreak/>
        <w:t xml:space="preserve">   Ингушетия</w:t>
      </w:r>
    </w:p>
    <w:p w:rsidR="009D4438" w:rsidRDefault="009D4438">
      <w:pPr>
        <w:pStyle w:val="ConsPlusCell"/>
        <w:jc w:val="both"/>
      </w:pPr>
      <w:r>
        <w:rPr>
          <w:sz w:val="16"/>
        </w:rPr>
        <w:t xml:space="preserve">                       тыс.      25       -       -        -        -        -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Кабардино-           км       8,9    67,1     30,3     64,2     38,9      -        -</w:t>
      </w:r>
    </w:p>
    <w:p w:rsidR="009D4438" w:rsidRDefault="009D4438">
      <w:pPr>
        <w:pStyle w:val="ConsPlusCell"/>
        <w:jc w:val="both"/>
      </w:pPr>
      <w:r>
        <w:rPr>
          <w:sz w:val="16"/>
        </w:rPr>
        <w:t xml:space="preserve">   Балкарская</w:t>
      </w:r>
    </w:p>
    <w:p w:rsidR="009D4438" w:rsidRDefault="009D4438">
      <w:pPr>
        <w:pStyle w:val="ConsPlusCell"/>
        <w:jc w:val="both"/>
      </w:pPr>
      <w:r>
        <w:rPr>
          <w:sz w:val="16"/>
        </w:rPr>
        <w:t xml:space="preserve">   Республика          тыс.      0,9    31,7      -        -        -        -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Республика           км      69,5     7,5     37,4     41,6     16,8      -        -</w:t>
      </w:r>
    </w:p>
    <w:p w:rsidR="009D4438" w:rsidRDefault="009D4438">
      <w:pPr>
        <w:pStyle w:val="ConsPlusCell"/>
        <w:jc w:val="both"/>
      </w:pPr>
      <w:r>
        <w:rPr>
          <w:sz w:val="16"/>
        </w:rPr>
        <w:t xml:space="preserve">   Калмыкия</w:t>
      </w:r>
    </w:p>
    <w:p w:rsidR="009D4438" w:rsidRDefault="009D4438">
      <w:pPr>
        <w:pStyle w:val="ConsPlusCell"/>
        <w:jc w:val="both"/>
      </w:pPr>
      <w:r>
        <w:rPr>
          <w:sz w:val="16"/>
        </w:rPr>
        <w:t xml:space="preserve">                       тыс.       -       -       -        -        -        -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Карачаево-           км       3,9      -      15,7      35       -        -       82,2</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          тыс.       -       -      2,2      15,6      -        -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Республика           км        -     22,2      -       43,9     62,6      60      38,2</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            тыс.       -       -       -       0,2       -        -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Ставропольский       км        -       -       -        -        70       85       92</w:t>
      </w:r>
    </w:p>
    <w:p w:rsidR="009D4438" w:rsidRDefault="009D4438">
      <w:pPr>
        <w:pStyle w:val="ConsPlusCell"/>
        <w:jc w:val="both"/>
      </w:pPr>
      <w:r>
        <w:rPr>
          <w:sz w:val="16"/>
        </w:rPr>
        <w:t xml:space="preserve">   край</w:t>
      </w:r>
    </w:p>
    <w:p w:rsidR="009D4438" w:rsidRDefault="009D4438">
      <w:pPr>
        <w:pStyle w:val="ConsPlusCell"/>
        <w:jc w:val="both"/>
      </w:pPr>
      <w:r>
        <w:rPr>
          <w:sz w:val="16"/>
        </w:rPr>
        <w:t xml:space="preserve">                       тыс.       -       -       -        -       38,6      21       47</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15. Строительство и</w:t>
      </w:r>
    </w:p>
    <w:p w:rsidR="009D4438" w:rsidRDefault="009D4438">
      <w:pPr>
        <w:pStyle w:val="ConsPlusCell"/>
        <w:jc w:val="both"/>
      </w:pPr>
      <w:r>
        <w:rPr>
          <w:sz w:val="16"/>
        </w:rPr>
        <w:t xml:space="preserve"> реконструкция</w:t>
      </w:r>
    </w:p>
    <w:p w:rsidR="009D4438" w:rsidRDefault="009D4438">
      <w:pPr>
        <w:pStyle w:val="ConsPlusCell"/>
        <w:jc w:val="both"/>
      </w:pPr>
      <w:r>
        <w:rPr>
          <w:sz w:val="16"/>
        </w:rPr>
        <w:t xml:space="preserve"> канализационных</w:t>
      </w:r>
    </w:p>
    <w:p w:rsidR="009D4438" w:rsidRDefault="009D4438">
      <w:pPr>
        <w:pStyle w:val="ConsPlusCell"/>
        <w:jc w:val="both"/>
      </w:pPr>
      <w:r>
        <w:rPr>
          <w:sz w:val="16"/>
        </w:rPr>
        <w:t xml:space="preserve"> сетей и очистных</w:t>
      </w:r>
    </w:p>
    <w:p w:rsidR="009D4438" w:rsidRDefault="009D4438">
      <w:pPr>
        <w:pStyle w:val="ConsPlusCell"/>
        <w:jc w:val="both"/>
      </w:pPr>
      <w:r>
        <w:rPr>
          <w:sz w:val="16"/>
        </w:rPr>
        <w:t xml:space="preserve"> сооружений</w:t>
      </w:r>
    </w:p>
    <w:p w:rsidR="009D4438" w:rsidRDefault="009D4438">
      <w:pPr>
        <w:pStyle w:val="ConsPlusCell"/>
        <w:jc w:val="both"/>
      </w:pPr>
    </w:p>
    <w:p w:rsidR="009D4438" w:rsidRDefault="009D4438">
      <w:pPr>
        <w:pStyle w:val="ConsPlusCell"/>
        <w:jc w:val="both"/>
      </w:pPr>
      <w:r>
        <w:rPr>
          <w:sz w:val="16"/>
        </w:rPr>
        <w:t xml:space="preserve">   Республика           км        -       2       -        -        -        -        -</w:t>
      </w:r>
    </w:p>
    <w:p w:rsidR="009D4438" w:rsidRDefault="009D4438">
      <w:pPr>
        <w:pStyle w:val="ConsPlusCell"/>
        <w:jc w:val="both"/>
      </w:pPr>
      <w:r>
        <w:rPr>
          <w:sz w:val="16"/>
        </w:rPr>
        <w:t xml:space="preserve">   Адыгея</w:t>
      </w:r>
    </w:p>
    <w:p w:rsidR="009D4438" w:rsidRDefault="009D4438">
      <w:pPr>
        <w:pStyle w:val="ConsPlusCell"/>
        <w:jc w:val="both"/>
      </w:pPr>
      <w:r>
        <w:rPr>
          <w:sz w:val="16"/>
        </w:rPr>
        <w:t xml:space="preserve">                       тыс.       -       -       -        -        -        -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Республика           км        2      5,8     2,5       10      0,9       -        -</w:t>
      </w:r>
    </w:p>
    <w:p w:rsidR="009D4438" w:rsidRDefault="009D4438">
      <w:pPr>
        <w:pStyle w:val="ConsPlusCell"/>
        <w:jc w:val="both"/>
      </w:pPr>
      <w:r>
        <w:rPr>
          <w:sz w:val="16"/>
        </w:rPr>
        <w:t xml:space="preserve">   Дагестан</w:t>
      </w:r>
    </w:p>
    <w:p w:rsidR="009D4438" w:rsidRDefault="009D4438">
      <w:pPr>
        <w:pStyle w:val="ConsPlusCell"/>
        <w:jc w:val="both"/>
      </w:pPr>
      <w:r>
        <w:rPr>
          <w:sz w:val="16"/>
        </w:rPr>
        <w:t xml:space="preserve">                       тыс.       -       -       -       120       -        -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Республика           км        -       -       12      3,4       -        -        -</w:t>
      </w:r>
    </w:p>
    <w:p w:rsidR="009D4438" w:rsidRDefault="009D4438">
      <w:pPr>
        <w:pStyle w:val="ConsPlusCell"/>
        <w:jc w:val="both"/>
      </w:pPr>
      <w:r>
        <w:rPr>
          <w:sz w:val="16"/>
        </w:rPr>
        <w:t xml:space="preserve">   Ингушетия</w:t>
      </w:r>
    </w:p>
    <w:p w:rsidR="009D4438" w:rsidRDefault="009D4438">
      <w:pPr>
        <w:pStyle w:val="ConsPlusCell"/>
        <w:jc w:val="both"/>
      </w:pPr>
      <w:r>
        <w:rPr>
          <w:sz w:val="16"/>
        </w:rPr>
        <w:t xml:space="preserve">                       тыс.       -       -      33,2      -        -        -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Республика           км        -       -       -       0,8       -        -        -</w:t>
      </w:r>
    </w:p>
    <w:p w:rsidR="009D4438" w:rsidRDefault="009D4438">
      <w:pPr>
        <w:pStyle w:val="ConsPlusCell"/>
        <w:jc w:val="both"/>
      </w:pPr>
      <w:r>
        <w:rPr>
          <w:sz w:val="16"/>
        </w:rPr>
        <w:t xml:space="preserve">   Калмыкия</w:t>
      </w:r>
    </w:p>
    <w:p w:rsidR="009D4438" w:rsidRDefault="009D4438">
      <w:pPr>
        <w:pStyle w:val="ConsPlusCell"/>
        <w:jc w:val="both"/>
      </w:pPr>
      <w:r>
        <w:rPr>
          <w:sz w:val="16"/>
        </w:rPr>
        <w:t xml:space="preserve">                       тыс.       -       -       -        -        -        -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Карачаево-           км        -       -       -        -        -        -       43,8</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          тыс.       -       -       -        -        -        -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Республика           км       0,9     0,5     0,3      40,6      -       5,99      -</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            тыс.       -       -       -        20       -        -        -</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Ставропольский       км        -       -       -        -       6,2      18,3     9,8</w:t>
      </w:r>
    </w:p>
    <w:p w:rsidR="009D4438" w:rsidRDefault="009D4438">
      <w:pPr>
        <w:pStyle w:val="ConsPlusCell"/>
        <w:jc w:val="both"/>
      </w:pPr>
      <w:r>
        <w:rPr>
          <w:sz w:val="16"/>
        </w:rPr>
        <w:t xml:space="preserve">   край</w:t>
      </w:r>
    </w:p>
    <w:p w:rsidR="009D4438" w:rsidRDefault="009D4438">
      <w:pPr>
        <w:pStyle w:val="ConsPlusCell"/>
        <w:jc w:val="both"/>
      </w:pPr>
      <w:r>
        <w:rPr>
          <w:sz w:val="16"/>
        </w:rPr>
        <w:t xml:space="preserve">                       тыс.       -       -       -        -       0,2      0,4      0,6</w:t>
      </w:r>
    </w:p>
    <w:p w:rsidR="009D4438" w:rsidRDefault="009D4438">
      <w:pPr>
        <w:pStyle w:val="ConsPlusCell"/>
        <w:jc w:val="both"/>
      </w:pPr>
      <w:r>
        <w:rPr>
          <w:sz w:val="16"/>
        </w:rPr>
        <w:t xml:space="preserve">                     м3/сутки</w:t>
      </w:r>
    </w:p>
    <w:p w:rsidR="009D4438" w:rsidRDefault="009D4438">
      <w:pPr>
        <w:pStyle w:val="ConsPlusCell"/>
        <w:jc w:val="both"/>
      </w:pPr>
    </w:p>
    <w:p w:rsidR="009D4438" w:rsidRDefault="009D4438">
      <w:pPr>
        <w:pStyle w:val="ConsPlusCell"/>
        <w:jc w:val="both"/>
      </w:pPr>
      <w:r>
        <w:rPr>
          <w:sz w:val="16"/>
        </w:rPr>
        <w:t xml:space="preserve"> 16. Строительство и    км</w:t>
      </w:r>
    </w:p>
    <w:p w:rsidR="009D4438" w:rsidRDefault="009D4438">
      <w:pPr>
        <w:pStyle w:val="ConsPlusCell"/>
        <w:jc w:val="both"/>
      </w:pPr>
      <w:r>
        <w:rPr>
          <w:sz w:val="16"/>
        </w:rPr>
        <w:t xml:space="preserve"> реконструкция</w:t>
      </w:r>
    </w:p>
    <w:p w:rsidR="009D4438" w:rsidRDefault="009D4438">
      <w:pPr>
        <w:pStyle w:val="ConsPlusCell"/>
        <w:jc w:val="both"/>
      </w:pPr>
      <w:r>
        <w:rPr>
          <w:sz w:val="16"/>
        </w:rPr>
        <w:t xml:space="preserve"> автомобильных дорог</w:t>
      </w:r>
    </w:p>
    <w:p w:rsidR="009D4438" w:rsidRDefault="009D4438">
      <w:pPr>
        <w:pStyle w:val="ConsPlusCell"/>
        <w:jc w:val="both"/>
      </w:pPr>
      <w:r>
        <w:rPr>
          <w:sz w:val="16"/>
        </w:rPr>
        <w:t xml:space="preserve"> общего пользования</w:t>
      </w:r>
    </w:p>
    <w:p w:rsidR="009D4438" w:rsidRDefault="009D4438">
      <w:pPr>
        <w:pStyle w:val="ConsPlusCell"/>
        <w:jc w:val="both"/>
      </w:pPr>
      <w:r>
        <w:rPr>
          <w:sz w:val="16"/>
        </w:rPr>
        <w:t xml:space="preserve"> регионального</w:t>
      </w:r>
    </w:p>
    <w:p w:rsidR="009D4438" w:rsidRDefault="009D4438">
      <w:pPr>
        <w:pStyle w:val="ConsPlusCell"/>
        <w:jc w:val="both"/>
      </w:pPr>
      <w:r>
        <w:rPr>
          <w:sz w:val="16"/>
        </w:rPr>
        <w:t xml:space="preserve"> значения</w:t>
      </w:r>
    </w:p>
    <w:p w:rsidR="009D4438" w:rsidRDefault="009D4438">
      <w:pPr>
        <w:pStyle w:val="ConsPlusCell"/>
        <w:jc w:val="both"/>
      </w:pPr>
    </w:p>
    <w:p w:rsidR="009D4438" w:rsidRDefault="009D4438">
      <w:pPr>
        <w:pStyle w:val="ConsPlusCell"/>
        <w:jc w:val="both"/>
      </w:pPr>
      <w:r>
        <w:rPr>
          <w:sz w:val="16"/>
        </w:rPr>
        <w:t xml:space="preserve">   Республика           -"-       -       2      1,1       -        -        -       3,6</w:t>
      </w:r>
    </w:p>
    <w:p w:rsidR="009D4438" w:rsidRDefault="009D4438">
      <w:pPr>
        <w:pStyle w:val="ConsPlusCell"/>
        <w:jc w:val="both"/>
      </w:pPr>
      <w:r>
        <w:rPr>
          <w:sz w:val="16"/>
        </w:rPr>
        <w:t xml:space="preserve">   Адыгея</w:t>
      </w:r>
    </w:p>
    <w:p w:rsidR="009D4438" w:rsidRDefault="009D4438">
      <w:pPr>
        <w:pStyle w:val="ConsPlusCell"/>
        <w:jc w:val="both"/>
      </w:pPr>
    </w:p>
    <w:p w:rsidR="009D4438" w:rsidRDefault="009D4438">
      <w:pPr>
        <w:pStyle w:val="ConsPlusCell"/>
        <w:jc w:val="both"/>
      </w:pPr>
      <w:r>
        <w:rPr>
          <w:sz w:val="16"/>
        </w:rPr>
        <w:t xml:space="preserve">   Кабардино-           -"-      6,5    49,8    111,5     47,7     9,7      19,9      -</w:t>
      </w:r>
    </w:p>
    <w:p w:rsidR="009D4438" w:rsidRDefault="009D4438">
      <w:pPr>
        <w:pStyle w:val="ConsPlusCell"/>
        <w:jc w:val="both"/>
      </w:pPr>
      <w:r>
        <w:rPr>
          <w:sz w:val="16"/>
        </w:rPr>
        <w:t xml:space="preserve">   Балкарская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Карачаево-           -"-       -      7,1      -       8,4      10,1      -        -</w:t>
      </w:r>
    </w:p>
    <w:p w:rsidR="009D4438" w:rsidRDefault="009D4438">
      <w:pPr>
        <w:pStyle w:val="ConsPlusCell"/>
        <w:jc w:val="both"/>
      </w:pPr>
      <w:r>
        <w:rPr>
          <w:sz w:val="16"/>
        </w:rPr>
        <w:t xml:space="preserve">   Черкесская</w:t>
      </w:r>
    </w:p>
    <w:p w:rsidR="009D4438" w:rsidRDefault="009D4438">
      <w:pPr>
        <w:pStyle w:val="ConsPlusCell"/>
        <w:jc w:val="both"/>
      </w:pPr>
      <w:r>
        <w:rPr>
          <w:sz w:val="16"/>
        </w:rPr>
        <w:t xml:space="preserve">   Республика</w:t>
      </w:r>
    </w:p>
    <w:p w:rsidR="009D4438" w:rsidRDefault="009D4438">
      <w:pPr>
        <w:pStyle w:val="ConsPlusCell"/>
        <w:jc w:val="both"/>
      </w:pPr>
    </w:p>
    <w:p w:rsidR="009D4438" w:rsidRDefault="009D4438">
      <w:pPr>
        <w:pStyle w:val="ConsPlusCell"/>
        <w:jc w:val="both"/>
      </w:pPr>
      <w:r>
        <w:rPr>
          <w:sz w:val="16"/>
        </w:rPr>
        <w:t xml:space="preserve">   Республика           -"-       -       -       -       12,7      -        -        -</w:t>
      </w:r>
    </w:p>
    <w:p w:rsidR="009D4438" w:rsidRDefault="009D4438">
      <w:pPr>
        <w:pStyle w:val="ConsPlusCell"/>
        <w:jc w:val="both"/>
      </w:pPr>
      <w:r>
        <w:rPr>
          <w:sz w:val="16"/>
        </w:rPr>
        <w:t xml:space="preserve">   Северная Осетия</w:t>
      </w:r>
    </w:p>
    <w:p w:rsidR="009D4438" w:rsidRDefault="009D4438">
      <w:pPr>
        <w:pStyle w:val="ConsPlusCell"/>
        <w:jc w:val="both"/>
      </w:pPr>
      <w:r>
        <w:rPr>
          <w:sz w:val="16"/>
        </w:rPr>
        <w:t xml:space="preserve">   - Алания</w:t>
      </w:r>
    </w:p>
    <w:p w:rsidR="009D4438" w:rsidRDefault="009D4438">
      <w:pPr>
        <w:pStyle w:val="ConsPlusCell"/>
        <w:jc w:val="both"/>
      </w:pPr>
    </w:p>
    <w:p w:rsidR="009D4438" w:rsidRDefault="009D4438">
      <w:pPr>
        <w:pStyle w:val="ConsPlusCell"/>
        <w:jc w:val="both"/>
      </w:pPr>
      <w:r>
        <w:rPr>
          <w:sz w:val="16"/>
        </w:rPr>
        <w:t xml:space="preserve"> 17. Строительство и</w:t>
      </w:r>
    </w:p>
    <w:p w:rsidR="009D4438" w:rsidRDefault="009D4438">
      <w:pPr>
        <w:pStyle w:val="ConsPlusCell"/>
        <w:jc w:val="both"/>
      </w:pPr>
      <w:r>
        <w:rPr>
          <w:sz w:val="16"/>
        </w:rPr>
        <w:t xml:space="preserve"> реконструкция</w:t>
      </w:r>
    </w:p>
    <w:p w:rsidR="009D4438" w:rsidRDefault="009D4438">
      <w:pPr>
        <w:pStyle w:val="ConsPlusCell"/>
        <w:jc w:val="both"/>
      </w:pPr>
      <w:r>
        <w:rPr>
          <w:sz w:val="16"/>
        </w:rPr>
        <w:t xml:space="preserve"> учреждений</w:t>
      </w:r>
    </w:p>
    <w:p w:rsidR="009D4438" w:rsidRDefault="009D4438">
      <w:pPr>
        <w:pStyle w:val="ConsPlusCell"/>
        <w:jc w:val="both"/>
      </w:pPr>
      <w:r>
        <w:rPr>
          <w:sz w:val="16"/>
        </w:rPr>
        <w:t xml:space="preserve"> социального</w:t>
      </w:r>
    </w:p>
    <w:p w:rsidR="009D4438" w:rsidRDefault="009D4438">
      <w:pPr>
        <w:pStyle w:val="ConsPlusCell"/>
        <w:jc w:val="both"/>
      </w:pPr>
      <w:r>
        <w:rPr>
          <w:sz w:val="16"/>
        </w:rPr>
        <w:t xml:space="preserve"> обслуживания</w:t>
      </w:r>
    </w:p>
    <w:p w:rsidR="009D4438" w:rsidRDefault="009D4438">
      <w:pPr>
        <w:pStyle w:val="ConsPlusCell"/>
        <w:jc w:val="both"/>
      </w:pPr>
      <w:r>
        <w:rPr>
          <w:sz w:val="16"/>
        </w:rPr>
        <w:t xml:space="preserve"> населения </w:t>
      </w:r>
      <w:hyperlink w:anchor="P1225" w:history="1">
        <w:r>
          <w:rPr>
            <w:color w:val="0000FF"/>
            <w:sz w:val="16"/>
          </w:rPr>
          <w:t>&lt;6&gt;</w:t>
        </w:r>
      </w:hyperlink>
    </w:p>
    <w:p w:rsidR="009D4438" w:rsidRDefault="009D4438">
      <w:pPr>
        <w:pStyle w:val="ConsPlusCell"/>
        <w:jc w:val="both"/>
      </w:pPr>
    </w:p>
    <w:p w:rsidR="009D4438" w:rsidRDefault="009D4438">
      <w:pPr>
        <w:pStyle w:val="ConsPlusCell"/>
        <w:jc w:val="both"/>
      </w:pPr>
      <w:r>
        <w:rPr>
          <w:sz w:val="16"/>
        </w:rPr>
        <w:t xml:space="preserve">   Республика          мест       -       -       -        -        -       210       -</w:t>
      </w:r>
    </w:p>
    <w:p w:rsidR="009D4438" w:rsidRDefault="009D4438">
      <w:pPr>
        <w:pStyle w:val="ConsPlusCell"/>
        <w:jc w:val="both"/>
      </w:pPr>
      <w:r>
        <w:rPr>
          <w:sz w:val="16"/>
        </w:rPr>
        <w:t xml:space="preserve">   Дагестан</w:t>
      </w:r>
    </w:p>
    <w:p w:rsidR="009D4438" w:rsidRDefault="009D4438">
      <w:pPr>
        <w:pStyle w:val="ConsPlusCell"/>
        <w:jc w:val="both"/>
      </w:pPr>
      <w:r>
        <w:rPr>
          <w:sz w:val="16"/>
        </w:rPr>
        <w:t>────────────────────────────────────────────────────────────────────────────────────────────</w:t>
      </w:r>
    </w:p>
    <w:p w:rsidR="009D4438" w:rsidRDefault="009D4438">
      <w:pPr>
        <w:pStyle w:val="ConsPlusNormal"/>
        <w:jc w:val="both"/>
      </w:pPr>
    </w:p>
    <w:p w:rsidR="009D4438" w:rsidRDefault="009D4438">
      <w:pPr>
        <w:pStyle w:val="ConsPlusNormal"/>
        <w:ind w:firstLine="540"/>
        <w:jc w:val="both"/>
      </w:pPr>
      <w:r>
        <w:t>--------------------------------</w:t>
      </w:r>
    </w:p>
    <w:p w:rsidR="009D4438" w:rsidRDefault="009D4438">
      <w:pPr>
        <w:pStyle w:val="ConsPlusNormal"/>
        <w:ind w:firstLine="540"/>
        <w:jc w:val="both"/>
      </w:pPr>
      <w:bookmarkStart w:id="3" w:name="P1220"/>
      <w:bookmarkEnd w:id="3"/>
      <w:r>
        <w:t>&lt;1&gt; В соответствии с Федеральным планом статистических работ срок утверждения расчетов валового регионального продукта за 2011 год - февраль 2013 года.</w:t>
      </w:r>
    </w:p>
    <w:p w:rsidR="009D4438" w:rsidRDefault="009D4438">
      <w:pPr>
        <w:pStyle w:val="ConsPlusNormal"/>
        <w:ind w:firstLine="540"/>
        <w:jc w:val="both"/>
      </w:pPr>
      <w:bookmarkStart w:id="4" w:name="P1221"/>
      <w:bookmarkEnd w:id="4"/>
      <w:r>
        <w:t>&lt;2&gt; По сумме данных фактических видов экономической деятельности "Доля полезных ископаемых", "Обрабатывающие производства", "Производственное распределение электроэнергии, газа и воды" в сравнении с базовым годом (в ценах соответствующих лет).</w:t>
      </w:r>
    </w:p>
    <w:p w:rsidR="009D4438" w:rsidRDefault="009D4438">
      <w:pPr>
        <w:pStyle w:val="ConsPlusNormal"/>
        <w:ind w:firstLine="540"/>
        <w:jc w:val="both"/>
      </w:pPr>
      <w:bookmarkStart w:id="5" w:name="P1222"/>
      <w:bookmarkEnd w:id="5"/>
      <w:r>
        <w:t>&lt;3&gt; По сравнению с базовым (2006) годом.</w:t>
      </w:r>
    </w:p>
    <w:p w:rsidR="009D4438" w:rsidRDefault="009D4438">
      <w:pPr>
        <w:pStyle w:val="ConsPlusNormal"/>
        <w:ind w:firstLine="540"/>
        <w:jc w:val="both"/>
      </w:pPr>
      <w:bookmarkStart w:id="6" w:name="P1223"/>
      <w:bookmarkEnd w:id="6"/>
      <w:r>
        <w:t>&lt;4&gt; Снижение объемов прироста производства скота и птицы на убой (в убойном весе) по Республике Адыгея в 2012 - 2013 годах обусловлен тем, что удельный вес закрытого акционерного общества "Майкопский птицекомбинат", прекратившего производственную деятельность на территории республики, в производстве скота и птицы на убой в предшествующие периоды составлял более 98 процентов.</w:t>
      </w:r>
    </w:p>
    <w:p w:rsidR="009D4438" w:rsidRDefault="009D4438">
      <w:pPr>
        <w:pStyle w:val="ConsPlusNormal"/>
        <w:ind w:firstLine="540"/>
        <w:jc w:val="both"/>
      </w:pPr>
      <w:bookmarkStart w:id="7" w:name="P1224"/>
      <w:bookmarkEnd w:id="7"/>
      <w:r>
        <w:t>&lt;5&gt; Расчет произведен с использованием данных Казначейства России.</w:t>
      </w:r>
    </w:p>
    <w:p w:rsidR="009D4438" w:rsidRDefault="009D4438">
      <w:pPr>
        <w:pStyle w:val="ConsPlusNormal"/>
        <w:ind w:firstLine="540"/>
        <w:jc w:val="both"/>
      </w:pPr>
      <w:bookmarkStart w:id="8" w:name="P1225"/>
      <w:bookmarkEnd w:id="8"/>
      <w:r>
        <w:t>&lt;6&gt; Росстат данными не располагает.</w:t>
      </w:r>
    </w:p>
    <w:p w:rsidR="009D4438" w:rsidRDefault="009D4438">
      <w:pPr>
        <w:pStyle w:val="ConsPlusNormal"/>
        <w:ind w:firstLine="540"/>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sectPr w:rsidR="009D4438" w:rsidSect="009367B0">
          <w:pgSz w:w="11906" w:h="16838"/>
          <w:pgMar w:top="1134" w:right="850" w:bottom="1134" w:left="1701" w:header="708" w:footer="708" w:gutter="0"/>
          <w:cols w:space="708"/>
          <w:docGrid w:linePitch="360"/>
        </w:sectPr>
      </w:pPr>
    </w:p>
    <w:p w:rsidR="009D4438" w:rsidRDefault="009D4438">
      <w:pPr>
        <w:pStyle w:val="ConsPlusNormal"/>
        <w:jc w:val="right"/>
        <w:outlineLvl w:val="1"/>
      </w:pPr>
      <w:r>
        <w:lastRenderedPageBreak/>
        <w:t>Приложение N 2</w:t>
      </w:r>
    </w:p>
    <w:p w:rsidR="009D4438" w:rsidRDefault="009D4438">
      <w:pPr>
        <w:pStyle w:val="ConsPlusNormal"/>
        <w:jc w:val="right"/>
      </w:pPr>
      <w:r>
        <w:t>к федеральной целевой программе</w:t>
      </w:r>
    </w:p>
    <w:p w:rsidR="009D4438" w:rsidRDefault="009D4438">
      <w:pPr>
        <w:pStyle w:val="ConsPlusNormal"/>
        <w:jc w:val="right"/>
      </w:pPr>
      <w:r>
        <w:t>"Юг России (2008 - 2013 годы)"</w:t>
      </w:r>
    </w:p>
    <w:p w:rsidR="009D4438" w:rsidRDefault="009D4438">
      <w:pPr>
        <w:pStyle w:val="ConsPlusNormal"/>
        <w:jc w:val="both"/>
      </w:pPr>
    </w:p>
    <w:p w:rsidR="009D4438" w:rsidRDefault="009D4438">
      <w:pPr>
        <w:pStyle w:val="ConsPlusNormal"/>
        <w:jc w:val="center"/>
      </w:pPr>
      <w:bookmarkStart w:id="9" w:name="P1235"/>
      <w:bookmarkEnd w:id="9"/>
      <w:r>
        <w:t>ПРЕДЕЛЬНЫЕ (ПРОГНОЗНЫЕ) ОБЪЕМЫ ФИНАНСИРОВАНИЯ</w:t>
      </w:r>
    </w:p>
    <w:p w:rsidR="009D4438" w:rsidRDefault="009D4438">
      <w:pPr>
        <w:pStyle w:val="ConsPlusNormal"/>
        <w:jc w:val="center"/>
      </w:pPr>
      <w:r>
        <w:t>ФЕДЕРАЛЬНОЙ ЦЕЛЕВОЙ ПРОГРАММЫ "ЮГ РОССИИ (2008 - 2013</w:t>
      </w:r>
    </w:p>
    <w:p w:rsidR="009D4438" w:rsidRDefault="009D4438">
      <w:pPr>
        <w:pStyle w:val="ConsPlusNormal"/>
        <w:jc w:val="center"/>
      </w:pPr>
      <w:r>
        <w:t>ГОДЫ)" ПО ИСТОЧНИКАМ ФИНАНСИРОВАНИЯ И ВИДАМ РАСХОДОВ</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w:t>
      </w:r>
      <w:hyperlink r:id="rId332" w:history="1">
        <w:r>
          <w:rPr>
            <w:color w:val="0000FF"/>
          </w:rPr>
          <w:t>Постановления</w:t>
        </w:r>
      </w:hyperlink>
      <w:r>
        <w:t xml:space="preserve"> Правительства РФ от 25.12.2013 N 1247)</w:t>
      </w:r>
    </w:p>
    <w:p w:rsidR="009D4438" w:rsidRDefault="009D4438">
      <w:pPr>
        <w:pStyle w:val="ConsPlusNormal"/>
        <w:ind w:firstLine="540"/>
        <w:jc w:val="both"/>
      </w:pPr>
    </w:p>
    <w:p w:rsidR="009D4438" w:rsidRDefault="009D4438">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7"/>
        <w:gridCol w:w="1594"/>
        <w:gridCol w:w="1161"/>
        <w:gridCol w:w="1160"/>
        <w:gridCol w:w="1156"/>
        <w:gridCol w:w="1148"/>
        <w:gridCol w:w="1158"/>
        <w:gridCol w:w="1206"/>
      </w:tblGrid>
      <w:tr w:rsidR="009D4438">
        <w:tc>
          <w:tcPr>
            <w:tcW w:w="2757" w:type="dxa"/>
            <w:vMerge w:val="restart"/>
            <w:tcBorders>
              <w:top w:val="single" w:sz="4" w:space="0" w:color="auto"/>
              <w:left w:val="nil"/>
              <w:bottom w:val="single" w:sz="4" w:space="0" w:color="auto"/>
            </w:tcBorders>
          </w:tcPr>
          <w:p w:rsidR="009D4438" w:rsidRDefault="009D4438">
            <w:pPr>
              <w:pStyle w:val="ConsPlusNormal"/>
              <w:jc w:val="center"/>
            </w:pPr>
            <w:r>
              <w:t>Источники и направления финансирования</w:t>
            </w:r>
          </w:p>
        </w:tc>
        <w:tc>
          <w:tcPr>
            <w:tcW w:w="1594" w:type="dxa"/>
            <w:vMerge w:val="restart"/>
            <w:tcBorders>
              <w:top w:val="single" w:sz="4" w:space="0" w:color="auto"/>
              <w:bottom w:val="single" w:sz="4" w:space="0" w:color="auto"/>
            </w:tcBorders>
          </w:tcPr>
          <w:p w:rsidR="009D4438" w:rsidRDefault="009D4438">
            <w:pPr>
              <w:pStyle w:val="ConsPlusNormal"/>
              <w:jc w:val="center"/>
            </w:pPr>
            <w:r>
              <w:t>2008 - 2013 годы - всего</w:t>
            </w:r>
          </w:p>
        </w:tc>
        <w:tc>
          <w:tcPr>
            <w:tcW w:w="6989" w:type="dxa"/>
            <w:gridSpan w:val="6"/>
            <w:tcBorders>
              <w:top w:val="single" w:sz="4" w:space="0" w:color="auto"/>
              <w:bottom w:val="single" w:sz="4" w:space="0" w:color="auto"/>
              <w:right w:val="nil"/>
            </w:tcBorders>
          </w:tcPr>
          <w:p w:rsidR="009D4438" w:rsidRDefault="009D4438">
            <w:pPr>
              <w:pStyle w:val="ConsPlusNormal"/>
              <w:jc w:val="center"/>
            </w:pPr>
            <w:r>
              <w:t>в том числе</w:t>
            </w:r>
          </w:p>
        </w:tc>
      </w:tr>
      <w:tr w:rsidR="009D4438">
        <w:tc>
          <w:tcPr>
            <w:tcW w:w="2757" w:type="dxa"/>
            <w:vMerge/>
            <w:tcBorders>
              <w:top w:val="single" w:sz="4" w:space="0" w:color="auto"/>
              <w:left w:val="nil"/>
              <w:bottom w:val="single" w:sz="4" w:space="0" w:color="auto"/>
            </w:tcBorders>
          </w:tcPr>
          <w:p w:rsidR="009D4438" w:rsidRDefault="009D4438"/>
        </w:tc>
        <w:tc>
          <w:tcPr>
            <w:tcW w:w="1594" w:type="dxa"/>
            <w:vMerge/>
            <w:tcBorders>
              <w:top w:val="single" w:sz="4" w:space="0" w:color="auto"/>
              <w:bottom w:val="single" w:sz="4" w:space="0" w:color="auto"/>
            </w:tcBorders>
          </w:tcPr>
          <w:p w:rsidR="009D4438" w:rsidRDefault="009D4438"/>
        </w:tc>
        <w:tc>
          <w:tcPr>
            <w:tcW w:w="1161" w:type="dxa"/>
            <w:tcBorders>
              <w:top w:val="single" w:sz="4" w:space="0" w:color="auto"/>
              <w:bottom w:val="single" w:sz="4" w:space="0" w:color="auto"/>
            </w:tcBorders>
          </w:tcPr>
          <w:p w:rsidR="009D4438" w:rsidRDefault="009D4438">
            <w:pPr>
              <w:pStyle w:val="ConsPlusNormal"/>
              <w:jc w:val="center"/>
            </w:pPr>
            <w:r>
              <w:t>2008 год</w:t>
            </w:r>
          </w:p>
        </w:tc>
        <w:tc>
          <w:tcPr>
            <w:tcW w:w="1160" w:type="dxa"/>
            <w:tcBorders>
              <w:top w:val="single" w:sz="4" w:space="0" w:color="auto"/>
              <w:bottom w:val="single" w:sz="4" w:space="0" w:color="auto"/>
            </w:tcBorders>
          </w:tcPr>
          <w:p w:rsidR="009D4438" w:rsidRDefault="009D4438">
            <w:pPr>
              <w:pStyle w:val="ConsPlusNormal"/>
              <w:jc w:val="center"/>
            </w:pPr>
            <w:r>
              <w:t>2009 год</w:t>
            </w:r>
          </w:p>
        </w:tc>
        <w:tc>
          <w:tcPr>
            <w:tcW w:w="1156" w:type="dxa"/>
            <w:tcBorders>
              <w:top w:val="single" w:sz="4" w:space="0" w:color="auto"/>
              <w:bottom w:val="single" w:sz="4" w:space="0" w:color="auto"/>
            </w:tcBorders>
          </w:tcPr>
          <w:p w:rsidR="009D4438" w:rsidRDefault="009D4438">
            <w:pPr>
              <w:pStyle w:val="ConsPlusNormal"/>
              <w:jc w:val="center"/>
            </w:pPr>
            <w:r>
              <w:t>2010 год</w:t>
            </w:r>
          </w:p>
        </w:tc>
        <w:tc>
          <w:tcPr>
            <w:tcW w:w="1148" w:type="dxa"/>
            <w:tcBorders>
              <w:top w:val="single" w:sz="4" w:space="0" w:color="auto"/>
              <w:bottom w:val="single" w:sz="4" w:space="0" w:color="auto"/>
            </w:tcBorders>
          </w:tcPr>
          <w:p w:rsidR="009D4438" w:rsidRDefault="009D4438">
            <w:pPr>
              <w:pStyle w:val="ConsPlusNormal"/>
              <w:jc w:val="center"/>
            </w:pPr>
            <w:r>
              <w:t>2011 год</w:t>
            </w:r>
          </w:p>
        </w:tc>
        <w:tc>
          <w:tcPr>
            <w:tcW w:w="1158" w:type="dxa"/>
            <w:tcBorders>
              <w:top w:val="single" w:sz="4" w:space="0" w:color="auto"/>
              <w:bottom w:val="single" w:sz="4" w:space="0" w:color="auto"/>
            </w:tcBorders>
          </w:tcPr>
          <w:p w:rsidR="009D4438" w:rsidRDefault="009D4438">
            <w:pPr>
              <w:pStyle w:val="ConsPlusNormal"/>
              <w:jc w:val="center"/>
            </w:pPr>
            <w:r>
              <w:t>2012 год</w:t>
            </w:r>
          </w:p>
        </w:tc>
        <w:tc>
          <w:tcPr>
            <w:tcW w:w="1206" w:type="dxa"/>
            <w:tcBorders>
              <w:top w:val="single" w:sz="4" w:space="0" w:color="auto"/>
              <w:bottom w:val="single" w:sz="4" w:space="0" w:color="auto"/>
              <w:right w:val="nil"/>
            </w:tcBorders>
          </w:tcPr>
          <w:p w:rsidR="009D4438" w:rsidRDefault="009D4438">
            <w:pPr>
              <w:pStyle w:val="ConsPlusNormal"/>
              <w:jc w:val="center"/>
            </w:pPr>
            <w:r>
              <w:t>2013 год</w:t>
            </w:r>
          </w:p>
        </w:tc>
      </w:tr>
      <w:tr w:rsidR="009D4438">
        <w:tblPrEx>
          <w:tblBorders>
            <w:insideH w:val="none" w:sz="0" w:space="0" w:color="auto"/>
            <w:insideV w:val="none" w:sz="0" w:space="0" w:color="auto"/>
          </w:tblBorders>
        </w:tblPrEx>
        <w:tc>
          <w:tcPr>
            <w:tcW w:w="2757" w:type="dxa"/>
            <w:tcBorders>
              <w:top w:val="single" w:sz="4" w:space="0" w:color="auto"/>
              <w:left w:val="nil"/>
              <w:bottom w:val="nil"/>
              <w:right w:val="nil"/>
            </w:tcBorders>
          </w:tcPr>
          <w:p w:rsidR="009D4438" w:rsidRDefault="009D4438">
            <w:pPr>
              <w:pStyle w:val="ConsPlusNormal"/>
            </w:pPr>
            <w:r>
              <w:t>1. Федеральный бюджет - всего</w:t>
            </w:r>
          </w:p>
        </w:tc>
        <w:tc>
          <w:tcPr>
            <w:tcW w:w="1594" w:type="dxa"/>
            <w:tcBorders>
              <w:top w:val="single" w:sz="4" w:space="0" w:color="auto"/>
              <w:left w:val="nil"/>
              <w:bottom w:val="nil"/>
              <w:right w:val="nil"/>
            </w:tcBorders>
          </w:tcPr>
          <w:p w:rsidR="009D4438" w:rsidRDefault="009D4438">
            <w:pPr>
              <w:pStyle w:val="ConsPlusNormal"/>
              <w:jc w:val="center"/>
            </w:pPr>
            <w:r>
              <w:t>50252,9</w:t>
            </w:r>
          </w:p>
        </w:tc>
        <w:tc>
          <w:tcPr>
            <w:tcW w:w="1161" w:type="dxa"/>
            <w:tcBorders>
              <w:top w:val="single" w:sz="4" w:space="0" w:color="auto"/>
              <w:left w:val="nil"/>
              <w:bottom w:val="nil"/>
              <w:right w:val="nil"/>
            </w:tcBorders>
          </w:tcPr>
          <w:p w:rsidR="009D4438" w:rsidRDefault="009D4438">
            <w:pPr>
              <w:pStyle w:val="ConsPlusNormal"/>
              <w:jc w:val="center"/>
            </w:pPr>
            <w:r>
              <w:t>9000</w:t>
            </w:r>
          </w:p>
        </w:tc>
        <w:tc>
          <w:tcPr>
            <w:tcW w:w="1160" w:type="dxa"/>
            <w:tcBorders>
              <w:top w:val="single" w:sz="4" w:space="0" w:color="auto"/>
              <w:left w:val="nil"/>
              <w:bottom w:val="nil"/>
              <w:right w:val="nil"/>
            </w:tcBorders>
          </w:tcPr>
          <w:p w:rsidR="009D4438" w:rsidRDefault="009D4438">
            <w:pPr>
              <w:pStyle w:val="ConsPlusNormal"/>
              <w:jc w:val="center"/>
            </w:pPr>
            <w:r>
              <w:t>6847,4</w:t>
            </w:r>
          </w:p>
        </w:tc>
        <w:tc>
          <w:tcPr>
            <w:tcW w:w="1156" w:type="dxa"/>
            <w:tcBorders>
              <w:top w:val="single" w:sz="4" w:space="0" w:color="auto"/>
              <w:left w:val="nil"/>
              <w:bottom w:val="nil"/>
              <w:right w:val="nil"/>
            </w:tcBorders>
          </w:tcPr>
          <w:p w:rsidR="009D4438" w:rsidRDefault="009D4438">
            <w:pPr>
              <w:pStyle w:val="ConsPlusNormal"/>
              <w:jc w:val="center"/>
            </w:pPr>
            <w:r>
              <w:t>4300</w:t>
            </w:r>
          </w:p>
        </w:tc>
        <w:tc>
          <w:tcPr>
            <w:tcW w:w="1148" w:type="dxa"/>
            <w:tcBorders>
              <w:top w:val="single" w:sz="4" w:space="0" w:color="auto"/>
              <w:left w:val="nil"/>
              <w:bottom w:val="nil"/>
              <w:right w:val="nil"/>
            </w:tcBorders>
          </w:tcPr>
          <w:p w:rsidR="009D4438" w:rsidRDefault="009D4438">
            <w:pPr>
              <w:pStyle w:val="ConsPlusNormal"/>
              <w:jc w:val="center"/>
            </w:pPr>
            <w:r>
              <w:t>10388,8</w:t>
            </w:r>
          </w:p>
        </w:tc>
        <w:tc>
          <w:tcPr>
            <w:tcW w:w="1158" w:type="dxa"/>
            <w:tcBorders>
              <w:top w:val="single" w:sz="4" w:space="0" w:color="auto"/>
              <w:left w:val="nil"/>
              <w:bottom w:val="nil"/>
              <w:right w:val="nil"/>
            </w:tcBorders>
          </w:tcPr>
          <w:p w:rsidR="009D4438" w:rsidRDefault="009D4438">
            <w:pPr>
              <w:pStyle w:val="ConsPlusNormal"/>
              <w:jc w:val="center"/>
            </w:pPr>
            <w:r>
              <w:t>13114,6</w:t>
            </w:r>
          </w:p>
        </w:tc>
        <w:tc>
          <w:tcPr>
            <w:tcW w:w="1206" w:type="dxa"/>
            <w:tcBorders>
              <w:top w:val="single" w:sz="4" w:space="0" w:color="auto"/>
              <w:left w:val="nil"/>
              <w:bottom w:val="nil"/>
              <w:right w:val="nil"/>
            </w:tcBorders>
          </w:tcPr>
          <w:p w:rsidR="009D4438" w:rsidRDefault="009D4438">
            <w:pPr>
              <w:pStyle w:val="ConsPlusNormal"/>
              <w:jc w:val="center"/>
            </w:pPr>
            <w:r>
              <w:t>6602,1</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в том числе:</w:t>
            </w:r>
          </w:p>
        </w:tc>
        <w:tc>
          <w:tcPr>
            <w:tcW w:w="1594" w:type="dxa"/>
            <w:tcBorders>
              <w:top w:val="nil"/>
              <w:left w:val="nil"/>
              <w:bottom w:val="nil"/>
              <w:right w:val="nil"/>
            </w:tcBorders>
          </w:tcPr>
          <w:p w:rsidR="009D4438" w:rsidRDefault="009D4438">
            <w:pPr>
              <w:pStyle w:val="ConsPlusNormal"/>
              <w:jc w:val="both"/>
            </w:pPr>
          </w:p>
        </w:tc>
        <w:tc>
          <w:tcPr>
            <w:tcW w:w="1161" w:type="dxa"/>
            <w:tcBorders>
              <w:top w:val="nil"/>
              <w:left w:val="nil"/>
              <w:bottom w:val="nil"/>
              <w:right w:val="nil"/>
            </w:tcBorders>
          </w:tcPr>
          <w:p w:rsidR="009D4438" w:rsidRDefault="009D4438">
            <w:pPr>
              <w:pStyle w:val="ConsPlusNormal"/>
              <w:jc w:val="both"/>
            </w:pPr>
          </w:p>
        </w:tc>
        <w:tc>
          <w:tcPr>
            <w:tcW w:w="1160" w:type="dxa"/>
            <w:tcBorders>
              <w:top w:val="nil"/>
              <w:left w:val="nil"/>
              <w:bottom w:val="nil"/>
              <w:right w:val="nil"/>
            </w:tcBorders>
          </w:tcPr>
          <w:p w:rsidR="009D4438" w:rsidRDefault="009D4438">
            <w:pPr>
              <w:pStyle w:val="ConsPlusNormal"/>
              <w:jc w:val="both"/>
            </w:pPr>
          </w:p>
        </w:tc>
        <w:tc>
          <w:tcPr>
            <w:tcW w:w="1156" w:type="dxa"/>
            <w:tcBorders>
              <w:top w:val="nil"/>
              <w:left w:val="nil"/>
              <w:bottom w:val="nil"/>
              <w:right w:val="nil"/>
            </w:tcBorders>
          </w:tcPr>
          <w:p w:rsidR="009D4438" w:rsidRDefault="009D4438">
            <w:pPr>
              <w:pStyle w:val="ConsPlusNormal"/>
              <w:jc w:val="both"/>
            </w:pPr>
          </w:p>
        </w:tc>
        <w:tc>
          <w:tcPr>
            <w:tcW w:w="1148" w:type="dxa"/>
            <w:tcBorders>
              <w:top w:val="nil"/>
              <w:left w:val="nil"/>
              <w:bottom w:val="nil"/>
              <w:right w:val="nil"/>
            </w:tcBorders>
          </w:tcPr>
          <w:p w:rsidR="009D4438" w:rsidRDefault="009D4438">
            <w:pPr>
              <w:pStyle w:val="ConsPlusNormal"/>
              <w:jc w:val="both"/>
            </w:pPr>
          </w:p>
        </w:tc>
        <w:tc>
          <w:tcPr>
            <w:tcW w:w="1158" w:type="dxa"/>
            <w:tcBorders>
              <w:top w:val="nil"/>
              <w:left w:val="nil"/>
              <w:bottom w:val="nil"/>
              <w:right w:val="nil"/>
            </w:tcBorders>
          </w:tcPr>
          <w:p w:rsidR="009D4438" w:rsidRDefault="009D4438">
            <w:pPr>
              <w:pStyle w:val="ConsPlusNormal"/>
              <w:jc w:val="both"/>
            </w:pPr>
          </w:p>
        </w:tc>
        <w:tc>
          <w:tcPr>
            <w:tcW w:w="1206" w:type="dxa"/>
            <w:tcBorders>
              <w:top w:val="nil"/>
              <w:left w:val="nil"/>
              <w:bottom w:val="nil"/>
              <w:right w:val="nil"/>
            </w:tcBorders>
          </w:tcPr>
          <w:p w:rsidR="009D4438" w:rsidRDefault="009D4438">
            <w:pPr>
              <w:pStyle w:val="ConsPlusNormal"/>
              <w:jc w:val="both"/>
            </w:pP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капитальные вложения</w:t>
            </w:r>
          </w:p>
        </w:tc>
        <w:tc>
          <w:tcPr>
            <w:tcW w:w="1594" w:type="dxa"/>
            <w:tcBorders>
              <w:top w:val="nil"/>
              <w:left w:val="nil"/>
              <w:bottom w:val="nil"/>
              <w:right w:val="nil"/>
            </w:tcBorders>
          </w:tcPr>
          <w:p w:rsidR="009D4438" w:rsidRDefault="009D4438">
            <w:pPr>
              <w:pStyle w:val="ConsPlusNormal"/>
              <w:jc w:val="center"/>
            </w:pPr>
            <w:r>
              <w:t>50252,9</w:t>
            </w:r>
          </w:p>
        </w:tc>
        <w:tc>
          <w:tcPr>
            <w:tcW w:w="1161" w:type="dxa"/>
            <w:tcBorders>
              <w:top w:val="nil"/>
              <w:left w:val="nil"/>
              <w:bottom w:val="nil"/>
              <w:right w:val="nil"/>
            </w:tcBorders>
          </w:tcPr>
          <w:p w:rsidR="009D4438" w:rsidRDefault="009D4438">
            <w:pPr>
              <w:pStyle w:val="ConsPlusNormal"/>
              <w:jc w:val="center"/>
            </w:pPr>
            <w:r>
              <w:t>9000</w:t>
            </w:r>
          </w:p>
        </w:tc>
        <w:tc>
          <w:tcPr>
            <w:tcW w:w="1160" w:type="dxa"/>
            <w:tcBorders>
              <w:top w:val="nil"/>
              <w:left w:val="nil"/>
              <w:bottom w:val="nil"/>
              <w:right w:val="nil"/>
            </w:tcBorders>
          </w:tcPr>
          <w:p w:rsidR="009D4438" w:rsidRDefault="009D4438">
            <w:pPr>
              <w:pStyle w:val="ConsPlusNormal"/>
              <w:jc w:val="center"/>
            </w:pPr>
            <w:r>
              <w:t>6847,4</w:t>
            </w:r>
          </w:p>
        </w:tc>
        <w:tc>
          <w:tcPr>
            <w:tcW w:w="1156" w:type="dxa"/>
            <w:tcBorders>
              <w:top w:val="nil"/>
              <w:left w:val="nil"/>
              <w:bottom w:val="nil"/>
              <w:right w:val="nil"/>
            </w:tcBorders>
          </w:tcPr>
          <w:p w:rsidR="009D4438" w:rsidRDefault="009D4438">
            <w:pPr>
              <w:pStyle w:val="ConsPlusNormal"/>
              <w:jc w:val="center"/>
            </w:pPr>
            <w:r>
              <w:t>4300</w:t>
            </w:r>
          </w:p>
        </w:tc>
        <w:tc>
          <w:tcPr>
            <w:tcW w:w="1148" w:type="dxa"/>
            <w:tcBorders>
              <w:top w:val="nil"/>
              <w:left w:val="nil"/>
              <w:bottom w:val="nil"/>
              <w:right w:val="nil"/>
            </w:tcBorders>
          </w:tcPr>
          <w:p w:rsidR="009D4438" w:rsidRDefault="009D4438">
            <w:pPr>
              <w:pStyle w:val="ConsPlusNormal"/>
              <w:jc w:val="center"/>
            </w:pPr>
            <w:r>
              <w:t>10388,8</w:t>
            </w:r>
          </w:p>
        </w:tc>
        <w:tc>
          <w:tcPr>
            <w:tcW w:w="1158" w:type="dxa"/>
            <w:tcBorders>
              <w:top w:val="nil"/>
              <w:left w:val="nil"/>
              <w:bottom w:val="nil"/>
              <w:right w:val="nil"/>
            </w:tcBorders>
          </w:tcPr>
          <w:p w:rsidR="009D4438" w:rsidRDefault="009D4438">
            <w:pPr>
              <w:pStyle w:val="ConsPlusNormal"/>
              <w:jc w:val="center"/>
            </w:pPr>
            <w:r>
              <w:t>13114,6</w:t>
            </w:r>
          </w:p>
        </w:tc>
        <w:tc>
          <w:tcPr>
            <w:tcW w:w="1206" w:type="dxa"/>
            <w:tcBorders>
              <w:top w:val="nil"/>
              <w:left w:val="nil"/>
              <w:bottom w:val="nil"/>
              <w:right w:val="nil"/>
            </w:tcBorders>
          </w:tcPr>
          <w:p w:rsidR="009D4438" w:rsidRDefault="009D4438">
            <w:pPr>
              <w:pStyle w:val="ConsPlusNormal"/>
              <w:jc w:val="center"/>
            </w:pPr>
            <w:r>
              <w:t>6602,1</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бюджетные инвестиции - всего</w:t>
            </w:r>
          </w:p>
        </w:tc>
        <w:tc>
          <w:tcPr>
            <w:tcW w:w="1594" w:type="dxa"/>
            <w:tcBorders>
              <w:top w:val="nil"/>
              <w:left w:val="nil"/>
              <w:bottom w:val="nil"/>
              <w:right w:val="nil"/>
            </w:tcBorders>
          </w:tcPr>
          <w:p w:rsidR="009D4438" w:rsidRDefault="009D4438">
            <w:pPr>
              <w:pStyle w:val="ConsPlusNormal"/>
              <w:jc w:val="center"/>
            </w:pPr>
            <w:r>
              <w:t>5536,8</w:t>
            </w:r>
          </w:p>
        </w:tc>
        <w:tc>
          <w:tcPr>
            <w:tcW w:w="1161" w:type="dxa"/>
            <w:tcBorders>
              <w:top w:val="nil"/>
              <w:left w:val="nil"/>
              <w:bottom w:val="nil"/>
              <w:right w:val="nil"/>
            </w:tcBorders>
          </w:tcPr>
          <w:p w:rsidR="009D4438" w:rsidRDefault="009D4438">
            <w:pPr>
              <w:pStyle w:val="ConsPlusNormal"/>
              <w:jc w:val="center"/>
            </w:pPr>
            <w:r>
              <w:t>423,8</w:t>
            </w:r>
          </w:p>
        </w:tc>
        <w:tc>
          <w:tcPr>
            <w:tcW w:w="1160" w:type="dxa"/>
            <w:tcBorders>
              <w:top w:val="nil"/>
              <w:left w:val="nil"/>
              <w:bottom w:val="nil"/>
              <w:right w:val="nil"/>
            </w:tcBorders>
          </w:tcPr>
          <w:p w:rsidR="009D4438" w:rsidRDefault="009D4438">
            <w:pPr>
              <w:pStyle w:val="ConsPlusNormal"/>
              <w:jc w:val="center"/>
            </w:pPr>
            <w:r>
              <w:t>301,5</w:t>
            </w:r>
          </w:p>
        </w:tc>
        <w:tc>
          <w:tcPr>
            <w:tcW w:w="1156" w:type="dxa"/>
            <w:tcBorders>
              <w:top w:val="nil"/>
              <w:left w:val="nil"/>
              <w:bottom w:val="nil"/>
              <w:right w:val="nil"/>
            </w:tcBorders>
          </w:tcPr>
          <w:p w:rsidR="009D4438" w:rsidRDefault="009D4438">
            <w:pPr>
              <w:pStyle w:val="ConsPlusNormal"/>
              <w:jc w:val="center"/>
            </w:pPr>
            <w:r>
              <w:t>57,9</w:t>
            </w:r>
          </w:p>
        </w:tc>
        <w:tc>
          <w:tcPr>
            <w:tcW w:w="1148" w:type="dxa"/>
            <w:tcBorders>
              <w:top w:val="nil"/>
              <w:left w:val="nil"/>
              <w:bottom w:val="nil"/>
              <w:right w:val="nil"/>
            </w:tcBorders>
          </w:tcPr>
          <w:p w:rsidR="009D4438" w:rsidRDefault="009D4438">
            <w:pPr>
              <w:pStyle w:val="ConsPlusNormal"/>
              <w:jc w:val="center"/>
            </w:pPr>
            <w:r>
              <w:t>3195,4</w:t>
            </w:r>
          </w:p>
        </w:tc>
        <w:tc>
          <w:tcPr>
            <w:tcW w:w="1158" w:type="dxa"/>
            <w:tcBorders>
              <w:top w:val="nil"/>
              <w:left w:val="nil"/>
              <w:bottom w:val="nil"/>
              <w:right w:val="nil"/>
            </w:tcBorders>
          </w:tcPr>
          <w:p w:rsidR="009D4438" w:rsidRDefault="009D4438">
            <w:pPr>
              <w:pStyle w:val="ConsPlusNormal"/>
              <w:jc w:val="center"/>
            </w:pPr>
            <w:r>
              <w:t>1558,2</w:t>
            </w:r>
          </w:p>
        </w:tc>
        <w:tc>
          <w:tcPr>
            <w:tcW w:w="1206"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из них:</w:t>
            </w:r>
          </w:p>
        </w:tc>
        <w:tc>
          <w:tcPr>
            <w:tcW w:w="1594" w:type="dxa"/>
            <w:tcBorders>
              <w:top w:val="nil"/>
              <w:left w:val="nil"/>
              <w:bottom w:val="nil"/>
              <w:right w:val="nil"/>
            </w:tcBorders>
          </w:tcPr>
          <w:p w:rsidR="009D4438" w:rsidRDefault="009D4438">
            <w:pPr>
              <w:pStyle w:val="ConsPlusNormal"/>
              <w:jc w:val="both"/>
            </w:pPr>
          </w:p>
        </w:tc>
        <w:tc>
          <w:tcPr>
            <w:tcW w:w="1161" w:type="dxa"/>
            <w:tcBorders>
              <w:top w:val="nil"/>
              <w:left w:val="nil"/>
              <w:bottom w:val="nil"/>
              <w:right w:val="nil"/>
            </w:tcBorders>
          </w:tcPr>
          <w:p w:rsidR="009D4438" w:rsidRDefault="009D4438">
            <w:pPr>
              <w:pStyle w:val="ConsPlusNormal"/>
              <w:jc w:val="both"/>
            </w:pPr>
          </w:p>
        </w:tc>
        <w:tc>
          <w:tcPr>
            <w:tcW w:w="1160" w:type="dxa"/>
            <w:tcBorders>
              <w:top w:val="nil"/>
              <w:left w:val="nil"/>
              <w:bottom w:val="nil"/>
              <w:right w:val="nil"/>
            </w:tcBorders>
          </w:tcPr>
          <w:p w:rsidR="009D4438" w:rsidRDefault="009D4438">
            <w:pPr>
              <w:pStyle w:val="ConsPlusNormal"/>
              <w:jc w:val="both"/>
            </w:pPr>
          </w:p>
        </w:tc>
        <w:tc>
          <w:tcPr>
            <w:tcW w:w="1156" w:type="dxa"/>
            <w:tcBorders>
              <w:top w:val="nil"/>
              <w:left w:val="nil"/>
              <w:bottom w:val="nil"/>
              <w:right w:val="nil"/>
            </w:tcBorders>
          </w:tcPr>
          <w:p w:rsidR="009D4438" w:rsidRDefault="009D4438">
            <w:pPr>
              <w:pStyle w:val="ConsPlusNormal"/>
              <w:jc w:val="both"/>
            </w:pPr>
          </w:p>
        </w:tc>
        <w:tc>
          <w:tcPr>
            <w:tcW w:w="1148" w:type="dxa"/>
            <w:tcBorders>
              <w:top w:val="nil"/>
              <w:left w:val="nil"/>
              <w:bottom w:val="nil"/>
              <w:right w:val="nil"/>
            </w:tcBorders>
          </w:tcPr>
          <w:p w:rsidR="009D4438" w:rsidRDefault="009D4438">
            <w:pPr>
              <w:pStyle w:val="ConsPlusNormal"/>
              <w:jc w:val="both"/>
            </w:pPr>
          </w:p>
        </w:tc>
        <w:tc>
          <w:tcPr>
            <w:tcW w:w="1158" w:type="dxa"/>
            <w:tcBorders>
              <w:top w:val="nil"/>
              <w:left w:val="nil"/>
              <w:bottom w:val="nil"/>
              <w:right w:val="nil"/>
            </w:tcBorders>
          </w:tcPr>
          <w:p w:rsidR="009D4438" w:rsidRDefault="009D4438">
            <w:pPr>
              <w:pStyle w:val="ConsPlusNormal"/>
              <w:jc w:val="both"/>
            </w:pPr>
          </w:p>
        </w:tc>
        <w:tc>
          <w:tcPr>
            <w:tcW w:w="1206" w:type="dxa"/>
            <w:tcBorders>
              <w:top w:val="nil"/>
              <w:left w:val="nil"/>
              <w:bottom w:val="nil"/>
              <w:right w:val="nil"/>
            </w:tcBorders>
          </w:tcPr>
          <w:p w:rsidR="009D4438" w:rsidRDefault="009D4438">
            <w:pPr>
              <w:pStyle w:val="ConsPlusNormal"/>
              <w:jc w:val="both"/>
            </w:pP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Адыгея</w:t>
            </w:r>
          </w:p>
        </w:tc>
        <w:tc>
          <w:tcPr>
            <w:tcW w:w="1594" w:type="dxa"/>
            <w:tcBorders>
              <w:top w:val="nil"/>
              <w:left w:val="nil"/>
              <w:bottom w:val="nil"/>
              <w:right w:val="nil"/>
            </w:tcBorders>
          </w:tcPr>
          <w:p w:rsidR="009D4438" w:rsidRDefault="009D4438">
            <w:pPr>
              <w:pStyle w:val="ConsPlusNormal"/>
              <w:jc w:val="center"/>
            </w:pPr>
            <w:r>
              <w:t>67</w:t>
            </w:r>
          </w:p>
        </w:tc>
        <w:tc>
          <w:tcPr>
            <w:tcW w:w="1161" w:type="dxa"/>
            <w:tcBorders>
              <w:top w:val="nil"/>
              <w:left w:val="nil"/>
              <w:bottom w:val="nil"/>
              <w:right w:val="nil"/>
            </w:tcBorders>
          </w:tcPr>
          <w:p w:rsidR="009D4438" w:rsidRDefault="009D4438">
            <w:pPr>
              <w:pStyle w:val="ConsPlusNormal"/>
              <w:jc w:val="center"/>
            </w:pPr>
            <w:r>
              <w:t>33</w:t>
            </w:r>
          </w:p>
        </w:tc>
        <w:tc>
          <w:tcPr>
            <w:tcW w:w="1160" w:type="dxa"/>
            <w:tcBorders>
              <w:top w:val="nil"/>
              <w:left w:val="nil"/>
              <w:bottom w:val="nil"/>
              <w:right w:val="nil"/>
            </w:tcBorders>
          </w:tcPr>
          <w:p w:rsidR="009D4438" w:rsidRDefault="009D4438">
            <w:pPr>
              <w:pStyle w:val="ConsPlusNormal"/>
              <w:jc w:val="center"/>
            </w:pPr>
            <w:r>
              <w:t>34</w:t>
            </w:r>
          </w:p>
        </w:tc>
        <w:tc>
          <w:tcPr>
            <w:tcW w:w="1156" w:type="dxa"/>
            <w:tcBorders>
              <w:top w:val="nil"/>
              <w:left w:val="nil"/>
              <w:bottom w:val="nil"/>
              <w:right w:val="nil"/>
            </w:tcBorders>
          </w:tcPr>
          <w:p w:rsidR="009D4438" w:rsidRDefault="009D4438">
            <w:pPr>
              <w:pStyle w:val="ConsPlusNormal"/>
              <w:jc w:val="center"/>
            </w:pPr>
            <w:r>
              <w:t>-</w:t>
            </w:r>
          </w:p>
        </w:tc>
        <w:tc>
          <w:tcPr>
            <w:tcW w:w="1148" w:type="dxa"/>
            <w:tcBorders>
              <w:top w:val="nil"/>
              <w:left w:val="nil"/>
              <w:bottom w:val="nil"/>
              <w:right w:val="nil"/>
            </w:tcBorders>
          </w:tcPr>
          <w:p w:rsidR="009D4438" w:rsidRDefault="009D4438">
            <w:pPr>
              <w:pStyle w:val="ConsPlusNormal"/>
              <w:jc w:val="center"/>
            </w:pPr>
            <w:r>
              <w:t>-</w:t>
            </w:r>
          </w:p>
        </w:tc>
        <w:tc>
          <w:tcPr>
            <w:tcW w:w="1158" w:type="dxa"/>
            <w:tcBorders>
              <w:top w:val="nil"/>
              <w:left w:val="nil"/>
              <w:bottom w:val="nil"/>
              <w:right w:val="nil"/>
            </w:tcBorders>
          </w:tcPr>
          <w:p w:rsidR="009D4438" w:rsidRDefault="009D4438">
            <w:pPr>
              <w:pStyle w:val="ConsPlusNormal"/>
              <w:jc w:val="center"/>
            </w:pPr>
            <w:r>
              <w:t>-</w:t>
            </w:r>
          </w:p>
        </w:tc>
        <w:tc>
          <w:tcPr>
            <w:tcW w:w="1206"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Дагестан</w:t>
            </w:r>
          </w:p>
        </w:tc>
        <w:tc>
          <w:tcPr>
            <w:tcW w:w="1594" w:type="dxa"/>
            <w:tcBorders>
              <w:top w:val="nil"/>
              <w:left w:val="nil"/>
              <w:bottom w:val="nil"/>
              <w:right w:val="nil"/>
            </w:tcBorders>
          </w:tcPr>
          <w:p w:rsidR="009D4438" w:rsidRDefault="009D4438">
            <w:pPr>
              <w:pStyle w:val="ConsPlusNormal"/>
              <w:jc w:val="center"/>
            </w:pPr>
            <w:r>
              <w:t>4631,4</w:t>
            </w:r>
          </w:p>
        </w:tc>
        <w:tc>
          <w:tcPr>
            <w:tcW w:w="1161" w:type="dxa"/>
            <w:tcBorders>
              <w:top w:val="nil"/>
              <w:left w:val="nil"/>
              <w:bottom w:val="nil"/>
              <w:right w:val="nil"/>
            </w:tcBorders>
          </w:tcPr>
          <w:p w:rsidR="009D4438" w:rsidRDefault="009D4438">
            <w:pPr>
              <w:pStyle w:val="ConsPlusNormal"/>
              <w:jc w:val="center"/>
            </w:pPr>
            <w:r>
              <w:t>-</w:t>
            </w:r>
          </w:p>
        </w:tc>
        <w:tc>
          <w:tcPr>
            <w:tcW w:w="1160" w:type="dxa"/>
            <w:tcBorders>
              <w:top w:val="nil"/>
              <w:left w:val="nil"/>
              <w:bottom w:val="nil"/>
              <w:right w:val="nil"/>
            </w:tcBorders>
          </w:tcPr>
          <w:p w:rsidR="009D4438" w:rsidRDefault="009D4438">
            <w:pPr>
              <w:pStyle w:val="ConsPlusNormal"/>
              <w:jc w:val="center"/>
            </w:pPr>
            <w:r>
              <w:t>-</w:t>
            </w:r>
          </w:p>
        </w:tc>
        <w:tc>
          <w:tcPr>
            <w:tcW w:w="1156" w:type="dxa"/>
            <w:tcBorders>
              <w:top w:val="nil"/>
              <w:left w:val="nil"/>
              <w:bottom w:val="nil"/>
              <w:right w:val="nil"/>
            </w:tcBorders>
          </w:tcPr>
          <w:p w:rsidR="009D4438" w:rsidRDefault="009D4438">
            <w:pPr>
              <w:pStyle w:val="ConsPlusNormal"/>
              <w:jc w:val="center"/>
            </w:pPr>
            <w:r>
              <w:t>-</w:t>
            </w:r>
          </w:p>
        </w:tc>
        <w:tc>
          <w:tcPr>
            <w:tcW w:w="1148" w:type="dxa"/>
            <w:tcBorders>
              <w:top w:val="nil"/>
              <w:left w:val="nil"/>
              <w:bottom w:val="nil"/>
              <w:right w:val="nil"/>
            </w:tcBorders>
          </w:tcPr>
          <w:p w:rsidR="009D4438" w:rsidRDefault="009D4438">
            <w:pPr>
              <w:pStyle w:val="ConsPlusNormal"/>
              <w:jc w:val="center"/>
            </w:pPr>
            <w:r>
              <w:t>3133,2</w:t>
            </w:r>
          </w:p>
        </w:tc>
        <w:tc>
          <w:tcPr>
            <w:tcW w:w="1158" w:type="dxa"/>
            <w:tcBorders>
              <w:top w:val="nil"/>
              <w:left w:val="nil"/>
              <w:bottom w:val="nil"/>
              <w:right w:val="nil"/>
            </w:tcBorders>
          </w:tcPr>
          <w:p w:rsidR="009D4438" w:rsidRDefault="009D4438">
            <w:pPr>
              <w:pStyle w:val="ConsPlusNormal"/>
              <w:jc w:val="center"/>
            </w:pPr>
            <w:r>
              <w:t>1498,2</w:t>
            </w:r>
          </w:p>
        </w:tc>
        <w:tc>
          <w:tcPr>
            <w:tcW w:w="1206"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Ингушетия</w:t>
            </w:r>
          </w:p>
        </w:tc>
        <w:tc>
          <w:tcPr>
            <w:tcW w:w="1594" w:type="dxa"/>
            <w:tcBorders>
              <w:top w:val="nil"/>
              <w:left w:val="nil"/>
              <w:bottom w:val="nil"/>
              <w:right w:val="nil"/>
            </w:tcBorders>
          </w:tcPr>
          <w:p w:rsidR="009D4438" w:rsidRDefault="009D4438">
            <w:pPr>
              <w:pStyle w:val="ConsPlusNormal"/>
              <w:jc w:val="center"/>
            </w:pPr>
            <w:r>
              <w:t>-</w:t>
            </w:r>
          </w:p>
        </w:tc>
        <w:tc>
          <w:tcPr>
            <w:tcW w:w="1161" w:type="dxa"/>
            <w:tcBorders>
              <w:top w:val="nil"/>
              <w:left w:val="nil"/>
              <w:bottom w:val="nil"/>
              <w:right w:val="nil"/>
            </w:tcBorders>
          </w:tcPr>
          <w:p w:rsidR="009D4438" w:rsidRDefault="009D4438">
            <w:pPr>
              <w:pStyle w:val="ConsPlusNormal"/>
              <w:jc w:val="center"/>
            </w:pPr>
            <w:r>
              <w:t>-</w:t>
            </w:r>
          </w:p>
        </w:tc>
        <w:tc>
          <w:tcPr>
            <w:tcW w:w="1160" w:type="dxa"/>
            <w:tcBorders>
              <w:top w:val="nil"/>
              <w:left w:val="nil"/>
              <w:bottom w:val="nil"/>
              <w:right w:val="nil"/>
            </w:tcBorders>
          </w:tcPr>
          <w:p w:rsidR="009D4438" w:rsidRDefault="009D4438">
            <w:pPr>
              <w:pStyle w:val="ConsPlusNormal"/>
              <w:jc w:val="center"/>
            </w:pPr>
            <w:r>
              <w:t>-</w:t>
            </w:r>
          </w:p>
        </w:tc>
        <w:tc>
          <w:tcPr>
            <w:tcW w:w="1156" w:type="dxa"/>
            <w:tcBorders>
              <w:top w:val="nil"/>
              <w:left w:val="nil"/>
              <w:bottom w:val="nil"/>
              <w:right w:val="nil"/>
            </w:tcBorders>
          </w:tcPr>
          <w:p w:rsidR="009D4438" w:rsidRDefault="009D4438">
            <w:pPr>
              <w:pStyle w:val="ConsPlusNormal"/>
              <w:jc w:val="center"/>
            </w:pPr>
            <w:r>
              <w:t>-</w:t>
            </w:r>
          </w:p>
        </w:tc>
        <w:tc>
          <w:tcPr>
            <w:tcW w:w="1148" w:type="dxa"/>
            <w:tcBorders>
              <w:top w:val="nil"/>
              <w:left w:val="nil"/>
              <w:bottom w:val="nil"/>
              <w:right w:val="nil"/>
            </w:tcBorders>
          </w:tcPr>
          <w:p w:rsidR="009D4438" w:rsidRDefault="009D4438">
            <w:pPr>
              <w:pStyle w:val="ConsPlusNormal"/>
              <w:jc w:val="center"/>
            </w:pPr>
            <w:r>
              <w:t>-</w:t>
            </w:r>
          </w:p>
        </w:tc>
        <w:tc>
          <w:tcPr>
            <w:tcW w:w="1158" w:type="dxa"/>
            <w:tcBorders>
              <w:top w:val="nil"/>
              <w:left w:val="nil"/>
              <w:bottom w:val="nil"/>
              <w:right w:val="nil"/>
            </w:tcBorders>
          </w:tcPr>
          <w:p w:rsidR="009D4438" w:rsidRDefault="009D4438">
            <w:pPr>
              <w:pStyle w:val="ConsPlusNormal"/>
              <w:jc w:val="center"/>
            </w:pPr>
            <w:r>
              <w:t>-</w:t>
            </w:r>
          </w:p>
        </w:tc>
        <w:tc>
          <w:tcPr>
            <w:tcW w:w="1206"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Кабардино-Балкарская Республика</w:t>
            </w:r>
          </w:p>
        </w:tc>
        <w:tc>
          <w:tcPr>
            <w:tcW w:w="1594" w:type="dxa"/>
            <w:tcBorders>
              <w:top w:val="nil"/>
              <w:left w:val="nil"/>
              <w:bottom w:val="nil"/>
              <w:right w:val="nil"/>
            </w:tcBorders>
          </w:tcPr>
          <w:p w:rsidR="009D4438" w:rsidRDefault="009D4438">
            <w:pPr>
              <w:pStyle w:val="ConsPlusNormal"/>
              <w:jc w:val="center"/>
            </w:pPr>
            <w:r>
              <w:t>-</w:t>
            </w:r>
          </w:p>
        </w:tc>
        <w:tc>
          <w:tcPr>
            <w:tcW w:w="1161" w:type="dxa"/>
            <w:tcBorders>
              <w:top w:val="nil"/>
              <w:left w:val="nil"/>
              <w:bottom w:val="nil"/>
              <w:right w:val="nil"/>
            </w:tcBorders>
          </w:tcPr>
          <w:p w:rsidR="009D4438" w:rsidRDefault="009D4438">
            <w:pPr>
              <w:pStyle w:val="ConsPlusNormal"/>
              <w:jc w:val="center"/>
            </w:pPr>
            <w:r>
              <w:t>-</w:t>
            </w:r>
          </w:p>
        </w:tc>
        <w:tc>
          <w:tcPr>
            <w:tcW w:w="1160" w:type="dxa"/>
            <w:tcBorders>
              <w:top w:val="nil"/>
              <w:left w:val="nil"/>
              <w:bottom w:val="nil"/>
              <w:right w:val="nil"/>
            </w:tcBorders>
          </w:tcPr>
          <w:p w:rsidR="009D4438" w:rsidRDefault="009D4438">
            <w:pPr>
              <w:pStyle w:val="ConsPlusNormal"/>
              <w:jc w:val="center"/>
            </w:pPr>
            <w:r>
              <w:t>-</w:t>
            </w:r>
          </w:p>
        </w:tc>
        <w:tc>
          <w:tcPr>
            <w:tcW w:w="1156" w:type="dxa"/>
            <w:tcBorders>
              <w:top w:val="nil"/>
              <w:left w:val="nil"/>
              <w:bottom w:val="nil"/>
              <w:right w:val="nil"/>
            </w:tcBorders>
          </w:tcPr>
          <w:p w:rsidR="009D4438" w:rsidRDefault="009D4438">
            <w:pPr>
              <w:pStyle w:val="ConsPlusNormal"/>
              <w:jc w:val="center"/>
            </w:pPr>
            <w:r>
              <w:t>-</w:t>
            </w:r>
          </w:p>
        </w:tc>
        <w:tc>
          <w:tcPr>
            <w:tcW w:w="1148" w:type="dxa"/>
            <w:tcBorders>
              <w:top w:val="nil"/>
              <w:left w:val="nil"/>
              <w:bottom w:val="nil"/>
              <w:right w:val="nil"/>
            </w:tcBorders>
          </w:tcPr>
          <w:p w:rsidR="009D4438" w:rsidRDefault="009D4438">
            <w:pPr>
              <w:pStyle w:val="ConsPlusNormal"/>
              <w:jc w:val="center"/>
            </w:pPr>
            <w:r>
              <w:t>-</w:t>
            </w:r>
          </w:p>
        </w:tc>
        <w:tc>
          <w:tcPr>
            <w:tcW w:w="1158" w:type="dxa"/>
            <w:tcBorders>
              <w:top w:val="nil"/>
              <w:left w:val="nil"/>
              <w:bottom w:val="nil"/>
              <w:right w:val="nil"/>
            </w:tcBorders>
          </w:tcPr>
          <w:p w:rsidR="009D4438" w:rsidRDefault="009D4438">
            <w:pPr>
              <w:pStyle w:val="ConsPlusNormal"/>
              <w:jc w:val="center"/>
            </w:pPr>
            <w:r>
              <w:t>-</w:t>
            </w:r>
          </w:p>
        </w:tc>
        <w:tc>
          <w:tcPr>
            <w:tcW w:w="1206"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lastRenderedPageBreak/>
              <w:t>Республика Калмыкия</w:t>
            </w:r>
          </w:p>
        </w:tc>
        <w:tc>
          <w:tcPr>
            <w:tcW w:w="1594" w:type="dxa"/>
            <w:tcBorders>
              <w:top w:val="nil"/>
              <w:left w:val="nil"/>
              <w:bottom w:val="nil"/>
              <w:right w:val="nil"/>
            </w:tcBorders>
          </w:tcPr>
          <w:p w:rsidR="009D4438" w:rsidRDefault="009D4438">
            <w:pPr>
              <w:pStyle w:val="ConsPlusNormal"/>
              <w:jc w:val="center"/>
            </w:pPr>
            <w:r>
              <w:t>771,4</w:t>
            </w:r>
          </w:p>
        </w:tc>
        <w:tc>
          <w:tcPr>
            <w:tcW w:w="1161" w:type="dxa"/>
            <w:tcBorders>
              <w:top w:val="nil"/>
              <w:left w:val="nil"/>
              <w:bottom w:val="nil"/>
              <w:right w:val="nil"/>
            </w:tcBorders>
          </w:tcPr>
          <w:p w:rsidR="009D4438" w:rsidRDefault="009D4438">
            <w:pPr>
              <w:pStyle w:val="ConsPlusNormal"/>
              <w:jc w:val="center"/>
            </w:pPr>
            <w:r>
              <w:t>323,8</w:t>
            </w:r>
          </w:p>
        </w:tc>
        <w:tc>
          <w:tcPr>
            <w:tcW w:w="1160" w:type="dxa"/>
            <w:tcBorders>
              <w:top w:val="nil"/>
              <w:left w:val="nil"/>
              <w:bottom w:val="nil"/>
              <w:right w:val="nil"/>
            </w:tcBorders>
          </w:tcPr>
          <w:p w:rsidR="009D4438" w:rsidRDefault="009D4438">
            <w:pPr>
              <w:pStyle w:val="ConsPlusNormal"/>
              <w:jc w:val="center"/>
            </w:pPr>
            <w:r>
              <w:t>267,5</w:t>
            </w:r>
          </w:p>
        </w:tc>
        <w:tc>
          <w:tcPr>
            <w:tcW w:w="1156" w:type="dxa"/>
            <w:tcBorders>
              <w:top w:val="nil"/>
              <w:left w:val="nil"/>
              <w:bottom w:val="nil"/>
              <w:right w:val="nil"/>
            </w:tcBorders>
          </w:tcPr>
          <w:p w:rsidR="009D4438" w:rsidRDefault="009D4438">
            <w:pPr>
              <w:pStyle w:val="ConsPlusNormal"/>
              <w:jc w:val="center"/>
            </w:pPr>
            <w:r>
              <w:t>57,9</w:t>
            </w:r>
          </w:p>
        </w:tc>
        <w:tc>
          <w:tcPr>
            <w:tcW w:w="1148" w:type="dxa"/>
            <w:tcBorders>
              <w:top w:val="nil"/>
              <w:left w:val="nil"/>
              <w:bottom w:val="nil"/>
              <w:right w:val="nil"/>
            </w:tcBorders>
          </w:tcPr>
          <w:p w:rsidR="009D4438" w:rsidRDefault="009D4438">
            <w:pPr>
              <w:pStyle w:val="ConsPlusNormal"/>
              <w:jc w:val="center"/>
            </w:pPr>
            <w:r>
              <w:t>62,2</w:t>
            </w:r>
          </w:p>
        </w:tc>
        <w:tc>
          <w:tcPr>
            <w:tcW w:w="1158" w:type="dxa"/>
            <w:tcBorders>
              <w:top w:val="nil"/>
              <w:left w:val="nil"/>
              <w:bottom w:val="nil"/>
              <w:right w:val="nil"/>
            </w:tcBorders>
          </w:tcPr>
          <w:p w:rsidR="009D4438" w:rsidRDefault="009D4438">
            <w:pPr>
              <w:pStyle w:val="ConsPlusNormal"/>
              <w:jc w:val="center"/>
            </w:pPr>
            <w:r>
              <w:t>60</w:t>
            </w:r>
          </w:p>
        </w:tc>
        <w:tc>
          <w:tcPr>
            <w:tcW w:w="1206"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Карачаево-Черкесская Республика</w:t>
            </w:r>
          </w:p>
        </w:tc>
        <w:tc>
          <w:tcPr>
            <w:tcW w:w="1594" w:type="dxa"/>
            <w:tcBorders>
              <w:top w:val="nil"/>
              <w:left w:val="nil"/>
              <w:bottom w:val="nil"/>
              <w:right w:val="nil"/>
            </w:tcBorders>
          </w:tcPr>
          <w:p w:rsidR="009D4438" w:rsidRDefault="009D4438">
            <w:pPr>
              <w:pStyle w:val="ConsPlusNormal"/>
              <w:jc w:val="center"/>
            </w:pPr>
            <w:r>
              <w:t>38</w:t>
            </w:r>
          </w:p>
        </w:tc>
        <w:tc>
          <w:tcPr>
            <w:tcW w:w="1161" w:type="dxa"/>
            <w:tcBorders>
              <w:top w:val="nil"/>
              <w:left w:val="nil"/>
              <w:bottom w:val="nil"/>
              <w:right w:val="nil"/>
            </w:tcBorders>
          </w:tcPr>
          <w:p w:rsidR="009D4438" w:rsidRDefault="009D4438">
            <w:pPr>
              <w:pStyle w:val="ConsPlusNormal"/>
              <w:jc w:val="center"/>
            </w:pPr>
            <w:r>
              <w:t>38</w:t>
            </w:r>
          </w:p>
        </w:tc>
        <w:tc>
          <w:tcPr>
            <w:tcW w:w="1160" w:type="dxa"/>
            <w:tcBorders>
              <w:top w:val="nil"/>
              <w:left w:val="nil"/>
              <w:bottom w:val="nil"/>
              <w:right w:val="nil"/>
            </w:tcBorders>
          </w:tcPr>
          <w:p w:rsidR="009D4438" w:rsidRDefault="009D4438">
            <w:pPr>
              <w:pStyle w:val="ConsPlusNormal"/>
              <w:jc w:val="center"/>
            </w:pPr>
            <w:r>
              <w:t>-</w:t>
            </w:r>
          </w:p>
        </w:tc>
        <w:tc>
          <w:tcPr>
            <w:tcW w:w="1156" w:type="dxa"/>
            <w:tcBorders>
              <w:top w:val="nil"/>
              <w:left w:val="nil"/>
              <w:bottom w:val="nil"/>
              <w:right w:val="nil"/>
            </w:tcBorders>
          </w:tcPr>
          <w:p w:rsidR="009D4438" w:rsidRDefault="009D4438">
            <w:pPr>
              <w:pStyle w:val="ConsPlusNormal"/>
              <w:jc w:val="center"/>
            </w:pPr>
            <w:r>
              <w:t>-</w:t>
            </w:r>
          </w:p>
        </w:tc>
        <w:tc>
          <w:tcPr>
            <w:tcW w:w="1148" w:type="dxa"/>
            <w:tcBorders>
              <w:top w:val="nil"/>
              <w:left w:val="nil"/>
              <w:bottom w:val="nil"/>
              <w:right w:val="nil"/>
            </w:tcBorders>
          </w:tcPr>
          <w:p w:rsidR="009D4438" w:rsidRDefault="009D4438">
            <w:pPr>
              <w:pStyle w:val="ConsPlusNormal"/>
              <w:jc w:val="center"/>
            </w:pPr>
            <w:r>
              <w:t>-</w:t>
            </w:r>
          </w:p>
        </w:tc>
        <w:tc>
          <w:tcPr>
            <w:tcW w:w="1158" w:type="dxa"/>
            <w:tcBorders>
              <w:top w:val="nil"/>
              <w:left w:val="nil"/>
              <w:bottom w:val="nil"/>
              <w:right w:val="nil"/>
            </w:tcBorders>
          </w:tcPr>
          <w:p w:rsidR="009D4438" w:rsidRDefault="009D4438">
            <w:pPr>
              <w:pStyle w:val="ConsPlusNormal"/>
              <w:jc w:val="center"/>
            </w:pPr>
            <w:r>
              <w:t>-</w:t>
            </w:r>
          </w:p>
        </w:tc>
        <w:tc>
          <w:tcPr>
            <w:tcW w:w="1206"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Северная Осетия - Алания</w:t>
            </w:r>
          </w:p>
        </w:tc>
        <w:tc>
          <w:tcPr>
            <w:tcW w:w="1594" w:type="dxa"/>
            <w:tcBorders>
              <w:top w:val="nil"/>
              <w:left w:val="nil"/>
              <w:bottom w:val="nil"/>
              <w:right w:val="nil"/>
            </w:tcBorders>
          </w:tcPr>
          <w:p w:rsidR="009D4438" w:rsidRDefault="009D4438">
            <w:pPr>
              <w:pStyle w:val="ConsPlusNormal"/>
              <w:jc w:val="center"/>
            </w:pPr>
            <w:r>
              <w:t>29</w:t>
            </w:r>
          </w:p>
        </w:tc>
        <w:tc>
          <w:tcPr>
            <w:tcW w:w="1161" w:type="dxa"/>
            <w:tcBorders>
              <w:top w:val="nil"/>
              <w:left w:val="nil"/>
              <w:bottom w:val="nil"/>
              <w:right w:val="nil"/>
            </w:tcBorders>
          </w:tcPr>
          <w:p w:rsidR="009D4438" w:rsidRDefault="009D4438">
            <w:pPr>
              <w:pStyle w:val="ConsPlusNormal"/>
              <w:jc w:val="center"/>
            </w:pPr>
            <w:r>
              <w:t>29</w:t>
            </w:r>
          </w:p>
        </w:tc>
        <w:tc>
          <w:tcPr>
            <w:tcW w:w="1160" w:type="dxa"/>
            <w:tcBorders>
              <w:top w:val="nil"/>
              <w:left w:val="nil"/>
              <w:bottom w:val="nil"/>
              <w:right w:val="nil"/>
            </w:tcBorders>
          </w:tcPr>
          <w:p w:rsidR="009D4438" w:rsidRDefault="009D4438">
            <w:pPr>
              <w:pStyle w:val="ConsPlusNormal"/>
              <w:jc w:val="center"/>
            </w:pPr>
            <w:r>
              <w:t>-</w:t>
            </w:r>
          </w:p>
        </w:tc>
        <w:tc>
          <w:tcPr>
            <w:tcW w:w="1156" w:type="dxa"/>
            <w:tcBorders>
              <w:top w:val="nil"/>
              <w:left w:val="nil"/>
              <w:bottom w:val="nil"/>
              <w:right w:val="nil"/>
            </w:tcBorders>
          </w:tcPr>
          <w:p w:rsidR="009D4438" w:rsidRDefault="009D4438">
            <w:pPr>
              <w:pStyle w:val="ConsPlusNormal"/>
              <w:jc w:val="center"/>
            </w:pPr>
            <w:r>
              <w:t>-</w:t>
            </w:r>
          </w:p>
        </w:tc>
        <w:tc>
          <w:tcPr>
            <w:tcW w:w="1148" w:type="dxa"/>
            <w:tcBorders>
              <w:top w:val="nil"/>
              <w:left w:val="nil"/>
              <w:bottom w:val="nil"/>
              <w:right w:val="nil"/>
            </w:tcBorders>
          </w:tcPr>
          <w:p w:rsidR="009D4438" w:rsidRDefault="009D4438">
            <w:pPr>
              <w:pStyle w:val="ConsPlusNormal"/>
              <w:jc w:val="center"/>
            </w:pPr>
            <w:r>
              <w:t>-</w:t>
            </w:r>
          </w:p>
        </w:tc>
        <w:tc>
          <w:tcPr>
            <w:tcW w:w="1158" w:type="dxa"/>
            <w:tcBorders>
              <w:top w:val="nil"/>
              <w:left w:val="nil"/>
              <w:bottom w:val="nil"/>
              <w:right w:val="nil"/>
            </w:tcBorders>
          </w:tcPr>
          <w:p w:rsidR="009D4438" w:rsidRDefault="009D4438">
            <w:pPr>
              <w:pStyle w:val="ConsPlusNormal"/>
              <w:jc w:val="center"/>
            </w:pPr>
            <w:r>
              <w:t>-</w:t>
            </w:r>
          </w:p>
        </w:tc>
        <w:tc>
          <w:tcPr>
            <w:tcW w:w="1206"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Ставропольский край</w:t>
            </w:r>
          </w:p>
        </w:tc>
        <w:tc>
          <w:tcPr>
            <w:tcW w:w="1594" w:type="dxa"/>
            <w:tcBorders>
              <w:top w:val="nil"/>
              <w:left w:val="nil"/>
              <w:bottom w:val="nil"/>
              <w:right w:val="nil"/>
            </w:tcBorders>
          </w:tcPr>
          <w:p w:rsidR="009D4438" w:rsidRDefault="009D4438">
            <w:pPr>
              <w:pStyle w:val="ConsPlusNormal"/>
              <w:jc w:val="center"/>
            </w:pPr>
            <w:r>
              <w:t>-</w:t>
            </w:r>
          </w:p>
        </w:tc>
        <w:tc>
          <w:tcPr>
            <w:tcW w:w="1161" w:type="dxa"/>
            <w:tcBorders>
              <w:top w:val="nil"/>
              <w:left w:val="nil"/>
              <w:bottom w:val="nil"/>
              <w:right w:val="nil"/>
            </w:tcBorders>
          </w:tcPr>
          <w:p w:rsidR="009D4438" w:rsidRDefault="009D4438">
            <w:pPr>
              <w:pStyle w:val="ConsPlusNormal"/>
              <w:jc w:val="center"/>
            </w:pPr>
            <w:r>
              <w:t>-</w:t>
            </w:r>
          </w:p>
        </w:tc>
        <w:tc>
          <w:tcPr>
            <w:tcW w:w="1160" w:type="dxa"/>
            <w:tcBorders>
              <w:top w:val="nil"/>
              <w:left w:val="nil"/>
              <w:bottom w:val="nil"/>
              <w:right w:val="nil"/>
            </w:tcBorders>
          </w:tcPr>
          <w:p w:rsidR="009D4438" w:rsidRDefault="009D4438">
            <w:pPr>
              <w:pStyle w:val="ConsPlusNormal"/>
              <w:jc w:val="center"/>
            </w:pPr>
            <w:r>
              <w:t>-</w:t>
            </w:r>
          </w:p>
        </w:tc>
        <w:tc>
          <w:tcPr>
            <w:tcW w:w="1156" w:type="dxa"/>
            <w:tcBorders>
              <w:top w:val="nil"/>
              <w:left w:val="nil"/>
              <w:bottom w:val="nil"/>
              <w:right w:val="nil"/>
            </w:tcBorders>
          </w:tcPr>
          <w:p w:rsidR="009D4438" w:rsidRDefault="009D4438">
            <w:pPr>
              <w:pStyle w:val="ConsPlusNormal"/>
              <w:jc w:val="center"/>
            </w:pPr>
            <w:r>
              <w:t>-</w:t>
            </w:r>
          </w:p>
        </w:tc>
        <w:tc>
          <w:tcPr>
            <w:tcW w:w="1148" w:type="dxa"/>
            <w:tcBorders>
              <w:top w:val="nil"/>
              <w:left w:val="nil"/>
              <w:bottom w:val="nil"/>
              <w:right w:val="nil"/>
            </w:tcBorders>
          </w:tcPr>
          <w:p w:rsidR="009D4438" w:rsidRDefault="009D4438">
            <w:pPr>
              <w:pStyle w:val="ConsPlusNormal"/>
              <w:jc w:val="center"/>
            </w:pPr>
            <w:r>
              <w:t>-</w:t>
            </w:r>
          </w:p>
        </w:tc>
        <w:tc>
          <w:tcPr>
            <w:tcW w:w="1158" w:type="dxa"/>
            <w:tcBorders>
              <w:top w:val="nil"/>
              <w:left w:val="nil"/>
              <w:bottom w:val="nil"/>
              <w:right w:val="nil"/>
            </w:tcBorders>
          </w:tcPr>
          <w:p w:rsidR="009D4438" w:rsidRDefault="009D4438">
            <w:pPr>
              <w:pStyle w:val="ConsPlusNormal"/>
              <w:jc w:val="center"/>
            </w:pPr>
            <w:r>
              <w:t>-</w:t>
            </w:r>
          </w:p>
        </w:tc>
        <w:tc>
          <w:tcPr>
            <w:tcW w:w="1206"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субсидии - всего</w:t>
            </w:r>
          </w:p>
        </w:tc>
        <w:tc>
          <w:tcPr>
            <w:tcW w:w="1594" w:type="dxa"/>
            <w:tcBorders>
              <w:top w:val="nil"/>
              <w:left w:val="nil"/>
              <w:bottom w:val="nil"/>
              <w:right w:val="nil"/>
            </w:tcBorders>
          </w:tcPr>
          <w:p w:rsidR="009D4438" w:rsidRDefault="009D4438">
            <w:pPr>
              <w:pStyle w:val="ConsPlusNormal"/>
              <w:jc w:val="center"/>
            </w:pPr>
            <w:r>
              <w:t>44716,1</w:t>
            </w:r>
          </w:p>
        </w:tc>
        <w:tc>
          <w:tcPr>
            <w:tcW w:w="1161" w:type="dxa"/>
            <w:tcBorders>
              <w:top w:val="nil"/>
              <w:left w:val="nil"/>
              <w:bottom w:val="nil"/>
              <w:right w:val="nil"/>
            </w:tcBorders>
          </w:tcPr>
          <w:p w:rsidR="009D4438" w:rsidRDefault="009D4438">
            <w:pPr>
              <w:pStyle w:val="ConsPlusNormal"/>
              <w:jc w:val="center"/>
            </w:pPr>
            <w:r>
              <w:t>8576,2</w:t>
            </w:r>
          </w:p>
        </w:tc>
        <w:tc>
          <w:tcPr>
            <w:tcW w:w="1160" w:type="dxa"/>
            <w:tcBorders>
              <w:top w:val="nil"/>
              <w:left w:val="nil"/>
              <w:bottom w:val="nil"/>
              <w:right w:val="nil"/>
            </w:tcBorders>
          </w:tcPr>
          <w:p w:rsidR="009D4438" w:rsidRDefault="009D4438">
            <w:pPr>
              <w:pStyle w:val="ConsPlusNormal"/>
              <w:jc w:val="center"/>
            </w:pPr>
            <w:r>
              <w:t>6545,9</w:t>
            </w:r>
          </w:p>
        </w:tc>
        <w:tc>
          <w:tcPr>
            <w:tcW w:w="1156" w:type="dxa"/>
            <w:tcBorders>
              <w:top w:val="nil"/>
              <w:left w:val="nil"/>
              <w:bottom w:val="nil"/>
              <w:right w:val="nil"/>
            </w:tcBorders>
          </w:tcPr>
          <w:p w:rsidR="009D4438" w:rsidRDefault="009D4438">
            <w:pPr>
              <w:pStyle w:val="ConsPlusNormal"/>
              <w:jc w:val="center"/>
            </w:pPr>
            <w:r>
              <w:t>4242,1</w:t>
            </w:r>
          </w:p>
        </w:tc>
        <w:tc>
          <w:tcPr>
            <w:tcW w:w="1148" w:type="dxa"/>
            <w:tcBorders>
              <w:top w:val="nil"/>
              <w:left w:val="nil"/>
              <w:bottom w:val="nil"/>
              <w:right w:val="nil"/>
            </w:tcBorders>
          </w:tcPr>
          <w:p w:rsidR="009D4438" w:rsidRDefault="009D4438">
            <w:pPr>
              <w:pStyle w:val="ConsPlusNormal"/>
              <w:jc w:val="center"/>
            </w:pPr>
            <w:r>
              <w:t>7193,4</w:t>
            </w:r>
          </w:p>
        </w:tc>
        <w:tc>
          <w:tcPr>
            <w:tcW w:w="1158" w:type="dxa"/>
            <w:tcBorders>
              <w:top w:val="nil"/>
              <w:left w:val="nil"/>
              <w:bottom w:val="nil"/>
              <w:right w:val="nil"/>
            </w:tcBorders>
          </w:tcPr>
          <w:p w:rsidR="009D4438" w:rsidRDefault="009D4438">
            <w:pPr>
              <w:pStyle w:val="ConsPlusNormal"/>
              <w:jc w:val="center"/>
            </w:pPr>
            <w:r>
              <w:t>11556,4</w:t>
            </w:r>
          </w:p>
        </w:tc>
        <w:tc>
          <w:tcPr>
            <w:tcW w:w="1206" w:type="dxa"/>
            <w:tcBorders>
              <w:top w:val="nil"/>
              <w:left w:val="nil"/>
              <w:bottom w:val="nil"/>
              <w:right w:val="nil"/>
            </w:tcBorders>
          </w:tcPr>
          <w:p w:rsidR="009D4438" w:rsidRDefault="009D4438">
            <w:pPr>
              <w:pStyle w:val="ConsPlusNormal"/>
              <w:jc w:val="center"/>
            </w:pPr>
            <w:r>
              <w:t>6602,1</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из них:</w:t>
            </w:r>
          </w:p>
        </w:tc>
        <w:tc>
          <w:tcPr>
            <w:tcW w:w="1594" w:type="dxa"/>
            <w:tcBorders>
              <w:top w:val="nil"/>
              <w:left w:val="nil"/>
              <w:bottom w:val="nil"/>
              <w:right w:val="nil"/>
            </w:tcBorders>
          </w:tcPr>
          <w:p w:rsidR="009D4438" w:rsidRDefault="009D4438">
            <w:pPr>
              <w:pStyle w:val="ConsPlusNormal"/>
              <w:jc w:val="both"/>
            </w:pPr>
          </w:p>
        </w:tc>
        <w:tc>
          <w:tcPr>
            <w:tcW w:w="1161" w:type="dxa"/>
            <w:tcBorders>
              <w:top w:val="nil"/>
              <w:left w:val="nil"/>
              <w:bottom w:val="nil"/>
              <w:right w:val="nil"/>
            </w:tcBorders>
          </w:tcPr>
          <w:p w:rsidR="009D4438" w:rsidRDefault="009D4438">
            <w:pPr>
              <w:pStyle w:val="ConsPlusNormal"/>
              <w:jc w:val="both"/>
            </w:pPr>
          </w:p>
        </w:tc>
        <w:tc>
          <w:tcPr>
            <w:tcW w:w="1160" w:type="dxa"/>
            <w:tcBorders>
              <w:top w:val="nil"/>
              <w:left w:val="nil"/>
              <w:bottom w:val="nil"/>
              <w:right w:val="nil"/>
            </w:tcBorders>
          </w:tcPr>
          <w:p w:rsidR="009D4438" w:rsidRDefault="009D4438">
            <w:pPr>
              <w:pStyle w:val="ConsPlusNormal"/>
              <w:jc w:val="both"/>
            </w:pPr>
          </w:p>
        </w:tc>
        <w:tc>
          <w:tcPr>
            <w:tcW w:w="1156" w:type="dxa"/>
            <w:tcBorders>
              <w:top w:val="nil"/>
              <w:left w:val="nil"/>
              <w:bottom w:val="nil"/>
              <w:right w:val="nil"/>
            </w:tcBorders>
          </w:tcPr>
          <w:p w:rsidR="009D4438" w:rsidRDefault="009D4438">
            <w:pPr>
              <w:pStyle w:val="ConsPlusNormal"/>
              <w:jc w:val="both"/>
            </w:pPr>
          </w:p>
        </w:tc>
        <w:tc>
          <w:tcPr>
            <w:tcW w:w="1148" w:type="dxa"/>
            <w:tcBorders>
              <w:top w:val="nil"/>
              <w:left w:val="nil"/>
              <w:bottom w:val="nil"/>
              <w:right w:val="nil"/>
            </w:tcBorders>
          </w:tcPr>
          <w:p w:rsidR="009D4438" w:rsidRDefault="009D4438">
            <w:pPr>
              <w:pStyle w:val="ConsPlusNormal"/>
              <w:jc w:val="both"/>
            </w:pPr>
          </w:p>
        </w:tc>
        <w:tc>
          <w:tcPr>
            <w:tcW w:w="1158" w:type="dxa"/>
            <w:tcBorders>
              <w:top w:val="nil"/>
              <w:left w:val="nil"/>
              <w:bottom w:val="nil"/>
              <w:right w:val="nil"/>
            </w:tcBorders>
          </w:tcPr>
          <w:p w:rsidR="009D4438" w:rsidRDefault="009D4438">
            <w:pPr>
              <w:pStyle w:val="ConsPlusNormal"/>
              <w:jc w:val="both"/>
            </w:pPr>
          </w:p>
        </w:tc>
        <w:tc>
          <w:tcPr>
            <w:tcW w:w="1206" w:type="dxa"/>
            <w:tcBorders>
              <w:top w:val="nil"/>
              <w:left w:val="nil"/>
              <w:bottom w:val="nil"/>
              <w:right w:val="nil"/>
            </w:tcBorders>
          </w:tcPr>
          <w:p w:rsidR="009D4438" w:rsidRDefault="009D4438">
            <w:pPr>
              <w:pStyle w:val="ConsPlusNormal"/>
              <w:jc w:val="both"/>
            </w:pP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Адыгея</w:t>
            </w:r>
          </w:p>
        </w:tc>
        <w:tc>
          <w:tcPr>
            <w:tcW w:w="1594" w:type="dxa"/>
            <w:tcBorders>
              <w:top w:val="nil"/>
              <w:left w:val="nil"/>
              <w:bottom w:val="nil"/>
              <w:right w:val="nil"/>
            </w:tcBorders>
          </w:tcPr>
          <w:p w:rsidR="009D4438" w:rsidRDefault="009D4438">
            <w:pPr>
              <w:pStyle w:val="ConsPlusNormal"/>
              <w:jc w:val="center"/>
            </w:pPr>
            <w:r>
              <w:t>3889,53</w:t>
            </w:r>
          </w:p>
        </w:tc>
        <w:tc>
          <w:tcPr>
            <w:tcW w:w="1161" w:type="dxa"/>
            <w:tcBorders>
              <w:top w:val="nil"/>
              <w:left w:val="nil"/>
              <w:bottom w:val="nil"/>
              <w:right w:val="nil"/>
            </w:tcBorders>
          </w:tcPr>
          <w:p w:rsidR="009D4438" w:rsidRDefault="009D4438">
            <w:pPr>
              <w:pStyle w:val="ConsPlusNormal"/>
              <w:jc w:val="center"/>
            </w:pPr>
            <w:r>
              <w:t>1018,9</w:t>
            </w:r>
          </w:p>
        </w:tc>
        <w:tc>
          <w:tcPr>
            <w:tcW w:w="1160" w:type="dxa"/>
            <w:tcBorders>
              <w:top w:val="nil"/>
              <w:left w:val="nil"/>
              <w:bottom w:val="nil"/>
              <w:right w:val="nil"/>
            </w:tcBorders>
          </w:tcPr>
          <w:p w:rsidR="009D4438" w:rsidRDefault="009D4438">
            <w:pPr>
              <w:pStyle w:val="ConsPlusNormal"/>
              <w:jc w:val="center"/>
            </w:pPr>
            <w:r>
              <w:t>812,9</w:t>
            </w:r>
          </w:p>
        </w:tc>
        <w:tc>
          <w:tcPr>
            <w:tcW w:w="1156" w:type="dxa"/>
            <w:tcBorders>
              <w:top w:val="nil"/>
              <w:left w:val="nil"/>
              <w:bottom w:val="nil"/>
              <w:right w:val="nil"/>
            </w:tcBorders>
          </w:tcPr>
          <w:p w:rsidR="009D4438" w:rsidRDefault="009D4438">
            <w:pPr>
              <w:pStyle w:val="ConsPlusNormal"/>
              <w:jc w:val="center"/>
            </w:pPr>
            <w:r>
              <w:t>406,1</w:t>
            </w:r>
          </w:p>
        </w:tc>
        <w:tc>
          <w:tcPr>
            <w:tcW w:w="1148" w:type="dxa"/>
            <w:tcBorders>
              <w:top w:val="nil"/>
              <w:left w:val="nil"/>
              <w:bottom w:val="nil"/>
              <w:right w:val="nil"/>
            </w:tcBorders>
          </w:tcPr>
          <w:p w:rsidR="009D4438" w:rsidRDefault="009D4438">
            <w:pPr>
              <w:pStyle w:val="ConsPlusNormal"/>
              <w:jc w:val="center"/>
            </w:pPr>
            <w:r>
              <w:t>370,8</w:t>
            </w:r>
          </w:p>
        </w:tc>
        <w:tc>
          <w:tcPr>
            <w:tcW w:w="1158" w:type="dxa"/>
            <w:tcBorders>
              <w:top w:val="nil"/>
              <w:left w:val="nil"/>
              <w:bottom w:val="nil"/>
              <w:right w:val="nil"/>
            </w:tcBorders>
          </w:tcPr>
          <w:p w:rsidR="009D4438" w:rsidRDefault="009D4438">
            <w:pPr>
              <w:pStyle w:val="ConsPlusNormal"/>
              <w:jc w:val="center"/>
            </w:pPr>
            <w:r>
              <w:t>750,1</w:t>
            </w:r>
          </w:p>
        </w:tc>
        <w:tc>
          <w:tcPr>
            <w:tcW w:w="1206" w:type="dxa"/>
            <w:tcBorders>
              <w:top w:val="nil"/>
              <w:left w:val="nil"/>
              <w:bottom w:val="nil"/>
              <w:right w:val="nil"/>
            </w:tcBorders>
          </w:tcPr>
          <w:p w:rsidR="009D4438" w:rsidRDefault="009D4438">
            <w:pPr>
              <w:pStyle w:val="ConsPlusNormal"/>
              <w:jc w:val="center"/>
            </w:pPr>
            <w:r>
              <w:t>530,73</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Дагестан</w:t>
            </w:r>
          </w:p>
        </w:tc>
        <w:tc>
          <w:tcPr>
            <w:tcW w:w="1594" w:type="dxa"/>
            <w:tcBorders>
              <w:top w:val="nil"/>
              <w:left w:val="nil"/>
              <w:bottom w:val="nil"/>
              <w:right w:val="nil"/>
            </w:tcBorders>
          </w:tcPr>
          <w:p w:rsidR="009D4438" w:rsidRDefault="009D4438">
            <w:pPr>
              <w:pStyle w:val="ConsPlusNormal"/>
              <w:jc w:val="center"/>
            </w:pPr>
            <w:r>
              <w:t>13205,2</w:t>
            </w:r>
          </w:p>
        </w:tc>
        <w:tc>
          <w:tcPr>
            <w:tcW w:w="1161" w:type="dxa"/>
            <w:tcBorders>
              <w:top w:val="nil"/>
              <w:left w:val="nil"/>
              <w:bottom w:val="nil"/>
              <w:right w:val="nil"/>
            </w:tcBorders>
          </w:tcPr>
          <w:p w:rsidR="009D4438" w:rsidRDefault="009D4438">
            <w:pPr>
              <w:pStyle w:val="ConsPlusNormal"/>
              <w:jc w:val="center"/>
            </w:pPr>
            <w:r>
              <w:t>1897</w:t>
            </w:r>
          </w:p>
        </w:tc>
        <w:tc>
          <w:tcPr>
            <w:tcW w:w="1160" w:type="dxa"/>
            <w:tcBorders>
              <w:top w:val="nil"/>
              <w:left w:val="nil"/>
              <w:bottom w:val="nil"/>
              <w:right w:val="nil"/>
            </w:tcBorders>
          </w:tcPr>
          <w:p w:rsidR="009D4438" w:rsidRDefault="009D4438">
            <w:pPr>
              <w:pStyle w:val="ConsPlusNormal"/>
              <w:jc w:val="center"/>
            </w:pPr>
            <w:r>
              <w:t>977,9</w:t>
            </w:r>
          </w:p>
        </w:tc>
        <w:tc>
          <w:tcPr>
            <w:tcW w:w="1156" w:type="dxa"/>
            <w:tcBorders>
              <w:top w:val="nil"/>
              <w:left w:val="nil"/>
              <w:bottom w:val="nil"/>
              <w:right w:val="nil"/>
            </w:tcBorders>
          </w:tcPr>
          <w:p w:rsidR="009D4438" w:rsidRDefault="009D4438">
            <w:pPr>
              <w:pStyle w:val="ConsPlusNormal"/>
              <w:jc w:val="center"/>
            </w:pPr>
            <w:r>
              <w:t>799,3</w:t>
            </w:r>
          </w:p>
        </w:tc>
        <w:tc>
          <w:tcPr>
            <w:tcW w:w="1148" w:type="dxa"/>
            <w:tcBorders>
              <w:top w:val="nil"/>
              <w:left w:val="nil"/>
              <w:bottom w:val="nil"/>
              <w:right w:val="nil"/>
            </w:tcBorders>
          </w:tcPr>
          <w:p w:rsidR="009D4438" w:rsidRDefault="009D4438">
            <w:pPr>
              <w:pStyle w:val="ConsPlusNormal"/>
              <w:jc w:val="center"/>
            </w:pPr>
            <w:r>
              <w:t>4439,1</w:t>
            </w:r>
          </w:p>
        </w:tc>
        <w:tc>
          <w:tcPr>
            <w:tcW w:w="1158" w:type="dxa"/>
            <w:tcBorders>
              <w:top w:val="nil"/>
              <w:left w:val="nil"/>
              <w:bottom w:val="nil"/>
              <w:right w:val="nil"/>
            </w:tcBorders>
          </w:tcPr>
          <w:p w:rsidR="009D4438" w:rsidRDefault="009D4438">
            <w:pPr>
              <w:pStyle w:val="ConsPlusNormal"/>
              <w:jc w:val="center"/>
            </w:pPr>
            <w:r>
              <w:t>3432,2</w:t>
            </w:r>
          </w:p>
        </w:tc>
        <w:tc>
          <w:tcPr>
            <w:tcW w:w="1206" w:type="dxa"/>
            <w:tcBorders>
              <w:top w:val="nil"/>
              <w:left w:val="nil"/>
              <w:bottom w:val="nil"/>
              <w:right w:val="nil"/>
            </w:tcBorders>
          </w:tcPr>
          <w:p w:rsidR="009D4438" w:rsidRDefault="009D4438">
            <w:pPr>
              <w:pStyle w:val="ConsPlusNormal"/>
              <w:jc w:val="center"/>
            </w:pPr>
            <w:r>
              <w:t>1659,7</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Ингушетия</w:t>
            </w:r>
          </w:p>
        </w:tc>
        <w:tc>
          <w:tcPr>
            <w:tcW w:w="1594" w:type="dxa"/>
            <w:tcBorders>
              <w:top w:val="nil"/>
              <w:left w:val="nil"/>
              <w:bottom w:val="nil"/>
              <w:right w:val="nil"/>
            </w:tcBorders>
          </w:tcPr>
          <w:p w:rsidR="009D4438" w:rsidRDefault="009D4438">
            <w:pPr>
              <w:pStyle w:val="ConsPlusNormal"/>
              <w:jc w:val="center"/>
            </w:pPr>
            <w:r>
              <w:t>4107,9</w:t>
            </w:r>
          </w:p>
        </w:tc>
        <w:tc>
          <w:tcPr>
            <w:tcW w:w="1161" w:type="dxa"/>
            <w:tcBorders>
              <w:top w:val="nil"/>
              <w:left w:val="nil"/>
              <w:bottom w:val="nil"/>
              <w:right w:val="nil"/>
            </w:tcBorders>
          </w:tcPr>
          <w:p w:rsidR="009D4438" w:rsidRDefault="009D4438">
            <w:pPr>
              <w:pStyle w:val="ConsPlusNormal"/>
              <w:jc w:val="center"/>
            </w:pPr>
            <w:r>
              <w:t>977,2</w:t>
            </w:r>
          </w:p>
        </w:tc>
        <w:tc>
          <w:tcPr>
            <w:tcW w:w="1160" w:type="dxa"/>
            <w:tcBorders>
              <w:top w:val="nil"/>
              <w:left w:val="nil"/>
              <w:bottom w:val="nil"/>
              <w:right w:val="nil"/>
            </w:tcBorders>
          </w:tcPr>
          <w:p w:rsidR="009D4438" w:rsidRDefault="009D4438">
            <w:pPr>
              <w:pStyle w:val="ConsPlusNormal"/>
              <w:jc w:val="center"/>
            </w:pPr>
            <w:r>
              <w:t>873</w:t>
            </w:r>
          </w:p>
        </w:tc>
        <w:tc>
          <w:tcPr>
            <w:tcW w:w="1156" w:type="dxa"/>
            <w:tcBorders>
              <w:top w:val="nil"/>
              <w:left w:val="nil"/>
              <w:bottom w:val="nil"/>
              <w:right w:val="nil"/>
            </w:tcBorders>
          </w:tcPr>
          <w:p w:rsidR="009D4438" w:rsidRDefault="009D4438">
            <w:pPr>
              <w:pStyle w:val="ConsPlusNormal"/>
              <w:jc w:val="center"/>
            </w:pPr>
            <w:r>
              <w:t>481,8</w:t>
            </w:r>
          </w:p>
        </w:tc>
        <w:tc>
          <w:tcPr>
            <w:tcW w:w="1148" w:type="dxa"/>
            <w:tcBorders>
              <w:top w:val="nil"/>
              <w:left w:val="nil"/>
              <w:bottom w:val="nil"/>
              <w:right w:val="nil"/>
            </w:tcBorders>
          </w:tcPr>
          <w:p w:rsidR="009D4438" w:rsidRDefault="009D4438">
            <w:pPr>
              <w:pStyle w:val="ConsPlusNormal"/>
              <w:jc w:val="center"/>
            </w:pPr>
            <w:r>
              <w:t>312,4</w:t>
            </w:r>
          </w:p>
        </w:tc>
        <w:tc>
          <w:tcPr>
            <w:tcW w:w="1158" w:type="dxa"/>
            <w:tcBorders>
              <w:top w:val="nil"/>
              <w:left w:val="nil"/>
              <w:bottom w:val="nil"/>
              <w:right w:val="nil"/>
            </w:tcBorders>
          </w:tcPr>
          <w:p w:rsidR="009D4438" w:rsidRDefault="009D4438">
            <w:pPr>
              <w:pStyle w:val="ConsPlusNormal"/>
              <w:jc w:val="center"/>
            </w:pPr>
            <w:r>
              <w:t>965,2</w:t>
            </w:r>
          </w:p>
        </w:tc>
        <w:tc>
          <w:tcPr>
            <w:tcW w:w="1206" w:type="dxa"/>
            <w:tcBorders>
              <w:top w:val="nil"/>
              <w:left w:val="nil"/>
              <w:bottom w:val="nil"/>
              <w:right w:val="nil"/>
            </w:tcBorders>
          </w:tcPr>
          <w:p w:rsidR="009D4438" w:rsidRDefault="009D4438">
            <w:pPr>
              <w:pStyle w:val="ConsPlusNormal"/>
              <w:jc w:val="center"/>
            </w:pPr>
            <w:r>
              <w:t>498,3</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Кабардино-Балкарская Республика</w:t>
            </w:r>
          </w:p>
        </w:tc>
        <w:tc>
          <w:tcPr>
            <w:tcW w:w="1594" w:type="dxa"/>
            <w:tcBorders>
              <w:top w:val="nil"/>
              <w:left w:val="nil"/>
              <w:bottom w:val="nil"/>
              <w:right w:val="nil"/>
            </w:tcBorders>
          </w:tcPr>
          <w:p w:rsidR="009D4438" w:rsidRDefault="009D4438">
            <w:pPr>
              <w:pStyle w:val="ConsPlusNormal"/>
              <w:jc w:val="center"/>
            </w:pPr>
            <w:r>
              <w:t>6368,12</w:t>
            </w:r>
          </w:p>
        </w:tc>
        <w:tc>
          <w:tcPr>
            <w:tcW w:w="1161" w:type="dxa"/>
            <w:tcBorders>
              <w:top w:val="nil"/>
              <w:left w:val="nil"/>
              <w:bottom w:val="nil"/>
              <w:right w:val="nil"/>
            </w:tcBorders>
          </w:tcPr>
          <w:p w:rsidR="009D4438" w:rsidRDefault="009D4438">
            <w:pPr>
              <w:pStyle w:val="ConsPlusNormal"/>
              <w:jc w:val="center"/>
            </w:pPr>
            <w:r>
              <w:t>1305</w:t>
            </w:r>
          </w:p>
        </w:tc>
        <w:tc>
          <w:tcPr>
            <w:tcW w:w="1160" w:type="dxa"/>
            <w:tcBorders>
              <w:top w:val="nil"/>
              <w:left w:val="nil"/>
              <w:bottom w:val="nil"/>
              <w:right w:val="nil"/>
            </w:tcBorders>
          </w:tcPr>
          <w:p w:rsidR="009D4438" w:rsidRDefault="009D4438">
            <w:pPr>
              <w:pStyle w:val="ConsPlusNormal"/>
              <w:jc w:val="center"/>
            </w:pPr>
            <w:r>
              <w:t>700,2</w:t>
            </w:r>
          </w:p>
        </w:tc>
        <w:tc>
          <w:tcPr>
            <w:tcW w:w="1156" w:type="dxa"/>
            <w:tcBorders>
              <w:top w:val="nil"/>
              <w:left w:val="nil"/>
              <w:bottom w:val="nil"/>
              <w:right w:val="nil"/>
            </w:tcBorders>
          </w:tcPr>
          <w:p w:rsidR="009D4438" w:rsidRDefault="009D4438">
            <w:pPr>
              <w:pStyle w:val="ConsPlusNormal"/>
              <w:jc w:val="center"/>
            </w:pPr>
            <w:r>
              <w:t>603,6</w:t>
            </w:r>
          </w:p>
        </w:tc>
        <w:tc>
          <w:tcPr>
            <w:tcW w:w="1148" w:type="dxa"/>
            <w:tcBorders>
              <w:top w:val="nil"/>
              <w:left w:val="nil"/>
              <w:bottom w:val="nil"/>
              <w:right w:val="nil"/>
            </w:tcBorders>
          </w:tcPr>
          <w:p w:rsidR="009D4438" w:rsidRDefault="009D4438">
            <w:pPr>
              <w:pStyle w:val="ConsPlusNormal"/>
              <w:jc w:val="center"/>
            </w:pPr>
            <w:r>
              <w:t>706</w:t>
            </w:r>
          </w:p>
        </w:tc>
        <w:tc>
          <w:tcPr>
            <w:tcW w:w="1158" w:type="dxa"/>
            <w:tcBorders>
              <w:top w:val="nil"/>
              <w:left w:val="nil"/>
              <w:bottom w:val="nil"/>
              <w:right w:val="nil"/>
            </w:tcBorders>
          </w:tcPr>
          <w:p w:rsidR="009D4438" w:rsidRDefault="009D4438">
            <w:pPr>
              <w:pStyle w:val="ConsPlusNormal"/>
              <w:jc w:val="center"/>
            </w:pPr>
            <w:r>
              <w:t>1542,6</w:t>
            </w:r>
          </w:p>
        </w:tc>
        <w:tc>
          <w:tcPr>
            <w:tcW w:w="1206" w:type="dxa"/>
            <w:tcBorders>
              <w:top w:val="nil"/>
              <w:left w:val="nil"/>
              <w:bottom w:val="nil"/>
              <w:right w:val="nil"/>
            </w:tcBorders>
          </w:tcPr>
          <w:p w:rsidR="009D4438" w:rsidRDefault="009D4438">
            <w:pPr>
              <w:pStyle w:val="ConsPlusNormal"/>
              <w:jc w:val="center"/>
            </w:pPr>
            <w:r>
              <w:t>1510,72</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Калмыкия</w:t>
            </w:r>
          </w:p>
        </w:tc>
        <w:tc>
          <w:tcPr>
            <w:tcW w:w="1594" w:type="dxa"/>
            <w:tcBorders>
              <w:top w:val="nil"/>
              <w:left w:val="nil"/>
              <w:bottom w:val="nil"/>
              <w:right w:val="nil"/>
            </w:tcBorders>
          </w:tcPr>
          <w:p w:rsidR="009D4438" w:rsidRDefault="009D4438">
            <w:pPr>
              <w:pStyle w:val="ConsPlusNormal"/>
              <w:jc w:val="center"/>
            </w:pPr>
            <w:r>
              <w:t>2931,4</w:t>
            </w:r>
          </w:p>
        </w:tc>
        <w:tc>
          <w:tcPr>
            <w:tcW w:w="1161" w:type="dxa"/>
            <w:tcBorders>
              <w:top w:val="nil"/>
              <w:left w:val="nil"/>
              <w:bottom w:val="nil"/>
              <w:right w:val="nil"/>
            </w:tcBorders>
          </w:tcPr>
          <w:p w:rsidR="009D4438" w:rsidRDefault="009D4438">
            <w:pPr>
              <w:pStyle w:val="ConsPlusNormal"/>
              <w:jc w:val="center"/>
            </w:pPr>
            <w:r>
              <w:t>1128,2</w:t>
            </w:r>
          </w:p>
        </w:tc>
        <w:tc>
          <w:tcPr>
            <w:tcW w:w="1160" w:type="dxa"/>
            <w:tcBorders>
              <w:top w:val="nil"/>
              <w:left w:val="nil"/>
              <w:bottom w:val="nil"/>
              <w:right w:val="nil"/>
            </w:tcBorders>
          </w:tcPr>
          <w:p w:rsidR="009D4438" w:rsidRDefault="009D4438">
            <w:pPr>
              <w:pStyle w:val="ConsPlusNormal"/>
              <w:jc w:val="center"/>
            </w:pPr>
            <w:r>
              <w:t>875,8</w:t>
            </w:r>
          </w:p>
        </w:tc>
        <w:tc>
          <w:tcPr>
            <w:tcW w:w="1156" w:type="dxa"/>
            <w:tcBorders>
              <w:top w:val="nil"/>
              <w:left w:val="nil"/>
              <w:bottom w:val="nil"/>
              <w:right w:val="nil"/>
            </w:tcBorders>
          </w:tcPr>
          <w:p w:rsidR="009D4438" w:rsidRDefault="009D4438">
            <w:pPr>
              <w:pStyle w:val="ConsPlusNormal"/>
              <w:jc w:val="center"/>
            </w:pPr>
            <w:r>
              <w:t>229,2</w:t>
            </w:r>
          </w:p>
        </w:tc>
        <w:tc>
          <w:tcPr>
            <w:tcW w:w="1148" w:type="dxa"/>
            <w:tcBorders>
              <w:top w:val="nil"/>
              <w:left w:val="nil"/>
              <w:bottom w:val="nil"/>
              <w:right w:val="nil"/>
            </w:tcBorders>
          </w:tcPr>
          <w:p w:rsidR="009D4438" w:rsidRDefault="009D4438">
            <w:pPr>
              <w:pStyle w:val="ConsPlusNormal"/>
              <w:jc w:val="center"/>
            </w:pPr>
            <w:r>
              <w:t>144,8</w:t>
            </w:r>
          </w:p>
        </w:tc>
        <w:tc>
          <w:tcPr>
            <w:tcW w:w="1158" w:type="dxa"/>
            <w:tcBorders>
              <w:top w:val="nil"/>
              <w:left w:val="nil"/>
              <w:bottom w:val="nil"/>
              <w:right w:val="nil"/>
            </w:tcBorders>
          </w:tcPr>
          <w:p w:rsidR="009D4438" w:rsidRDefault="009D4438">
            <w:pPr>
              <w:pStyle w:val="ConsPlusNormal"/>
              <w:jc w:val="center"/>
            </w:pPr>
            <w:r>
              <w:t>363</w:t>
            </w:r>
          </w:p>
        </w:tc>
        <w:tc>
          <w:tcPr>
            <w:tcW w:w="1206" w:type="dxa"/>
            <w:tcBorders>
              <w:top w:val="nil"/>
              <w:left w:val="nil"/>
              <w:bottom w:val="nil"/>
              <w:right w:val="nil"/>
            </w:tcBorders>
          </w:tcPr>
          <w:p w:rsidR="009D4438" w:rsidRDefault="009D4438">
            <w:pPr>
              <w:pStyle w:val="ConsPlusNormal"/>
              <w:jc w:val="center"/>
            </w:pPr>
            <w:r>
              <w:t>190,4</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Карачаево-Черкесская Республика</w:t>
            </w:r>
          </w:p>
        </w:tc>
        <w:tc>
          <w:tcPr>
            <w:tcW w:w="1594" w:type="dxa"/>
            <w:tcBorders>
              <w:top w:val="nil"/>
              <w:left w:val="nil"/>
              <w:bottom w:val="nil"/>
              <w:right w:val="nil"/>
            </w:tcBorders>
          </w:tcPr>
          <w:p w:rsidR="009D4438" w:rsidRDefault="009D4438">
            <w:pPr>
              <w:pStyle w:val="ConsPlusNormal"/>
              <w:jc w:val="center"/>
            </w:pPr>
            <w:r>
              <w:t>5092,48</w:t>
            </w:r>
          </w:p>
        </w:tc>
        <w:tc>
          <w:tcPr>
            <w:tcW w:w="1161" w:type="dxa"/>
            <w:tcBorders>
              <w:top w:val="nil"/>
              <w:left w:val="nil"/>
              <w:bottom w:val="nil"/>
              <w:right w:val="nil"/>
            </w:tcBorders>
          </w:tcPr>
          <w:p w:rsidR="009D4438" w:rsidRDefault="009D4438">
            <w:pPr>
              <w:pStyle w:val="ConsPlusNormal"/>
              <w:jc w:val="center"/>
            </w:pPr>
            <w:r>
              <w:t>1005,6</w:t>
            </w:r>
          </w:p>
        </w:tc>
        <w:tc>
          <w:tcPr>
            <w:tcW w:w="1160" w:type="dxa"/>
            <w:tcBorders>
              <w:top w:val="nil"/>
              <w:left w:val="nil"/>
              <w:bottom w:val="nil"/>
              <w:right w:val="nil"/>
            </w:tcBorders>
          </w:tcPr>
          <w:p w:rsidR="009D4438" w:rsidRDefault="009D4438">
            <w:pPr>
              <w:pStyle w:val="ConsPlusNormal"/>
              <w:jc w:val="center"/>
            </w:pPr>
            <w:r>
              <w:t>953,2</w:t>
            </w:r>
          </w:p>
        </w:tc>
        <w:tc>
          <w:tcPr>
            <w:tcW w:w="1156" w:type="dxa"/>
            <w:tcBorders>
              <w:top w:val="nil"/>
              <w:left w:val="nil"/>
              <w:bottom w:val="nil"/>
              <w:right w:val="nil"/>
            </w:tcBorders>
          </w:tcPr>
          <w:p w:rsidR="009D4438" w:rsidRDefault="009D4438">
            <w:pPr>
              <w:pStyle w:val="ConsPlusNormal"/>
              <w:jc w:val="center"/>
            </w:pPr>
            <w:r>
              <w:t>543,7</w:t>
            </w:r>
          </w:p>
        </w:tc>
        <w:tc>
          <w:tcPr>
            <w:tcW w:w="1148" w:type="dxa"/>
            <w:tcBorders>
              <w:top w:val="nil"/>
              <w:left w:val="nil"/>
              <w:bottom w:val="nil"/>
              <w:right w:val="nil"/>
            </w:tcBorders>
          </w:tcPr>
          <w:p w:rsidR="009D4438" w:rsidRDefault="009D4438">
            <w:pPr>
              <w:pStyle w:val="ConsPlusNormal"/>
              <w:jc w:val="center"/>
            </w:pPr>
            <w:r>
              <w:t>690,7</w:t>
            </w:r>
          </w:p>
        </w:tc>
        <w:tc>
          <w:tcPr>
            <w:tcW w:w="1158" w:type="dxa"/>
            <w:tcBorders>
              <w:top w:val="nil"/>
              <w:left w:val="nil"/>
              <w:bottom w:val="nil"/>
              <w:right w:val="nil"/>
            </w:tcBorders>
          </w:tcPr>
          <w:p w:rsidR="009D4438" w:rsidRDefault="009D4438">
            <w:pPr>
              <w:pStyle w:val="ConsPlusNormal"/>
              <w:jc w:val="center"/>
            </w:pPr>
            <w:r>
              <w:t>922</w:t>
            </w:r>
          </w:p>
        </w:tc>
        <w:tc>
          <w:tcPr>
            <w:tcW w:w="1206" w:type="dxa"/>
            <w:tcBorders>
              <w:top w:val="nil"/>
              <w:left w:val="nil"/>
              <w:bottom w:val="nil"/>
              <w:right w:val="nil"/>
            </w:tcBorders>
          </w:tcPr>
          <w:p w:rsidR="009D4438" w:rsidRDefault="009D4438">
            <w:pPr>
              <w:pStyle w:val="ConsPlusNormal"/>
              <w:jc w:val="center"/>
            </w:pPr>
            <w:r>
              <w:t>977,28</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Северная Осетия - Алания</w:t>
            </w:r>
          </w:p>
        </w:tc>
        <w:tc>
          <w:tcPr>
            <w:tcW w:w="1594" w:type="dxa"/>
            <w:tcBorders>
              <w:top w:val="nil"/>
              <w:left w:val="nil"/>
              <w:bottom w:val="nil"/>
              <w:right w:val="nil"/>
            </w:tcBorders>
          </w:tcPr>
          <w:p w:rsidR="009D4438" w:rsidRDefault="009D4438">
            <w:pPr>
              <w:pStyle w:val="ConsPlusNormal"/>
              <w:jc w:val="center"/>
            </w:pPr>
            <w:r>
              <w:t>7102,47</w:t>
            </w:r>
          </w:p>
        </w:tc>
        <w:tc>
          <w:tcPr>
            <w:tcW w:w="1161" w:type="dxa"/>
            <w:tcBorders>
              <w:top w:val="nil"/>
              <w:left w:val="nil"/>
              <w:bottom w:val="nil"/>
              <w:right w:val="nil"/>
            </w:tcBorders>
          </w:tcPr>
          <w:p w:rsidR="009D4438" w:rsidRDefault="009D4438">
            <w:pPr>
              <w:pStyle w:val="ConsPlusNormal"/>
              <w:jc w:val="center"/>
            </w:pPr>
            <w:r>
              <w:t>1244,3</w:t>
            </w:r>
          </w:p>
        </w:tc>
        <w:tc>
          <w:tcPr>
            <w:tcW w:w="1160" w:type="dxa"/>
            <w:tcBorders>
              <w:top w:val="nil"/>
              <w:left w:val="nil"/>
              <w:bottom w:val="nil"/>
              <w:right w:val="nil"/>
            </w:tcBorders>
          </w:tcPr>
          <w:p w:rsidR="009D4438" w:rsidRDefault="009D4438">
            <w:pPr>
              <w:pStyle w:val="ConsPlusNormal"/>
              <w:jc w:val="center"/>
            </w:pPr>
            <w:r>
              <w:t>1352,9</w:t>
            </w:r>
          </w:p>
        </w:tc>
        <w:tc>
          <w:tcPr>
            <w:tcW w:w="1156" w:type="dxa"/>
            <w:tcBorders>
              <w:top w:val="nil"/>
              <w:left w:val="nil"/>
              <w:bottom w:val="nil"/>
              <w:right w:val="nil"/>
            </w:tcBorders>
          </w:tcPr>
          <w:p w:rsidR="009D4438" w:rsidRDefault="009D4438">
            <w:pPr>
              <w:pStyle w:val="ConsPlusNormal"/>
              <w:jc w:val="center"/>
            </w:pPr>
            <w:r>
              <w:t>1178,4</w:t>
            </w:r>
          </w:p>
        </w:tc>
        <w:tc>
          <w:tcPr>
            <w:tcW w:w="1148" w:type="dxa"/>
            <w:tcBorders>
              <w:top w:val="nil"/>
              <w:left w:val="nil"/>
              <w:bottom w:val="nil"/>
              <w:right w:val="nil"/>
            </w:tcBorders>
          </w:tcPr>
          <w:p w:rsidR="009D4438" w:rsidRDefault="009D4438">
            <w:pPr>
              <w:pStyle w:val="ConsPlusNormal"/>
              <w:jc w:val="center"/>
            </w:pPr>
            <w:r>
              <w:t>529,6</w:t>
            </w:r>
          </w:p>
        </w:tc>
        <w:tc>
          <w:tcPr>
            <w:tcW w:w="1158" w:type="dxa"/>
            <w:tcBorders>
              <w:top w:val="nil"/>
              <w:left w:val="nil"/>
              <w:bottom w:val="nil"/>
              <w:right w:val="nil"/>
            </w:tcBorders>
          </w:tcPr>
          <w:p w:rsidR="009D4438" w:rsidRDefault="009D4438">
            <w:pPr>
              <w:pStyle w:val="ConsPlusNormal"/>
              <w:jc w:val="center"/>
            </w:pPr>
            <w:r>
              <w:t>1562,3</w:t>
            </w:r>
          </w:p>
        </w:tc>
        <w:tc>
          <w:tcPr>
            <w:tcW w:w="1206" w:type="dxa"/>
            <w:tcBorders>
              <w:top w:val="nil"/>
              <w:left w:val="nil"/>
              <w:bottom w:val="nil"/>
              <w:right w:val="nil"/>
            </w:tcBorders>
          </w:tcPr>
          <w:p w:rsidR="009D4438" w:rsidRDefault="009D4438">
            <w:pPr>
              <w:pStyle w:val="ConsPlusNormal"/>
              <w:jc w:val="center"/>
            </w:pPr>
            <w:r>
              <w:t>1234,97</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Ставропольский край</w:t>
            </w:r>
          </w:p>
        </w:tc>
        <w:tc>
          <w:tcPr>
            <w:tcW w:w="1594" w:type="dxa"/>
            <w:tcBorders>
              <w:top w:val="nil"/>
              <w:left w:val="nil"/>
              <w:bottom w:val="nil"/>
              <w:right w:val="nil"/>
            </w:tcBorders>
          </w:tcPr>
          <w:p w:rsidR="009D4438" w:rsidRDefault="009D4438">
            <w:pPr>
              <w:pStyle w:val="ConsPlusNormal"/>
              <w:jc w:val="center"/>
            </w:pPr>
            <w:r>
              <w:t>2019</w:t>
            </w:r>
          </w:p>
        </w:tc>
        <w:tc>
          <w:tcPr>
            <w:tcW w:w="1161" w:type="dxa"/>
            <w:tcBorders>
              <w:top w:val="nil"/>
              <w:left w:val="nil"/>
              <w:bottom w:val="nil"/>
              <w:right w:val="nil"/>
            </w:tcBorders>
          </w:tcPr>
          <w:p w:rsidR="009D4438" w:rsidRDefault="009D4438">
            <w:pPr>
              <w:pStyle w:val="ConsPlusNormal"/>
              <w:jc w:val="center"/>
            </w:pPr>
            <w:r>
              <w:t>-</w:t>
            </w:r>
          </w:p>
        </w:tc>
        <w:tc>
          <w:tcPr>
            <w:tcW w:w="1160" w:type="dxa"/>
            <w:tcBorders>
              <w:top w:val="nil"/>
              <w:left w:val="nil"/>
              <w:bottom w:val="nil"/>
              <w:right w:val="nil"/>
            </w:tcBorders>
          </w:tcPr>
          <w:p w:rsidR="009D4438" w:rsidRDefault="009D4438">
            <w:pPr>
              <w:pStyle w:val="ConsPlusNormal"/>
              <w:jc w:val="center"/>
            </w:pPr>
            <w:r>
              <w:t>-</w:t>
            </w:r>
          </w:p>
        </w:tc>
        <w:tc>
          <w:tcPr>
            <w:tcW w:w="1156" w:type="dxa"/>
            <w:tcBorders>
              <w:top w:val="nil"/>
              <w:left w:val="nil"/>
              <w:bottom w:val="nil"/>
              <w:right w:val="nil"/>
            </w:tcBorders>
          </w:tcPr>
          <w:p w:rsidR="009D4438" w:rsidRDefault="009D4438">
            <w:pPr>
              <w:pStyle w:val="ConsPlusNormal"/>
              <w:jc w:val="center"/>
            </w:pPr>
            <w:r>
              <w:t>-</w:t>
            </w:r>
          </w:p>
        </w:tc>
        <w:tc>
          <w:tcPr>
            <w:tcW w:w="1148" w:type="dxa"/>
            <w:tcBorders>
              <w:top w:val="nil"/>
              <w:left w:val="nil"/>
              <w:bottom w:val="nil"/>
              <w:right w:val="nil"/>
            </w:tcBorders>
          </w:tcPr>
          <w:p w:rsidR="009D4438" w:rsidRDefault="009D4438">
            <w:pPr>
              <w:pStyle w:val="ConsPlusNormal"/>
              <w:jc w:val="center"/>
            </w:pPr>
            <w:r>
              <w:t>-</w:t>
            </w:r>
          </w:p>
        </w:tc>
        <w:tc>
          <w:tcPr>
            <w:tcW w:w="1158" w:type="dxa"/>
            <w:tcBorders>
              <w:top w:val="nil"/>
              <w:left w:val="nil"/>
              <w:bottom w:val="nil"/>
              <w:right w:val="nil"/>
            </w:tcBorders>
          </w:tcPr>
          <w:p w:rsidR="009D4438" w:rsidRDefault="009D4438">
            <w:pPr>
              <w:pStyle w:val="ConsPlusNormal"/>
              <w:jc w:val="center"/>
            </w:pPr>
            <w:r>
              <w:t>2019</w:t>
            </w:r>
          </w:p>
        </w:tc>
        <w:tc>
          <w:tcPr>
            <w:tcW w:w="1206"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2. Бюджеты субъектов Российской Федерации - всего</w:t>
            </w:r>
          </w:p>
        </w:tc>
        <w:tc>
          <w:tcPr>
            <w:tcW w:w="1594" w:type="dxa"/>
            <w:tcBorders>
              <w:top w:val="nil"/>
              <w:left w:val="nil"/>
              <w:bottom w:val="nil"/>
              <w:right w:val="nil"/>
            </w:tcBorders>
          </w:tcPr>
          <w:p w:rsidR="009D4438" w:rsidRDefault="009D4438">
            <w:pPr>
              <w:pStyle w:val="ConsPlusNormal"/>
              <w:jc w:val="center"/>
            </w:pPr>
            <w:r>
              <w:t>10755,5</w:t>
            </w:r>
          </w:p>
        </w:tc>
        <w:tc>
          <w:tcPr>
            <w:tcW w:w="1161" w:type="dxa"/>
            <w:tcBorders>
              <w:top w:val="nil"/>
              <w:left w:val="nil"/>
              <w:bottom w:val="nil"/>
              <w:right w:val="nil"/>
            </w:tcBorders>
          </w:tcPr>
          <w:p w:rsidR="009D4438" w:rsidRDefault="009D4438">
            <w:pPr>
              <w:pStyle w:val="ConsPlusNormal"/>
              <w:jc w:val="center"/>
            </w:pPr>
            <w:r>
              <w:t>2174,1</w:t>
            </w:r>
          </w:p>
        </w:tc>
        <w:tc>
          <w:tcPr>
            <w:tcW w:w="1160" w:type="dxa"/>
            <w:tcBorders>
              <w:top w:val="nil"/>
              <w:left w:val="nil"/>
              <w:bottom w:val="nil"/>
              <w:right w:val="nil"/>
            </w:tcBorders>
          </w:tcPr>
          <w:p w:rsidR="009D4438" w:rsidRDefault="009D4438">
            <w:pPr>
              <w:pStyle w:val="ConsPlusNormal"/>
              <w:jc w:val="center"/>
            </w:pPr>
            <w:r>
              <w:t>1798,9</w:t>
            </w:r>
          </w:p>
        </w:tc>
        <w:tc>
          <w:tcPr>
            <w:tcW w:w="1156" w:type="dxa"/>
            <w:tcBorders>
              <w:top w:val="nil"/>
              <w:left w:val="nil"/>
              <w:bottom w:val="nil"/>
              <w:right w:val="nil"/>
            </w:tcBorders>
          </w:tcPr>
          <w:p w:rsidR="009D4438" w:rsidRDefault="009D4438">
            <w:pPr>
              <w:pStyle w:val="ConsPlusNormal"/>
              <w:jc w:val="center"/>
            </w:pPr>
            <w:r>
              <w:t>1156,3</w:t>
            </w:r>
          </w:p>
        </w:tc>
        <w:tc>
          <w:tcPr>
            <w:tcW w:w="1148" w:type="dxa"/>
            <w:tcBorders>
              <w:top w:val="nil"/>
              <w:left w:val="nil"/>
              <w:bottom w:val="nil"/>
              <w:right w:val="nil"/>
            </w:tcBorders>
          </w:tcPr>
          <w:p w:rsidR="009D4438" w:rsidRDefault="009D4438">
            <w:pPr>
              <w:pStyle w:val="ConsPlusNormal"/>
              <w:jc w:val="center"/>
            </w:pPr>
            <w:r>
              <w:t>1524,9</w:t>
            </w:r>
          </w:p>
        </w:tc>
        <w:tc>
          <w:tcPr>
            <w:tcW w:w="1158" w:type="dxa"/>
            <w:tcBorders>
              <w:top w:val="nil"/>
              <w:left w:val="nil"/>
              <w:bottom w:val="nil"/>
              <w:right w:val="nil"/>
            </w:tcBorders>
          </w:tcPr>
          <w:p w:rsidR="009D4438" w:rsidRDefault="009D4438">
            <w:pPr>
              <w:pStyle w:val="ConsPlusNormal"/>
              <w:jc w:val="center"/>
            </w:pPr>
            <w:r>
              <w:t>2572,8</w:t>
            </w:r>
          </w:p>
        </w:tc>
        <w:tc>
          <w:tcPr>
            <w:tcW w:w="1206" w:type="dxa"/>
            <w:tcBorders>
              <w:top w:val="nil"/>
              <w:left w:val="nil"/>
              <w:bottom w:val="nil"/>
              <w:right w:val="nil"/>
            </w:tcBorders>
          </w:tcPr>
          <w:p w:rsidR="009D4438" w:rsidRDefault="009D4438">
            <w:pPr>
              <w:pStyle w:val="ConsPlusNormal"/>
              <w:jc w:val="center"/>
            </w:pPr>
            <w:r>
              <w:t>1528,5</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lastRenderedPageBreak/>
              <w:t>в том числе:</w:t>
            </w:r>
          </w:p>
        </w:tc>
        <w:tc>
          <w:tcPr>
            <w:tcW w:w="1594" w:type="dxa"/>
            <w:tcBorders>
              <w:top w:val="nil"/>
              <w:left w:val="nil"/>
              <w:bottom w:val="nil"/>
              <w:right w:val="nil"/>
            </w:tcBorders>
          </w:tcPr>
          <w:p w:rsidR="009D4438" w:rsidRDefault="009D4438">
            <w:pPr>
              <w:pStyle w:val="ConsPlusNormal"/>
              <w:jc w:val="both"/>
            </w:pPr>
          </w:p>
        </w:tc>
        <w:tc>
          <w:tcPr>
            <w:tcW w:w="1161" w:type="dxa"/>
            <w:tcBorders>
              <w:top w:val="nil"/>
              <w:left w:val="nil"/>
              <w:bottom w:val="nil"/>
              <w:right w:val="nil"/>
            </w:tcBorders>
          </w:tcPr>
          <w:p w:rsidR="009D4438" w:rsidRDefault="009D4438">
            <w:pPr>
              <w:pStyle w:val="ConsPlusNormal"/>
              <w:jc w:val="both"/>
            </w:pPr>
          </w:p>
        </w:tc>
        <w:tc>
          <w:tcPr>
            <w:tcW w:w="1160" w:type="dxa"/>
            <w:tcBorders>
              <w:top w:val="nil"/>
              <w:left w:val="nil"/>
              <w:bottom w:val="nil"/>
              <w:right w:val="nil"/>
            </w:tcBorders>
          </w:tcPr>
          <w:p w:rsidR="009D4438" w:rsidRDefault="009D4438">
            <w:pPr>
              <w:pStyle w:val="ConsPlusNormal"/>
              <w:jc w:val="both"/>
            </w:pPr>
          </w:p>
        </w:tc>
        <w:tc>
          <w:tcPr>
            <w:tcW w:w="1156" w:type="dxa"/>
            <w:tcBorders>
              <w:top w:val="nil"/>
              <w:left w:val="nil"/>
              <w:bottom w:val="nil"/>
              <w:right w:val="nil"/>
            </w:tcBorders>
          </w:tcPr>
          <w:p w:rsidR="009D4438" w:rsidRDefault="009D4438">
            <w:pPr>
              <w:pStyle w:val="ConsPlusNormal"/>
              <w:jc w:val="both"/>
            </w:pPr>
          </w:p>
        </w:tc>
        <w:tc>
          <w:tcPr>
            <w:tcW w:w="1148" w:type="dxa"/>
            <w:tcBorders>
              <w:top w:val="nil"/>
              <w:left w:val="nil"/>
              <w:bottom w:val="nil"/>
              <w:right w:val="nil"/>
            </w:tcBorders>
          </w:tcPr>
          <w:p w:rsidR="009D4438" w:rsidRDefault="009D4438">
            <w:pPr>
              <w:pStyle w:val="ConsPlusNormal"/>
              <w:jc w:val="both"/>
            </w:pPr>
          </w:p>
        </w:tc>
        <w:tc>
          <w:tcPr>
            <w:tcW w:w="1158" w:type="dxa"/>
            <w:tcBorders>
              <w:top w:val="nil"/>
              <w:left w:val="nil"/>
              <w:bottom w:val="nil"/>
              <w:right w:val="nil"/>
            </w:tcBorders>
          </w:tcPr>
          <w:p w:rsidR="009D4438" w:rsidRDefault="009D4438">
            <w:pPr>
              <w:pStyle w:val="ConsPlusNormal"/>
              <w:jc w:val="both"/>
            </w:pPr>
          </w:p>
        </w:tc>
        <w:tc>
          <w:tcPr>
            <w:tcW w:w="1206" w:type="dxa"/>
            <w:tcBorders>
              <w:top w:val="nil"/>
              <w:left w:val="nil"/>
              <w:bottom w:val="nil"/>
              <w:right w:val="nil"/>
            </w:tcBorders>
          </w:tcPr>
          <w:p w:rsidR="009D4438" w:rsidRDefault="009D4438">
            <w:pPr>
              <w:pStyle w:val="ConsPlusNormal"/>
              <w:jc w:val="both"/>
            </w:pP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капитальные вложения</w:t>
            </w:r>
          </w:p>
        </w:tc>
        <w:tc>
          <w:tcPr>
            <w:tcW w:w="1594" w:type="dxa"/>
            <w:tcBorders>
              <w:top w:val="nil"/>
              <w:left w:val="nil"/>
              <w:bottom w:val="nil"/>
              <w:right w:val="nil"/>
            </w:tcBorders>
          </w:tcPr>
          <w:p w:rsidR="009D4438" w:rsidRDefault="009D4438">
            <w:pPr>
              <w:pStyle w:val="ConsPlusNormal"/>
              <w:jc w:val="center"/>
            </w:pPr>
            <w:r>
              <w:t>10755,5</w:t>
            </w:r>
          </w:p>
        </w:tc>
        <w:tc>
          <w:tcPr>
            <w:tcW w:w="1161" w:type="dxa"/>
            <w:tcBorders>
              <w:top w:val="nil"/>
              <w:left w:val="nil"/>
              <w:bottom w:val="nil"/>
              <w:right w:val="nil"/>
            </w:tcBorders>
          </w:tcPr>
          <w:p w:rsidR="009D4438" w:rsidRDefault="009D4438">
            <w:pPr>
              <w:pStyle w:val="ConsPlusNormal"/>
              <w:jc w:val="center"/>
            </w:pPr>
            <w:r>
              <w:t>2174,1</w:t>
            </w:r>
          </w:p>
        </w:tc>
        <w:tc>
          <w:tcPr>
            <w:tcW w:w="1160" w:type="dxa"/>
            <w:tcBorders>
              <w:top w:val="nil"/>
              <w:left w:val="nil"/>
              <w:bottom w:val="nil"/>
              <w:right w:val="nil"/>
            </w:tcBorders>
          </w:tcPr>
          <w:p w:rsidR="009D4438" w:rsidRDefault="009D4438">
            <w:pPr>
              <w:pStyle w:val="ConsPlusNormal"/>
              <w:jc w:val="center"/>
            </w:pPr>
            <w:r>
              <w:t>1798,9</w:t>
            </w:r>
          </w:p>
        </w:tc>
        <w:tc>
          <w:tcPr>
            <w:tcW w:w="1156" w:type="dxa"/>
            <w:tcBorders>
              <w:top w:val="nil"/>
              <w:left w:val="nil"/>
              <w:bottom w:val="nil"/>
              <w:right w:val="nil"/>
            </w:tcBorders>
          </w:tcPr>
          <w:p w:rsidR="009D4438" w:rsidRDefault="009D4438">
            <w:pPr>
              <w:pStyle w:val="ConsPlusNormal"/>
              <w:jc w:val="center"/>
            </w:pPr>
            <w:r>
              <w:t>1156,3</w:t>
            </w:r>
          </w:p>
        </w:tc>
        <w:tc>
          <w:tcPr>
            <w:tcW w:w="1148" w:type="dxa"/>
            <w:tcBorders>
              <w:top w:val="nil"/>
              <w:left w:val="nil"/>
              <w:bottom w:val="nil"/>
              <w:right w:val="nil"/>
            </w:tcBorders>
          </w:tcPr>
          <w:p w:rsidR="009D4438" w:rsidRDefault="009D4438">
            <w:pPr>
              <w:pStyle w:val="ConsPlusNormal"/>
              <w:jc w:val="center"/>
            </w:pPr>
            <w:r>
              <w:t>1524,9</w:t>
            </w:r>
          </w:p>
        </w:tc>
        <w:tc>
          <w:tcPr>
            <w:tcW w:w="1158" w:type="dxa"/>
            <w:tcBorders>
              <w:top w:val="nil"/>
              <w:left w:val="nil"/>
              <w:bottom w:val="nil"/>
              <w:right w:val="nil"/>
            </w:tcBorders>
          </w:tcPr>
          <w:p w:rsidR="009D4438" w:rsidRDefault="009D4438">
            <w:pPr>
              <w:pStyle w:val="ConsPlusNormal"/>
              <w:jc w:val="center"/>
            </w:pPr>
            <w:r>
              <w:t>2572,8</w:t>
            </w:r>
          </w:p>
        </w:tc>
        <w:tc>
          <w:tcPr>
            <w:tcW w:w="1206" w:type="dxa"/>
            <w:tcBorders>
              <w:top w:val="nil"/>
              <w:left w:val="nil"/>
              <w:bottom w:val="nil"/>
              <w:right w:val="nil"/>
            </w:tcBorders>
          </w:tcPr>
          <w:p w:rsidR="009D4438" w:rsidRDefault="009D4438">
            <w:pPr>
              <w:pStyle w:val="ConsPlusNormal"/>
              <w:jc w:val="center"/>
            </w:pPr>
            <w:r>
              <w:t>1528,5</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из них:</w:t>
            </w:r>
          </w:p>
        </w:tc>
        <w:tc>
          <w:tcPr>
            <w:tcW w:w="1594" w:type="dxa"/>
            <w:tcBorders>
              <w:top w:val="nil"/>
              <w:left w:val="nil"/>
              <w:bottom w:val="nil"/>
              <w:right w:val="nil"/>
            </w:tcBorders>
          </w:tcPr>
          <w:p w:rsidR="009D4438" w:rsidRDefault="009D4438">
            <w:pPr>
              <w:pStyle w:val="ConsPlusNormal"/>
              <w:jc w:val="both"/>
            </w:pPr>
          </w:p>
        </w:tc>
        <w:tc>
          <w:tcPr>
            <w:tcW w:w="1161" w:type="dxa"/>
            <w:tcBorders>
              <w:top w:val="nil"/>
              <w:left w:val="nil"/>
              <w:bottom w:val="nil"/>
              <w:right w:val="nil"/>
            </w:tcBorders>
          </w:tcPr>
          <w:p w:rsidR="009D4438" w:rsidRDefault="009D4438">
            <w:pPr>
              <w:pStyle w:val="ConsPlusNormal"/>
              <w:jc w:val="both"/>
            </w:pPr>
          </w:p>
        </w:tc>
        <w:tc>
          <w:tcPr>
            <w:tcW w:w="1160" w:type="dxa"/>
            <w:tcBorders>
              <w:top w:val="nil"/>
              <w:left w:val="nil"/>
              <w:bottom w:val="nil"/>
              <w:right w:val="nil"/>
            </w:tcBorders>
          </w:tcPr>
          <w:p w:rsidR="009D4438" w:rsidRDefault="009D4438">
            <w:pPr>
              <w:pStyle w:val="ConsPlusNormal"/>
              <w:jc w:val="both"/>
            </w:pPr>
          </w:p>
        </w:tc>
        <w:tc>
          <w:tcPr>
            <w:tcW w:w="1156" w:type="dxa"/>
            <w:tcBorders>
              <w:top w:val="nil"/>
              <w:left w:val="nil"/>
              <w:bottom w:val="nil"/>
              <w:right w:val="nil"/>
            </w:tcBorders>
          </w:tcPr>
          <w:p w:rsidR="009D4438" w:rsidRDefault="009D4438">
            <w:pPr>
              <w:pStyle w:val="ConsPlusNormal"/>
              <w:jc w:val="both"/>
            </w:pPr>
          </w:p>
        </w:tc>
        <w:tc>
          <w:tcPr>
            <w:tcW w:w="1148" w:type="dxa"/>
            <w:tcBorders>
              <w:top w:val="nil"/>
              <w:left w:val="nil"/>
              <w:bottom w:val="nil"/>
              <w:right w:val="nil"/>
            </w:tcBorders>
          </w:tcPr>
          <w:p w:rsidR="009D4438" w:rsidRDefault="009D4438">
            <w:pPr>
              <w:pStyle w:val="ConsPlusNormal"/>
              <w:jc w:val="both"/>
            </w:pPr>
          </w:p>
        </w:tc>
        <w:tc>
          <w:tcPr>
            <w:tcW w:w="1158" w:type="dxa"/>
            <w:tcBorders>
              <w:top w:val="nil"/>
              <w:left w:val="nil"/>
              <w:bottom w:val="nil"/>
              <w:right w:val="nil"/>
            </w:tcBorders>
          </w:tcPr>
          <w:p w:rsidR="009D4438" w:rsidRDefault="009D4438">
            <w:pPr>
              <w:pStyle w:val="ConsPlusNormal"/>
              <w:jc w:val="both"/>
            </w:pPr>
          </w:p>
        </w:tc>
        <w:tc>
          <w:tcPr>
            <w:tcW w:w="1206" w:type="dxa"/>
            <w:tcBorders>
              <w:top w:val="nil"/>
              <w:left w:val="nil"/>
              <w:bottom w:val="nil"/>
              <w:right w:val="nil"/>
            </w:tcBorders>
          </w:tcPr>
          <w:p w:rsidR="009D4438" w:rsidRDefault="009D4438">
            <w:pPr>
              <w:pStyle w:val="ConsPlusNormal"/>
              <w:jc w:val="both"/>
            </w:pP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Адыгея</w:t>
            </w:r>
          </w:p>
        </w:tc>
        <w:tc>
          <w:tcPr>
            <w:tcW w:w="1594" w:type="dxa"/>
            <w:tcBorders>
              <w:top w:val="nil"/>
              <w:left w:val="nil"/>
              <w:bottom w:val="nil"/>
              <w:right w:val="nil"/>
            </w:tcBorders>
          </w:tcPr>
          <w:p w:rsidR="009D4438" w:rsidRDefault="009D4438">
            <w:pPr>
              <w:pStyle w:val="ConsPlusNormal"/>
              <w:jc w:val="center"/>
            </w:pPr>
            <w:r>
              <w:t>1092,2</w:t>
            </w:r>
          </w:p>
        </w:tc>
        <w:tc>
          <w:tcPr>
            <w:tcW w:w="1161" w:type="dxa"/>
            <w:tcBorders>
              <w:top w:val="nil"/>
              <w:left w:val="nil"/>
              <w:bottom w:val="nil"/>
              <w:right w:val="nil"/>
            </w:tcBorders>
          </w:tcPr>
          <w:p w:rsidR="009D4438" w:rsidRDefault="009D4438">
            <w:pPr>
              <w:pStyle w:val="ConsPlusNormal"/>
              <w:jc w:val="center"/>
            </w:pPr>
            <w:r>
              <w:t>272,5</w:t>
            </w:r>
          </w:p>
        </w:tc>
        <w:tc>
          <w:tcPr>
            <w:tcW w:w="1160" w:type="dxa"/>
            <w:tcBorders>
              <w:top w:val="nil"/>
              <w:left w:val="nil"/>
              <w:bottom w:val="nil"/>
              <w:right w:val="nil"/>
            </w:tcBorders>
          </w:tcPr>
          <w:p w:rsidR="009D4438" w:rsidRDefault="009D4438">
            <w:pPr>
              <w:pStyle w:val="ConsPlusNormal"/>
              <w:jc w:val="center"/>
            </w:pPr>
            <w:r>
              <w:t>267,4</w:t>
            </w:r>
          </w:p>
        </w:tc>
        <w:tc>
          <w:tcPr>
            <w:tcW w:w="1156" w:type="dxa"/>
            <w:tcBorders>
              <w:top w:val="nil"/>
              <w:left w:val="nil"/>
              <w:bottom w:val="nil"/>
              <w:right w:val="nil"/>
            </w:tcBorders>
          </w:tcPr>
          <w:p w:rsidR="009D4438" w:rsidRDefault="009D4438">
            <w:pPr>
              <w:pStyle w:val="ConsPlusNormal"/>
              <w:jc w:val="center"/>
            </w:pPr>
            <w:r>
              <w:t>136,3</w:t>
            </w:r>
          </w:p>
        </w:tc>
        <w:tc>
          <w:tcPr>
            <w:tcW w:w="1148" w:type="dxa"/>
            <w:tcBorders>
              <w:top w:val="nil"/>
              <w:left w:val="nil"/>
              <w:bottom w:val="nil"/>
              <w:right w:val="nil"/>
            </w:tcBorders>
          </w:tcPr>
          <w:p w:rsidR="009D4438" w:rsidRDefault="009D4438">
            <w:pPr>
              <w:pStyle w:val="ConsPlusNormal"/>
              <w:jc w:val="center"/>
            </w:pPr>
            <w:r>
              <w:t>82,2</w:t>
            </w:r>
          </w:p>
        </w:tc>
        <w:tc>
          <w:tcPr>
            <w:tcW w:w="1158" w:type="dxa"/>
            <w:tcBorders>
              <w:top w:val="nil"/>
              <w:left w:val="nil"/>
              <w:bottom w:val="nil"/>
              <w:right w:val="nil"/>
            </w:tcBorders>
          </w:tcPr>
          <w:p w:rsidR="009D4438" w:rsidRDefault="009D4438">
            <w:pPr>
              <w:pStyle w:val="ConsPlusNormal"/>
              <w:jc w:val="center"/>
            </w:pPr>
            <w:r>
              <w:t>221,7</w:t>
            </w:r>
          </w:p>
        </w:tc>
        <w:tc>
          <w:tcPr>
            <w:tcW w:w="1206" w:type="dxa"/>
            <w:tcBorders>
              <w:top w:val="nil"/>
              <w:left w:val="nil"/>
              <w:bottom w:val="nil"/>
              <w:right w:val="nil"/>
            </w:tcBorders>
          </w:tcPr>
          <w:p w:rsidR="009D4438" w:rsidRDefault="009D4438">
            <w:pPr>
              <w:pStyle w:val="ConsPlusNormal"/>
              <w:jc w:val="center"/>
            </w:pPr>
            <w:r>
              <w:t>112,1</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Дагестан</w:t>
            </w:r>
          </w:p>
        </w:tc>
        <w:tc>
          <w:tcPr>
            <w:tcW w:w="1594" w:type="dxa"/>
            <w:tcBorders>
              <w:top w:val="nil"/>
              <w:left w:val="nil"/>
              <w:bottom w:val="nil"/>
              <w:right w:val="nil"/>
            </w:tcBorders>
          </w:tcPr>
          <w:p w:rsidR="009D4438" w:rsidRDefault="009D4438">
            <w:pPr>
              <w:pStyle w:val="ConsPlusNormal"/>
              <w:jc w:val="center"/>
            </w:pPr>
            <w:r>
              <w:t>3043,4</w:t>
            </w:r>
          </w:p>
        </w:tc>
        <w:tc>
          <w:tcPr>
            <w:tcW w:w="1161" w:type="dxa"/>
            <w:tcBorders>
              <w:top w:val="nil"/>
              <w:left w:val="nil"/>
              <w:bottom w:val="nil"/>
              <w:right w:val="nil"/>
            </w:tcBorders>
          </w:tcPr>
          <w:p w:rsidR="009D4438" w:rsidRDefault="009D4438">
            <w:pPr>
              <w:pStyle w:val="ConsPlusNormal"/>
              <w:jc w:val="center"/>
            </w:pPr>
            <w:r>
              <w:t>479,3</w:t>
            </w:r>
          </w:p>
        </w:tc>
        <w:tc>
          <w:tcPr>
            <w:tcW w:w="1160" w:type="dxa"/>
            <w:tcBorders>
              <w:top w:val="nil"/>
              <w:left w:val="nil"/>
              <w:bottom w:val="nil"/>
              <w:right w:val="nil"/>
            </w:tcBorders>
          </w:tcPr>
          <w:p w:rsidR="009D4438" w:rsidRDefault="009D4438">
            <w:pPr>
              <w:pStyle w:val="ConsPlusNormal"/>
              <w:jc w:val="center"/>
            </w:pPr>
            <w:r>
              <w:t>428,6</w:t>
            </w:r>
          </w:p>
        </w:tc>
        <w:tc>
          <w:tcPr>
            <w:tcW w:w="1156" w:type="dxa"/>
            <w:tcBorders>
              <w:top w:val="nil"/>
              <w:left w:val="nil"/>
              <w:bottom w:val="nil"/>
              <w:right w:val="nil"/>
            </w:tcBorders>
          </w:tcPr>
          <w:p w:rsidR="009D4438" w:rsidRDefault="009D4438">
            <w:pPr>
              <w:pStyle w:val="ConsPlusNormal"/>
              <w:jc w:val="center"/>
            </w:pPr>
            <w:r>
              <w:t>232,3</w:t>
            </w:r>
          </w:p>
        </w:tc>
        <w:tc>
          <w:tcPr>
            <w:tcW w:w="1148" w:type="dxa"/>
            <w:tcBorders>
              <w:top w:val="nil"/>
              <w:left w:val="nil"/>
              <w:bottom w:val="nil"/>
              <w:right w:val="nil"/>
            </w:tcBorders>
          </w:tcPr>
          <w:p w:rsidR="009D4438" w:rsidRDefault="009D4438">
            <w:pPr>
              <w:pStyle w:val="ConsPlusNormal"/>
              <w:jc w:val="center"/>
            </w:pPr>
            <w:r>
              <w:t>683,1</w:t>
            </w:r>
          </w:p>
        </w:tc>
        <w:tc>
          <w:tcPr>
            <w:tcW w:w="1158" w:type="dxa"/>
            <w:tcBorders>
              <w:top w:val="nil"/>
              <w:left w:val="nil"/>
              <w:bottom w:val="nil"/>
              <w:right w:val="nil"/>
            </w:tcBorders>
          </w:tcPr>
          <w:p w:rsidR="009D4438" w:rsidRDefault="009D4438">
            <w:pPr>
              <w:pStyle w:val="ConsPlusNormal"/>
              <w:jc w:val="center"/>
            </w:pPr>
            <w:r>
              <w:t>829,5</w:t>
            </w:r>
          </w:p>
        </w:tc>
        <w:tc>
          <w:tcPr>
            <w:tcW w:w="1206" w:type="dxa"/>
            <w:tcBorders>
              <w:top w:val="nil"/>
              <w:left w:val="nil"/>
              <w:bottom w:val="nil"/>
              <w:right w:val="nil"/>
            </w:tcBorders>
          </w:tcPr>
          <w:p w:rsidR="009D4438" w:rsidRDefault="009D4438">
            <w:pPr>
              <w:pStyle w:val="ConsPlusNormal"/>
              <w:jc w:val="center"/>
            </w:pPr>
            <w:r>
              <w:t>390,6</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Ингушетия</w:t>
            </w:r>
          </w:p>
        </w:tc>
        <w:tc>
          <w:tcPr>
            <w:tcW w:w="1594" w:type="dxa"/>
            <w:tcBorders>
              <w:top w:val="nil"/>
              <w:left w:val="nil"/>
              <w:bottom w:val="nil"/>
              <w:right w:val="nil"/>
            </w:tcBorders>
          </w:tcPr>
          <w:p w:rsidR="009D4438" w:rsidRDefault="009D4438">
            <w:pPr>
              <w:pStyle w:val="ConsPlusNormal"/>
              <w:jc w:val="center"/>
            </w:pPr>
            <w:r>
              <w:t>1059,5</w:t>
            </w:r>
          </w:p>
        </w:tc>
        <w:tc>
          <w:tcPr>
            <w:tcW w:w="1161" w:type="dxa"/>
            <w:tcBorders>
              <w:top w:val="nil"/>
              <w:left w:val="nil"/>
              <w:bottom w:val="nil"/>
              <w:right w:val="nil"/>
            </w:tcBorders>
          </w:tcPr>
          <w:p w:rsidR="009D4438" w:rsidRDefault="009D4438">
            <w:pPr>
              <w:pStyle w:val="ConsPlusNormal"/>
              <w:jc w:val="center"/>
            </w:pPr>
            <w:r>
              <w:t>222,7</w:t>
            </w:r>
          </w:p>
        </w:tc>
        <w:tc>
          <w:tcPr>
            <w:tcW w:w="1160" w:type="dxa"/>
            <w:tcBorders>
              <w:top w:val="nil"/>
              <w:left w:val="nil"/>
              <w:bottom w:val="nil"/>
              <w:right w:val="nil"/>
            </w:tcBorders>
          </w:tcPr>
          <w:p w:rsidR="009D4438" w:rsidRDefault="009D4438">
            <w:pPr>
              <w:pStyle w:val="ConsPlusNormal"/>
              <w:jc w:val="center"/>
            </w:pPr>
            <w:r>
              <w:t>194,9</w:t>
            </w:r>
          </w:p>
        </w:tc>
        <w:tc>
          <w:tcPr>
            <w:tcW w:w="1156" w:type="dxa"/>
            <w:tcBorders>
              <w:top w:val="nil"/>
              <w:left w:val="nil"/>
              <w:bottom w:val="nil"/>
              <w:right w:val="nil"/>
            </w:tcBorders>
          </w:tcPr>
          <w:p w:rsidR="009D4438" w:rsidRDefault="009D4438">
            <w:pPr>
              <w:pStyle w:val="ConsPlusNormal"/>
              <w:jc w:val="center"/>
            </w:pPr>
            <w:r>
              <w:t>101,4</w:t>
            </w:r>
          </w:p>
        </w:tc>
        <w:tc>
          <w:tcPr>
            <w:tcW w:w="1148" w:type="dxa"/>
            <w:tcBorders>
              <w:top w:val="nil"/>
              <w:left w:val="nil"/>
              <w:bottom w:val="nil"/>
              <w:right w:val="nil"/>
            </w:tcBorders>
          </w:tcPr>
          <w:p w:rsidR="009D4438" w:rsidRDefault="009D4438">
            <w:pPr>
              <w:pStyle w:val="ConsPlusNormal"/>
              <w:jc w:val="center"/>
            </w:pPr>
            <w:r>
              <w:t>77,4</w:t>
            </w:r>
          </w:p>
        </w:tc>
        <w:tc>
          <w:tcPr>
            <w:tcW w:w="1158" w:type="dxa"/>
            <w:tcBorders>
              <w:top w:val="nil"/>
              <w:left w:val="nil"/>
              <w:bottom w:val="nil"/>
              <w:right w:val="nil"/>
            </w:tcBorders>
          </w:tcPr>
          <w:p w:rsidR="009D4438" w:rsidRDefault="009D4438">
            <w:pPr>
              <w:pStyle w:val="ConsPlusNormal"/>
              <w:jc w:val="center"/>
            </w:pPr>
            <w:r>
              <w:t>315</w:t>
            </w:r>
          </w:p>
        </w:tc>
        <w:tc>
          <w:tcPr>
            <w:tcW w:w="1206" w:type="dxa"/>
            <w:tcBorders>
              <w:top w:val="nil"/>
              <w:left w:val="nil"/>
              <w:bottom w:val="nil"/>
              <w:right w:val="nil"/>
            </w:tcBorders>
          </w:tcPr>
          <w:p w:rsidR="009D4438" w:rsidRDefault="009D4438">
            <w:pPr>
              <w:pStyle w:val="ConsPlusNormal"/>
              <w:jc w:val="center"/>
            </w:pPr>
            <w:r>
              <w:t>148,1</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Кабардино-Балкарская Республика</w:t>
            </w:r>
          </w:p>
        </w:tc>
        <w:tc>
          <w:tcPr>
            <w:tcW w:w="1594" w:type="dxa"/>
            <w:tcBorders>
              <w:top w:val="nil"/>
              <w:left w:val="nil"/>
              <w:bottom w:val="nil"/>
              <w:right w:val="nil"/>
            </w:tcBorders>
          </w:tcPr>
          <w:p w:rsidR="009D4438" w:rsidRDefault="009D4438">
            <w:pPr>
              <w:pStyle w:val="ConsPlusNormal"/>
              <w:jc w:val="center"/>
            </w:pPr>
            <w:r>
              <w:t>1270,9</w:t>
            </w:r>
          </w:p>
        </w:tc>
        <w:tc>
          <w:tcPr>
            <w:tcW w:w="1161" w:type="dxa"/>
            <w:tcBorders>
              <w:top w:val="nil"/>
              <w:left w:val="nil"/>
              <w:bottom w:val="nil"/>
              <w:right w:val="nil"/>
            </w:tcBorders>
          </w:tcPr>
          <w:p w:rsidR="009D4438" w:rsidRDefault="009D4438">
            <w:pPr>
              <w:pStyle w:val="ConsPlusNormal"/>
              <w:jc w:val="center"/>
            </w:pPr>
            <w:r>
              <w:t>402</w:t>
            </w:r>
          </w:p>
        </w:tc>
        <w:tc>
          <w:tcPr>
            <w:tcW w:w="1160" w:type="dxa"/>
            <w:tcBorders>
              <w:top w:val="nil"/>
              <w:left w:val="nil"/>
              <w:bottom w:val="nil"/>
              <w:right w:val="nil"/>
            </w:tcBorders>
          </w:tcPr>
          <w:p w:rsidR="009D4438" w:rsidRDefault="009D4438">
            <w:pPr>
              <w:pStyle w:val="ConsPlusNormal"/>
              <w:jc w:val="center"/>
            </w:pPr>
            <w:r>
              <w:t>123,2</w:t>
            </w:r>
          </w:p>
        </w:tc>
        <w:tc>
          <w:tcPr>
            <w:tcW w:w="1156" w:type="dxa"/>
            <w:tcBorders>
              <w:top w:val="nil"/>
              <w:left w:val="nil"/>
              <w:bottom w:val="nil"/>
              <w:right w:val="nil"/>
            </w:tcBorders>
          </w:tcPr>
          <w:p w:rsidR="009D4438" w:rsidRDefault="009D4438">
            <w:pPr>
              <w:pStyle w:val="ConsPlusNormal"/>
              <w:jc w:val="center"/>
            </w:pPr>
            <w:r>
              <w:t>173,2</w:t>
            </w:r>
          </w:p>
        </w:tc>
        <w:tc>
          <w:tcPr>
            <w:tcW w:w="1148" w:type="dxa"/>
            <w:tcBorders>
              <w:top w:val="nil"/>
              <w:left w:val="nil"/>
              <w:bottom w:val="nil"/>
              <w:right w:val="nil"/>
            </w:tcBorders>
          </w:tcPr>
          <w:p w:rsidR="009D4438" w:rsidRDefault="009D4438">
            <w:pPr>
              <w:pStyle w:val="ConsPlusNormal"/>
              <w:jc w:val="center"/>
            </w:pPr>
            <w:r>
              <w:t>110,4</w:t>
            </w:r>
          </w:p>
        </w:tc>
        <w:tc>
          <w:tcPr>
            <w:tcW w:w="1158" w:type="dxa"/>
            <w:tcBorders>
              <w:top w:val="nil"/>
              <w:left w:val="nil"/>
              <w:bottom w:val="nil"/>
              <w:right w:val="nil"/>
            </w:tcBorders>
          </w:tcPr>
          <w:p w:rsidR="009D4438" w:rsidRDefault="009D4438">
            <w:pPr>
              <w:pStyle w:val="ConsPlusNormal"/>
              <w:jc w:val="center"/>
            </w:pPr>
            <w:r>
              <w:t>246,2</w:t>
            </w:r>
          </w:p>
        </w:tc>
        <w:tc>
          <w:tcPr>
            <w:tcW w:w="1206" w:type="dxa"/>
            <w:tcBorders>
              <w:top w:val="nil"/>
              <w:left w:val="nil"/>
              <w:bottom w:val="nil"/>
              <w:right w:val="nil"/>
            </w:tcBorders>
          </w:tcPr>
          <w:p w:rsidR="009D4438" w:rsidRDefault="009D4438">
            <w:pPr>
              <w:pStyle w:val="ConsPlusNormal"/>
              <w:jc w:val="center"/>
            </w:pPr>
            <w:r>
              <w:t>215,9</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Калмыкия</w:t>
            </w:r>
          </w:p>
        </w:tc>
        <w:tc>
          <w:tcPr>
            <w:tcW w:w="1594" w:type="dxa"/>
            <w:tcBorders>
              <w:top w:val="nil"/>
              <w:left w:val="nil"/>
              <w:bottom w:val="nil"/>
              <w:right w:val="nil"/>
            </w:tcBorders>
          </w:tcPr>
          <w:p w:rsidR="009D4438" w:rsidRDefault="009D4438">
            <w:pPr>
              <w:pStyle w:val="ConsPlusNormal"/>
              <w:jc w:val="center"/>
            </w:pPr>
            <w:r>
              <w:t>1132,8</w:t>
            </w:r>
          </w:p>
        </w:tc>
        <w:tc>
          <w:tcPr>
            <w:tcW w:w="1161" w:type="dxa"/>
            <w:tcBorders>
              <w:top w:val="nil"/>
              <w:left w:val="nil"/>
              <w:bottom w:val="nil"/>
              <w:right w:val="nil"/>
            </w:tcBorders>
          </w:tcPr>
          <w:p w:rsidR="009D4438" w:rsidRDefault="009D4438">
            <w:pPr>
              <w:pStyle w:val="ConsPlusNormal"/>
              <w:jc w:val="center"/>
            </w:pPr>
            <w:r>
              <w:t>387,6</w:t>
            </w:r>
          </w:p>
        </w:tc>
        <w:tc>
          <w:tcPr>
            <w:tcW w:w="1160" w:type="dxa"/>
            <w:tcBorders>
              <w:top w:val="nil"/>
              <w:left w:val="nil"/>
              <w:bottom w:val="nil"/>
              <w:right w:val="nil"/>
            </w:tcBorders>
          </w:tcPr>
          <w:p w:rsidR="009D4438" w:rsidRDefault="009D4438">
            <w:pPr>
              <w:pStyle w:val="ConsPlusNormal"/>
              <w:jc w:val="center"/>
            </w:pPr>
            <w:r>
              <w:t>325,8</w:t>
            </w:r>
          </w:p>
        </w:tc>
        <w:tc>
          <w:tcPr>
            <w:tcW w:w="1156" w:type="dxa"/>
            <w:tcBorders>
              <w:top w:val="nil"/>
              <w:left w:val="nil"/>
              <w:bottom w:val="nil"/>
              <w:right w:val="nil"/>
            </w:tcBorders>
          </w:tcPr>
          <w:p w:rsidR="009D4438" w:rsidRDefault="009D4438">
            <w:pPr>
              <w:pStyle w:val="ConsPlusNormal"/>
              <w:jc w:val="center"/>
            </w:pPr>
            <w:r>
              <w:t>86,6</w:t>
            </w:r>
          </w:p>
        </w:tc>
        <w:tc>
          <w:tcPr>
            <w:tcW w:w="1148" w:type="dxa"/>
            <w:tcBorders>
              <w:top w:val="nil"/>
              <w:left w:val="nil"/>
              <w:bottom w:val="nil"/>
              <w:right w:val="nil"/>
            </w:tcBorders>
          </w:tcPr>
          <w:p w:rsidR="009D4438" w:rsidRDefault="009D4438">
            <w:pPr>
              <w:pStyle w:val="ConsPlusNormal"/>
              <w:jc w:val="center"/>
            </w:pPr>
            <w:r>
              <w:t>60,5</w:t>
            </w:r>
          </w:p>
        </w:tc>
        <w:tc>
          <w:tcPr>
            <w:tcW w:w="1158" w:type="dxa"/>
            <w:tcBorders>
              <w:top w:val="nil"/>
              <w:left w:val="nil"/>
              <w:bottom w:val="nil"/>
              <w:right w:val="nil"/>
            </w:tcBorders>
          </w:tcPr>
          <w:p w:rsidR="009D4438" w:rsidRDefault="009D4438">
            <w:pPr>
              <w:pStyle w:val="ConsPlusNormal"/>
              <w:jc w:val="center"/>
            </w:pPr>
            <w:r>
              <w:t>137,5</w:t>
            </w:r>
          </w:p>
        </w:tc>
        <w:tc>
          <w:tcPr>
            <w:tcW w:w="1206" w:type="dxa"/>
            <w:tcBorders>
              <w:top w:val="nil"/>
              <w:left w:val="nil"/>
              <w:bottom w:val="nil"/>
              <w:right w:val="nil"/>
            </w:tcBorders>
          </w:tcPr>
          <w:p w:rsidR="009D4438" w:rsidRDefault="009D4438">
            <w:pPr>
              <w:pStyle w:val="ConsPlusNormal"/>
              <w:jc w:val="center"/>
            </w:pPr>
            <w:r>
              <w:t>134,8</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Карачаево-Черкесская Республика</w:t>
            </w:r>
          </w:p>
        </w:tc>
        <w:tc>
          <w:tcPr>
            <w:tcW w:w="1594" w:type="dxa"/>
            <w:tcBorders>
              <w:top w:val="nil"/>
              <w:left w:val="nil"/>
              <w:bottom w:val="nil"/>
              <w:right w:val="nil"/>
            </w:tcBorders>
          </w:tcPr>
          <w:p w:rsidR="009D4438" w:rsidRDefault="009D4438">
            <w:pPr>
              <w:pStyle w:val="ConsPlusNormal"/>
              <w:jc w:val="center"/>
            </w:pPr>
            <w:r>
              <w:t>1368,6</w:t>
            </w:r>
          </w:p>
        </w:tc>
        <w:tc>
          <w:tcPr>
            <w:tcW w:w="1161" w:type="dxa"/>
            <w:tcBorders>
              <w:top w:val="nil"/>
              <w:left w:val="nil"/>
              <w:bottom w:val="nil"/>
              <w:right w:val="nil"/>
            </w:tcBorders>
          </w:tcPr>
          <w:p w:rsidR="009D4438" w:rsidRDefault="009D4438">
            <w:pPr>
              <w:pStyle w:val="ConsPlusNormal"/>
              <w:jc w:val="center"/>
            </w:pPr>
            <w:r>
              <w:t>150,4</w:t>
            </w:r>
          </w:p>
        </w:tc>
        <w:tc>
          <w:tcPr>
            <w:tcW w:w="1160" w:type="dxa"/>
            <w:tcBorders>
              <w:top w:val="nil"/>
              <w:left w:val="nil"/>
              <w:bottom w:val="nil"/>
              <w:right w:val="nil"/>
            </w:tcBorders>
          </w:tcPr>
          <w:p w:rsidR="009D4438" w:rsidRDefault="009D4438">
            <w:pPr>
              <w:pStyle w:val="ConsPlusNormal"/>
              <w:jc w:val="center"/>
            </w:pPr>
            <w:r>
              <w:t>171,5</w:t>
            </w:r>
          </w:p>
        </w:tc>
        <w:tc>
          <w:tcPr>
            <w:tcW w:w="1156" w:type="dxa"/>
            <w:tcBorders>
              <w:top w:val="nil"/>
              <w:left w:val="nil"/>
              <w:bottom w:val="nil"/>
              <w:right w:val="nil"/>
            </w:tcBorders>
          </w:tcPr>
          <w:p w:rsidR="009D4438" w:rsidRDefault="009D4438">
            <w:pPr>
              <w:pStyle w:val="ConsPlusNormal"/>
              <w:jc w:val="center"/>
            </w:pPr>
            <w:r>
              <w:t>207,9</w:t>
            </w:r>
          </w:p>
        </w:tc>
        <w:tc>
          <w:tcPr>
            <w:tcW w:w="1148" w:type="dxa"/>
            <w:tcBorders>
              <w:top w:val="nil"/>
              <w:left w:val="nil"/>
              <w:bottom w:val="nil"/>
              <w:right w:val="nil"/>
            </w:tcBorders>
          </w:tcPr>
          <w:p w:rsidR="009D4438" w:rsidRDefault="009D4438">
            <w:pPr>
              <w:pStyle w:val="ConsPlusNormal"/>
              <w:jc w:val="center"/>
            </w:pPr>
            <w:r>
              <w:t>389,4</w:t>
            </w:r>
          </w:p>
        </w:tc>
        <w:tc>
          <w:tcPr>
            <w:tcW w:w="1158" w:type="dxa"/>
            <w:tcBorders>
              <w:top w:val="nil"/>
              <w:left w:val="nil"/>
              <w:bottom w:val="nil"/>
              <w:right w:val="nil"/>
            </w:tcBorders>
          </w:tcPr>
          <w:p w:rsidR="009D4438" w:rsidRDefault="009D4438">
            <w:pPr>
              <w:pStyle w:val="ConsPlusNormal"/>
              <w:jc w:val="center"/>
            </w:pPr>
            <w:r>
              <w:t>215,3</w:t>
            </w:r>
          </w:p>
        </w:tc>
        <w:tc>
          <w:tcPr>
            <w:tcW w:w="1206" w:type="dxa"/>
            <w:tcBorders>
              <w:top w:val="nil"/>
              <w:left w:val="nil"/>
              <w:bottom w:val="nil"/>
              <w:right w:val="nil"/>
            </w:tcBorders>
          </w:tcPr>
          <w:p w:rsidR="009D4438" w:rsidRDefault="009D4438">
            <w:pPr>
              <w:pStyle w:val="ConsPlusNormal"/>
              <w:jc w:val="center"/>
            </w:pPr>
            <w:r>
              <w:t>234,1</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Северная Осетия - Алания</w:t>
            </w:r>
          </w:p>
        </w:tc>
        <w:tc>
          <w:tcPr>
            <w:tcW w:w="1594" w:type="dxa"/>
            <w:tcBorders>
              <w:top w:val="nil"/>
              <w:left w:val="nil"/>
              <w:bottom w:val="nil"/>
              <w:right w:val="nil"/>
            </w:tcBorders>
          </w:tcPr>
          <w:p w:rsidR="009D4438" w:rsidRDefault="009D4438">
            <w:pPr>
              <w:pStyle w:val="ConsPlusNormal"/>
              <w:jc w:val="center"/>
            </w:pPr>
            <w:r>
              <w:t>1601,8</w:t>
            </w:r>
          </w:p>
        </w:tc>
        <w:tc>
          <w:tcPr>
            <w:tcW w:w="1161" w:type="dxa"/>
            <w:tcBorders>
              <w:top w:val="nil"/>
              <w:left w:val="nil"/>
              <w:bottom w:val="nil"/>
              <w:right w:val="nil"/>
            </w:tcBorders>
          </w:tcPr>
          <w:p w:rsidR="009D4438" w:rsidRDefault="009D4438">
            <w:pPr>
              <w:pStyle w:val="ConsPlusNormal"/>
              <w:jc w:val="center"/>
            </w:pPr>
            <w:r>
              <w:t>259,6</w:t>
            </w:r>
          </w:p>
        </w:tc>
        <w:tc>
          <w:tcPr>
            <w:tcW w:w="1160" w:type="dxa"/>
            <w:tcBorders>
              <w:top w:val="nil"/>
              <w:left w:val="nil"/>
              <w:bottom w:val="nil"/>
              <w:right w:val="nil"/>
            </w:tcBorders>
          </w:tcPr>
          <w:p w:rsidR="009D4438" w:rsidRDefault="009D4438">
            <w:pPr>
              <w:pStyle w:val="ConsPlusNormal"/>
              <w:jc w:val="center"/>
            </w:pPr>
            <w:r>
              <w:t>287,5</w:t>
            </w:r>
          </w:p>
        </w:tc>
        <w:tc>
          <w:tcPr>
            <w:tcW w:w="1156" w:type="dxa"/>
            <w:tcBorders>
              <w:top w:val="nil"/>
              <w:left w:val="nil"/>
              <w:bottom w:val="nil"/>
              <w:right w:val="nil"/>
            </w:tcBorders>
          </w:tcPr>
          <w:p w:rsidR="009D4438" w:rsidRDefault="009D4438">
            <w:pPr>
              <w:pStyle w:val="ConsPlusNormal"/>
              <w:jc w:val="center"/>
            </w:pPr>
            <w:r>
              <w:t>218,6</w:t>
            </w:r>
          </w:p>
        </w:tc>
        <w:tc>
          <w:tcPr>
            <w:tcW w:w="1148" w:type="dxa"/>
            <w:tcBorders>
              <w:top w:val="nil"/>
              <w:left w:val="nil"/>
              <w:bottom w:val="nil"/>
              <w:right w:val="nil"/>
            </w:tcBorders>
          </w:tcPr>
          <w:p w:rsidR="009D4438" w:rsidRDefault="009D4438">
            <w:pPr>
              <w:pStyle w:val="ConsPlusNormal"/>
              <w:jc w:val="center"/>
            </w:pPr>
            <w:r>
              <w:t>121,9</w:t>
            </w:r>
          </w:p>
        </w:tc>
        <w:tc>
          <w:tcPr>
            <w:tcW w:w="1158" w:type="dxa"/>
            <w:tcBorders>
              <w:top w:val="nil"/>
              <w:left w:val="nil"/>
              <w:bottom w:val="nil"/>
              <w:right w:val="nil"/>
            </w:tcBorders>
          </w:tcPr>
          <w:p w:rsidR="009D4438" w:rsidRDefault="009D4438">
            <w:pPr>
              <w:pStyle w:val="ConsPlusNormal"/>
              <w:jc w:val="center"/>
            </w:pPr>
            <w:r>
              <w:t>421,3</w:t>
            </w:r>
          </w:p>
        </w:tc>
        <w:tc>
          <w:tcPr>
            <w:tcW w:w="1206" w:type="dxa"/>
            <w:tcBorders>
              <w:top w:val="nil"/>
              <w:left w:val="nil"/>
              <w:bottom w:val="nil"/>
              <w:right w:val="nil"/>
            </w:tcBorders>
          </w:tcPr>
          <w:p w:rsidR="009D4438" w:rsidRDefault="009D4438">
            <w:pPr>
              <w:pStyle w:val="ConsPlusNormal"/>
              <w:jc w:val="center"/>
            </w:pPr>
            <w:r>
              <w:t>292,9</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Ставропольский край</w:t>
            </w:r>
          </w:p>
        </w:tc>
        <w:tc>
          <w:tcPr>
            <w:tcW w:w="1594" w:type="dxa"/>
            <w:tcBorders>
              <w:top w:val="nil"/>
              <w:left w:val="nil"/>
              <w:bottom w:val="nil"/>
              <w:right w:val="nil"/>
            </w:tcBorders>
          </w:tcPr>
          <w:p w:rsidR="009D4438" w:rsidRDefault="009D4438">
            <w:pPr>
              <w:pStyle w:val="ConsPlusNormal"/>
              <w:jc w:val="center"/>
            </w:pPr>
            <w:r>
              <w:t>186,3</w:t>
            </w:r>
          </w:p>
        </w:tc>
        <w:tc>
          <w:tcPr>
            <w:tcW w:w="1161" w:type="dxa"/>
            <w:tcBorders>
              <w:top w:val="nil"/>
              <w:left w:val="nil"/>
              <w:bottom w:val="nil"/>
              <w:right w:val="nil"/>
            </w:tcBorders>
          </w:tcPr>
          <w:p w:rsidR="009D4438" w:rsidRDefault="009D4438">
            <w:pPr>
              <w:pStyle w:val="ConsPlusNormal"/>
              <w:jc w:val="center"/>
            </w:pPr>
            <w:r>
              <w:t>-</w:t>
            </w:r>
          </w:p>
        </w:tc>
        <w:tc>
          <w:tcPr>
            <w:tcW w:w="1160" w:type="dxa"/>
            <w:tcBorders>
              <w:top w:val="nil"/>
              <w:left w:val="nil"/>
              <w:bottom w:val="nil"/>
              <w:right w:val="nil"/>
            </w:tcBorders>
          </w:tcPr>
          <w:p w:rsidR="009D4438" w:rsidRDefault="009D4438">
            <w:pPr>
              <w:pStyle w:val="ConsPlusNormal"/>
              <w:jc w:val="center"/>
            </w:pPr>
            <w:r>
              <w:t>-</w:t>
            </w:r>
          </w:p>
        </w:tc>
        <w:tc>
          <w:tcPr>
            <w:tcW w:w="1156" w:type="dxa"/>
            <w:tcBorders>
              <w:top w:val="nil"/>
              <w:left w:val="nil"/>
              <w:bottom w:val="nil"/>
              <w:right w:val="nil"/>
            </w:tcBorders>
          </w:tcPr>
          <w:p w:rsidR="009D4438" w:rsidRDefault="009D4438">
            <w:pPr>
              <w:pStyle w:val="ConsPlusNormal"/>
              <w:jc w:val="center"/>
            </w:pPr>
            <w:r>
              <w:t>-</w:t>
            </w:r>
          </w:p>
        </w:tc>
        <w:tc>
          <w:tcPr>
            <w:tcW w:w="1148" w:type="dxa"/>
            <w:tcBorders>
              <w:top w:val="nil"/>
              <w:left w:val="nil"/>
              <w:bottom w:val="nil"/>
              <w:right w:val="nil"/>
            </w:tcBorders>
          </w:tcPr>
          <w:p w:rsidR="009D4438" w:rsidRDefault="009D4438">
            <w:pPr>
              <w:pStyle w:val="ConsPlusNormal"/>
              <w:jc w:val="center"/>
            </w:pPr>
            <w:r>
              <w:t>-</w:t>
            </w:r>
          </w:p>
        </w:tc>
        <w:tc>
          <w:tcPr>
            <w:tcW w:w="1158" w:type="dxa"/>
            <w:tcBorders>
              <w:top w:val="nil"/>
              <w:left w:val="nil"/>
              <w:bottom w:val="nil"/>
              <w:right w:val="nil"/>
            </w:tcBorders>
          </w:tcPr>
          <w:p w:rsidR="009D4438" w:rsidRDefault="009D4438">
            <w:pPr>
              <w:pStyle w:val="ConsPlusNormal"/>
              <w:jc w:val="center"/>
            </w:pPr>
            <w:r>
              <w:t>186,3</w:t>
            </w:r>
          </w:p>
        </w:tc>
        <w:tc>
          <w:tcPr>
            <w:tcW w:w="1206"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3. Внебюджетные источники - всего</w:t>
            </w:r>
          </w:p>
        </w:tc>
        <w:tc>
          <w:tcPr>
            <w:tcW w:w="1594" w:type="dxa"/>
            <w:tcBorders>
              <w:top w:val="nil"/>
              <w:left w:val="nil"/>
              <w:bottom w:val="nil"/>
              <w:right w:val="nil"/>
            </w:tcBorders>
          </w:tcPr>
          <w:p w:rsidR="009D4438" w:rsidRDefault="009D4438">
            <w:pPr>
              <w:pStyle w:val="ConsPlusNormal"/>
              <w:jc w:val="center"/>
            </w:pPr>
            <w:r>
              <w:t>86516,7</w:t>
            </w:r>
          </w:p>
        </w:tc>
        <w:tc>
          <w:tcPr>
            <w:tcW w:w="1161" w:type="dxa"/>
            <w:tcBorders>
              <w:top w:val="nil"/>
              <w:left w:val="nil"/>
              <w:bottom w:val="nil"/>
              <w:right w:val="nil"/>
            </w:tcBorders>
          </w:tcPr>
          <w:p w:rsidR="009D4438" w:rsidRDefault="009D4438">
            <w:pPr>
              <w:pStyle w:val="ConsPlusNormal"/>
              <w:jc w:val="center"/>
            </w:pPr>
            <w:r>
              <w:t>11104,1</w:t>
            </w:r>
          </w:p>
        </w:tc>
        <w:tc>
          <w:tcPr>
            <w:tcW w:w="1160" w:type="dxa"/>
            <w:tcBorders>
              <w:top w:val="nil"/>
              <w:left w:val="nil"/>
              <w:bottom w:val="nil"/>
              <w:right w:val="nil"/>
            </w:tcBorders>
          </w:tcPr>
          <w:p w:rsidR="009D4438" w:rsidRDefault="009D4438">
            <w:pPr>
              <w:pStyle w:val="ConsPlusNormal"/>
              <w:jc w:val="center"/>
            </w:pPr>
            <w:r>
              <w:t>10485,6</w:t>
            </w:r>
          </w:p>
        </w:tc>
        <w:tc>
          <w:tcPr>
            <w:tcW w:w="1156" w:type="dxa"/>
            <w:tcBorders>
              <w:top w:val="nil"/>
              <w:left w:val="nil"/>
              <w:bottom w:val="nil"/>
              <w:right w:val="nil"/>
            </w:tcBorders>
          </w:tcPr>
          <w:p w:rsidR="009D4438" w:rsidRDefault="009D4438">
            <w:pPr>
              <w:pStyle w:val="ConsPlusNormal"/>
              <w:jc w:val="center"/>
            </w:pPr>
            <w:r>
              <w:t>10668,7</w:t>
            </w:r>
          </w:p>
        </w:tc>
        <w:tc>
          <w:tcPr>
            <w:tcW w:w="1148" w:type="dxa"/>
            <w:tcBorders>
              <w:top w:val="nil"/>
              <w:left w:val="nil"/>
              <w:bottom w:val="nil"/>
              <w:right w:val="nil"/>
            </w:tcBorders>
          </w:tcPr>
          <w:p w:rsidR="009D4438" w:rsidRDefault="009D4438">
            <w:pPr>
              <w:pStyle w:val="ConsPlusNormal"/>
              <w:jc w:val="center"/>
            </w:pPr>
            <w:r>
              <w:t>19904,3</w:t>
            </w:r>
          </w:p>
        </w:tc>
        <w:tc>
          <w:tcPr>
            <w:tcW w:w="1158" w:type="dxa"/>
            <w:tcBorders>
              <w:top w:val="nil"/>
              <w:left w:val="nil"/>
              <w:bottom w:val="nil"/>
              <w:right w:val="nil"/>
            </w:tcBorders>
          </w:tcPr>
          <w:p w:rsidR="009D4438" w:rsidRDefault="009D4438">
            <w:pPr>
              <w:pStyle w:val="ConsPlusNormal"/>
              <w:jc w:val="center"/>
            </w:pPr>
            <w:r>
              <w:t>17774,8</w:t>
            </w:r>
          </w:p>
        </w:tc>
        <w:tc>
          <w:tcPr>
            <w:tcW w:w="1206" w:type="dxa"/>
            <w:tcBorders>
              <w:top w:val="nil"/>
              <w:left w:val="nil"/>
              <w:bottom w:val="nil"/>
              <w:right w:val="nil"/>
            </w:tcBorders>
          </w:tcPr>
          <w:p w:rsidR="009D4438" w:rsidRDefault="009D4438">
            <w:pPr>
              <w:pStyle w:val="ConsPlusNormal"/>
              <w:jc w:val="center"/>
            </w:pPr>
            <w:r>
              <w:t>16579,2</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в том числе:</w:t>
            </w:r>
          </w:p>
        </w:tc>
        <w:tc>
          <w:tcPr>
            <w:tcW w:w="1594" w:type="dxa"/>
            <w:tcBorders>
              <w:top w:val="nil"/>
              <w:left w:val="nil"/>
              <w:bottom w:val="nil"/>
              <w:right w:val="nil"/>
            </w:tcBorders>
          </w:tcPr>
          <w:p w:rsidR="009D4438" w:rsidRDefault="009D4438">
            <w:pPr>
              <w:pStyle w:val="ConsPlusNormal"/>
              <w:jc w:val="both"/>
            </w:pPr>
          </w:p>
        </w:tc>
        <w:tc>
          <w:tcPr>
            <w:tcW w:w="1161" w:type="dxa"/>
            <w:tcBorders>
              <w:top w:val="nil"/>
              <w:left w:val="nil"/>
              <w:bottom w:val="nil"/>
              <w:right w:val="nil"/>
            </w:tcBorders>
          </w:tcPr>
          <w:p w:rsidR="009D4438" w:rsidRDefault="009D4438">
            <w:pPr>
              <w:pStyle w:val="ConsPlusNormal"/>
              <w:jc w:val="both"/>
            </w:pPr>
          </w:p>
        </w:tc>
        <w:tc>
          <w:tcPr>
            <w:tcW w:w="1160" w:type="dxa"/>
            <w:tcBorders>
              <w:top w:val="nil"/>
              <w:left w:val="nil"/>
              <w:bottom w:val="nil"/>
              <w:right w:val="nil"/>
            </w:tcBorders>
          </w:tcPr>
          <w:p w:rsidR="009D4438" w:rsidRDefault="009D4438">
            <w:pPr>
              <w:pStyle w:val="ConsPlusNormal"/>
              <w:jc w:val="both"/>
            </w:pPr>
          </w:p>
        </w:tc>
        <w:tc>
          <w:tcPr>
            <w:tcW w:w="1156" w:type="dxa"/>
            <w:tcBorders>
              <w:top w:val="nil"/>
              <w:left w:val="nil"/>
              <w:bottom w:val="nil"/>
              <w:right w:val="nil"/>
            </w:tcBorders>
          </w:tcPr>
          <w:p w:rsidR="009D4438" w:rsidRDefault="009D4438">
            <w:pPr>
              <w:pStyle w:val="ConsPlusNormal"/>
              <w:jc w:val="both"/>
            </w:pPr>
          </w:p>
        </w:tc>
        <w:tc>
          <w:tcPr>
            <w:tcW w:w="1148" w:type="dxa"/>
            <w:tcBorders>
              <w:top w:val="nil"/>
              <w:left w:val="nil"/>
              <w:bottom w:val="nil"/>
              <w:right w:val="nil"/>
            </w:tcBorders>
          </w:tcPr>
          <w:p w:rsidR="009D4438" w:rsidRDefault="009D4438">
            <w:pPr>
              <w:pStyle w:val="ConsPlusNormal"/>
              <w:jc w:val="both"/>
            </w:pPr>
          </w:p>
        </w:tc>
        <w:tc>
          <w:tcPr>
            <w:tcW w:w="1158" w:type="dxa"/>
            <w:tcBorders>
              <w:top w:val="nil"/>
              <w:left w:val="nil"/>
              <w:bottom w:val="nil"/>
              <w:right w:val="nil"/>
            </w:tcBorders>
          </w:tcPr>
          <w:p w:rsidR="009D4438" w:rsidRDefault="009D4438">
            <w:pPr>
              <w:pStyle w:val="ConsPlusNormal"/>
              <w:jc w:val="both"/>
            </w:pPr>
          </w:p>
        </w:tc>
        <w:tc>
          <w:tcPr>
            <w:tcW w:w="1206" w:type="dxa"/>
            <w:tcBorders>
              <w:top w:val="nil"/>
              <w:left w:val="nil"/>
              <w:bottom w:val="nil"/>
              <w:right w:val="nil"/>
            </w:tcBorders>
          </w:tcPr>
          <w:p w:rsidR="009D4438" w:rsidRDefault="009D4438">
            <w:pPr>
              <w:pStyle w:val="ConsPlusNormal"/>
              <w:jc w:val="both"/>
            </w:pP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капитальные вложения - всего</w:t>
            </w:r>
          </w:p>
        </w:tc>
        <w:tc>
          <w:tcPr>
            <w:tcW w:w="1594" w:type="dxa"/>
            <w:tcBorders>
              <w:top w:val="nil"/>
              <w:left w:val="nil"/>
              <w:bottom w:val="nil"/>
              <w:right w:val="nil"/>
            </w:tcBorders>
          </w:tcPr>
          <w:p w:rsidR="009D4438" w:rsidRDefault="009D4438">
            <w:pPr>
              <w:pStyle w:val="ConsPlusNormal"/>
              <w:jc w:val="center"/>
            </w:pPr>
            <w:r>
              <w:t>86516,7</w:t>
            </w:r>
          </w:p>
        </w:tc>
        <w:tc>
          <w:tcPr>
            <w:tcW w:w="1161" w:type="dxa"/>
            <w:tcBorders>
              <w:top w:val="nil"/>
              <w:left w:val="nil"/>
              <w:bottom w:val="nil"/>
              <w:right w:val="nil"/>
            </w:tcBorders>
          </w:tcPr>
          <w:p w:rsidR="009D4438" w:rsidRDefault="009D4438">
            <w:pPr>
              <w:pStyle w:val="ConsPlusNormal"/>
              <w:jc w:val="center"/>
            </w:pPr>
            <w:r>
              <w:t>11104,1</w:t>
            </w:r>
          </w:p>
        </w:tc>
        <w:tc>
          <w:tcPr>
            <w:tcW w:w="1160" w:type="dxa"/>
            <w:tcBorders>
              <w:top w:val="nil"/>
              <w:left w:val="nil"/>
              <w:bottom w:val="nil"/>
              <w:right w:val="nil"/>
            </w:tcBorders>
          </w:tcPr>
          <w:p w:rsidR="009D4438" w:rsidRDefault="009D4438">
            <w:pPr>
              <w:pStyle w:val="ConsPlusNormal"/>
              <w:jc w:val="center"/>
            </w:pPr>
            <w:r>
              <w:t>10485,6</w:t>
            </w:r>
          </w:p>
        </w:tc>
        <w:tc>
          <w:tcPr>
            <w:tcW w:w="1156" w:type="dxa"/>
            <w:tcBorders>
              <w:top w:val="nil"/>
              <w:left w:val="nil"/>
              <w:bottom w:val="nil"/>
              <w:right w:val="nil"/>
            </w:tcBorders>
          </w:tcPr>
          <w:p w:rsidR="009D4438" w:rsidRDefault="009D4438">
            <w:pPr>
              <w:pStyle w:val="ConsPlusNormal"/>
              <w:jc w:val="center"/>
            </w:pPr>
            <w:r>
              <w:t>10668,7</w:t>
            </w:r>
          </w:p>
        </w:tc>
        <w:tc>
          <w:tcPr>
            <w:tcW w:w="1148" w:type="dxa"/>
            <w:tcBorders>
              <w:top w:val="nil"/>
              <w:left w:val="nil"/>
              <w:bottom w:val="nil"/>
              <w:right w:val="nil"/>
            </w:tcBorders>
          </w:tcPr>
          <w:p w:rsidR="009D4438" w:rsidRDefault="009D4438">
            <w:pPr>
              <w:pStyle w:val="ConsPlusNormal"/>
              <w:jc w:val="center"/>
            </w:pPr>
            <w:r>
              <w:t>19904,3</w:t>
            </w:r>
          </w:p>
        </w:tc>
        <w:tc>
          <w:tcPr>
            <w:tcW w:w="1158" w:type="dxa"/>
            <w:tcBorders>
              <w:top w:val="nil"/>
              <w:left w:val="nil"/>
              <w:bottom w:val="nil"/>
              <w:right w:val="nil"/>
            </w:tcBorders>
          </w:tcPr>
          <w:p w:rsidR="009D4438" w:rsidRDefault="009D4438">
            <w:pPr>
              <w:pStyle w:val="ConsPlusNormal"/>
              <w:jc w:val="center"/>
            </w:pPr>
            <w:r>
              <w:t>17774,8</w:t>
            </w:r>
          </w:p>
        </w:tc>
        <w:tc>
          <w:tcPr>
            <w:tcW w:w="1206" w:type="dxa"/>
            <w:tcBorders>
              <w:top w:val="nil"/>
              <w:left w:val="nil"/>
              <w:bottom w:val="nil"/>
              <w:right w:val="nil"/>
            </w:tcBorders>
          </w:tcPr>
          <w:p w:rsidR="009D4438" w:rsidRDefault="009D4438">
            <w:pPr>
              <w:pStyle w:val="ConsPlusNormal"/>
              <w:jc w:val="center"/>
            </w:pPr>
            <w:r>
              <w:t>16579,2</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из них:</w:t>
            </w:r>
          </w:p>
        </w:tc>
        <w:tc>
          <w:tcPr>
            <w:tcW w:w="1594" w:type="dxa"/>
            <w:tcBorders>
              <w:top w:val="nil"/>
              <w:left w:val="nil"/>
              <w:bottom w:val="nil"/>
              <w:right w:val="nil"/>
            </w:tcBorders>
          </w:tcPr>
          <w:p w:rsidR="009D4438" w:rsidRDefault="009D4438">
            <w:pPr>
              <w:pStyle w:val="ConsPlusNormal"/>
              <w:jc w:val="both"/>
            </w:pPr>
          </w:p>
        </w:tc>
        <w:tc>
          <w:tcPr>
            <w:tcW w:w="1161" w:type="dxa"/>
            <w:tcBorders>
              <w:top w:val="nil"/>
              <w:left w:val="nil"/>
              <w:bottom w:val="nil"/>
              <w:right w:val="nil"/>
            </w:tcBorders>
          </w:tcPr>
          <w:p w:rsidR="009D4438" w:rsidRDefault="009D4438">
            <w:pPr>
              <w:pStyle w:val="ConsPlusNormal"/>
              <w:jc w:val="both"/>
            </w:pPr>
          </w:p>
        </w:tc>
        <w:tc>
          <w:tcPr>
            <w:tcW w:w="1160" w:type="dxa"/>
            <w:tcBorders>
              <w:top w:val="nil"/>
              <w:left w:val="nil"/>
              <w:bottom w:val="nil"/>
              <w:right w:val="nil"/>
            </w:tcBorders>
          </w:tcPr>
          <w:p w:rsidR="009D4438" w:rsidRDefault="009D4438">
            <w:pPr>
              <w:pStyle w:val="ConsPlusNormal"/>
              <w:jc w:val="both"/>
            </w:pPr>
          </w:p>
        </w:tc>
        <w:tc>
          <w:tcPr>
            <w:tcW w:w="1156" w:type="dxa"/>
            <w:tcBorders>
              <w:top w:val="nil"/>
              <w:left w:val="nil"/>
              <w:bottom w:val="nil"/>
              <w:right w:val="nil"/>
            </w:tcBorders>
          </w:tcPr>
          <w:p w:rsidR="009D4438" w:rsidRDefault="009D4438">
            <w:pPr>
              <w:pStyle w:val="ConsPlusNormal"/>
              <w:jc w:val="both"/>
            </w:pPr>
          </w:p>
        </w:tc>
        <w:tc>
          <w:tcPr>
            <w:tcW w:w="1148" w:type="dxa"/>
            <w:tcBorders>
              <w:top w:val="nil"/>
              <w:left w:val="nil"/>
              <w:bottom w:val="nil"/>
              <w:right w:val="nil"/>
            </w:tcBorders>
          </w:tcPr>
          <w:p w:rsidR="009D4438" w:rsidRDefault="009D4438">
            <w:pPr>
              <w:pStyle w:val="ConsPlusNormal"/>
              <w:jc w:val="both"/>
            </w:pPr>
          </w:p>
        </w:tc>
        <w:tc>
          <w:tcPr>
            <w:tcW w:w="1158" w:type="dxa"/>
            <w:tcBorders>
              <w:top w:val="nil"/>
              <w:left w:val="nil"/>
              <w:bottom w:val="nil"/>
              <w:right w:val="nil"/>
            </w:tcBorders>
          </w:tcPr>
          <w:p w:rsidR="009D4438" w:rsidRDefault="009D4438">
            <w:pPr>
              <w:pStyle w:val="ConsPlusNormal"/>
              <w:jc w:val="both"/>
            </w:pPr>
          </w:p>
        </w:tc>
        <w:tc>
          <w:tcPr>
            <w:tcW w:w="1206" w:type="dxa"/>
            <w:tcBorders>
              <w:top w:val="nil"/>
              <w:left w:val="nil"/>
              <w:bottom w:val="nil"/>
              <w:right w:val="nil"/>
            </w:tcBorders>
          </w:tcPr>
          <w:p w:rsidR="009D4438" w:rsidRDefault="009D4438">
            <w:pPr>
              <w:pStyle w:val="ConsPlusNormal"/>
              <w:jc w:val="both"/>
            </w:pP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Адыгея</w:t>
            </w:r>
          </w:p>
        </w:tc>
        <w:tc>
          <w:tcPr>
            <w:tcW w:w="1594" w:type="dxa"/>
            <w:tcBorders>
              <w:top w:val="nil"/>
              <w:left w:val="nil"/>
              <w:bottom w:val="nil"/>
              <w:right w:val="nil"/>
            </w:tcBorders>
          </w:tcPr>
          <w:p w:rsidR="009D4438" w:rsidRDefault="009D4438">
            <w:pPr>
              <w:pStyle w:val="ConsPlusNormal"/>
              <w:jc w:val="center"/>
            </w:pPr>
            <w:r>
              <w:t>7170,6</w:t>
            </w:r>
          </w:p>
        </w:tc>
        <w:tc>
          <w:tcPr>
            <w:tcW w:w="1161" w:type="dxa"/>
            <w:tcBorders>
              <w:top w:val="nil"/>
              <w:left w:val="nil"/>
              <w:bottom w:val="nil"/>
              <w:right w:val="nil"/>
            </w:tcBorders>
          </w:tcPr>
          <w:p w:rsidR="009D4438" w:rsidRDefault="009D4438">
            <w:pPr>
              <w:pStyle w:val="ConsPlusNormal"/>
              <w:jc w:val="center"/>
            </w:pPr>
            <w:r>
              <w:t>889</w:t>
            </w:r>
          </w:p>
        </w:tc>
        <w:tc>
          <w:tcPr>
            <w:tcW w:w="1160" w:type="dxa"/>
            <w:tcBorders>
              <w:top w:val="nil"/>
              <w:left w:val="nil"/>
              <w:bottom w:val="nil"/>
              <w:right w:val="nil"/>
            </w:tcBorders>
          </w:tcPr>
          <w:p w:rsidR="009D4438" w:rsidRDefault="009D4438">
            <w:pPr>
              <w:pStyle w:val="ConsPlusNormal"/>
              <w:jc w:val="center"/>
            </w:pPr>
            <w:r>
              <w:t>873,9</w:t>
            </w:r>
          </w:p>
        </w:tc>
        <w:tc>
          <w:tcPr>
            <w:tcW w:w="1156" w:type="dxa"/>
            <w:tcBorders>
              <w:top w:val="nil"/>
              <w:left w:val="nil"/>
              <w:bottom w:val="nil"/>
              <w:right w:val="nil"/>
            </w:tcBorders>
          </w:tcPr>
          <w:p w:rsidR="009D4438" w:rsidRDefault="009D4438">
            <w:pPr>
              <w:pStyle w:val="ConsPlusNormal"/>
              <w:jc w:val="center"/>
            </w:pPr>
            <w:r>
              <w:t>736,9</w:t>
            </w:r>
          </w:p>
        </w:tc>
        <w:tc>
          <w:tcPr>
            <w:tcW w:w="1148" w:type="dxa"/>
            <w:tcBorders>
              <w:top w:val="nil"/>
              <w:left w:val="nil"/>
              <w:bottom w:val="nil"/>
              <w:right w:val="nil"/>
            </w:tcBorders>
          </w:tcPr>
          <w:p w:rsidR="009D4438" w:rsidRDefault="009D4438">
            <w:pPr>
              <w:pStyle w:val="ConsPlusNormal"/>
              <w:jc w:val="center"/>
            </w:pPr>
            <w:r>
              <w:t>1518,7</w:t>
            </w:r>
          </w:p>
        </w:tc>
        <w:tc>
          <w:tcPr>
            <w:tcW w:w="1158" w:type="dxa"/>
            <w:tcBorders>
              <w:top w:val="nil"/>
              <w:left w:val="nil"/>
              <w:bottom w:val="nil"/>
              <w:right w:val="nil"/>
            </w:tcBorders>
          </w:tcPr>
          <w:p w:rsidR="009D4438" w:rsidRDefault="009D4438">
            <w:pPr>
              <w:pStyle w:val="ConsPlusNormal"/>
              <w:jc w:val="center"/>
            </w:pPr>
            <w:r>
              <w:t>1773,4</w:t>
            </w:r>
          </w:p>
        </w:tc>
        <w:tc>
          <w:tcPr>
            <w:tcW w:w="1206" w:type="dxa"/>
            <w:tcBorders>
              <w:top w:val="nil"/>
              <w:left w:val="nil"/>
              <w:bottom w:val="nil"/>
              <w:right w:val="nil"/>
            </w:tcBorders>
          </w:tcPr>
          <w:p w:rsidR="009D4438" w:rsidRDefault="009D4438">
            <w:pPr>
              <w:pStyle w:val="ConsPlusNormal"/>
              <w:jc w:val="center"/>
            </w:pPr>
            <w:r>
              <w:t>1378,7</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lastRenderedPageBreak/>
              <w:t>Республика Дагестан</w:t>
            </w:r>
          </w:p>
        </w:tc>
        <w:tc>
          <w:tcPr>
            <w:tcW w:w="1594" w:type="dxa"/>
            <w:tcBorders>
              <w:top w:val="nil"/>
              <w:left w:val="nil"/>
              <w:bottom w:val="nil"/>
              <w:right w:val="nil"/>
            </w:tcBorders>
          </w:tcPr>
          <w:p w:rsidR="009D4438" w:rsidRDefault="009D4438">
            <w:pPr>
              <w:pStyle w:val="ConsPlusNormal"/>
              <w:jc w:val="center"/>
            </w:pPr>
            <w:r>
              <w:t>23689</w:t>
            </w:r>
          </w:p>
        </w:tc>
        <w:tc>
          <w:tcPr>
            <w:tcW w:w="1161" w:type="dxa"/>
            <w:tcBorders>
              <w:top w:val="nil"/>
              <w:left w:val="nil"/>
              <w:bottom w:val="nil"/>
              <w:right w:val="nil"/>
            </w:tcBorders>
          </w:tcPr>
          <w:p w:rsidR="009D4438" w:rsidRDefault="009D4438">
            <w:pPr>
              <w:pStyle w:val="ConsPlusNormal"/>
              <w:jc w:val="center"/>
            </w:pPr>
            <w:r>
              <w:t>3977,1</w:t>
            </w:r>
          </w:p>
        </w:tc>
        <w:tc>
          <w:tcPr>
            <w:tcW w:w="1160" w:type="dxa"/>
            <w:tcBorders>
              <w:top w:val="nil"/>
              <w:left w:val="nil"/>
              <w:bottom w:val="nil"/>
              <w:right w:val="nil"/>
            </w:tcBorders>
          </w:tcPr>
          <w:p w:rsidR="009D4438" w:rsidRDefault="009D4438">
            <w:pPr>
              <w:pStyle w:val="ConsPlusNormal"/>
              <w:jc w:val="center"/>
            </w:pPr>
            <w:r>
              <w:t>3536,2</w:t>
            </w:r>
          </w:p>
        </w:tc>
        <w:tc>
          <w:tcPr>
            <w:tcW w:w="1156" w:type="dxa"/>
            <w:tcBorders>
              <w:top w:val="nil"/>
              <w:left w:val="nil"/>
              <w:bottom w:val="nil"/>
              <w:right w:val="nil"/>
            </w:tcBorders>
          </w:tcPr>
          <w:p w:rsidR="009D4438" w:rsidRDefault="009D4438">
            <w:pPr>
              <w:pStyle w:val="ConsPlusNormal"/>
              <w:jc w:val="center"/>
            </w:pPr>
            <w:r>
              <w:t>4296</w:t>
            </w:r>
          </w:p>
        </w:tc>
        <w:tc>
          <w:tcPr>
            <w:tcW w:w="1148" w:type="dxa"/>
            <w:tcBorders>
              <w:top w:val="nil"/>
              <w:left w:val="nil"/>
              <w:bottom w:val="nil"/>
              <w:right w:val="nil"/>
            </w:tcBorders>
          </w:tcPr>
          <w:p w:rsidR="009D4438" w:rsidRDefault="009D4438">
            <w:pPr>
              <w:pStyle w:val="ConsPlusNormal"/>
              <w:jc w:val="center"/>
            </w:pPr>
            <w:r>
              <w:t>4025,9</w:t>
            </w:r>
          </w:p>
        </w:tc>
        <w:tc>
          <w:tcPr>
            <w:tcW w:w="1158" w:type="dxa"/>
            <w:tcBorders>
              <w:top w:val="nil"/>
              <w:left w:val="nil"/>
              <w:bottom w:val="nil"/>
              <w:right w:val="nil"/>
            </w:tcBorders>
          </w:tcPr>
          <w:p w:rsidR="009D4438" w:rsidRDefault="009D4438">
            <w:pPr>
              <w:pStyle w:val="ConsPlusNormal"/>
              <w:jc w:val="center"/>
            </w:pPr>
            <w:r>
              <w:t>2917,8</w:t>
            </w:r>
          </w:p>
        </w:tc>
        <w:tc>
          <w:tcPr>
            <w:tcW w:w="1206" w:type="dxa"/>
            <w:tcBorders>
              <w:top w:val="nil"/>
              <w:left w:val="nil"/>
              <w:bottom w:val="nil"/>
              <w:right w:val="nil"/>
            </w:tcBorders>
          </w:tcPr>
          <w:p w:rsidR="009D4438" w:rsidRDefault="009D4438">
            <w:pPr>
              <w:pStyle w:val="ConsPlusNormal"/>
              <w:jc w:val="center"/>
            </w:pPr>
            <w:r>
              <w:t>4936</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Ингушетия</w:t>
            </w:r>
          </w:p>
        </w:tc>
        <w:tc>
          <w:tcPr>
            <w:tcW w:w="1594" w:type="dxa"/>
            <w:tcBorders>
              <w:top w:val="nil"/>
              <w:left w:val="nil"/>
              <w:bottom w:val="nil"/>
              <w:right w:val="nil"/>
            </w:tcBorders>
          </w:tcPr>
          <w:p w:rsidR="009D4438" w:rsidRDefault="009D4438">
            <w:pPr>
              <w:pStyle w:val="ConsPlusNormal"/>
              <w:jc w:val="center"/>
            </w:pPr>
            <w:r>
              <w:t>11181,2</w:t>
            </w:r>
          </w:p>
        </w:tc>
        <w:tc>
          <w:tcPr>
            <w:tcW w:w="1161" w:type="dxa"/>
            <w:tcBorders>
              <w:top w:val="nil"/>
              <w:left w:val="nil"/>
              <w:bottom w:val="nil"/>
              <w:right w:val="nil"/>
            </w:tcBorders>
          </w:tcPr>
          <w:p w:rsidR="009D4438" w:rsidRDefault="009D4438">
            <w:pPr>
              <w:pStyle w:val="ConsPlusNormal"/>
              <w:jc w:val="center"/>
            </w:pPr>
            <w:r>
              <w:t>1116</w:t>
            </w:r>
          </w:p>
        </w:tc>
        <w:tc>
          <w:tcPr>
            <w:tcW w:w="1160" w:type="dxa"/>
            <w:tcBorders>
              <w:top w:val="nil"/>
              <w:left w:val="nil"/>
              <w:bottom w:val="nil"/>
              <w:right w:val="nil"/>
            </w:tcBorders>
          </w:tcPr>
          <w:p w:rsidR="009D4438" w:rsidRDefault="009D4438">
            <w:pPr>
              <w:pStyle w:val="ConsPlusNormal"/>
              <w:jc w:val="center"/>
            </w:pPr>
            <w:r>
              <w:t>764,5</w:t>
            </w:r>
          </w:p>
        </w:tc>
        <w:tc>
          <w:tcPr>
            <w:tcW w:w="1156" w:type="dxa"/>
            <w:tcBorders>
              <w:top w:val="nil"/>
              <w:left w:val="nil"/>
              <w:bottom w:val="nil"/>
              <w:right w:val="nil"/>
            </w:tcBorders>
          </w:tcPr>
          <w:p w:rsidR="009D4438" w:rsidRDefault="009D4438">
            <w:pPr>
              <w:pStyle w:val="ConsPlusNormal"/>
              <w:jc w:val="center"/>
            </w:pPr>
            <w:r>
              <w:t>1135</w:t>
            </w:r>
          </w:p>
        </w:tc>
        <w:tc>
          <w:tcPr>
            <w:tcW w:w="1148" w:type="dxa"/>
            <w:tcBorders>
              <w:top w:val="nil"/>
              <w:left w:val="nil"/>
              <w:bottom w:val="nil"/>
              <w:right w:val="nil"/>
            </w:tcBorders>
          </w:tcPr>
          <w:p w:rsidR="009D4438" w:rsidRDefault="009D4438">
            <w:pPr>
              <w:pStyle w:val="ConsPlusNormal"/>
              <w:jc w:val="center"/>
            </w:pPr>
            <w:r>
              <w:t>3155</w:t>
            </w:r>
          </w:p>
        </w:tc>
        <w:tc>
          <w:tcPr>
            <w:tcW w:w="1158" w:type="dxa"/>
            <w:tcBorders>
              <w:top w:val="nil"/>
              <w:left w:val="nil"/>
              <w:bottom w:val="nil"/>
              <w:right w:val="nil"/>
            </w:tcBorders>
          </w:tcPr>
          <w:p w:rsidR="009D4438" w:rsidRDefault="009D4438">
            <w:pPr>
              <w:pStyle w:val="ConsPlusNormal"/>
              <w:jc w:val="center"/>
            </w:pPr>
            <w:r>
              <w:t>3154,6</w:t>
            </w:r>
          </w:p>
        </w:tc>
        <w:tc>
          <w:tcPr>
            <w:tcW w:w="1206" w:type="dxa"/>
            <w:tcBorders>
              <w:top w:val="nil"/>
              <w:left w:val="nil"/>
              <w:bottom w:val="nil"/>
              <w:right w:val="nil"/>
            </w:tcBorders>
          </w:tcPr>
          <w:p w:rsidR="009D4438" w:rsidRDefault="009D4438">
            <w:pPr>
              <w:pStyle w:val="ConsPlusNormal"/>
              <w:jc w:val="center"/>
            </w:pPr>
            <w:r>
              <w:t>1856,1</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Кабардино-Балкарская Республика</w:t>
            </w:r>
          </w:p>
        </w:tc>
        <w:tc>
          <w:tcPr>
            <w:tcW w:w="1594" w:type="dxa"/>
            <w:tcBorders>
              <w:top w:val="nil"/>
              <w:left w:val="nil"/>
              <w:bottom w:val="nil"/>
              <w:right w:val="nil"/>
            </w:tcBorders>
          </w:tcPr>
          <w:p w:rsidR="009D4438" w:rsidRDefault="009D4438">
            <w:pPr>
              <w:pStyle w:val="ConsPlusNormal"/>
              <w:jc w:val="center"/>
            </w:pPr>
            <w:r>
              <w:t>8815,9</w:t>
            </w:r>
          </w:p>
        </w:tc>
        <w:tc>
          <w:tcPr>
            <w:tcW w:w="1161" w:type="dxa"/>
            <w:tcBorders>
              <w:top w:val="nil"/>
              <w:left w:val="nil"/>
              <w:bottom w:val="nil"/>
              <w:right w:val="nil"/>
            </w:tcBorders>
          </w:tcPr>
          <w:p w:rsidR="009D4438" w:rsidRDefault="009D4438">
            <w:pPr>
              <w:pStyle w:val="ConsPlusNormal"/>
              <w:jc w:val="center"/>
            </w:pPr>
            <w:r>
              <w:t>2247</w:t>
            </w:r>
          </w:p>
        </w:tc>
        <w:tc>
          <w:tcPr>
            <w:tcW w:w="1160" w:type="dxa"/>
            <w:tcBorders>
              <w:top w:val="nil"/>
              <w:left w:val="nil"/>
              <w:bottom w:val="nil"/>
              <w:right w:val="nil"/>
            </w:tcBorders>
          </w:tcPr>
          <w:p w:rsidR="009D4438" w:rsidRDefault="009D4438">
            <w:pPr>
              <w:pStyle w:val="ConsPlusNormal"/>
              <w:jc w:val="center"/>
            </w:pPr>
            <w:r>
              <w:t>1394,7</w:t>
            </w:r>
          </w:p>
        </w:tc>
        <w:tc>
          <w:tcPr>
            <w:tcW w:w="1156" w:type="dxa"/>
            <w:tcBorders>
              <w:top w:val="nil"/>
              <w:left w:val="nil"/>
              <w:bottom w:val="nil"/>
              <w:right w:val="nil"/>
            </w:tcBorders>
          </w:tcPr>
          <w:p w:rsidR="009D4438" w:rsidRDefault="009D4438">
            <w:pPr>
              <w:pStyle w:val="ConsPlusNormal"/>
              <w:jc w:val="center"/>
            </w:pPr>
            <w:r>
              <w:t>816,1</w:t>
            </w:r>
          </w:p>
        </w:tc>
        <w:tc>
          <w:tcPr>
            <w:tcW w:w="1148" w:type="dxa"/>
            <w:tcBorders>
              <w:top w:val="nil"/>
              <w:left w:val="nil"/>
              <w:bottom w:val="nil"/>
              <w:right w:val="nil"/>
            </w:tcBorders>
          </w:tcPr>
          <w:p w:rsidR="009D4438" w:rsidRDefault="009D4438">
            <w:pPr>
              <w:pStyle w:val="ConsPlusNormal"/>
              <w:jc w:val="center"/>
            </w:pPr>
            <w:r>
              <w:t>1351,6</w:t>
            </w:r>
          </w:p>
        </w:tc>
        <w:tc>
          <w:tcPr>
            <w:tcW w:w="1158" w:type="dxa"/>
            <w:tcBorders>
              <w:top w:val="nil"/>
              <w:left w:val="nil"/>
              <w:bottom w:val="nil"/>
              <w:right w:val="nil"/>
            </w:tcBorders>
          </w:tcPr>
          <w:p w:rsidR="009D4438" w:rsidRDefault="009D4438">
            <w:pPr>
              <w:pStyle w:val="ConsPlusNormal"/>
              <w:jc w:val="center"/>
            </w:pPr>
            <w:r>
              <w:t>1283,3</w:t>
            </w:r>
          </w:p>
        </w:tc>
        <w:tc>
          <w:tcPr>
            <w:tcW w:w="1206" w:type="dxa"/>
            <w:tcBorders>
              <w:top w:val="nil"/>
              <w:left w:val="nil"/>
              <w:bottom w:val="nil"/>
              <w:right w:val="nil"/>
            </w:tcBorders>
          </w:tcPr>
          <w:p w:rsidR="009D4438" w:rsidRDefault="009D4438">
            <w:pPr>
              <w:pStyle w:val="ConsPlusNormal"/>
              <w:jc w:val="center"/>
            </w:pPr>
            <w:r>
              <w:t>1723,2</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Калмыкия</w:t>
            </w:r>
          </w:p>
        </w:tc>
        <w:tc>
          <w:tcPr>
            <w:tcW w:w="1594" w:type="dxa"/>
            <w:tcBorders>
              <w:top w:val="nil"/>
              <w:left w:val="nil"/>
              <w:bottom w:val="nil"/>
              <w:right w:val="nil"/>
            </w:tcBorders>
          </w:tcPr>
          <w:p w:rsidR="009D4438" w:rsidRDefault="009D4438">
            <w:pPr>
              <w:pStyle w:val="ConsPlusNormal"/>
              <w:jc w:val="center"/>
            </w:pPr>
            <w:r>
              <w:t>11710,1</w:t>
            </w:r>
          </w:p>
        </w:tc>
        <w:tc>
          <w:tcPr>
            <w:tcW w:w="1161" w:type="dxa"/>
            <w:tcBorders>
              <w:top w:val="nil"/>
              <w:left w:val="nil"/>
              <w:bottom w:val="nil"/>
              <w:right w:val="nil"/>
            </w:tcBorders>
          </w:tcPr>
          <w:p w:rsidR="009D4438" w:rsidRDefault="009D4438">
            <w:pPr>
              <w:pStyle w:val="ConsPlusNormal"/>
              <w:jc w:val="center"/>
            </w:pPr>
            <w:r>
              <w:t>2095</w:t>
            </w:r>
          </w:p>
        </w:tc>
        <w:tc>
          <w:tcPr>
            <w:tcW w:w="1160" w:type="dxa"/>
            <w:tcBorders>
              <w:top w:val="nil"/>
              <w:left w:val="nil"/>
              <w:bottom w:val="nil"/>
              <w:right w:val="nil"/>
            </w:tcBorders>
          </w:tcPr>
          <w:p w:rsidR="009D4438" w:rsidRDefault="009D4438">
            <w:pPr>
              <w:pStyle w:val="ConsPlusNormal"/>
              <w:jc w:val="center"/>
            </w:pPr>
            <w:r>
              <w:t>2366,7</w:t>
            </w:r>
          </w:p>
        </w:tc>
        <w:tc>
          <w:tcPr>
            <w:tcW w:w="1156" w:type="dxa"/>
            <w:tcBorders>
              <w:top w:val="nil"/>
              <w:left w:val="nil"/>
              <w:bottom w:val="nil"/>
              <w:right w:val="nil"/>
            </w:tcBorders>
          </w:tcPr>
          <w:p w:rsidR="009D4438" w:rsidRDefault="009D4438">
            <w:pPr>
              <w:pStyle w:val="ConsPlusNormal"/>
              <w:jc w:val="center"/>
            </w:pPr>
            <w:r>
              <w:t>853,4</w:t>
            </w:r>
          </w:p>
        </w:tc>
        <w:tc>
          <w:tcPr>
            <w:tcW w:w="1148" w:type="dxa"/>
            <w:tcBorders>
              <w:top w:val="nil"/>
              <w:left w:val="nil"/>
              <w:bottom w:val="nil"/>
              <w:right w:val="nil"/>
            </w:tcBorders>
          </w:tcPr>
          <w:p w:rsidR="009D4438" w:rsidRDefault="009D4438">
            <w:pPr>
              <w:pStyle w:val="ConsPlusNormal"/>
              <w:jc w:val="center"/>
            </w:pPr>
            <w:r>
              <w:t>2132,7</w:t>
            </w:r>
          </w:p>
        </w:tc>
        <w:tc>
          <w:tcPr>
            <w:tcW w:w="1158" w:type="dxa"/>
            <w:tcBorders>
              <w:top w:val="nil"/>
              <w:left w:val="nil"/>
              <w:bottom w:val="nil"/>
              <w:right w:val="nil"/>
            </w:tcBorders>
          </w:tcPr>
          <w:p w:rsidR="009D4438" w:rsidRDefault="009D4438">
            <w:pPr>
              <w:pStyle w:val="ConsPlusNormal"/>
              <w:jc w:val="center"/>
            </w:pPr>
            <w:r>
              <w:t>2042,7</w:t>
            </w:r>
          </w:p>
        </w:tc>
        <w:tc>
          <w:tcPr>
            <w:tcW w:w="1206" w:type="dxa"/>
            <w:tcBorders>
              <w:top w:val="nil"/>
              <w:left w:val="nil"/>
              <w:bottom w:val="nil"/>
              <w:right w:val="nil"/>
            </w:tcBorders>
          </w:tcPr>
          <w:p w:rsidR="009D4438" w:rsidRDefault="009D4438">
            <w:pPr>
              <w:pStyle w:val="ConsPlusNormal"/>
              <w:jc w:val="center"/>
            </w:pPr>
            <w:r>
              <w:t>2219,6</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Карачаево-Черкесская Республика</w:t>
            </w:r>
          </w:p>
        </w:tc>
        <w:tc>
          <w:tcPr>
            <w:tcW w:w="1594" w:type="dxa"/>
            <w:tcBorders>
              <w:top w:val="nil"/>
              <w:left w:val="nil"/>
              <w:bottom w:val="nil"/>
              <w:right w:val="nil"/>
            </w:tcBorders>
          </w:tcPr>
          <w:p w:rsidR="009D4438" w:rsidRDefault="009D4438">
            <w:pPr>
              <w:pStyle w:val="ConsPlusNormal"/>
              <w:jc w:val="center"/>
            </w:pPr>
            <w:r>
              <w:t>10084</w:t>
            </w:r>
          </w:p>
        </w:tc>
        <w:tc>
          <w:tcPr>
            <w:tcW w:w="1161" w:type="dxa"/>
            <w:tcBorders>
              <w:top w:val="nil"/>
              <w:left w:val="nil"/>
              <w:bottom w:val="nil"/>
              <w:right w:val="nil"/>
            </w:tcBorders>
          </w:tcPr>
          <w:p w:rsidR="009D4438" w:rsidRDefault="009D4438">
            <w:pPr>
              <w:pStyle w:val="ConsPlusNormal"/>
              <w:jc w:val="center"/>
            </w:pPr>
            <w:r>
              <w:t>780</w:t>
            </w:r>
          </w:p>
        </w:tc>
        <w:tc>
          <w:tcPr>
            <w:tcW w:w="1160" w:type="dxa"/>
            <w:tcBorders>
              <w:top w:val="nil"/>
              <w:left w:val="nil"/>
              <w:bottom w:val="nil"/>
              <w:right w:val="nil"/>
            </w:tcBorders>
          </w:tcPr>
          <w:p w:rsidR="009D4438" w:rsidRDefault="009D4438">
            <w:pPr>
              <w:pStyle w:val="ConsPlusNormal"/>
              <w:jc w:val="center"/>
            </w:pPr>
            <w:r>
              <w:t>602,8</w:t>
            </w:r>
          </w:p>
        </w:tc>
        <w:tc>
          <w:tcPr>
            <w:tcW w:w="1156" w:type="dxa"/>
            <w:tcBorders>
              <w:top w:val="nil"/>
              <w:left w:val="nil"/>
              <w:bottom w:val="nil"/>
              <w:right w:val="nil"/>
            </w:tcBorders>
          </w:tcPr>
          <w:p w:rsidR="009D4438" w:rsidRDefault="009D4438">
            <w:pPr>
              <w:pStyle w:val="ConsPlusNormal"/>
              <w:jc w:val="center"/>
            </w:pPr>
            <w:r>
              <w:t>1201</w:t>
            </w:r>
          </w:p>
        </w:tc>
        <w:tc>
          <w:tcPr>
            <w:tcW w:w="1148" w:type="dxa"/>
            <w:tcBorders>
              <w:top w:val="nil"/>
              <w:left w:val="nil"/>
              <w:bottom w:val="nil"/>
              <w:right w:val="nil"/>
            </w:tcBorders>
          </w:tcPr>
          <w:p w:rsidR="009D4438" w:rsidRDefault="009D4438">
            <w:pPr>
              <w:pStyle w:val="ConsPlusNormal"/>
              <w:jc w:val="center"/>
            </w:pPr>
            <w:r>
              <w:t>2928</w:t>
            </w:r>
          </w:p>
        </w:tc>
        <w:tc>
          <w:tcPr>
            <w:tcW w:w="1158" w:type="dxa"/>
            <w:tcBorders>
              <w:top w:val="nil"/>
              <w:left w:val="nil"/>
              <w:bottom w:val="nil"/>
              <w:right w:val="nil"/>
            </w:tcBorders>
          </w:tcPr>
          <w:p w:rsidR="009D4438" w:rsidRDefault="009D4438">
            <w:pPr>
              <w:pStyle w:val="ConsPlusNormal"/>
              <w:jc w:val="center"/>
            </w:pPr>
            <w:r>
              <w:t>2703</w:t>
            </w:r>
          </w:p>
        </w:tc>
        <w:tc>
          <w:tcPr>
            <w:tcW w:w="1206" w:type="dxa"/>
            <w:tcBorders>
              <w:top w:val="nil"/>
              <w:left w:val="nil"/>
              <w:bottom w:val="nil"/>
              <w:right w:val="nil"/>
            </w:tcBorders>
          </w:tcPr>
          <w:p w:rsidR="009D4438" w:rsidRDefault="009D4438">
            <w:pPr>
              <w:pStyle w:val="ConsPlusNormal"/>
              <w:jc w:val="center"/>
            </w:pPr>
            <w:r>
              <w:t>1869,2</w:t>
            </w:r>
          </w:p>
        </w:tc>
      </w:tr>
      <w:tr w:rsidR="009D4438">
        <w:tblPrEx>
          <w:tblBorders>
            <w:insideH w:val="none" w:sz="0" w:space="0" w:color="auto"/>
            <w:insideV w:val="none" w:sz="0" w:space="0" w:color="auto"/>
          </w:tblBorders>
        </w:tblPrEx>
        <w:tc>
          <w:tcPr>
            <w:tcW w:w="2757" w:type="dxa"/>
            <w:tcBorders>
              <w:top w:val="nil"/>
              <w:left w:val="nil"/>
              <w:bottom w:val="nil"/>
              <w:right w:val="nil"/>
            </w:tcBorders>
          </w:tcPr>
          <w:p w:rsidR="009D4438" w:rsidRDefault="009D4438">
            <w:pPr>
              <w:pStyle w:val="ConsPlusNormal"/>
            </w:pPr>
            <w:r>
              <w:t>Республика Северная Осетия - Алания</w:t>
            </w:r>
          </w:p>
        </w:tc>
        <w:tc>
          <w:tcPr>
            <w:tcW w:w="1594" w:type="dxa"/>
            <w:tcBorders>
              <w:top w:val="nil"/>
              <w:left w:val="nil"/>
              <w:bottom w:val="nil"/>
              <w:right w:val="nil"/>
            </w:tcBorders>
          </w:tcPr>
          <w:p w:rsidR="009D4438" w:rsidRDefault="009D4438">
            <w:pPr>
              <w:pStyle w:val="ConsPlusNormal"/>
              <w:jc w:val="center"/>
            </w:pPr>
            <w:r>
              <w:t>13865,9</w:t>
            </w:r>
          </w:p>
        </w:tc>
        <w:tc>
          <w:tcPr>
            <w:tcW w:w="1161" w:type="dxa"/>
            <w:tcBorders>
              <w:top w:val="nil"/>
              <w:left w:val="nil"/>
              <w:bottom w:val="nil"/>
              <w:right w:val="nil"/>
            </w:tcBorders>
          </w:tcPr>
          <w:p w:rsidR="009D4438" w:rsidRDefault="009D4438">
            <w:pPr>
              <w:pStyle w:val="ConsPlusNormal"/>
              <w:jc w:val="center"/>
            </w:pPr>
            <w:r>
              <w:t>-</w:t>
            </w:r>
          </w:p>
        </w:tc>
        <w:tc>
          <w:tcPr>
            <w:tcW w:w="1160" w:type="dxa"/>
            <w:tcBorders>
              <w:top w:val="nil"/>
              <w:left w:val="nil"/>
              <w:bottom w:val="nil"/>
              <w:right w:val="nil"/>
            </w:tcBorders>
          </w:tcPr>
          <w:p w:rsidR="009D4438" w:rsidRDefault="009D4438">
            <w:pPr>
              <w:pStyle w:val="ConsPlusNormal"/>
              <w:jc w:val="center"/>
            </w:pPr>
            <w:r>
              <w:t>946,8</w:t>
            </w:r>
          </w:p>
        </w:tc>
        <w:tc>
          <w:tcPr>
            <w:tcW w:w="1156" w:type="dxa"/>
            <w:tcBorders>
              <w:top w:val="nil"/>
              <w:left w:val="nil"/>
              <w:bottom w:val="nil"/>
              <w:right w:val="nil"/>
            </w:tcBorders>
          </w:tcPr>
          <w:p w:rsidR="009D4438" w:rsidRDefault="009D4438">
            <w:pPr>
              <w:pStyle w:val="ConsPlusNormal"/>
              <w:jc w:val="center"/>
            </w:pPr>
            <w:r>
              <w:t>1630,3</w:t>
            </w:r>
          </w:p>
        </w:tc>
        <w:tc>
          <w:tcPr>
            <w:tcW w:w="1148" w:type="dxa"/>
            <w:tcBorders>
              <w:top w:val="nil"/>
              <w:left w:val="nil"/>
              <w:bottom w:val="nil"/>
              <w:right w:val="nil"/>
            </w:tcBorders>
          </w:tcPr>
          <w:p w:rsidR="009D4438" w:rsidRDefault="009D4438">
            <w:pPr>
              <w:pStyle w:val="ConsPlusNormal"/>
              <w:jc w:val="center"/>
            </w:pPr>
            <w:r>
              <w:t>4792,4</w:t>
            </w:r>
          </w:p>
        </w:tc>
        <w:tc>
          <w:tcPr>
            <w:tcW w:w="1158" w:type="dxa"/>
            <w:tcBorders>
              <w:top w:val="nil"/>
              <w:left w:val="nil"/>
              <w:bottom w:val="nil"/>
              <w:right w:val="nil"/>
            </w:tcBorders>
          </w:tcPr>
          <w:p w:rsidR="009D4438" w:rsidRDefault="009D4438">
            <w:pPr>
              <w:pStyle w:val="ConsPlusNormal"/>
              <w:jc w:val="center"/>
            </w:pPr>
            <w:r>
              <w:t>3900</w:t>
            </w:r>
          </w:p>
        </w:tc>
        <w:tc>
          <w:tcPr>
            <w:tcW w:w="1206" w:type="dxa"/>
            <w:tcBorders>
              <w:top w:val="nil"/>
              <w:left w:val="nil"/>
              <w:bottom w:val="nil"/>
              <w:right w:val="nil"/>
            </w:tcBorders>
          </w:tcPr>
          <w:p w:rsidR="009D4438" w:rsidRDefault="009D4438">
            <w:pPr>
              <w:pStyle w:val="ConsPlusNormal"/>
              <w:jc w:val="center"/>
            </w:pPr>
            <w:r>
              <w:t>2596,4</w:t>
            </w:r>
          </w:p>
        </w:tc>
      </w:tr>
      <w:tr w:rsidR="009D4438">
        <w:tblPrEx>
          <w:tblBorders>
            <w:insideH w:val="none" w:sz="0" w:space="0" w:color="auto"/>
            <w:insideV w:val="none" w:sz="0" w:space="0" w:color="auto"/>
          </w:tblBorders>
        </w:tblPrEx>
        <w:tc>
          <w:tcPr>
            <w:tcW w:w="2757" w:type="dxa"/>
            <w:tcBorders>
              <w:top w:val="nil"/>
              <w:left w:val="nil"/>
              <w:bottom w:val="single" w:sz="4" w:space="0" w:color="auto"/>
              <w:right w:val="nil"/>
            </w:tcBorders>
          </w:tcPr>
          <w:p w:rsidR="009D4438" w:rsidRDefault="009D4438">
            <w:pPr>
              <w:pStyle w:val="ConsPlusNormal"/>
            </w:pPr>
            <w:r>
              <w:t>Всего</w:t>
            </w:r>
          </w:p>
        </w:tc>
        <w:tc>
          <w:tcPr>
            <w:tcW w:w="1594" w:type="dxa"/>
            <w:tcBorders>
              <w:top w:val="nil"/>
              <w:left w:val="nil"/>
              <w:bottom w:val="single" w:sz="4" w:space="0" w:color="auto"/>
              <w:right w:val="nil"/>
            </w:tcBorders>
          </w:tcPr>
          <w:p w:rsidR="009D4438" w:rsidRDefault="009D4438">
            <w:pPr>
              <w:pStyle w:val="ConsPlusNormal"/>
              <w:jc w:val="center"/>
            </w:pPr>
            <w:r>
              <w:t>147525,1</w:t>
            </w:r>
          </w:p>
        </w:tc>
        <w:tc>
          <w:tcPr>
            <w:tcW w:w="1161" w:type="dxa"/>
            <w:tcBorders>
              <w:top w:val="nil"/>
              <w:left w:val="nil"/>
              <w:bottom w:val="single" w:sz="4" w:space="0" w:color="auto"/>
              <w:right w:val="nil"/>
            </w:tcBorders>
          </w:tcPr>
          <w:p w:rsidR="009D4438" w:rsidRDefault="009D4438">
            <w:pPr>
              <w:pStyle w:val="ConsPlusNormal"/>
              <w:jc w:val="center"/>
            </w:pPr>
            <w:r>
              <w:t>22278,2</w:t>
            </w:r>
          </w:p>
        </w:tc>
        <w:tc>
          <w:tcPr>
            <w:tcW w:w="1160" w:type="dxa"/>
            <w:tcBorders>
              <w:top w:val="nil"/>
              <w:left w:val="nil"/>
              <w:bottom w:val="single" w:sz="4" w:space="0" w:color="auto"/>
              <w:right w:val="nil"/>
            </w:tcBorders>
          </w:tcPr>
          <w:p w:rsidR="009D4438" w:rsidRDefault="009D4438">
            <w:pPr>
              <w:pStyle w:val="ConsPlusNormal"/>
              <w:jc w:val="center"/>
            </w:pPr>
            <w:r>
              <w:t>19131,9</w:t>
            </w:r>
          </w:p>
        </w:tc>
        <w:tc>
          <w:tcPr>
            <w:tcW w:w="1156" w:type="dxa"/>
            <w:tcBorders>
              <w:top w:val="nil"/>
              <w:left w:val="nil"/>
              <w:bottom w:val="single" w:sz="4" w:space="0" w:color="auto"/>
              <w:right w:val="nil"/>
            </w:tcBorders>
          </w:tcPr>
          <w:p w:rsidR="009D4438" w:rsidRDefault="009D4438">
            <w:pPr>
              <w:pStyle w:val="ConsPlusNormal"/>
              <w:jc w:val="center"/>
            </w:pPr>
            <w:r>
              <w:t>16125</w:t>
            </w:r>
          </w:p>
        </w:tc>
        <w:tc>
          <w:tcPr>
            <w:tcW w:w="1148" w:type="dxa"/>
            <w:tcBorders>
              <w:top w:val="nil"/>
              <w:left w:val="nil"/>
              <w:bottom w:val="single" w:sz="4" w:space="0" w:color="auto"/>
              <w:right w:val="nil"/>
            </w:tcBorders>
          </w:tcPr>
          <w:p w:rsidR="009D4438" w:rsidRDefault="009D4438">
            <w:pPr>
              <w:pStyle w:val="ConsPlusNormal"/>
              <w:jc w:val="center"/>
            </w:pPr>
            <w:r>
              <w:t>31818</w:t>
            </w:r>
          </w:p>
        </w:tc>
        <w:tc>
          <w:tcPr>
            <w:tcW w:w="1158" w:type="dxa"/>
            <w:tcBorders>
              <w:top w:val="nil"/>
              <w:left w:val="nil"/>
              <w:bottom w:val="single" w:sz="4" w:space="0" w:color="auto"/>
              <w:right w:val="nil"/>
            </w:tcBorders>
          </w:tcPr>
          <w:p w:rsidR="009D4438" w:rsidRDefault="009D4438">
            <w:pPr>
              <w:pStyle w:val="ConsPlusNormal"/>
              <w:jc w:val="center"/>
            </w:pPr>
            <w:r>
              <w:t>33462,2</w:t>
            </w:r>
          </w:p>
        </w:tc>
        <w:tc>
          <w:tcPr>
            <w:tcW w:w="1206" w:type="dxa"/>
            <w:tcBorders>
              <w:top w:val="nil"/>
              <w:left w:val="nil"/>
              <w:bottom w:val="single" w:sz="4" w:space="0" w:color="auto"/>
              <w:right w:val="nil"/>
            </w:tcBorders>
          </w:tcPr>
          <w:p w:rsidR="009D4438" w:rsidRDefault="009D4438">
            <w:pPr>
              <w:pStyle w:val="ConsPlusNormal"/>
              <w:jc w:val="center"/>
            </w:pPr>
            <w:r>
              <w:t>24709,8</w:t>
            </w:r>
          </w:p>
        </w:tc>
      </w:tr>
    </w:tbl>
    <w:p w:rsidR="009D4438" w:rsidRDefault="009D4438">
      <w:pPr>
        <w:sectPr w:rsidR="009D4438">
          <w:pgSz w:w="16838" w:h="11905" w:orient="landscape"/>
          <w:pgMar w:top="1701" w:right="1134" w:bottom="850" w:left="1134" w:header="0" w:footer="0" w:gutter="0"/>
          <w:cols w:space="720"/>
        </w:sectPr>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right"/>
        <w:outlineLvl w:val="1"/>
      </w:pPr>
      <w:r>
        <w:t>Приложение N 3</w:t>
      </w:r>
    </w:p>
    <w:p w:rsidR="009D4438" w:rsidRDefault="009D4438">
      <w:pPr>
        <w:pStyle w:val="ConsPlusNormal"/>
        <w:jc w:val="right"/>
      </w:pPr>
      <w:r>
        <w:t>к федеральной целевой программе</w:t>
      </w:r>
    </w:p>
    <w:p w:rsidR="009D4438" w:rsidRDefault="009D4438">
      <w:pPr>
        <w:pStyle w:val="ConsPlusNormal"/>
        <w:jc w:val="right"/>
      </w:pPr>
      <w:r>
        <w:t>"Юг России (2008 - 2013 годы)"</w:t>
      </w:r>
    </w:p>
    <w:p w:rsidR="009D4438" w:rsidRDefault="009D4438">
      <w:pPr>
        <w:pStyle w:val="ConsPlusNormal"/>
        <w:jc w:val="right"/>
      </w:pPr>
    </w:p>
    <w:p w:rsidR="009D4438" w:rsidRDefault="009D4438">
      <w:pPr>
        <w:pStyle w:val="ConsPlusNormal"/>
        <w:jc w:val="center"/>
      </w:pPr>
      <w:bookmarkStart w:id="10" w:name="P1636"/>
      <w:bookmarkEnd w:id="10"/>
      <w:r>
        <w:t>ПРАВИЛА</w:t>
      </w:r>
    </w:p>
    <w:p w:rsidR="009D4438" w:rsidRDefault="009D4438">
      <w:pPr>
        <w:pStyle w:val="ConsPlusNormal"/>
        <w:jc w:val="center"/>
      </w:pPr>
      <w:r>
        <w:t>РАСПРЕДЕЛЕНИЯ И ПРЕДОСТАВЛЕНИЯ ИЗ ФЕДЕРАЛЬНОГО БЮДЖЕТА</w:t>
      </w:r>
    </w:p>
    <w:p w:rsidR="009D4438" w:rsidRDefault="009D4438">
      <w:pPr>
        <w:pStyle w:val="ConsPlusNormal"/>
        <w:jc w:val="center"/>
      </w:pPr>
      <w:r>
        <w:t>СУБСИДИЙ БЮДЖЕТАМ СУБЪЕКТОВ РОССИЙСКОЙ ФЕДЕРАЦИИ, ВХОДЯЩИХ</w:t>
      </w:r>
    </w:p>
    <w:p w:rsidR="009D4438" w:rsidRDefault="009D4438">
      <w:pPr>
        <w:pStyle w:val="ConsPlusNormal"/>
        <w:jc w:val="center"/>
      </w:pPr>
      <w:r>
        <w:t>В СОСТАВ ЮЖНОГО И СЕВЕРО-КАВКАЗСКОГО ФЕДЕРАЛЬНЫХ ОКРУГОВ,</w:t>
      </w:r>
    </w:p>
    <w:p w:rsidR="009D4438" w:rsidRDefault="009D4438">
      <w:pPr>
        <w:pStyle w:val="ConsPlusNormal"/>
        <w:jc w:val="center"/>
      </w:pPr>
      <w:r>
        <w:t>НА СОФИНАНСИРОВАНИЕ МЕРОПРИЯТИЙ, ПРЕДУСМОТРЕННЫХ</w:t>
      </w:r>
    </w:p>
    <w:p w:rsidR="009D4438" w:rsidRDefault="009D4438">
      <w:pPr>
        <w:pStyle w:val="ConsPlusNormal"/>
        <w:jc w:val="center"/>
      </w:pPr>
      <w:r>
        <w:t>ФЕДЕРАЛЬНОЙ ЦЕЛЕВОЙ ПРОГРАММОЙ "ЮГ РОССИИ</w:t>
      </w:r>
    </w:p>
    <w:p w:rsidR="009D4438" w:rsidRDefault="009D4438">
      <w:pPr>
        <w:pStyle w:val="ConsPlusNormal"/>
        <w:jc w:val="center"/>
      </w:pPr>
      <w:r>
        <w:t>(2008 - 2013 ГОДЫ)"</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Постановлений Правительства РФ от 18.11.2011 </w:t>
      </w:r>
      <w:hyperlink r:id="rId333" w:history="1">
        <w:r>
          <w:rPr>
            <w:color w:val="0000FF"/>
          </w:rPr>
          <w:t>N 948</w:t>
        </w:r>
      </w:hyperlink>
      <w:r>
        <w:t>,</w:t>
      </w:r>
    </w:p>
    <w:p w:rsidR="009D4438" w:rsidRDefault="009D4438">
      <w:pPr>
        <w:pStyle w:val="ConsPlusNormal"/>
        <w:jc w:val="center"/>
      </w:pPr>
      <w:r>
        <w:t xml:space="preserve">от 24.09.2012 </w:t>
      </w:r>
      <w:hyperlink r:id="rId334" w:history="1">
        <w:r>
          <w:rPr>
            <w:color w:val="0000FF"/>
          </w:rPr>
          <w:t>N 955</w:t>
        </w:r>
      </w:hyperlink>
      <w:r>
        <w:t xml:space="preserve">, от 20.12.2012 </w:t>
      </w:r>
      <w:hyperlink r:id="rId335" w:history="1">
        <w:r>
          <w:rPr>
            <w:color w:val="0000FF"/>
          </w:rPr>
          <w:t>N 1356</w:t>
        </w:r>
      </w:hyperlink>
      <w:r>
        <w:t>,</w:t>
      </w:r>
    </w:p>
    <w:p w:rsidR="009D4438" w:rsidRDefault="009D4438">
      <w:pPr>
        <w:pStyle w:val="ConsPlusNormal"/>
        <w:jc w:val="center"/>
      </w:pPr>
      <w:r>
        <w:t xml:space="preserve">от 15.05.2013 </w:t>
      </w:r>
      <w:hyperlink r:id="rId336" w:history="1">
        <w:r>
          <w:rPr>
            <w:color w:val="0000FF"/>
          </w:rPr>
          <w:t>N 418</w:t>
        </w:r>
      </w:hyperlink>
      <w:r>
        <w:t xml:space="preserve">, от 02.09.2013 </w:t>
      </w:r>
      <w:hyperlink r:id="rId337" w:history="1">
        <w:r>
          <w:rPr>
            <w:color w:val="0000FF"/>
          </w:rPr>
          <w:t>N 764</w:t>
        </w:r>
      </w:hyperlink>
      <w:r>
        <w:t>,</w:t>
      </w:r>
    </w:p>
    <w:p w:rsidR="009D4438" w:rsidRDefault="009D4438">
      <w:pPr>
        <w:pStyle w:val="ConsPlusNormal"/>
        <w:jc w:val="center"/>
      </w:pPr>
      <w:r>
        <w:t xml:space="preserve">от 25.12.2013 </w:t>
      </w:r>
      <w:hyperlink r:id="rId338" w:history="1">
        <w:r>
          <w:rPr>
            <w:color w:val="0000FF"/>
          </w:rPr>
          <w:t>N 1247</w:t>
        </w:r>
      </w:hyperlink>
      <w:r>
        <w:t>)</w:t>
      </w:r>
    </w:p>
    <w:p w:rsidR="009D4438" w:rsidRDefault="009D4438">
      <w:pPr>
        <w:pStyle w:val="ConsPlusNormal"/>
        <w:jc w:val="center"/>
      </w:pPr>
    </w:p>
    <w:p w:rsidR="009D4438" w:rsidRDefault="009D4438">
      <w:pPr>
        <w:pStyle w:val="ConsPlusNormal"/>
        <w:ind w:firstLine="540"/>
        <w:jc w:val="both"/>
      </w:pPr>
      <w:r>
        <w:t>1. Настоящие Правила устанавливают порядок распределения и предоставления из Федерального бюджета субсидий бюджетам республик, входящих в состав Южного и Северо-Кавказского федеральных округов, на софинансирование мероприятий, предусмотренных федеральной целевой программой "Юг России (2008 - 2013 годы)" (далее соответственно - субсидии, Программа).</w:t>
      </w:r>
    </w:p>
    <w:p w:rsidR="009D4438" w:rsidRDefault="009D4438">
      <w:pPr>
        <w:pStyle w:val="ConsPlusNormal"/>
        <w:ind w:firstLine="540"/>
        <w:jc w:val="both"/>
      </w:pPr>
      <w:r>
        <w:t>2. Субсидии предоставляются в целях софинансирования расходных обязательств субъектов Российской Федерации на реализацию региональных и (или) муниципальных программ по следующим направлениям реализации Программы:</w:t>
      </w:r>
    </w:p>
    <w:p w:rsidR="009D4438" w:rsidRDefault="009D4438">
      <w:pPr>
        <w:pStyle w:val="ConsPlusNormal"/>
        <w:ind w:firstLine="540"/>
        <w:jc w:val="both"/>
      </w:pPr>
      <w:r>
        <w:t>а) снятие инфраструктурных ограничений развития экономики;</w:t>
      </w:r>
    </w:p>
    <w:p w:rsidR="009D4438" w:rsidRDefault="009D4438">
      <w:pPr>
        <w:pStyle w:val="ConsPlusNormal"/>
        <w:ind w:firstLine="540"/>
        <w:jc w:val="both"/>
      </w:pPr>
      <w:r>
        <w:t>б) развитие туристско-рекреационного комплекса;</w:t>
      </w:r>
    </w:p>
    <w:p w:rsidR="009D4438" w:rsidRDefault="009D4438">
      <w:pPr>
        <w:pStyle w:val="ConsPlusNormal"/>
        <w:ind w:firstLine="540"/>
        <w:jc w:val="both"/>
      </w:pPr>
      <w:r>
        <w:t>в) развитие сельскохозяйственного производства, рыбохозяйственного комплекса и инженерной инфраструктуры сельских территорий;</w:t>
      </w:r>
    </w:p>
    <w:p w:rsidR="009D4438" w:rsidRDefault="009D4438">
      <w:pPr>
        <w:pStyle w:val="ConsPlusNormal"/>
        <w:ind w:firstLine="540"/>
        <w:jc w:val="both"/>
      </w:pPr>
      <w:r>
        <w:t>г) решение острых проблем в социальной сфере в отдельных районах и муниципальных образованиях;</w:t>
      </w:r>
    </w:p>
    <w:p w:rsidR="009D4438" w:rsidRDefault="009D4438">
      <w:pPr>
        <w:pStyle w:val="ConsPlusNormal"/>
        <w:ind w:firstLine="540"/>
        <w:jc w:val="both"/>
      </w:pPr>
      <w:r>
        <w:t>д) развитие систем жизнеобеспечения населения регионального значения.</w:t>
      </w:r>
    </w:p>
    <w:p w:rsidR="009D4438" w:rsidRDefault="009D4438">
      <w:pPr>
        <w:pStyle w:val="ConsPlusNormal"/>
        <w:ind w:firstLine="540"/>
        <w:jc w:val="both"/>
      </w:pPr>
      <w:r>
        <w:t>3. Размер субсидии, предоставляемой j-му субъекту Российской Федерации, определяется по следующей формуле:</w:t>
      </w:r>
    </w:p>
    <w:p w:rsidR="009D4438" w:rsidRDefault="009D4438">
      <w:pPr>
        <w:pStyle w:val="ConsPlusNormal"/>
        <w:ind w:firstLine="540"/>
        <w:jc w:val="both"/>
      </w:pPr>
    </w:p>
    <w:p w:rsidR="009D4438" w:rsidRDefault="009D4438">
      <w:pPr>
        <w:pStyle w:val="ConsPlusNormal"/>
        <w:jc w:val="center"/>
      </w:pPr>
      <w:r w:rsidRPr="00EA1E6A">
        <w:rPr>
          <w:position w:val="-14"/>
        </w:rPr>
        <w:pict>
          <v:shape id="_x0000_i1025" style="width:59.45pt;height:22.6pt" coordsize="" o:spt="100" adj="0,,0" path="" filled="f" stroked="f">
            <v:stroke joinstyle="miter"/>
            <v:imagedata r:id="rId339" o:title="base_1_157692_17"/>
            <v:formulas/>
            <v:path o:connecttype="segments"/>
          </v:shape>
        </w:pict>
      </w:r>
      <w:r>
        <w:t>,</w:t>
      </w:r>
    </w:p>
    <w:p w:rsidR="009D4438" w:rsidRDefault="009D4438">
      <w:pPr>
        <w:pStyle w:val="ConsPlusNormal"/>
        <w:ind w:firstLine="540"/>
        <w:jc w:val="both"/>
      </w:pPr>
    </w:p>
    <w:p w:rsidR="009D4438" w:rsidRDefault="009D4438">
      <w:pPr>
        <w:pStyle w:val="ConsPlusNormal"/>
        <w:ind w:firstLine="540"/>
        <w:jc w:val="both"/>
      </w:pPr>
      <w:r>
        <w:t xml:space="preserve">где </w:t>
      </w:r>
      <w:r w:rsidRPr="00EA1E6A">
        <w:rPr>
          <w:position w:val="-14"/>
        </w:rPr>
        <w:pict>
          <v:shape id="_x0000_i1026" style="width:17.6pt;height:20.95pt" coordsize="" o:spt="100" adj="0,,0" path="" filled="f" stroked="f">
            <v:stroke joinstyle="miter"/>
            <v:imagedata r:id="rId340" o:title="base_1_157692_18"/>
            <v:formulas/>
            <v:path o:connecttype="segments"/>
          </v:shape>
        </w:pict>
      </w:r>
      <w:r>
        <w:t xml:space="preserve"> - размер субсидии, предоставляемой по i-му направлению j-му субъекту Российской Федерации.</w:t>
      </w:r>
    </w:p>
    <w:p w:rsidR="009D4438" w:rsidRDefault="009D4438">
      <w:pPr>
        <w:pStyle w:val="ConsPlusNormal"/>
        <w:ind w:firstLine="540"/>
        <w:jc w:val="both"/>
      </w:pPr>
      <w:r>
        <w:t>4. Размер субсидии, предоставляемой по i-му направлению j-му субъекту Российской Федерации, определяется по следующей формуле:</w:t>
      </w:r>
    </w:p>
    <w:p w:rsidR="009D4438" w:rsidRDefault="009D4438">
      <w:pPr>
        <w:pStyle w:val="ConsPlusNormal"/>
        <w:ind w:firstLine="540"/>
        <w:jc w:val="both"/>
      </w:pPr>
    </w:p>
    <w:p w:rsidR="009D4438" w:rsidRDefault="009D4438">
      <w:pPr>
        <w:pStyle w:val="ConsPlusNormal"/>
        <w:jc w:val="center"/>
      </w:pPr>
      <w:r w:rsidRPr="00EA1E6A">
        <w:rPr>
          <w:position w:val="-14"/>
        </w:rPr>
        <w:pict>
          <v:shape id="_x0000_i1027" style="width:67.8pt;height:20.95pt" coordsize="" o:spt="100" adj="0,,0" path="" filled="f" stroked="f">
            <v:stroke joinstyle="miter"/>
            <v:imagedata r:id="rId341" o:title="base_1_157692_19"/>
            <v:formulas/>
            <v:path o:connecttype="segments"/>
          </v:shape>
        </w:pict>
      </w:r>
      <w:r>
        <w:t>,</w:t>
      </w:r>
    </w:p>
    <w:p w:rsidR="009D4438" w:rsidRDefault="009D4438">
      <w:pPr>
        <w:pStyle w:val="ConsPlusNormal"/>
        <w:ind w:firstLine="540"/>
        <w:jc w:val="both"/>
      </w:pPr>
    </w:p>
    <w:p w:rsidR="009D4438" w:rsidRDefault="009D4438">
      <w:pPr>
        <w:pStyle w:val="ConsPlusNormal"/>
        <w:ind w:firstLine="540"/>
        <w:jc w:val="both"/>
      </w:pPr>
      <w:r>
        <w:t>где:</w:t>
      </w:r>
    </w:p>
    <w:p w:rsidR="009D4438" w:rsidRDefault="009D4438">
      <w:pPr>
        <w:pStyle w:val="ConsPlusNormal"/>
        <w:ind w:firstLine="540"/>
        <w:jc w:val="both"/>
      </w:pPr>
      <w:r w:rsidRPr="00EA1E6A">
        <w:rPr>
          <w:position w:val="-12"/>
        </w:rPr>
        <w:pict>
          <v:shape id="_x0000_i1028" style="width:15.9pt;height:20.1pt" coordsize="" o:spt="100" adj="0,,0" path="" filled="f" stroked="f">
            <v:stroke joinstyle="miter"/>
            <v:imagedata r:id="rId342" o:title="base_1_157692_20"/>
            <v:formulas/>
            <v:path o:connecttype="segments"/>
          </v:shape>
        </w:pict>
      </w:r>
      <w:r>
        <w:t xml:space="preserve"> - размер субсидии, предоставляемой по i-му направлению;</w:t>
      </w:r>
    </w:p>
    <w:p w:rsidR="009D4438" w:rsidRDefault="009D4438">
      <w:pPr>
        <w:pStyle w:val="ConsPlusNormal"/>
        <w:ind w:firstLine="540"/>
        <w:jc w:val="both"/>
      </w:pPr>
      <w:r w:rsidRPr="00EA1E6A">
        <w:rPr>
          <w:position w:val="-14"/>
        </w:rPr>
        <w:lastRenderedPageBreak/>
        <w:pict>
          <v:shape id="_x0000_i1029" style="width:18.4pt;height:20.95pt" coordsize="" o:spt="100" adj="0,,0" path="" filled="f" stroked="f">
            <v:stroke joinstyle="miter"/>
            <v:imagedata r:id="rId343" o:title="base_1_157692_21"/>
            <v:formulas/>
            <v:path o:connecttype="segments"/>
          </v:shape>
        </w:pict>
      </w:r>
      <w:r>
        <w:t xml:space="preserve"> - доля j-го субъекта Российской Федерации в общем объеме субсидии, предоставляемой по i-му направлению социально-экономического развития.</w:t>
      </w:r>
    </w:p>
    <w:p w:rsidR="009D4438" w:rsidRDefault="009D4438">
      <w:pPr>
        <w:pStyle w:val="ConsPlusNormal"/>
        <w:ind w:firstLine="540"/>
        <w:jc w:val="both"/>
      </w:pPr>
      <w:r>
        <w:t>5. Доля субъекта Российской Федерации в общем объеме субсидии, предоставляемой по направлению социально-экономического развития, определяется по следующей формуле:</w:t>
      </w:r>
    </w:p>
    <w:p w:rsidR="009D4438" w:rsidRDefault="009D4438">
      <w:pPr>
        <w:pStyle w:val="ConsPlusNormal"/>
        <w:ind w:firstLine="540"/>
        <w:jc w:val="both"/>
      </w:pPr>
    </w:p>
    <w:p w:rsidR="009D4438" w:rsidRDefault="009D4438">
      <w:pPr>
        <w:pStyle w:val="ConsPlusNormal"/>
        <w:jc w:val="center"/>
      </w:pPr>
      <w:r w:rsidRPr="00EA1E6A">
        <w:rPr>
          <w:position w:val="-14"/>
        </w:rPr>
        <w:pict>
          <v:shape id="_x0000_i1030" style="width:85.4pt;height:22.6pt" coordsize="" o:spt="100" adj="0,,0" path="" filled="f" stroked="f">
            <v:stroke joinstyle="miter"/>
            <v:imagedata r:id="rId344" o:title="base_1_157692_22"/>
            <v:formulas/>
            <v:path o:connecttype="segments"/>
          </v:shape>
        </w:pict>
      </w:r>
      <w:r>
        <w:t>,</w:t>
      </w:r>
    </w:p>
    <w:p w:rsidR="009D4438" w:rsidRDefault="009D4438">
      <w:pPr>
        <w:pStyle w:val="ConsPlusNormal"/>
        <w:ind w:firstLine="540"/>
        <w:jc w:val="both"/>
      </w:pPr>
    </w:p>
    <w:p w:rsidR="009D4438" w:rsidRDefault="009D4438">
      <w:pPr>
        <w:pStyle w:val="ConsPlusNormal"/>
        <w:ind w:firstLine="540"/>
        <w:jc w:val="both"/>
      </w:pPr>
      <w:r>
        <w:t xml:space="preserve">где </w:t>
      </w:r>
      <w:r w:rsidRPr="00EA1E6A">
        <w:rPr>
          <w:position w:val="-14"/>
        </w:rPr>
        <w:pict>
          <v:shape id="_x0000_i1031" style="width:19.25pt;height:22.6pt" coordsize="" o:spt="100" adj="0,,0" path="" filled="f" stroked="f">
            <v:stroke joinstyle="miter"/>
            <v:imagedata r:id="rId345" o:title="base_1_157692_23"/>
            <v:formulas/>
            <v:path o:connecttype="segments"/>
          </v:shape>
        </w:pict>
      </w:r>
      <w:r>
        <w:t xml:space="preserve"> - объем инвестиций, необходимый для обеспечения планового ввода в эксплуатацию объектов n-го мероприятия i-го направления социально-экономического развития j-го субъекта Российской Федерации, финансируемых за счет средств субъекта Российской Федерации.</w:t>
      </w:r>
    </w:p>
    <w:p w:rsidR="009D4438" w:rsidRDefault="009D4438">
      <w:pPr>
        <w:pStyle w:val="ConsPlusNormal"/>
        <w:ind w:firstLine="540"/>
        <w:jc w:val="both"/>
      </w:pPr>
      <w:r>
        <w:t>Объем инвестиций, необходимый для обеспечения планового ввода объекта в эксплуатацию, определяется при включении его в соответствующую региональную целевую программу исходя из сметной стоимости, нормативных сроков строительства и размера расходного обязательства субъекта Российской Федерации.</w:t>
      </w:r>
    </w:p>
    <w:p w:rsidR="009D4438" w:rsidRDefault="009D4438">
      <w:pPr>
        <w:pStyle w:val="ConsPlusNormal"/>
        <w:ind w:firstLine="540"/>
        <w:jc w:val="both"/>
      </w:pPr>
      <w:r>
        <w:t xml:space="preserve">Доли субъектов Российской Федерации, входящих в состав Южного и Северо-Кавказского федеральных округов, по направлениям социально-экономического развития в общем объеме субсидий приведены в </w:t>
      </w:r>
      <w:hyperlink w:anchor="P1765" w:history="1">
        <w:r>
          <w:rPr>
            <w:color w:val="0000FF"/>
          </w:rPr>
          <w:t>приложении N 1</w:t>
        </w:r>
      </w:hyperlink>
      <w:r>
        <w:t>.</w:t>
      </w:r>
    </w:p>
    <w:p w:rsidR="009D4438" w:rsidRDefault="009D4438">
      <w:pPr>
        <w:pStyle w:val="ConsPlusNormal"/>
        <w:ind w:firstLine="540"/>
        <w:jc w:val="both"/>
      </w:pPr>
      <w:r>
        <w:t>6. Субсидия предоставляется при соблюдении следующих условий:</w:t>
      </w:r>
    </w:p>
    <w:p w:rsidR="009D4438" w:rsidRDefault="009D4438">
      <w:pPr>
        <w:pStyle w:val="ConsPlusNormal"/>
        <w:ind w:firstLine="540"/>
        <w:jc w:val="both"/>
      </w:pPr>
      <w:r>
        <w:t>а) наличие в бюджете субъекта Российской Федерации бюджетных ассигнований на исполнение соответствующего расходного обязательства субъекта Российской Федерации, включающих субсидию;</w:t>
      </w:r>
    </w:p>
    <w:p w:rsidR="009D4438" w:rsidRDefault="009D4438">
      <w:pPr>
        <w:pStyle w:val="ConsPlusNormal"/>
        <w:ind w:firstLine="540"/>
        <w:jc w:val="both"/>
      </w:pPr>
      <w:r>
        <w:t>б) обеспечение соответствия значений показателей, устанавливаемых республиканской целевой программой, значениям показателей результативности предоставления субсидии, установленным соглашением между государственным заказчиком и высшим исполнительным органом государственной власти субъекта Российской Федерации о предоставлении субсидии (далее - соглашение);</w:t>
      </w:r>
    </w:p>
    <w:p w:rsidR="009D4438" w:rsidRDefault="009D4438">
      <w:pPr>
        <w:pStyle w:val="ConsPlusNormal"/>
        <w:ind w:firstLine="540"/>
        <w:jc w:val="both"/>
      </w:pPr>
      <w:r>
        <w:t>в) наличие средств, предусмотренных в бюджете субъекта Российской Федерации на финансирование объектов, которые относятся к собственности субъекта Российской Федерации и на софинансирование которых предоставляется субсидия, и (или) предусмотренных в местных бюджетах на финансирование объектов, которые относятся к муниципальной собственности и на софинансирование которых предоставляются субсидии (в случае, если предоставление субсидий местным бюджетам предусматривается соглашением) (далее - объекты);</w:t>
      </w:r>
    </w:p>
    <w:p w:rsidR="009D4438" w:rsidRDefault="009D4438">
      <w:pPr>
        <w:pStyle w:val="ConsPlusNormal"/>
        <w:ind w:firstLine="540"/>
        <w:jc w:val="both"/>
      </w:pPr>
      <w:r>
        <w:t>г) наличие утвержденной проектной документации на объекты капитального строительства, на софинансирование которых предоставляется субсидия, и утверждение проектной документации на эти объекты без использования субсидии для разработки и (или) проведения государственной экспертизы указанной документации;</w:t>
      </w:r>
    </w:p>
    <w:p w:rsidR="009D4438" w:rsidRDefault="009D4438">
      <w:pPr>
        <w:pStyle w:val="ConsPlusNormal"/>
        <w:ind w:firstLine="540"/>
        <w:jc w:val="both"/>
      </w:pPr>
      <w:r>
        <w:t>д) наличие соглашения, заключенного высшим органом исполнительной власти субъекта Российской Федерации и местной администрацией о предоставлении субсидии из бюджета субъекта Российской Федерации местному бюджету на софинансирование объектов, относящихся к муниципальной собственности, - в случае если предоставление таких субсидий предусматривается соглашением. Заключение указанного соглашения высшим органом исполнительной власти субъекта Российской Федерации и местной администрацией подтверждается представлением главному распорядителю средств федерального бюджета копии этого соглашения;</w:t>
      </w:r>
    </w:p>
    <w:p w:rsidR="009D4438" w:rsidRDefault="009D4438">
      <w:pPr>
        <w:pStyle w:val="ConsPlusNormal"/>
        <w:ind w:firstLine="540"/>
        <w:jc w:val="both"/>
      </w:pPr>
      <w:r>
        <w:t>е) наличие региональной целевой программы, предусматривающей расходные обязательства субъекта Российской Федерации на реализацию ее мероприятий, или утвержденных в установленном порядке региональных (муниципальных) программ (планов) преобразований в установленной сфере деятельности главного распорядителя средств федерального бюджета и программ (планов) сокращения объемов незавершенного строительства в соответствующей сфере деятельности с определением показателей результативности предоставления субсидии;</w:t>
      </w:r>
    </w:p>
    <w:p w:rsidR="009D4438" w:rsidRDefault="009D4438">
      <w:pPr>
        <w:pStyle w:val="ConsPlusNormal"/>
        <w:ind w:firstLine="540"/>
        <w:jc w:val="both"/>
      </w:pPr>
      <w:r>
        <w:lastRenderedPageBreak/>
        <w:t>ж) установление срока реализации мероприятий Программы, но не более 6 лет;</w:t>
      </w:r>
    </w:p>
    <w:p w:rsidR="009D4438" w:rsidRDefault="009D4438">
      <w:pPr>
        <w:pStyle w:val="ConsPlusNormal"/>
        <w:ind w:firstLine="540"/>
        <w:jc w:val="both"/>
      </w:pPr>
      <w:r>
        <w:t>з) недопустимость исключения из Программы незавершенных мероприятий;</w:t>
      </w:r>
    </w:p>
    <w:p w:rsidR="009D4438" w:rsidRDefault="009D4438">
      <w:pPr>
        <w:pStyle w:val="ConsPlusNormal"/>
        <w:ind w:firstLine="540"/>
        <w:jc w:val="both"/>
      </w:pPr>
      <w:r>
        <w:t>и) пропорциональное уменьшение экономии по объектам капитального строительства, на софинансирование которых предоставляется субсидия, между средствами федерального бюджета и средствами бюджета субъекта Российской Федерации в случае возникновения такой экономии.</w:t>
      </w:r>
    </w:p>
    <w:p w:rsidR="009D4438" w:rsidRDefault="009D4438">
      <w:pPr>
        <w:pStyle w:val="ConsPlusNormal"/>
        <w:ind w:firstLine="540"/>
        <w:jc w:val="both"/>
      </w:pPr>
      <w:r>
        <w:t>7. Субсидии предоставляются главными распорядителями средств федерального бюджета в пределах бюджетных ассигнований, предусмотренных федеральным бюджетом на очередной финансовый год и плановый период, в соответствии с соглашениями.</w:t>
      </w:r>
    </w:p>
    <w:p w:rsidR="009D4438" w:rsidRDefault="009D4438">
      <w:pPr>
        <w:pStyle w:val="ConsPlusNormal"/>
        <w:ind w:firstLine="540"/>
        <w:jc w:val="both"/>
      </w:pPr>
      <w:r>
        <w:t xml:space="preserve">8. Адресное (пообъектное) распределение субсидии по объектам капитального строительства (укрупненным инвестиционным проектам) на реализацию программных мероприятий утверждается </w:t>
      </w:r>
      <w:hyperlink r:id="rId346" w:history="1">
        <w:r>
          <w:rPr>
            <w:color w:val="0000FF"/>
          </w:rPr>
          <w:t>актом</w:t>
        </w:r>
      </w:hyperlink>
      <w:r>
        <w:t xml:space="preserve"> федерального органа исполнительной власти - государственного заказчика Программы по согласованию с Министерством регионального развития Российской Федерации и Министерством экономического развития Российской Федерации.</w:t>
      </w:r>
    </w:p>
    <w:p w:rsidR="009D4438" w:rsidRDefault="009D4438">
      <w:pPr>
        <w:pStyle w:val="ConsPlusNormal"/>
        <w:ind w:firstLine="540"/>
        <w:jc w:val="both"/>
      </w:pPr>
      <w:r>
        <w:t>9. Соглашение должно содержать следующие сведения:</w:t>
      </w:r>
    </w:p>
    <w:p w:rsidR="009D4438" w:rsidRDefault="009D4438">
      <w:pPr>
        <w:pStyle w:val="ConsPlusNormal"/>
        <w:ind w:firstLine="540"/>
        <w:jc w:val="both"/>
      </w:pPr>
      <w:r>
        <w:t>а) размер субсидии;</w:t>
      </w:r>
    </w:p>
    <w:p w:rsidR="009D4438" w:rsidRDefault="009D4438">
      <w:pPr>
        <w:pStyle w:val="ConsPlusNormal"/>
        <w:ind w:firstLine="540"/>
        <w:jc w:val="both"/>
      </w:pPr>
      <w:r>
        <w:t>б) целевое назначение субсидии, ее адресное распределение с указанием размера и объекта, на строительство которого она предоставляется;</w:t>
      </w:r>
    </w:p>
    <w:p w:rsidR="009D4438" w:rsidRDefault="009D4438">
      <w:pPr>
        <w:pStyle w:val="ConsPlusNormal"/>
        <w:ind w:firstLine="540"/>
        <w:jc w:val="both"/>
      </w:pPr>
      <w:r>
        <w:t>в) размер средств, предусмотренных в бюджете субъекта Российской Федерации и (или) местном бюджете на финансирование объектов, который подтверждается выпиской из закона субъекта Российской Федерации о бюджете субъекта Российской Федерации и (или) из решения представительного органа местного самоуправления о местном бюджете, представляемой высшим органом исполнительной власти субъекта Российской Федерации главному распорядителю средств федерального бюджета при заключении соглашения;</w:t>
      </w:r>
    </w:p>
    <w:p w:rsidR="009D4438" w:rsidRDefault="009D4438">
      <w:pPr>
        <w:pStyle w:val="ConsPlusNormal"/>
        <w:ind w:firstLine="540"/>
        <w:jc w:val="both"/>
      </w:pPr>
      <w:r>
        <w:t>г) условия перечисления субсидии и порядок контроля за их исполнением;</w:t>
      </w:r>
    </w:p>
    <w:p w:rsidR="009D4438" w:rsidRDefault="009D4438">
      <w:pPr>
        <w:pStyle w:val="ConsPlusNormal"/>
        <w:ind w:firstLine="540"/>
        <w:jc w:val="both"/>
      </w:pPr>
      <w:r>
        <w:t>д) значения показателей результативности предоставления субсидии;</w:t>
      </w:r>
    </w:p>
    <w:p w:rsidR="009D4438" w:rsidRDefault="009D4438">
      <w:pPr>
        <w:pStyle w:val="ConsPlusNormal"/>
        <w:ind w:firstLine="540"/>
        <w:jc w:val="both"/>
      </w:pPr>
      <w:r>
        <w:t>е) порядок и сроки осуществления оценки эффективности использования субсидии;</w:t>
      </w:r>
    </w:p>
    <w:p w:rsidR="009D4438" w:rsidRDefault="009D4438">
      <w:pPr>
        <w:pStyle w:val="ConsPlusNormal"/>
        <w:ind w:firstLine="540"/>
        <w:jc w:val="both"/>
      </w:pPr>
      <w:r>
        <w:t xml:space="preserve">ж) обязательство высшего органа исполнительной власти субъекта Российской Федерации по представлению </w:t>
      </w:r>
      <w:hyperlink r:id="rId347" w:history="1">
        <w:r>
          <w:rPr>
            <w:color w:val="0000FF"/>
          </w:rPr>
          <w:t>отчетов</w:t>
        </w:r>
      </w:hyperlink>
      <w:r>
        <w:t xml:space="preserve"> об исполнении условий соглашения о предоставлении субсидии на софинансирование объектов согласно </w:t>
      </w:r>
      <w:hyperlink w:anchor="P2300" w:history="1">
        <w:r>
          <w:rPr>
            <w:color w:val="0000FF"/>
          </w:rPr>
          <w:t>приложению N 2</w:t>
        </w:r>
      </w:hyperlink>
      <w:r>
        <w:t>;</w:t>
      </w:r>
    </w:p>
    <w:p w:rsidR="009D4438" w:rsidRDefault="009D4438">
      <w:pPr>
        <w:pStyle w:val="ConsPlusNormal"/>
        <w:ind w:firstLine="540"/>
        <w:jc w:val="both"/>
      </w:pPr>
      <w:r>
        <w:t>з) условия предоставления и расходования субсидии;</w:t>
      </w:r>
    </w:p>
    <w:p w:rsidR="009D4438" w:rsidRDefault="009D4438">
      <w:pPr>
        <w:pStyle w:val="ConsPlusNormal"/>
        <w:ind w:firstLine="540"/>
        <w:jc w:val="both"/>
      </w:pPr>
      <w:r>
        <w:t>и) осуществление контроля за соблюдением субъектом Российской Федерации условий, установленных при предоставлении субсидии, а также основания и порядок внесения изменений в условия предоставления субсидии (сроки, этапы, объемы);</w:t>
      </w:r>
    </w:p>
    <w:p w:rsidR="009D4438" w:rsidRDefault="009D4438">
      <w:pPr>
        <w:pStyle w:val="ConsPlusNormal"/>
        <w:ind w:firstLine="540"/>
        <w:jc w:val="both"/>
      </w:pPr>
      <w:r>
        <w:t xml:space="preserve">к) </w:t>
      </w:r>
      <w:hyperlink r:id="rId348" w:history="1">
        <w:r>
          <w:rPr>
            <w:color w:val="0000FF"/>
          </w:rPr>
          <w:t>перечень</w:t>
        </w:r>
      </w:hyperlink>
      <w:r>
        <w:t xml:space="preserve"> объектов капитального строительства с указанием сведений об объектах капитального строительства (мощность, сроки строительства и сметная стоимость);</w:t>
      </w:r>
    </w:p>
    <w:p w:rsidR="009D4438" w:rsidRDefault="009D4438">
      <w:pPr>
        <w:pStyle w:val="ConsPlusNormal"/>
        <w:ind w:firstLine="540"/>
        <w:jc w:val="both"/>
      </w:pPr>
      <w:r>
        <w:t>л) последствия недостижения субъектом Российской Федерации установленных значений показателей результативности предоставления субсидии;</w:t>
      </w:r>
    </w:p>
    <w:p w:rsidR="009D4438" w:rsidRDefault="009D4438">
      <w:pPr>
        <w:pStyle w:val="ConsPlusNormal"/>
        <w:ind w:firstLine="540"/>
        <w:jc w:val="both"/>
      </w:pPr>
      <w:r>
        <w:t>м) порядок возврата субсидии, в том числе использованной не по целевому назначению;</w:t>
      </w:r>
    </w:p>
    <w:p w:rsidR="009D4438" w:rsidRDefault="009D4438">
      <w:pPr>
        <w:pStyle w:val="ConsPlusNormal"/>
        <w:ind w:firstLine="540"/>
        <w:jc w:val="both"/>
      </w:pPr>
      <w:r>
        <w:t>н) ответственность сторон за нарушение условий соглашения.</w:t>
      </w:r>
    </w:p>
    <w:p w:rsidR="009D4438" w:rsidRDefault="009D4438">
      <w:pPr>
        <w:pStyle w:val="ConsPlusNormal"/>
        <w:ind w:firstLine="540"/>
        <w:jc w:val="both"/>
      </w:pPr>
      <w:r>
        <w:t>10. Форма соглашения и порядок представления документов о выполнении субъектом Российской Федерации обязательств, предусмотренных соглашением, утверждаются государственными заказчиками Программы.</w:t>
      </w:r>
    </w:p>
    <w:p w:rsidR="009D4438" w:rsidRDefault="009D4438">
      <w:pPr>
        <w:pStyle w:val="ConsPlusNormal"/>
        <w:ind w:firstLine="540"/>
        <w:jc w:val="both"/>
      </w:pPr>
      <w:r>
        <w:t>11. В случае несоблюдения субъектом Российской Федерации условий предоставления субсидии ее перечисление приостанавливается в порядке, установленном Министерством финансов Российской Федерации.</w:t>
      </w:r>
    </w:p>
    <w:p w:rsidR="009D4438" w:rsidRDefault="009D4438">
      <w:pPr>
        <w:pStyle w:val="ConsPlusNormal"/>
        <w:ind w:firstLine="540"/>
        <w:jc w:val="both"/>
      </w:pPr>
      <w:r>
        <w:t xml:space="preserve">12. Уровень софинансирования расходных обязательств субъектов Российской Федерации за счет субсидий, предусмотренных Программой, в 2008 - 2010 годах приведен в </w:t>
      </w:r>
      <w:hyperlink w:anchor="P2331" w:history="1">
        <w:r>
          <w:rPr>
            <w:color w:val="0000FF"/>
          </w:rPr>
          <w:t>приложении N 3</w:t>
        </w:r>
      </w:hyperlink>
      <w:r>
        <w:t>.</w:t>
      </w:r>
    </w:p>
    <w:p w:rsidR="009D4438" w:rsidRDefault="009D4438">
      <w:pPr>
        <w:pStyle w:val="ConsPlusNormal"/>
        <w:ind w:firstLine="540"/>
        <w:jc w:val="both"/>
      </w:pPr>
      <w:r>
        <w:t>13. Уровень софинансирования расходного обязательства субъекта Российской Федерации в 2011 - 2013 годах определяется по формуле:</w:t>
      </w:r>
    </w:p>
    <w:p w:rsidR="009D4438" w:rsidRDefault="009D4438">
      <w:pPr>
        <w:pStyle w:val="ConsPlusNormal"/>
        <w:ind w:firstLine="540"/>
        <w:jc w:val="both"/>
      </w:pPr>
    </w:p>
    <w:p w:rsidR="009D4438" w:rsidRDefault="009D4438">
      <w:pPr>
        <w:pStyle w:val="ConsPlusNormal"/>
        <w:jc w:val="center"/>
      </w:pPr>
      <w:r w:rsidRPr="00EA1E6A">
        <w:rPr>
          <w:position w:val="-32"/>
        </w:rPr>
        <w:pict>
          <v:shape id="_x0000_i1032" style="width:200.1pt;height:41pt" coordsize="" o:spt="100" adj="0,,0" path="" filled="f" stroked="f">
            <v:stroke joinstyle="miter"/>
            <v:imagedata r:id="rId349" o:title="base_1_157692_24"/>
            <v:formulas/>
            <v:path o:connecttype="segments"/>
          </v:shape>
        </w:pict>
      </w:r>
      <w:r>
        <w:t>,</w:t>
      </w:r>
    </w:p>
    <w:p w:rsidR="009D4438" w:rsidRDefault="009D4438">
      <w:pPr>
        <w:pStyle w:val="ConsPlusNormal"/>
        <w:ind w:firstLine="540"/>
        <w:jc w:val="both"/>
      </w:pPr>
    </w:p>
    <w:p w:rsidR="009D4438" w:rsidRDefault="009D4438">
      <w:pPr>
        <w:pStyle w:val="ConsPlusNormal"/>
        <w:ind w:firstLine="540"/>
        <w:jc w:val="both"/>
      </w:pPr>
      <w:r>
        <w:t>где:</w:t>
      </w:r>
    </w:p>
    <w:p w:rsidR="009D4438" w:rsidRDefault="009D4438">
      <w:pPr>
        <w:pStyle w:val="ConsPlusNormal"/>
        <w:ind w:firstLine="540"/>
        <w:jc w:val="both"/>
      </w:pPr>
      <w:r w:rsidRPr="00EA1E6A">
        <w:rPr>
          <w:position w:val="-12"/>
        </w:rPr>
        <w:pict>
          <v:shape id="_x0000_i1033" style="width:26.8pt;height:21.75pt" coordsize="" o:spt="100" adj="0,,0" path="" filled="f" stroked="f">
            <v:stroke joinstyle="miter"/>
            <v:imagedata r:id="rId350" o:title="base_1_157692_25"/>
            <v:formulas/>
            <v:path o:connecttype="segments"/>
          </v:shape>
        </w:pict>
      </w:r>
      <w:r>
        <w:t xml:space="preserve"> - средний уровень финансирования расходных обязательств за счет средств бюджета субъекта Российской Федерации с привлечением субсидий из федерального бюджета по i-му мероприятию по каждому государственному заказчику (средний уровень финансирования расходных обязательств субъектов Российской Федерации с привлечением субсидий из федерального бюджета, предусмотренных Программой, приведен в </w:t>
      </w:r>
      <w:hyperlink w:anchor="P2676" w:history="1">
        <w:r>
          <w:rPr>
            <w:color w:val="0000FF"/>
          </w:rPr>
          <w:t>приложении N 4</w:t>
        </w:r>
      </w:hyperlink>
      <w:r>
        <w:t>);</w:t>
      </w:r>
    </w:p>
    <w:p w:rsidR="009D4438" w:rsidRDefault="009D4438">
      <w:pPr>
        <w:pStyle w:val="ConsPlusNormal"/>
        <w:ind w:firstLine="540"/>
        <w:jc w:val="both"/>
      </w:pPr>
      <w:r w:rsidRPr="00EA1E6A">
        <w:rPr>
          <w:position w:val="-16"/>
        </w:rPr>
        <w:pict>
          <v:shape id="_x0000_i1034" style="width:36.85pt;height:23.45pt" coordsize="" o:spt="100" adj="0,,0" path="" filled="f" stroked="f">
            <v:stroke joinstyle="miter"/>
            <v:imagedata r:id="rId351" o:title="base_1_157692_26"/>
            <v:formulas/>
            <v:path o:connecttype="segments"/>
          </v:shape>
        </w:pict>
      </w:r>
      <w:r>
        <w:t xml:space="preserve"> - уровень расчетной бюджетной обеспеченности j-го субъекта Российской Федерации на очередной финансовый год, рассчитанный в соответствии с </w:t>
      </w:r>
      <w:hyperlink r:id="rId352"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9D4438" w:rsidRDefault="009D4438">
      <w:pPr>
        <w:pStyle w:val="ConsPlusNormal"/>
        <w:ind w:firstLine="540"/>
        <w:jc w:val="both"/>
      </w:pPr>
      <w:r w:rsidRPr="00EA1E6A">
        <w:rPr>
          <w:position w:val="-12"/>
        </w:rPr>
        <w:pict>
          <v:shape id="_x0000_i1035" style="width:51.9pt;height:20.95pt" coordsize="" o:spt="100" adj="0,,0" path="" filled="f" stroked="f">
            <v:stroke joinstyle="miter"/>
            <v:imagedata r:id="rId353" o:title="base_1_157692_27"/>
            <v:formulas/>
            <v:path o:connecttype="segments"/>
          </v:shape>
        </w:pict>
      </w:r>
      <w:r>
        <w:t xml:space="preserve"> - минимальный уровень расчетной бюджетной обеспеченности субъекта Российской Федерации на очередной финансовый год среди субъектов Российской Федерации, входящих в состав Южного и Северо-Кавказского федеральных округов;</w:t>
      </w:r>
    </w:p>
    <w:p w:rsidR="009D4438" w:rsidRDefault="009D4438">
      <w:pPr>
        <w:pStyle w:val="ConsPlusNormal"/>
        <w:ind w:firstLine="540"/>
        <w:jc w:val="both"/>
      </w:pPr>
      <w:r w:rsidRPr="00EA1E6A">
        <w:rPr>
          <w:position w:val="-12"/>
        </w:rPr>
        <w:pict>
          <v:shape id="_x0000_i1036" style="width:42.7pt;height:20.1pt" coordsize="" o:spt="100" adj="0,,0" path="" filled="f" stroked="f">
            <v:stroke joinstyle="miter"/>
            <v:imagedata r:id="rId354" o:title="base_1_157692_28"/>
            <v:formulas/>
            <v:path o:connecttype="segments"/>
          </v:shape>
        </w:pict>
      </w:r>
      <w:r>
        <w:t xml:space="preserve"> - максимальный уровень расчетной бюджетной обеспеченности субъекта Российской Федерации на очередной финансовый год среди субъектов Российской Федерации, входящих в состав Южного и Северо-Кавказского федеральных округов;</w:t>
      </w:r>
    </w:p>
    <w:p w:rsidR="009D4438" w:rsidRDefault="009D4438">
      <w:pPr>
        <w:pStyle w:val="ConsPlusNormal"/>
        <w:ind w:firstLine="540"/>
        <w:jc w:val="both"/>
      </w:pPr>
      <w:r>
        <w:t>К - коэффициент, характеризующий рассеивание значений уровня расчетной бюджетной обеспеченности субъектов Российской Федерации относительно среднего значения уровней расчетной бюджетной обеспеченности субъектов Российской Федерации, входящих в состав Южного и Северо-Кавказского федеральных округов.</w:t>
      </w:r>
    </w:p>
    <w:p w:rsidR="009D4438" w:rsidRDefault="009D4438">
      <w:pPr>
        <w:pStyle w:val="ConsPlusNormal"/>
        <w:ind w:firstLine="540"/>
        <w:jc w:val="both"/>
      </w:pPr>
      <w:r>
        <w:t xml:space="preserve">Распределение субсидий на софинансирование объектов капитального строительства государственной собственности субъектов Российской Федерации (муниципальной собственности) приведено в </w:t>
      </w:r>
      <w:hyperlink w:anchor="P2830" w:history="1">
        <w:r>
          <w:rPr>
            <w:color w:val="0000FF"/>
          </w:rPr>
          <w:t>приложении N 5</w:t>
        </w:r>
      </w:hyperlink>
      <w:r>
        <w:t>.</w:t>
      </w:r>
    </w:p>
    <w:p w:rsidR="009D4438" w:rsidRDefault="009D4438">
      <w:pPr>
        <w:pStyle w:val="ConsPlusNormal"/>
        <w:ind w:firstLine="540"/>
        <w:jc w:val="both"/>
      </w:pPr>
      <w:r>
        <w:t>При этом 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обязательства.</w:t>
      </w:r>
    </w:p>
    <w:p w:rsidR="009D4438" w:rsidRDefault="009D4438">
      <w:pPr>
        <w:pStyle w:val="ConsPlusNormal"/>
        <w:ind w:firstLine="540"/>
        <w:jc w:val="both"/>
      </w:pPr>
      <w:r>
        <w:t xml:space="preserve">Распределение средств бюджетов субъектов Российской Федерации и местных бюджетов на финансирование объектов капитального строительства государственной собственности субъектов Российской Федерации (муниципальной собственности) приведено в </w:t>
      </w:r>
      <w:hyperlink w:anchor="P4516" w:history="1">
        <w:r>
          <w:rPr>
            <w:color w:val="0000FF"/>
          </w:rPr>
          <w:t>приложении N 6</w:t>
        </w:r>
      </w:hyperlink>
      <w:r>
        <w:t>.</w:t>
      </w:r>
    </w:p>
    <w:p w:rsidR="009D4438" w:rsidRDefault="009D4438">
      <w:pPr>
        <w:pStyle w:val="ConsPlusNormal"/>
        <w:ind w:firstLine="540"/>
        <w:jc w:val="both"/>
      </w:pPr>
      <w:r>
        <w:t>14. Оценка эффективности использования субъектами Российской Федерации субсидий осуществляется главным распорядителем средств федерального бюджета по итогам финансового года путем сравнения фактически достигнутых значений и установленных соглашениями значений следующих показателей результативности предоставления субсидий:</w:t>
      </w:r>
    </w:p>
    <w:p w:rsidR="009D4438" w:rsidRDefault="009D4438">
      <w:pPr>
        <w:pStyle w:val="ConsPlusNormal"/>
        <w:ind w:firstLine="540"/>
        <w:jc w:val="both"/>
      </w:pPr>
      <w:r>
        <w:t>а) по направлению "Здравоохранение. Другие вопросы в области здравоохранения" - строительство и реконструкция учреждений здравоохранения (койко-мест);</w:t>
      </w:r>
    </w:p>
    <w:p w:rsidR="009D4438" w:rsidRDefault="009D4438">
      <w:pPr>
        <w:pStyle w:val="ConsPlusNormal"/>
        <w:ind w:firstLine="540"/>
        <w:jc w:val="both"/>
      </w:pPr>
      <w:r>
        <w:t>б) по направлению "Образование. Общее образование" - строительство и реконструкция образовательных учреждений (ученических мест);</w:t>
      </w:r>
    </w:p>
    <w:p w:rsidR="009D4438" w:rsidRDefault="009D4438">
      <w:pPr>
        <w:pStyle w:val="ConsPlusNormal"/>
        <w:ind w:firstLine="540"/>
        <w:jc w:val="both"/>
      </w:pPr>
      <w:r>
        <w:t>в) по направлению "Жилищно-коммунальное хозяйство. Жилищное хозяйство" - доля лакского населения, обеспеченного жильем в Новолакском районе (процентов);</w:t>
      </w:r>
    </w:p>
    <w:p w:rsidR="009D4438" w:rsidRDefault="009D4438">
      <w:pPr>
        <w:pStyle w:val="ConsPlusNormal"/>
        <w:ind w:firstLine="540"/>
        <w:jc w:val="both"/>
      </w:pPr>
      <w:r>
        <w:t>г) по направлению "Жилищно-коммунальное хозяйство. Коммунальное хозяйство" - физический износ сетей коммунальной инфраструктуры в среднем по субъектам Российской Федерации, входящим в состав Южного и Северо-Кавказского федеральных округов (процентов), количество отдыхающих (тыс. человек);</w:t>
      </w:r>
    </w:p>
    <w:p w:rsidR="009D4438" w:rsidRDefault="009D4438">
      <w:pPr>
        <w:pStyle w:val="ConsPlusNormal"/>
        <w:ind w:firstLine="540"/>
        <w:jc w:val="both"/>
      </w:pPr>
      <w:r>
        <w:t>д) по направлению "Социальная политика. Социальное обслуживание населения" - строительство и реконструкция объектов водоснабжения (км);</w:t>
      </w:r>
    </w:p>
    <w:p w:rsidR="009D4438" w:rsidRDefault="009D4438">
      <w:pPr>
        <w:pStyle w:val="ConsPlusNormal"/>
        <w:ind w:firstLine="540"/>
        <w:jc w:val="both"/>
      </w:pPr>
      <w:r>
        <w:t xml:space="preserve">е) по направлению "Межбюджетные трансферты общего характера бюджетам субъектов Российской Федерации и муниципальных образований. Прочие межбюджетные трансферты общего характера" - инвестиции в основной капитал в субъектах Российской Федерации, </w:t>
      </w:r>
      <w:r>
        <w:lastRenderedPageBreak/>
        <w:t>входящих в состав Южного и Северо-Кавказского федеральных округов (млрд. рублей);</w:t>
      </w:r>
    </w:p>
    <w:p w:rsidR="009D4438" w:rsidRDefault="009D4438">
      <w:pPr>
        <w:pStyle w:val="ConsPlusNormal"/>
        <w:ind w:firstLine="540"/>
        <w:jc w:val="both"/>
      </w:pPr>
      <w:r>
        <w:t>ж) по направлению "Национальная экономика. Дорожное хозяйство (дорожные фонды)" - строительство и реконструкция автомобильных дорог общего пользования регионального значения и искусственных сооружений на них (км);</w:t>
      </w:r>
    </w:p>
    <w:p w:rsidR="009D4438" w:rsidRDefault="009D4438">
      <w:pPr>
        <w:pStyle w:val="ConsPlusNormal"/>
        <w:ind w:firstLine="540"/>
        <w:jc w:val="both"/>
      </w:pPr>
      <w:r>
        <w:t>з) по направлению "Национальная экономика. Сельское хозяйство и рыболовство" - прирост уровня технической готовности (процентов от запланированного в 2011 - 2013 годах), техническая готовность системы водоснабжения равнинных районов Республики Дагестан (процентов);</w:t>
      </w:r>
    </w:p>
    <w:p w:rsidR="009D4438" w:rsidRDefault="009D4438">
      <w:pPr>
        <w:pStyle w:val="ConsPlusNormal"/>
        <w:ind w:firstLine="540"/>
        <w:jc w:val="both"/>
      </w:pPr>
      <w:r>
        <w:t>и) по направлению "Национальная экономика. Водное хозяйство" - протяженность укрепленных берегов (пог. м);</w:t>
      </w:r>
    </w:p>
    <w:p w:rsidR="009D4438" w:rsidRDefault="009D4438">
      <w:pPr>
        <w:pStyle w:val="ConsPlusNormal"/>
        <w:ind w:firstLine="540"/>
        <w:jc w:val="both"/>
      </w:pPr>
      <w:r>
        <w:t>к) по направлению "Национальная экономика. Топливно-энергетический комплекс" - строительство объектов топливно-энергетического комплекса (процентов от запланированного в 2011 - 2013 годах);</w:t>
      </w:r>
    </w:p>
    <w:p w:rsidR="009D4438" w:rsidRDefault="009D4438">
      <w:pPr>
        <w:pStyle w:val="ConsPlusNormal"/>
        <w:ind w:firstLine="540"/>
        <w:jc w:val="both"/>
      </w:pPr>
      <w:r>
        <w:t>л) по направлению "Национальная экономика. Другие вопросы в области национальной экономики" - уровень готовности ложа и бьефа объекта к затоплению (процентов);</w:t>
      </w:r>
    </w:p>
    <w:p w:rsidR="009D4438" w:rsidRDefault="009D4438">
      <w:pPr>
        <w:pStyle w:val="ConsPlusNormal"/>
        <w:ind w:firstLine="540"/>
        <w:jc w:val="both"/>
      </w:pPr>
      <w:r>
        <w:t>м) по направлению "Национальная безопасность и правоохранительная деятельность. Защита населения и территории от чрезвычайных ситуаций природного и техногенного характера, гражданская оборона" - степень защищенности населенных пунктов Приэльбрусского района Кабардино-Балкарской Республики от лавинных и селевых потоков (процентов).</w:t>
      </w:r>
    </w:p>
    <w:p w:rsidR="009D4438" w:rsidRDefault="009D4438">
      <w:pPr>
        <w:pStyle w:val="ConsPlusNormal"/>
        <w:ind w:firstLine="540"/>
        <w:jc w:val="both"/>
      </w:pPr>
      <w:r>
        <w:t>15. В случае если в отчетном финансовом году субъектом Российской Федерации не достигнуты значения показателей результативности предоставления субсидии, установленные соглашением, субсидия, предусмотренная бюджету субъекта Российской Федерации на текущий финансовый год, подлежит сокращению из расчета 1 процент субсидии за каждый процент недостижения соответствующего значения показателя результативности предоставления субсидии.</w:t>
      </w:r>
    </w:p>
    <w:p w:rsidR="009D4438" w:rsidRDefault="009D4438">
      <w:pPr>
        <w:pStyle w:val="ConsPlusNormal"/>
        <w:ind w:firstLine="540"/>
        <w:jc w:val="both"/>
      </w:pPr>
      <w:r>
        <w:t>Предельный размер сокращения субсидии равен 15 процентам субсидии, предусмотренной бюджету субъекта Российской Федерации на текущий финансовый год.</w:t>
      </w:r>
    </w:p>
    <w:p w:rsidR="009D4438" w:rsidRDefault="009D4438">
      <w:pPr>
        <w:pStyle w:val="ConsPlusNormal"/>
        <w:ind w:firstLine="540"/>
        <w:jc w:val="both"/>
      </w:pPr>
      <w:r>
        <w:t>Решение о приостановлении перечисления (сокращении) субсидии в бюджет субъекта Российской Федерации не принимается в случае, если условия предоставления субсидии не были выполнены в силу обстоятельств непреодолимой силы.</w:t>
      </w:r>
    </w:p>
    <w:p w:rsidR="009D4438" w:rsidRDefault="009D4438">
      <w:pPr>
        <w:pStyle w:val="ConsPlusNormal"/>
        <w:ind w:firstLine="540"/>
        <w:jc w:val="both"/>
      </w:pPr>
      <w:r>
        <w:t>Предложение о сокращении предоставляемой бюджету субъекта Российской Федерации субсидии вносится в Министерство финансов Российской Федерации соответствующим субъектом бюджетного планирования.</w:t>
      </w:r>
    </w:p>
    <w:p w:rsidR="009D4438" w:rsidRDefault="009D4438">
      <w:pPr>
        <w:pStyle w:val="ConsPlusNormal"/>
        <w:ind w:firstLine="540"/>
        <w:jc w:val="both"/>
      </w:pPr>
      <w:r>
        <w:t>16.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9D4438" w:rsidRDefault="009D4438">
      <w:pPr>
        <w:pStyle w:val="ConsPlusNormal"/>
        <w:ind w:firstLine="540"/>
        <w:jc w:val="both"/>
      </w:pPr>
      <w:r>
        <w:t>17. Операции по кассовым расходам бюджета субъекта Российской Федерации (местных бюджетов), источником финансового обеспечения которых является субсидия, в том числе ее остатки, не использованные на 1 января текущего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9D4438" w:rsidRDefault="009D4438">
      <w:pPr>
        <w:pStyle w:val="ConsPlusNormal"/>
        <w:ind w:firstLine="540"/>
        <w:jc w:val="both"/>
      </w:pPr>
      <w:r>
        <w:t>18. Информация об объемах и сроках перечисления субсидий учитывается Федеральным агентством по строительству и жилищно-коммунальному хозяйству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9D4438" w:rsidRDefault="009D4438">
      <w:pPr>
        <w:pStyle w:val="ConsPlusNormal"/>
        <w:jc w:val="both"/>
      </w:pPr>
      <w:r>
        <w:t xml:space="preserve">(в ред. </w:t>
      </w:r>
      <w:hyperlink r:id="rId355" w:history="1">
        <w:r>
          <w:rPr>
            <w:color w:val="0000FF"/>
          </w:rPr>
          <w:t>Постановления</w:t>
        </w:r>
      </w:hyperlink>
      <w:r>
        <w:t xml:space="preserve"> Правительства РФ от 15.05.2013 N 418)</w:t>
      </w:r>
    </w:p>
    <w:p w:rsidR="009D4438" w:rsidRDefault="009D4438">
      <w:pPr>
        <w:pStyle w:val="ConsPlusNormal"/>
        <w:ind w:firstLine="540"/>
        <w:jc w:val="both"/>
      </w:pPr>
      <w:r>
        <w:t xml:space="preserve">19. Не использованный на 1 января текущего года остаток субсидии подлежит возврату в федеральный бюджет органами государственной власти субъекта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356"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9D4438" w:rsidRDefault="009D4438">
      <w:pPr>
        <w:pStyle w:val="ConsPlusNormal"/>
        <w:ind w:firstLine="540"/>
        <w:jc w:val="both"/>
      </w:pPr>
      <w:r>
        <w:lastRenderedPageBreak/>
        <w:t>При наличии потребности в не использованном в текущем финансовом году остатке субсидии указанный остаток в соответствии с решением Министерства финансов Российской Федерации может быть возвращен в бюджет в очередном финансовом году для осуществления расходов бюджета, соответствующих целям предоставления субсидии.</w:t>
      </w:r>
    </w:p>
    <w:p w:rsidR="009D4438" w:rsidRDefault="009D4438">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9D4438" w:rsidRDefault="009D4438">
      <w:pPr>
        <w:pStyle w:val="ConsPlusNormal"/>
        <w:ind w:firstLine="540"/>
        <w:jc w:val="both"/>
      </w:pPr>
      <w:r>
        <w:t>20. В случае если соглашением предусмотрено предоставление субсидий из бюджета субъекта Российской Федерации местным бюджетам на софинансирование объектов, относящихся к муниципальной собственности, высший орган исполнительной власти субъекта Российской Федерации обязан передать указанные субсидии местным бюджетам.</w:t>
      </w:r>
    </w:p>
    <w:p w:rsidR="009D4438" w:rsidRDefault="009D4438">
      <w:pPr>
        <w:pStyle w:val="ConsPlusNormal"/>
        <w:ind w:firstLine="540"/>
        <w:jc w:val="both"/>
      </w:pPr>
      <w:r>
        <w:t>21. В случае если размер средств, предусмотренных на финансирование мероприятий Программы в бюджете субъекта Российской Федерации и местном бюджете, не позволяет обеспечить уровень софинансирования, размер субсидии подлежит сокращению с целью обеспечения соответствующего уровня софинансирования.</w:t>
      </w:r>
    </w:p>
    <w:p w:rsidR="009D4438" w:rsidRDefault="009D4438">
      <w:pPr>
        <w:pStyle w:val="ConsPlusNormal"/>
        <w:ind w:firstLine="540"/>
        <w:jc w:val="both"/>
      </w:pPr>
      <w:r>
        <w:t>22.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w:t>
      </w:r>
    </w:p>
    <w:p w:rsidR="009D4438" w:rsidRDefault="009D4438">
      <w:pPr>
        <w:pStyle w:val="ConsPlusNormal"/>
        <w:ind w:firstLine="540"/>
        <w:jc w:val="both"/>
      </w:pPr>
      <w:r>
        <w:t>23. Ответственность за недостоверность представляемых в Федеральное агентство по строительству и жилищно-коммунальному хозяйству сведений и нецелевое расходование средств бюджета субъекта Российской Федерации, источником финансового обеспечения которых является субсидия, возлагается на высший орган исполнительной власти субъекта Российской Федерации.</w:t>
      </w:r>
    </w:p>
    <w:p w:rsidR="009D4438" w:rsidRDefault="009D4438">
      <w:pPr>
        <w:pStyle w:val="ConsPlusNormal"/>
        <w:jc w:val="both"/>
      </w:pPr>
      <w:r>
        <w:t xml:space="preserve">(в ред. </w:t>
      </w:r>
      <w:hyperlink r:id="rId357" w:history="1">
        <w:r>
          <w:rPr>
            <w:color w:val="0000FF"/>
          </w:rPr>
          <w:t>Постановления</w:t>
        </w:r>
      </w:hyperlink>
      <w:r>
        <w:t xml:space="preserve"> Правительства РФ от 15.05.2013 N 418)</w:t>
      </w:r>
    </w:p>
    <w:p w:rsidR="009D4438" w:rsidRDefault="009D4438">
      <w:pPr>
        <w:pStyle w:val="ConsPlusNormal"/>
        <w:ind w:firstLine="540"/>
        <w:jc w:val="both"/>
      </w:pPr>
      <w:r>
        <w:t>24. В случае невыполнения в течение текущего финансового года субъектом Российской Федерации обязательств, вытекающих из соглашения, в том числе непредставления в установленный срок отчетности, перечисление субсидии приостанавливается в порядке, установленном Министерством финансов Российской Федерации. При этом главный распорядитель средств федерального бюджета информирует высший орган исполнительной власти субъекта Российской Федерации о приостановлении предоставления субсидии с указанием причин приостановления ее перечисления и срока устранения нарушений.</w:t>
      </w:r>
    </w:p>
    <w:p w:rsidR="009D4438" w:rsidRDefault="009D4438">
      <w:pPr>
        <w:pStyle w:val="ConsPlusNormal"/>
        <w:ind w:firstLine="540"/>
        <w:jc w:val="both"/>
      </w:pPr>
      <w:r>
        <w:t>25. Контроль за соблюдением субъектами Российской Федерации условий предоставления субсидий осуществляется главными распорядителями средств федерального бюджета и Федеральной службой финансово-бюджетного надзора.</w:t>
      </w: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jc w:val="right"/>
        <w:outlineLvl w:val="2"/>
      </w:pPr>
      <w:r>
        <w:t>Приложение N 1</w:t>
      </w:r>
    </w:p>
    <w:p w:rsidR="009D4438" w:rsidRDefault="009D4438">
      <w:pPr>
        <w:pStyle w:val="ConsPlusNormal"/>
        <w:jc w:val="right"/>
      </w:pPr>
      <w:r>
        <w:t>к Правилам распределения</w:t>
      </w:r>
    </w:p>
    <w:p w:rsidR="009D4438" w:rsidRDefault="009D4438">
      <w:pPr>
        <w:pStyle w:val="ConsPlusNormal"/>
        <w:jc w:val="right"/>
      </w:pPr>
      <w:r>
        <w:t>и предоставления из федерального</w:t>
      </w:r>
    </w:p>
    <w:p w:rsidR="009D4438" w:rsidRDefault="009D4438">
      <w:pPr>
        <w:pStyle w:val="ConsPlusNormal"/>
        <w:jc w:val="right"/>
      </w:pPr>
      <w:r>
        <w:t>бюджета субсидий бюджетам</w:t>
      </w:r>
    </w:p>
    <w:p w:rsidR="009D4438" w:rsidRDefault="009D4438">
      <w:pPr>
        <w:pStyle w:val="ConsPlusNormal"/>
        <w:jc w:val="right"/>
      </w:pPr>
      <w:r>
        <w:t>субъектов Российской Федерации,</w:t>
      </w:r>
    </w:p>
    <w:p w:rsidR="009D4438" w:rsidRDefault="009D4438">
      <w:pPr>
        <w:pStyle w:val="ConsPlusNormal"/>
        <w:jc w:val="right"/>
      </w:pPr>
      <w:r>
        <w:t>входящих в состав Южного</w:t>
      </w:r>
    </w:p>
    <w:p w:rsidR="009D4438" w:rsidRDefault="009D4438">
      <w:pPr>
        <w:pStyle w:val="ConsPlusNormal"/>
        <w:jc w:val="right"/>
      </w:pPr>
      <w:r>
        <w:t>и Северо-Кавказского федеральных</w:t>
      </w:r>
    </w:p>
    <w:p w:rsidR="009D4438" w:rsidRDefault="009D4438">
      <w:pPr>
        <w:pStyle w:val="ConsPlusNormal"/>
        <w:jc w:val="right"/>
      </w:pPr>
      <w:r>
        <w:t>округов, на софинансирование</w:t>
      </w:r>
    </w:p>
    <w:p w:rsidR="009D4438" w:rsidRDefault="009D4438">
      <w:pPr>
        <w:pStyle w:val="ConsPlusNormal"/>
        <w:jc w:val="right"/>
      </w:pPr>
      <w:r>
        <w:t>мероприятий, предусмотренных</w:t>
      </w:r>
    </w:p>
    <w:p w:rsidR="009D4438" w:rsidRDefault="009D4438">
      <w:pPr>
        <w:pStyle w:val="ConsPlusNormal"/>
        <w:jc w:val="right"/>
      </w:pPr>
      <w:r>
        <w:t>федеральной целевой программой</w:t>
      </w:r>
    </w:p>
    <w:p w:rsidR="009D4438" w:rsidRDefault="009D4438">
      <w:pPr>
        <w:pStyle w:val="ConsPlusNormal"/>
        <w:jc w:val="right"/>
      </w:pPr>
      <w:r>
        <w:t>"Юг России (2008 - 2013 годы)"</w:t>
      </w:r>
    </w:p>
    <w:p w:rsidR="009D4438" w:rsidRDefault="009D4438">
      <w:pPr>
        <w:pStyle w:val="ConsPlusNormal"/>
        <w:ind w:firstLine="540"/>
        <w:jc w:val="both"/>
      </w:pPr>
    </w:p>
    <w:p w:rsidR="009D4438" w:rsidRDefault="009D4438">
      <w:pPr>
        <w:pStyle w:val="ConsPlusNormal"/>
        <w:jc w:val="center"/>
      </w:pPr>
      <w:bookmarkStart w:id="11" w:name="P1765"/>
      <w:bookmarkEnd w:id="11"/>
      <w:r>
        <w:t>ДОЛИ</w:t>
      </w:r>
    </w:p>
    <w:p w:rsidR="009D4438" w:rsidRDefault="009D4438">
      <w:pPr>
        <w:pStyle w:val="ConsPlusNormal"/>
        <w:jc w:val="center"/>
      </w:pPr>
      <w:r>
        <w:t>СУБЪЕКТОВ РОССИЙСКОЙ ФЕДЕРАЦИИ, ВХОДЯЩИХ В СОСТАВ ЮЖНОГО</w:t>
      </w:r>
    </w:p>
    <w:p w:rsidR="009D4438" w:rsidRDefault="009D4438">
      <w:pPr>
        <w:pStyle w:val="ConsPlusNormal"/>
        <w:jc w:val="center"/>
      </w:pPr>
      <w:r>
        <w:t>И СЕВЕРО-КАВКАЗСКОГО ФЕДЕРАЛЬНЫХ ОКРУГОВ, ПО НАПРАВЛЕНИЯМ</w:t>
      </w:r>
    </w:p>
    <w:p w:rsidR="009D4438" w:rsidRDefault="009D4438">
      <w:pPr>
        <w:pStyle w:val="ConsPlusNormal"/>
        <w:jc w:val="center"/>
      </w:pPr>
      <w:r>
        <w:t>СОЦИАЛЬНО-ЭКОНОМИЧЕСКОГО РАЗВИТИЯ В ОБЩЕМ ОБЪЕМЕ СУБСИДИЙ</w:t>
      </w:r>
    </w:p>
    <w:p w:rsidR="009D4438" w:rsidRDefault="009D4438">
      <w:pPr>
        <w:pStyle w:val="ConsPlusNormal"/>
        <w:jc w:val="center"/>
      </w:pPr>
      <w:r>
        <w:lastRenderedPageBreak/>
        <w:t>Список изменяющих документов</w:t>
      </w:r>
    </w:p>
    <w:p w:rsidR="009D4438" w:rsidRDefault="009D4438">
      <w:pPr>
        <w:pStyle w:val="ConsPlusNormal"/>
        <w:jc w:val="center"/>
      </w:pPr>
      <w:r>
        <w:t xml:space="preserve">(в ред. Постановлений Правительства РФ от 15.05.2013 </w:t>
      </w:r>
      <w:hyperlink r:id="rId358" w:history="1">
        <w:r>
          <w:rPr>
            <w:color w:val="0000FF"/>
          </w:rPr>
          <w:t>N 418</w:t>
        </w:r>
      </w:hyperlink>
      <w:r>
        <w:t>,</w:t>
      </w:r>
    </w:p>
    <w:p w:rsidR="009D4438" w:rsidRDefault="009D4438">
      <w:pPr>
        <w:pStyle w:val="ConsPlusNormal"/>
        <w:jc w:val="center"/>
      </w:pPr>
      <w:r>
        <w:t xml:space="preserve">от 02.09.2013 </w:t>
      </w:r>
      <w:hyperlink r:id="rId359" w:history="1">
        <w:r>
          <w:rPr>
            <w:color w:val="0000FF"/>
          </w:rPr>
          <w:t>N 764</w:t>
        </w:r>
      </w:hyperlink>
      <w:r>
        <w:t xml:space="preserve">, от 25.12.2013 </w:t>
      </w:r>
      <w:hyperlink r:id="rId360" w:history="1">
        <w:r>
          <w:rPr>
            <w:color w:val="0000FF"/>
          </w:rPr>
          <w:t>N 1247</w:t>
        </w:r>
      </w:hyperlink>
      <w:r>
        <w:t>)</w:t>
      </w:r>
    </w:p>
    <w:p w:rsidR="009D4438" w:rsidRDefault="009D4438">
      <w:pPr>
        <w:pStyle w:val="ConsPlusNormal"/>
        <w:ind w:firstLine="540"/>
        <w:jc w:val="both"/>
      </w:pPr>
    </w:p>
    <w:p w:rsidR="009D4438" w:rsidRDefault="009D4438">
      <w:pPr>
        <w:pStyle w:val="ConsPlusCell"/>
        <w:jc w:val="both"/>
      </w:pPr>
      <w:r>
        <w:t>────────────────────────────────────┬───────────────┬───────────────────────</w:t>
      </w:r>
    </w:p>
    <w:p w:rsidR="009D4438" w:rsidRDefault="009D4438">
      <w:pPr>
        <w:pStyle w:val="ConsPlusCell"/>
        <w:jc w:val="both"/>
      </w:pPr>
      <w:r>
        <w:t xml:space="preserve">      Государственный заказчик      │Срок реализации│    Доля субъекта</w:t>
      </w:r>
    </w:p>
    <w:p w:rsidR="009D4438" w:rsidRDefault="009D4438">
      <w:pPr>
        <w:pStyle w:val="ConsPlusCell"/>
        <w:jc w:val="both"/>
      </w:pPr>
      <w:r>
        <w:t xml:space="preserve">              Программы             │               │ Российской Федерации</w:t>
      </w:r>
    </w:p>
    <w:p w:rsidR="009D4438" w:rsidRDefault="009D4438">
      <w:pPr>
        <w:pStyle w:val="ConsPlusCell"/>
        <w:jc w:val="both"/>
      </w:pPr>
      <w:r>
        <w:t xml:space="preserve">                                    │               │  в объеме субсидий</w:t>
      </w:r>
    </w:p>
    <w:p w:rsidR="009D4438" w:rsidRDefault="009D4438">
      <w:pPr>
        <w:pStyle w:val="ConsPlusCell"/>
        <w:jc w:val="both"/>
      </w:pPr>
      <w:r>
        <w:t>────────────────────────────────────┴───────────────┴───────────────────────</w:t>
      </w:r>
    </w:p>
    <w:p w:rsidR="009D4438" w:rsidRDefault="009D4438">
      <w:pPr>
        <w:pStyle w:val="ConsPlusCell"/>
        <w:jc w:val="both"/>
      </w:pPr>
      <w:r>
        <w:t xml:space="preserve">                            I. Республика Адыгея</w:t>
      </w:r>
    </w:p>
    <w:p w:rsidR="009D4438" w:rsidRDefault="009D4438">
      <w:pPr>
        <w:pStyle w:val="ConsPlusCell"/>
        <w:jc w:val="both"/>
      </w:pPr>
    </w:p>
    <w:p w:rsidR="009D4438" w:rsidRDefault="009D4438">
      <w:pPr>
        <w:pStyle w:val="ConsPlusCell"/>
        <w:jc w:val="both"/>
      </w:pPr>
      <w:r>
        <w:t xml:space="preserve">         1. Снятие инфраструктурных ограничений развития экономики</w:t>
      </w:r>
    </w:p>
    <w:p w:rsidR="009D4438" w:rsidRDefault="009D4438">
      <w:pPr>
        <w:pStyle w:val="ConsPlusCell"/>
        <w:jc w:val="both"/>
      </w:pPr>
    </w:p>
    <w:p w:rsidR="009D4438" w:rsidRDefault="009D4438">
      <w:pPr>
        <w:pStyle w:val="ConsPlusCell"/>
        <w:jc w:val="both"/>
      </w:pPr>
      <w:r>
        <w:t xml:space="preserve"> Минрегион России                       2012 год            0,07682</w:t>
      </w:r>
    </w:p>
    <w:p w:rsidR="009D4438" w:rsidRDefault="009D4438">
      <w:pPr>
        <w:pStyle w:val="ConsPlusCell"/>
        <w:jc w:val="both"/>
      </w:pPr>
    </w:p>
    <w:p w:rsidR="009D4438" w:rsidRDefault="009D4438">
      <w:pPr>
        <w:pStyle w:val="ConsPlusCell"/>
        <w:jc w:val="both"/>
      </w:pPr>
      <w:r>
        <w:t xml:space="preserve">               2.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Ростуризм                              2008 год            0,06252</w:t>
      </w:r>
    </w:p>
    <w:p w:rsidR="009D4438" w:rsidRDefault="009D4438">
      <w:pPr>
        <w:pStyle w:val="ConsPlusCell"/>
        <w:jc w:val="both"/>
      </w:pPr>
      <w:r>
        <w:t xml:space="preserve">                                        2012 год            0,03764</w:t>
      </w:r>
    </w:p>
    <w:p w:rsidR="009D4438" w:rsidRDefault="009D4438">
      <w:pPr>
        <w:pStyle w:val="ConsPlusCell"/>
        <w:jc w:val="both"/>
      </w:pPr>
      <w:r>
        <w:t xml:space="preserve">                                        2013 год            0,02980</w:t>
      </w:r>
    </w:p>
    <w:p w:rsidR="009D4438" w:rsidRDefault="009D4438">
      <w:pPr>
        <w:pStyle w:val="ConsPlusCell"/>
        <w:jc w:val="both"/>
      </w:pPr>
      <w:r>
        <w:t xml:space="preserve">(в ред. </w:t>
      </w:r>
      <w:hyperlink r:id="rId361"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Росавтодор                             2008 год               -</w:t>
      </w:r>
    </w:p>
    <w:p w:rsidR="009D4438" w:rsidRDefault="009D4438">
      <w:pPr>
        <w:pStyle w:val="ConsPlusCell"/>
        <w:jc w:val="both"/>
      </w:pPr>
      <w:r>
        <w:t xml:space="preserve">                                        2009 год            0,03740</w:t>
      </w:r>
    </w:p>
    <w:p w:rsidR="009D4438" w:rsidRDefault="009D4438">
      <w:pPr>
        <w:pStyle w:val="ConsPlusCell"/>
        <w:jc w:val="both"/>
      </w:pPr>
      <w:r>
        <w:t xml:space="preserve">                                        2010 год            0,04941</w:t>
      </w:r>
    </w:p>
    <w:p w:rsidR="009D4438" w:rsidRDefault="009D4438">
      <w:pPr>
        <w:pStyle w:val="ConsPlusCell"/>
        <w:jc w:val="both"/>
      </w:pPr>
      <w:r>
        <w:t xml:space="preserve">                                        2011 год            0,04342</w:t>
      </w:r>
    </w:p>
    <w:p w:rsidR="009D4438" w:rsidRDefault="009D4438">
      <w:pPr>
        <w:pStyle w:val="ConsPlusCell"/>
        <w:jc w:val="both"/>
      </w:pPr>
      <w:r>
        <w:t xml:space="preserve">                                        2012 год            0,02217</w:t>
      </w:r>
    </w:p>
    <w:p w:rsidR="009D4438" w:rsidRDefault="009D4438">
      <w:pPr>
        <w:pStyle w:val="ConsPlusCell"/>
        <w:jc w:val="both"/>
      </w:pPr>
      <w:r>
        <w:t xml:space="preserve">                                        2013 год            0,04161</w:t>
      </w:r>
    </w:p>
    <w:p w:rsidR="009D4438" w:rsidRDefault="009D4438">
      <w:pPr>
        <w:pStyle w:val="ConsPlusCell"/>
        <w:jc w:val="both"/>
      </w:pPr>
      <w:r>
        <w:t xml:space="preserve">(в ред. </w:t>
      </w:r>
      <w:hyperlink r:id="rId362"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Минэнерго России                       2008 год            0,05911</w:t>
      </w:r>
    </w:p>
    <w:p w:rsidR="009D4438" w:rsidRDefault="009D4438">
      <w:pPr>
        <w:pStyle w:val="ConsPlusCell"/>
        <w:jc w:val="both"/>
      </w:pPr>
      <w:r>
        <w:t xml:space="preserve">                                        2009 год            0,07025</w:t>
      </w:r>
    </w:p>
    <w:p w:rsidR="009D4438" w:rsidRDefault="009D4438">
      <w:pPr>
        <w:pStyle w:val="ConsPlusCell"/>
        <w:jc w:val="both"/>
      </w:pPr>
      <w:r>
        <w:t xml:space="preserve">                                        2010 год            0,06446</w:t>
      </w:r>
    </w:p>
    <w:p w:rsidR="009D4438" w:rsidRDefault="009D4438">
      <w:pPr>
        <w:pStyle w:val="ConsPlusCell"/>
        <w:jc w:val="both"/>
      </w:pPr>
      <w:r>
        <w:t xml:space="preserve">                                        2011 год            0,08865</w:t>
      </w:r>
    </w:p>
    <w:p w:rsidR="009D4438" w:rsidRDefault="009D4438">
      <w:pPr>
        <w:pStyle w:val="ConsPlusCell"/>
        <w:jc w:val="both"/>
      </w:pPr>
      <w:r>
        <w:t xml:space="preserve">                                        2012 год            0,01448</w:t>
      </w:r>
    </w:p>
    <w:p w:rsidR="009D4438" w:rsidRDefault="009D4438">
      <w:pPr>
        <w:pStyle w:val="ConsPlusCell"/>
        <w:jc w:val="both"/>
      </w:pPr>
      <w:r>
        <w:t xml:space="preserve">                                        2013 год            0,08969</w:t>
      </w:r>
    </w:p>
    <w:p w:rsidR="009D4438" w:rsidRDefault="009D4438">
      <w:pPr>
        <w:pStyle w:val="ConsPlusCell"/>
        <w:jc w:val="both"/>
      </w:pPr>
      <w:r>
        <w:t xml:space="preserve">(в ред. </w:t>
      </w:r>
      <w:hyperlink r:id="rId363"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3. Развитие сельскохозяйственного производства,</w:t>
      </w:r>
    </w:p>
    <w:p w:rsidR="009D4438" w:rsidRDefault="009D4438">
      <w:pPr>
        <w:pStyle w:val="ConsPlusCell"/>
        <w:jc w:val="both"/>
      </w:pPr>
      <w:r>
        <w:t xml:space="preserve">          рыбохозяйственного комплекса и инженерной инфраструктуры</w:t>
      </w:r>
    </w:p>
    <w:p w:rsidR="009D4438" w:rsidRDefault="009D4438">
      <w:pPr>
        <w:pStyle w:val="ConsPlusCell"/>
        <w:jc w:val="both"/>
      </w:pPr>
      <w:r>
        <w:t xml:space="preserve">                            сельских территорий</w:t>
      </w:r>
    </w:p>
    <w:p w:rsidR="009D4438" w:rsidRDefault="009D4438">
      <w:pPr>
        <w:pStyle w:val="ConsPlusCell"/>
        <w:jc w:val="both"/>
      </w:pPr>
    </w:p>
    <w:p w:rsidR="009D4438" w:rsidRDefault="009D4438">
      <w:pPr>
        <w:pStyle w:val="ConsPlusCell"/>
        <w:jc w:val="both"/>
      </w:pPr>
      <w:r>
        <w:t xml:space="preserve"> Минрегион России                       2009 год            0,13682</w:t>
      </w:r>
    </w:p>
    <w:p w:rsidR="009D4438" w:rsidRDefault="009D4438">
      <w:pPr>
        <w:pStyle w:val="ConsPlusCell"/>
        <w:jc w:val="both"/>
      </w:pPr>
    </w:p>
    <w:p w:rsidR="009D4438" w:rsidRDefault="009D4438">
      <w:pPr>
        <w:pStyle w:val="ConsPlusCell"/>
        <w:jc w:val="both"/>
      </w:pPr>
      <w:r>
        <w:t xml:space="preserve">              4. Мероприятия, направленные на решение острых</w:t>
      </w:r>
    </w:p>
    <w:p w:rsidR="009D4438" w:rsidRDefault="009D4438">
      <w:pPr>
        <w:pStyle w:val="ConsPlusCell"/>
        <w:jc w:val="both"/>
      </w:pPr>
      <w:r>
        <w:t xml:space="preserve">              проблем в социальной сфере в отдельных районах</w:t>
      </w:r>
    </w:p>
    <w:p w:rsidR="009D4438" w:rsidRDefault="009D4438">
      <w:pPr>
        <w:pStyle w:val="ConsPlusCell"/>
        <w:jc w:val="both"/>
      </w:pPr>
      <w:r>
        <w:t xml:space="preserve">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 России                        2008 год            0,03938</w:t>
      </w:r>
    </w:p>
    <w:p w:rsidR="009D4438" w:rsidRDefault="009D4438">
      <w:pPr>
        <w:pStyle w:val="ConsPlusCell"/>
        <w:jc w:val="both"/>
      </w:pPr>
      <w:r>
        <w:t xml:space="preserve">                                        2009 год            0,04322</w:t>
      </w:r>
    </w:p>
    <w:p w:rsidR="009D4438" w:rsidRDefault="009D4438">
      <w:pPr>
        <w:pStyle w:val="ConsPlusCell"/>
        <w:jc w:val="both"/>
      </w:pPr>
      <w:r>
        <w:t xml:space="preserve">                                        2010 год            0,08386</w:t>
      </w:r>
    </w:p>
    <w:p w:rsidR="009D4438" w:rsidRDefault="009D4438">
      <w:pPr>
        <w:pStyle w:val="ConsPlusCell"/>
        <w:jc w:val="both"/>
      </w:pPr>
    </w:p>
    <w:p w:rsidR="009D4438" w:rsidRDefault="009D4438">
      <w:pPr>
        <w:pStyle w:val="ConsPlusCell"/>
        <w:jc w:val="both"/>
      </w:pPr>
      <w:r>
        <w:t xml:space="preserve"> Минобрнауки России                     2008 год            0,05095</w:t>
      </w:r>
    </w:p>
    <w:p w:rsidR="009D4438" w:rsidRDefault="009D4438">
      <w:pPr>
        <w:pStyle w:val="ConsPlusCell"/>
        <w:jc w:val="both"/>
      </w:pPr>
      <w:r>
        <w:t xml:space="preserve">                                        2009 год            0,04399</w:t>
      </w:r>
    </w:p>
    <w:p w:rsidR="009D4438" w:rsidRDefault="009D4438">
      <w:pPr>
        <w:pStyle w:val="ConsPlusCell"/>
        <w:jc w:val="both"/>
      </w:pPr>
      <w:r>
        <w:t xml:space="preserve">                                        2010 год            0,02920</w:t>
      </w:r>
    </w:p>
    <w:p w:rsidR="009D4438" w:rsidRDefault="009D4438">
      <w:pPr>
        <w:pStyle w:val="ConsPlusCell"/>
        <w:jc w:val="both"/>
      </w:pPr>
      <w:r>
        <w:t xml:space="preserve">                                        2011 год            0,04019</w:t>
      </w:r>
    </w:p>
    <w:p w:rsidR="009D4438" w:rsidRDefault="009D4438">
      <w:pPr>
        <w:pStyle w:val="ConsPlusCell"/>
        <w:jc w:val="both"/>
      </w:pPr>
    </w:p>
    <w:p w:rsidR="009D4438" w:rsidRDefault="009D4438">
      <w:pPr>
        <w:pStyle w:val="ConsPlusCell"/>
        <w:jc w:val="both"/>
      </w:pPr>
      <w:r>
        <w:t xml:space="preserve"> Минрегион России                       2008 год            0,02514</w:t>
      </w:r>
    </w:p>
    <w:p w:rsidR="009D4438" w:rsidRDefault="009D4438">
      <w:pPr>
        <w:pStyle w:val="ConsPlusCell"/>
        <w:jc w:val="both"/>
      </w:pPr>
      <w:r>
        <w:t xml:space="preserve">                                        2009 год            0,04985</w:t>
      </w:r>
    </w:p>
    <w:p w:rsidR="009D4438" w:rsidRDefault="009D4438">
      <w:pPr>
        <w:pStyle w:val="ConsPlusCell"/>
        <w:jc w:val="both"/>
      </w:pPr>
      <w:r>
        <w:t xml:space="preserve">                                        2010 год            0,02814</w:t>
      </w:r>
    </w:p>
    <w:p w:rsidR="009D4438" w:rsidRDefault="009D4438">
      <w:pPr>
        <w:pStyle w:val="ConsPlusCell"/>
        <w:jc w:val="both"/>
      </w:pPr>
    </w:p>
    <w:p w:rsidR="009D4438" w:rsidRDefault="009D4438">
      <w:pPr>
        <w:pStyle w:val="ConsPlusCell"/>
        <w:jc w:val="both"/>
      </w:pPr>
      <w:r>
        <w:t xml:space="preserve">             5. Мероприятия регионального значения по развитию</w:t>
      </w:r>
    </w:p>
    <w:p w:rsidR="009D4438" w:rsidRDefault="009D4438">
      <w:pPr>
        <w:pStyle w:val="ConsPlusCell"/>
        <w:jc w:val="both"/>
      </w:pPr>
      <w:r>
        <w:t xml:space="preserve">                     систем жизнеобеспечения населения</w:t>
      </w:r>
    </w:p>
    <w:p w:rsidR="009D4438" w:rsidRDefault="009D4438">
      <w:pPr>
        <w:pStyle w:val="ConsPlusCell"/>
        <w:jc w:val="both"/>
      </w:pPr>
    </w:p>
    <w:p w:rsidR="009D4438" w:rsidRDefault="009D4438">
      <w:pPr>
        <w:pStyle w:val="ConsPlusCell"/>
        <w:jc w:val="both"/>
      </w:pPr>
      <w:r>
        <w:t xml:space="preserve"> Минрегион России                       2008 год            0,24600</w:t>
      </w:r>
    </w:p>
    <w:p w:rsidR="009D4438" w:rsidRDefault="009D4438">
      <w:pPr>
        <w:pStyle w:val="ConsPlusCell"/>
        <w:jc w:val="both"/>
      </w:pPr>
      <w:r>
        <w:t xml:space="preserve">                                        2009 год            0,19778</w:t>
      </w:r>
    </w:p>
    <w:p w:rsidR="009D4438" w:rsidRDefault="009D4438">
      <w:pPr>
        <w:pStyle w:val="ConsPlusCell"/>
        <w:jc w:val="both"/>
      </w:pPr>
      <w:r>
        <w:t xml:space="preserve">                                        2010 год            0,03891</w:t>
      </w:r>
    </w:p>
    <w:p w:rsidR="009D4438" w:rsidRDefault="009D4438">
      <w:pPr>
        <w:pStyle w:val="ConsPlusCell"/>
        <w:jc w:val="both"/>
      </w:pPr>
      <w:r>
        <w:t xml:space="preserve">                                        2011 год            0,09942</w:t>
      </w:r>
    </w:p>
    <w:p w:rsidR="009D4438" w:rsidRDefault="009D4438">
      <w:pPr>
        <w:pStyle w:val="ConsPlusCell"/>
        <w:jc w:val="both"/>
      </w:pPr>
      <w:r>
        <w:t xml:space="preserve">                                        2012 год            0,16566</w:t>
      </w:r>
    </w:p>
    <w:p w:rsidR="009D4438" w:rsidRDefault="009D4438">
      <w:pPr>
        <w:pStyle w:val="ConsPlusCell"/>
        <w:jc w:val="both"/>
      </w:pPr>
    </w:p>
    <w:p w:rsidR="009D4438" w:rsidRDefault="009D4438">
      <w:pPr>
        <w:pStyle w:val="ConsPlusCell"/>
        <w:jc w:val="both"/>
      </w:pPr>
      <w:r>
        <w:t xml:space="preserve"> Госстрой                               2013 год            0,13186</w:t>
      </w:r>
    </w:p>
    <w:p w:rsidR="009D4438" w:rsidRDefault="009D4438">
      <w:pPr>
        <w:pStyle w:val="ConsPlusCell"/>
        <w:jc w:val="both"/>
      </w:pPr>
    </w:p>
    <w:p w:rsidR="009D4438" w:rsidRDefault="009D4438">
      <w:pPr>
        <w:pStyle w:val="ConsPlusCell"/>
        <w:jc w:val="both"/>
      </w:pPr>
      <w:r>
        <w:t xml:space="preserve">                          II. Республика Дагестан</w:t>
      </w:r>
    </w:p>
    <w:p w:rsidR="009D4438" w:rsidRDefault="009D4438">
      <w:pPr>
        <w:pStyle w:val="ConsPlusCell"/>
        <w:jc w:val="both"/>
      </w:pPr>
    </w:p>
    <w:p w:rsidR="009D4438" w:rsidRDefault="009D4438">
      <w:pPr>
        <w:pStyle w:val="ConsPlusCell"/>
        <w:jc w:val="both"/>
      </w:pPr>
      <w:r>
        <w:t xml:space="preserve">         1. Снятие инфраструктурных ограничений развития экономики</w:t>
      </w:r>
    </w:p>
    <w:p w:rsidR="009D4438" w:rsidRDefault="009D4438">
      <w:pPr>
        <w:pStyle w:val="ConsPlusCell"/>
        <w:jc w:val="both"/>
      </w:pPr>
    </w:p>
    <w:p w:rsidR="009D4438" w:rsidRDefault="009D4438">
      <w:pPr>
        <w:pStyle w:val="ConsPlusCell"/>
        <w:jc w:val="both"/>
      </w:pPr>
      <w:r>
        <w:t xml:space="preserve"> Минрегион России                       2008 год            0,10788</w:t>
      </w:r>
    </w:p>
    <w:p w:rsidR="009D4438" w:rsidRDefault="009D4438">
      <w:pPr>
        <w:pStyle w:val="ConsPlusCell"/>
        <w:jc w:val="both"/>
      </w:pPr>
      <w:r>
        <w:t xml:space="preserve">                                        2009 год             0,1322</w:t>
      </w:r>
    </w:p>
    <w:p w:rsidR="009D4438" w:rsidRDefault="009D4438">
      <w:pPr>
        <w:pStyle w:val="ConsPlusCell"/>
        <w:jc w:val="both"/>
      </w:pPr>
      <w:r>
        <w:t xml:space="preserve">                                        2010 год            0,18011</w:t>
      </w:r>
    </w:p>
    <w:p w:rsidR="009D4438" w:rsidRDefault="009D4438">
      <w:pPr>
        <w:pStyle w:val="ConsPlusCell"/>
        <w:jc w:val="both"/>
      </w:pPr>
      <w:r>
        <w:t xml:space="preserve">                                        2011 год            0,45687</w:t>
      </w:r>
    </w:p>
    <w:p w:rsidR="009D4438" w:rsidRDefault="009D4438">
      <w:pPr>
        <w:pStyle w:val="ConsPlusCell"/>
        <w:jc w:val="both"/>
      </w:pPr>
      <w:r>
        <w:t xml:space="preserve">                                        2012 год            0,42098</w:t>
      </w:r>
    </w:p>
    <w:p w:rsidR="009D4438" w:rsidRDefault="009D4438">
      <w:pPr>
        <w:pStyle w:val="ConsPlusCell"/>
        <w:jc w:val="both"/>
      </w:pPr>
    </w:p>
    <w:p w:rsidR="009D4438" w:rsidRDefault="009D4438">
      <w:pPr>
        <w:pStyle w:val="ConsPlusCell"/>
        <w:jc w:val="both"/>
      </w:pPr>
      <w:r>
        <w:t xml:space="preserve"> Госстрой                               2013 год            0,05996</w:t>
      </w:r>
    </w:p>
    <w:p w:rsidR="009D4438" w:rsidRDefault="009D4438">
      <w:pPr>
        <w:pStyle w:val="ConsPlusCell"/>
        <w:jc w:val="both"/>
      </w:pPr>
      <w:r>
        <w:t xml:space="preserve">(в ред. </w:t>
      </w:r>
      <w:hyperlink r:id="rId364"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Минэнерго России                       2008 год               -</w:t>
      </w:r>
    </w:p>
    <w:p w:rsidR="009D4438" w:rsidRDefault="009D4438">
      <w:pPr>
        <w:pStyle w:val="ConsPlusCell"/>
        <w:jc w:val="both"/>
      </w:pPr>
      <w:r>
        <w:t xml:space="preserve">                                        2009 год            0,01252</w:t>
      </w:r>
    </w:p>
    <w:p w:rsidR="009D4438" w:rsidRDefault="009D4438">
      <w:pPr>
        <w:pStyle w:val="ConsPlusCell"/>
        <w:jc w:val="both"/>
      </w:pPr>
      <w:r>
        <w:t xml:space="preserve">                                        2010 год               -</w:t>
      </w:r>
    </w:p>
    <w:p w:rsidR="009D4438" w:rsidRDefault="009D4438">
      <w:pPr>
        <w:pStyle w:val="ConsPlusCell"/>
        <w:jc w:val="both"/>
      </w:pPr>
      <w:r>
        <w:t xml:space="preserve">                                        2011 год            0,03180</w:t>
      </w:r>
    </w:p>
    <w:p w:rsidR="009D4438" w:rsidRDefault="009D4438">
      <w:pPr>
        <w:pStyle w:val="ConsPlusCell"/>
        <w:jc w:val="both"/>
      </w:pPr>
      <w:r>
        <w:t xml:space="preserve">                                        2012 год            0,07451</w:t>
      </w:r>
    </w:p>
    <w:p w:rsidR="009D4438" w:rsidRDefault="009D4438">
      <w:pPr>
        <w:pStyle w:val="ConsPlusCell"/>
        <w:jc w:val="both"/>
      </w:pPr>
      <w:r>
        <w:t xml:space="preserve">                                        2013 год            0,36184</w:t>
      </w:r>
    </w:p>
    <w:p w:rsidR="009D4438" w:rsidRDefault="009D4438">
      <w:pPr>
        <w:pStyle w:val="ConsPlusCell"/>
        <w:jc w:val="both"/>
      </w:pPr>
      <w:r>
        <w:t xml:space="preserve">(в ред. </w:t>
      </w:r>
      <w:hyperlink r:id="rId365"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2.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Минрегион России                       2008 год            0,04369</w:t>
      </w:r>
    </w:p>
    <w:p w:rsidR="009D4438" w:rsidRDefault="009D4438">
      <w:pPr>
        <w:pStyle w:val="ConsPlusCell"/>
        <w:jc w:val="both"/>
      </w:pPr>
      <w:r>
        <w:t xml:space="preserve">                                        2009 год            0,02137</w:t>
      </w:r>
    </w:p>
    <w:p w:rsidR="009D4438" w:rsidRDefault="009D4438">
      <w:pPr>
        <w:pStyle w:val="ConsPlusCell"/>
        <w:jc w:val="both"/>
      </w:pPr>
      <w:r>
        <w:t xml:space="preserve">                                        2010 год            0,03611</w:t>
      </w:r>
    </w:p>
    <w:p w:rsidR="009D4438" w:rsidRDefault="009D4438">
      <w:pPr>
        <w:pStyle w:val="ConsPlusCell"/>
        <w:jc w:val="both"/>
      </w:pPr>
    </w:p>
    <w:p w:rsidR="009D4438" w:rsidRDefault="009D4438">
      <w:pPr>
        <w:pStyle w:val="ConsPlusCell"/>
        <w:jc w:val="both"/>
      </w:pPr>
      <w:r>
        <w:t xml:space="preserve"> Ростуризм                              2008 год            0,04647</w:t>
      </w:r>
    </w:p>
    <w:p w:rsidR="009D4438" w:rsidRDefault="009D4438">
      <w:pPr>
        <w:pStyle w:val="ConsPlusCell"/>
        <w:jc w:val="both"/>
      </w:pPr>
      <w:r>
        <w:t xml:space="preserve">                                        2009 год            0,01047</w:t>
      </w:r>
    </w:p>
    <w:p w:rsidR="009D4438" w:rsidRDefault="009D4438">
      <w:pPr>
        <w:pStyle w:val="ConsPlusCell"/>
        <w:jc w:val="both"/>
      </w:pPr>
      <w:r>
        <w:t xml:space="preserve">                                        2010 год            0,05001</w:t>
      </w:r>
    </w:p>
    <w:p w:rsidR="009D4438" w:rsidRDefault="009D4438">
      <w:pPr>
        <w:pStyle w:val="ConsPlusCell"/>
        <w:jc w:val="both"/>
      </w:pPr>
      <w:r>
        <w:t xml:space="preserve">                                        2011 год            0,14842</w:t>
      </w:r>
    </w:p>
    <w:p w:rsidR="009D4438" w:rsidRDefault="009D4438">
      <w:pPr>
        <w:pStyle w:val="ConsPlusCell"/>
        <w:jc w:val="both"/>
      </w:pPr>
    </w:p>
    <w:p w:rsidR="009D4438" w:rsidRDefault="009D4438">
      <w:pPr>
        <w:pStyle w:val="ConsPlusCell"/>
        <w:jc w:val="both"/>
      </w:pPr>
      <w:r>
        <w:t xml:space="preserve">              3. Развитие сельскохозяйственного производства,</w:t>
      </w:r>
    </w:p>
    <w:p w:rsidR="009D4438" w:rsidRDefault="009D4438">
      <w:pPr>
        <w:pStyle w:val="ConsPlusCell"/>
        <w:jc w:val="both"/>
      </w:pPr>
      <w:r>
        <w:t xml:space="preserve">          рыбохозяйственного комплекса и инженерной инфраструктуры</w:t>
      </w:r>
    </w:p>
    <w:p w:rsidR="009D4438" w:rsidRDefault="009D4438">
      <w:pPr>
        <w:pStyle w:val="ConsPlusCell"/>
        <w:jc w:val="both"/>
      </w:pPr>
      <w:r>
        <w:t xml:space="preserve">                            сельских территорий</w:t>
      </w:r>
    </w:p>
    <w:p w:rsidR="009D4438" w:rsidRDefault="009D4438">
      <w:pPr>
        <w:pStyle w:val="ConsPlusCell"/>
        <w:jc w:val="both"/>
      </w:pPr>
    </w:p>
    <w:p w:rsidR="009D4438" w:rsidRDefault="009D4438">
      <w:pPr>
        <w:pStyle w:val="ConsPlusCell"/>
        <w:jc w:val="both"/>
      </w:pPr>
      <w:r>
        <w:t xml:space="preserve"> Минрегион России                       2008 год            0,24164</w:t>
      </w:r>
    </w:p>
    <w:p w:rsidR="009D4438" w:rsidRDefault="009D4438">
      <w:pPr>
        <w:pStyle w:val="ConsPlusCell"/>
        <w:jc w:val="both"/>
      </w:pPr>
      <w:r>
        <w:t xml:space="preserve">                                        2009 год            0,11321</w:t>
      </w:r>
    </w:p>
    <w:p w:rsidR="009D4438" w:rsidRDefault="009D4438">
      <w:pPr>
        <w:pStyle w:val="ConsPlusCell"/>
        <w:jc w:val="both"/>
      </w:pPr>
      <w:r>
        <w:t xml:space="preserve">                                        2010 год            0,16783</w:t>
      </w:r>
    </w:p>
    <w:p w:rsidR="009D4438" w:rsidRDefault="009D4438">
      <w:pPr>
        <w:pStyle w:val="ConsPlusCell"/>
        <w:jc w:val="both"/>
      </w:pPr>
      <w:r>
        <w:t xml:space="preserve">                                        2011 год            0,59284</w:t>
      </w:r>
    </w:p>
    <w:p w:rsidR="009D4438" w:rsidRDefault="009D4438">
      <w:pPr>
        <w:pStyle w:val="ConsPlusCell"/>
        <w:jc w:val="both"/>
      </w:pPr>
      <w:r>
        <w:t xml:space="preserve">                                        2012 год            0,45206</w:t>
      </w:r>
    </w:p>
    <w:p w:rsidR="009D4438" w:rsidRDefault="009D4438">
      <w:pPr>
        <w:pStyle w:val="ConsPlusCell"/>
        <w:jc w:val="both"/>
      </w:pPr>
    </w:p>
    <w:p w:rsidR="009D4438" w:rsidRDefault="009D4438">
      <w:pPr>
        <w:pStyle w:val="ConsPlusCell"/>
        <w:jc w:val="both"/>
      </w:pPr>
      <w:r>
        <w:t xml:space="preserve"> Госстрой                               2013 год            0,43436</w:t>
      </w:r>
    </w:p>
    <w:p w:rsidR="009D4438" w:rsidRDefault="009D4438">
      <w:pPr>
        <w:pStyle w:val="ConsPlusCell"/>
        <w:jc w:val="both"/>
      </w:pPr>
      <w:r>
        <w:t xml:space="preserve">(в ред. </w:t>
      </w:r>
      <w:hyperlink r:id="rId366"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4. Мероприятия, направленные на решение острых</w:t>
      </w:r>
    </w:p>
    <w:p w:rsidR="009D4438" w:rsidRDefault="009D4438">
      <w:pPr>
        <w:pStyle w:val="ConsPlusCell"/>
        <w:jc w:val="both"/>
      </w:pPr>
      <w:r>
        <w:t xml:space="preserve">              проблем в социальной сфере в отдельных районах</w:t>
      </w:r>
    </w:p>
    <w:p w:rsidR="009D4438" w:rsidRDefault="009D4438">
      <w:pPr>
        <w:pStyle w:val="ConsPlusCell"/>
        <w:jc w:val="both"/>
      </w:pPr>
      <w:r>
        <w:t xml:space="preserve">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 России                        2008 год             0,1322</w:t>
      </w:r>
    </w:p>
    <w:p w:rsidR="009D4438" w:rsidRDefault="009D4438">
      <w:pPr>
        <w:pStyle w:val="ConsPlusCell"/>
        <w:jc w:val="both"/>
      </w:pPr>
      <w:r>
        <w:t xml:space="preserve">                                        2009 год            0,08552</w:t>
      </w:r>
    </w:p>
    <w:p w:rsidR="009D4438" w:rsidRDefault="009D4438">
      <w:pPr>
        <w:pStyle w:val="ConsPlusCell"/>
        <w:jc w:val="both"/>
      </w:pPr>
      <w:r>
        <w:t xml:space="preserve">                                        2010 год            0,05593</w:t>
      </w:r>
    </w:p>
    <w:p w:rsidR="009D4438" w:rsidRDefault="009D4438">
      <w:pPr>
        <w:pStyle w:val="ConsPlusCell"/>
        <w:jc w:val="both"/>
      </w:pPr>
      <w:r>
        <w:t xml:space="preserve">                                        2011 год             0,083</w:t>
      </w:r>
    </w:p>
    <w:p w:rsidR="009D4438" w:rsidRDefault="009D4438">
      <w:pPr>
        <w:pStyle w:val="ConsPlusCell"/>
        <w:jc w:val="both"/>
      </w:pPr>
      <w:r>
        <w:t xml:space="preserve">                                        2012 год            0,24471</w:t>
      </w:r>
    </w:p>
    <w:p w:rsidR="009D4438" w:rsidRDefault="009D4438">
      <w:pPr>
        <w:pStyle w:val="ConsPlusCell"/>
        <w:jc w:val="both"/>
      </w:pPr>
      <w:r>
        <w:t xml:space="preserve">                                        2013 год            0,25499</w:t>
      </w:r>
    </w:p>
    <w:p w:rsidR="009D4438" w:rsidRDefault="009D4438">
      <w:pPr>
        <w:pStyle w:val="ConsPlusCell"/>
        <w:jc w:val="both"/>
      </w:pPr>
      <w:r>
        <w:lastRenderedPageBreak/>
        <w:t xml:space="preserve">(в ред. </w:t>
      </w:r>
      <w:hyperlink r:id="rId367"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Минтруд России                         2012 год             0,0244</w:t>
      </w:r>
    </w:p>
    <w:p w:rsidR="009D4438" w:rsidRDefault="009D4438">
      <w:pPr>
        <w:pStyle w:val="ConsPlusCell"/>
        <w:jc w:val="both"/>
      </w:pPr>
    </w:p>
    <w:p w:rsidR="009D4438" w:rsidRDefault="009D4438">
      <w:pPr>
        <w:pStyle w:val="ConsPlusCell"/>
        <w:jc w:val="both"/>
      </w:pPr>
      <w:r>
        <w:t xml:space="preserve"> Минобрнауки России                     2008 год            0,08773</w:t>
      </w:r>
    </w:p>
    <w:p w:rsidR="009D4438" w:rsidRDefault="009D4438">
      <w:pPr>
        <w:pStyle w:val="ConsPlusCell"/>
        <w:jc w:val="both"/>
      </w:pPr>
      <w:r>
        <w:t xml:space="preserve">                                        2009 год            0,06093</w:t>
      </w:r>
    </w:p>
    <w:p w:rsidR="009D4438" w:rsidRDefault="009D4438">
      <w:pPr>
        <w:pStyle w:val="ConsPlusCell"/>
        <w:jc w:val="both"/>
      </w:pPr>
      <w:r>
        <w:t xml:space="preserve">                                        2010 год            0,12973</w:t>
      </w:r>
    </w:p>
    <w:p w:rsidR="009D4438" w:rsidRDefault="009D4438">
      <w:pPr>
        <w:pStyle w:val="ConsPlusCell"/>
        <w:jc w:val="both"/>
      </w:pPr>
      <w:r>
        <w:t xml:space="preserve">                                        2011 год            0,08780</w:t>
      </w:r>
    </w:p>
    <w:p w:rsidR="009D4438" w:rsidRDefault="009D4438">
      <w:pPr>
        <w:pStyle w:val="ConsPlusCell"/>
        <w:jc w:val="both"/>
      </w:pPr>
      <w:r>
        <w:t xml:space="preserve">                                        2012 год            0,14876</w:t>
      </w:r>
    </w:p>
    <w:p w:rsidR="009D4438" w:rsidRDefault="009D4438">
      <w:pPr>
        <w:pStyle w:val="ConsPlusCell"/>
        <w:jc w:val="both"/>
      </w:pPr>
      <w:r>
        <w:t xml:space="preserve">                                        2013 год            0,25937</w:t>
      </w:r>
    </w:p>
    <w:p w:rsidR="009D4438" w:rsidRDefault="009D4438">
      <w:pPr>
        <w:pStyle w:val="ConsPlusCell"/>
        <w:jc w:val="both"/>
      </w:pPr>
      <w:r>
        <w:t xml:space="preserve">(в  ред.  Постановлений  Правительства  РФ от 02.09.2013 </w:t>
      </w:r>
      <w:hyperlink r:id="rId368" w:history="1">
        <w:r>
          <w:rPr>
            <w:color w:val="0000FF"/>
          </w:rPr>
          <w:t>N  764</w:t>
        </w:r>
      </w:hyperlink>
      <w:r>
        <w:t>, от</w:t>
      </w:r>
    </w:p>
    <w:p w:rsidR="009D4438" w:rsidRDefault="009D4438">
      <w:pPr>
        <w:pStyle w:val="ConsPlusCell"/>
        <w:jc w:val="both"/>
      </w:pPr>
      <w:r>
        <w:t xml:space="preserve">25.12.2013 </w:t>
      </w:r>
      <w:hyperlink r:id="rId369" w:history="1">
        <w:r>
          <w:rPr>
            <w:color w:val="0000FF"/>
          </w:rPr>
          <w:t>N 1247</w:t>
        </w:r>
      </w:hyperlink>
      <w:r>
        <w:t>)</w:t>
      </w:r>
    </w:p>
    <w:p w:rsidR="009D4438" w:rsidRDefault="009D4438">
      <w:pPr>
        <w:pStyle w:val="ConsPlusCell"/>
        <w:jc w:val="both"/>
      </w:pPr>
    </w:p>
    <w:p w:rsidR="009D4438" w:rsidRDefault="009D4438">
      <w:pPr>
        <w:pStyle w:val="ConsPlusCell"/>
        <w:jc w:val="both"/>
      </w:pPr>
      <w:r>
        <w:t xml:space="preserve"> Минсельхоз России                      2008 год            0,01336</w:t>
      </w:r>
    </w:p>
    <w:p w:rsidR="009D4438" w:rsidRDefault="009D4438">
      <w:pPr>
        <w:pStyle w:val="ConsPlusCell"/>
        <w:jc w:val="both"/>
      </w:pPr>
      <w:r>
        <w:t xml:space="preserve">                                        2009 год               -</w:t>
      </w:r>
    </w:p>
    <w:p w:rsidR="009D4438" w:rsidRDefault="009D4438">
      <w:pPr>
        <w:pStyle w:val="ConsPlusCell"/>
        <w:jc w:val="both"/>
      </w:pPr>
      <w:r>
        <w:t xml:space="preserve">                                        2010 год            0,01259</w:t>
      </w:r>
    </w:p>
    <w:p w:rsidR="009D4438" w:rsidRDefault="009D4438">
      <w:pPr>
        <w:pStyle w:val="ConsPlusCell"/>
        <w:jc w:val="both"/>
      </w:pPr>
      <w:r>
        <w:t xml:space="preserve">                                        2011 год            0,00248</w:t>
      </w:r>
    </w:p>
    <w:p w:rsidR="009D4438" w:rsidRDefault="009D4438">
      <w:pPr>
        <w:pStyle w:val="ConsPlusCell"/>
        <w:jc w:val="both"/>
      </w:pPr>
      <w:r>
        <w:t xml:space="preserve">                                        2012 год            0,00258</w:t>
      </w:r>
    </w:p>
    <w:p w:rsidR="009D4438" w:rsidRDefault="009D4438">
      <w:pPr>
        <w:pStyle w:val="ConsPlusCell"/>
        <w:jc w:val="both"/>
      </w:pPr>
      <w:r>
        <w:t xml:space="preserve">                                        2013 год            0,00643</w:t>
      </w:r>
    </w:p>
    <w:p w:rsidR="009D4438" w:rsidRDefault="009D4438">
      <w:pPr>
        <w:pStyle w:val="ConsPlusCell"/>
        <w:jc w:val="both"/>
      </w:pPr>
    </w:p>
    <w:p w:rsidR="009D4438" w:rsidRDefault="009D4438">
      <w:pPr>
        <w:pStyle w:val="ConsPlusCell"/>
        <w:jc w:val="both"/>
      </w:pPr>
      <w:r>
        <w:t xml:space="preserve"> Минрегион России                       2008 год            0,17932</w:t>
      </w:r>
    </w:p>
    <w:p w:rsidR="009D4438" w:rsidRDefault="009D4438">
      <w:pPr>
        <w:pStyle w:val="ConsPlusCell"/>
        <w:jc w:val="both"/>
      </w:pPr>
      <w:r>
        <w:t xml:space="preserve">                                        2009 год            0,15521</w:t>
      </w:r>
    </w:p>
    <w:p w:rsidR="009D4438" w:rsidRDefault="009D4438">
      <w:pPr>
        <w:pStyle w:val="ConsPlusCell"/>
        <w:jc w:val="both"/>
      </w:pPr>
      <w:r>
        <w:t xml:space="preserve">                                        2010 год            0,11862</w:t>
      </w:r>
    </w:p>
    <w:p w:rsidR="009D4438" w:rsidRDefault="009D4438">
      <w:pPr>
        <w:pStyle w:val="ConsPlusCell"/>
        <w:jc w:val="both"/>
      </w:pPr>
      <w:r>
        <w:t xml:space="preserve">                                        2011 год            0,68868</w:t>
      </w:r>
    </w:p>
    <w:p w:rsidR="009D4438" w:rsidRDefault="009D4438">
      <w:pPr>
        <w:pStyle w:val="ConsPlusCell"/>
        <w:jc w:val="both"/>
      </w:pPr>
      <w:r>
        <w:t xml:space="preserve">                                        2012 год            0,24288</w:t>
      </w:r>
    </w:p>
    <w:p w:rsidR="009D4438" w:rsidRDefault="009D4438">
      <w:pPr>
        <w:pStyle w:val="ConsPlusCell"/>
        <w:jc w:val="both"/>
      </w:pPr>
    </w:p>
    <w:p w:rsidR="009D4438" w:rsidRDefault="009D4438">
      <w:pPr>
        <w:pStyle w:val="ConsPlusCell"/>
        <w:jc w:val="both"/>
      </w:pPr>
      <w:r>
        <w:t xml:space="preserve"> Позиция исключена. - </w:t>
      </w:r>
      <w:hyperlink r:id="rId370" w:history="1">
        <w:r>
          <w:rPr>
            <w:color w:val="0000FF"/>
          </w:rPr>
          <w:t>Постановление</w:t>
        </w:r>
      </w:hyperlink>
      <w:r>
        <w:t xml:space="preserve"> Правительства РФ от 02.09.2013</w:t>
      </w:r>
    </w:p>
    <w:p w:rsidR="009D4438" w:rsidRDefault="009D4438">
      <w:pPr>
        <w:pStyle w:val="ConsPlusCell"/>
        <w:jc w:val="both"/>
      </w:pPr>
      <w:r>
        <w:t xml:space="preserve"> N 764</w:t>
      </w:r>
    </w:p>
    <w:p w:rsidR="009D4438" w:rsidRDefault="009D4438">
      <w:pPr>
        <w:pStyle w:val="ConsPlusCell"/>
        <w:jc w:val="both"/>
      </w:pPr>
    </w:p>
    <w:p w:rsidR="009D4438" w:rsidRDefault="009D4438">
      <w:pPr>
        <w:pStyle w:val="ConsPlusCell"/>
        <w:jc w:val="both"/>
      </w:pPr>
      <w:r>
        <w:t xml:space="preserve">             5. Мероприятия регионального значения по развитию</w:t>
      </w:r>
    </w:p>
    <w:p w:rsidR="009D4438" w:rsidRDefault="009D4438">
      <w:pPr>
        <w:pStyle w:val="ConsPlusCell"/>
        <w:jc w:val="both"/>
      </w:pPr>
      <w:r>
        <w:t xml:space="preserve">                     систем жизнеобеспечения населения</w:t>
      </w:r>
    </w:p>
    <w:p w:rsidR="009D4438" w:rsidRDefault="009D4438">
      <w:pPr>
        <w:pStyle w:val="ConsPlusCell"/>
        <w:jc w:val="both"/>
      </w:pPr>
    </w:p>
    <w:p w:rsidR="009D4438" w:rsidRDefault="009D4438">
      <w:pPr>
        <w:pStyle w:val="ConsPlusCell"/>
        <w:jc w:val="both"/>
      </w:pPr>
      <w:r>
        <w:t xml:space="preserve"> Минрегион России                       2008 год            0,13763</w:t>
      </w:r>
    </w:p>
    <w:p w:rsidR="009D4438" w:rsidRDefault="009D4438">
      <w:pPr>
        <w:pStyle w:val="ConsPlusCell"/>
        <w:jc w:val="both"/>
      </w:pPr>
      <w:r>
        <w:t xml:space="preserve">                                        2009 год            0,09321</w:t>
      </w:r>
    </w:p>
    <w:p w:rsidR="009D4438" w:rsidRDefault="009D4438">
      <w:pPr>
        <w:pStyle w:val="ConsPlusCell"/>
        <w:jc w:val="both"/>
      </w:pPr>
      <w:r>
        <w:t xml:space="preserve">                                        2010 год            0,18016</w:t>
      </w:r>
    </w:p>
    <w:p w:rsidR="009D4438" w:rsidRDefault="009D4438">
      <w:pPr>
        <w:pStyle w:val="ConsPlusCell"/>
        <w:jc w:val="both"/>
      </w:pPr>
      <w:r>
        <w:t xml:space="preserve">                                        2011 год            0,16200</w:t>
      </w:r>
    </w:p>
    <w:p w:rsidR="009D4438" w:rsidRDefault="009D4438">
      <w:pPr>
        <w:pStyle w:val="ConsPlusCell"/>
        <w:jc w:val="both"/>
      </w:pPr>
      <w:r>
        <w:t xml:space="preserve">                                        2012 год            0,27925</w:t>
      </w:r>
    </w:p>
    <w:p w:rsidR="009D4438" w:rsidRDefault="009D4438">
      <w:pPr>
        <w:pStyle w:val="ConsPlusCell"/>
        <w:jc w:val="both"/>
      </w:pPr>
    </w:p>
    <w:p w:rsidR="009D4438" w:rsidRDefault="009D4438">
      <w:pPr>
        <w:pStyle w:val="ConsPlusCell"/>
        <w:jc w:val="both"/>
      </w:pPr>
      <w:r>
        <w:t xml:space="preserve"> Госстрой                               2013 год            0,19700</w:t>
      </w:r>
    </w:p>
    <w:p w:rsidR="009D4438" w:rsidRDefault="009D4438">
      <w:pPr>
        <w:pStyle w:val="ConsPlusCell"/>
        <w:jc w:val="both"/>
      </w:pPr>
    </w:p>
    <w:p w:rsidR="009D4438" w:rsidRDefault="009D4438">
      <w:pPr>
        <w:pStyle w:val="ConsPlusCell"/>
        <w:jc w:val="both"/>
      </w:pPr>
      <w:r>
        <w:t xml:space="preserve">                         III. Республика Ингушетия</w:t>
      </w:r>
    </w:p>
    <w:p w:rsidR="009D4438" w:rsidRDefault="009D4438">
      <w:pPr>
        <w:pStyle w:val="ConsPlusCell"/>
        <w:jc w:val="both"/>
      </w:pPr>
    </w:p>
    <w:p w:rsidR="009D4438" w:rsidRDefault="009D4438">
      <w:pPr>
        <w:pStyle w:val="ConsPlusCell"/>
        <w:jc w:val="both"/>
      </w:pPr>
      <w:r>
        <w:t xml:space="preserve">         1. Снятие инфраструктурных ограничений развития экономики</w:t>
      </w:r>
    </w:p>
    <w:p w:rsidR="009D4438" w:rsidRDefault="009D4438">
      <w:pPr>
        <w:pStyle w:val="ConsPlusCell"/>
        <w:jc w:val="both"/>
      </w:pPr>
    </w:p>
    <w:p w:rsidR="009D4438" w:rsidRDefault="009D4438">
      <w:pPr>
        <w:pStyle w:val="ConsPlusCell"/>
        <w:jc w:val="both"/>
      </w:pPr>
      <w:r>
        <w:t xml:space="preserve"> Минрегион России                       2008 год            0,47581</w:t>
      </w:r>
    </w:p>
    <w:p w:rsidR="009D4438" w:rsidRDefault="009D4438">
      <w:pPr>
        <w:pStyle w:val="ConsPlusCell"/>
        <w:jc w:val="both"/>
      </w:pPr>
      <w:r>
        <w:t xml:space="preserve">                                        2009 год            0,53479</w:t>
      </w:r>
    </w:p>
    <w:p w:rsidR="009D4438" w:rsidRDefault="009D4438">
      <w:pPr>
        <w:pStyle w:val="ConsPlusCell"/>
        <w:jc w:val="both"/>
      </w:pPr>
      <w:r>
        <w:t xml:space="preserve">                                        2010 год            0,33400</w:t>
      </w:r>
    </w:p>
    <w:p w:rsidR="009D4438" w:rsidRDefault="009D4438">
      <w:pPr>
        <w:pStyle w:val="ConsPlusCell"/>
        <w:jc w:val="both"/>
      </w:pPr>
      <w:r>
        <w:t xml:space="preserve">                                        2011 год            0,17379</w:t>
      </w:r>
    </w:p>
    <w:p w:rsidR="009D4438" w:rsidRDefault="009D4438">
      <w:pPr>
        <w:pStyle w:val="ConsPlusCell"/>
        <w:jc w:val="both"/>
      </w:pPr>
      <w:r>
        <w:t xml:space="preserve">                                        2012 год            0,25259</w:t>
      </w:r>
    </w:p>
    <w:p w:rsidR="009D4438" w:rsidRDefault="009D4438">
      <w:pPr>
        <w:pStyle w:val="ConsPlusCell"/>
        <w:jc w:val="both"/>
      </w:pPr>
    </w:p>
    <w:p w:rsidR="009D4438" w:rsidRDefault="009D4438">
      <w:pPr>
        <w:pStyle w:val="ConsPlusCell"/>
        <w:jc w:val="both"/>
      </w:pPr>
      <w:r>
        <w:t xml:space="preserve"> Госстрой                               2013 год            0,36344</w:t>
      </w:r>
    </w:p>
    <w:p w:rsidR="009D4438" w:rsidRDefault="009D4438">
      <w:pPr>
        <w:pStyle w:val="ConsPlusCell"/>
        <w:jc w:val="both"/>
      </w:pPr>
      <w:r>
        <w:t xml:space="preserve">(в ред. </w:t>
      </w:r>
      <w:hyperlink r:id="rId371"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2. Мероприятия, направленные на решение острых</w:t>
      </w:r>
    </w:p>
    <w:p w:rsidR="009D4438" w:rsidRDefault="009D4438">
      <w:pPr>
        <w:pStyle w:val="ConsPlusCell"/>
        <w:jc w:val="both"/>
      </w:pPr>
      <w:r>
        <w:t xml:space="preserve">              проблем в социальной сфере в отдельных районах</w:t>
      </w:r>
    </w:p>
    <w:p w:rsidR="009D4438" w:rsidRDefault="009D4438">
      <w:pPr>
        <w:pStyle w:val="ConsPlusCell"/>
        <w:jc w:val="both"/>
      </w:pPr>
      <w:r>
        <w:t xml:space="preserve">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 России                        2008 год            0,06441</w:t>
      </w:r>
    </w:p>
    <w:p w:rsidR="009D4438" w:rsidRDefault="009D4438">
      <w:pPr>
        <w:pStyle w:val="ConsPlusCell"/>
        <w:jc w:val="both"/>
      </w:pPr>
      <w:r>
        <w:t xml:space="preserve">                                        2009 год            0,06621</w:t>
      </w:r>
    </w:p>
    <w:p w:rsidR="009D4438" w:rsidRDefault="009D4438">
      <w:pPr>
        <w:pStyle w:val="ConsPlusCell"/>
        <w:jc w:val="both"/>
      </w:pPr>
      <w:r>
        <w:t xml:space="preserve">                                        2010 год            0,11981</w:t>
      </w:r>
    </w:p>
    <w:p w:rsidR="009D4438" w:rsidRDefault="009D4438">
      <w:pPr>
        <w:pStyle w:val="ConsPlusCell"/>
        <w:jc w:val="both"/>
      </w:pPr>
      <w:r>
        <w:t xml:space="preserve">                                        2011 год            0,01982</w:t>
      </w:r>
    </w:p>
    <w:p w:rsidR="009D4438" w:rsidRDefault="009D4438">
      <w:pPr>
        <w:pStyle w:val="ConsPlusCell"/>
        <w:jc w:val="both"/>
      </w:pPr>
      <w:r>
        <w:t xml:space="preserve">                                        2012 год            0,07126</w:t>
      </w:r>
    </w:p>
    <w:p w:rsidR="009D4438" w:rsidRDefault="009D4438">
      <w:pPr>
        <w:pStyle w:val="ConsPlusCell"/>
        <w:jc w:val="both"/>
      </w:pPr>
      <w:r>
        <w:t xml:space="preserve">                                        2013 год            0,03880</w:t>
      </w:r>
    </w:p>
    <w:p w:rsidR="009D4438" w:rsidRDefault="009D4438">
      <w:pPr>
        <w:pStyle w:val="ConsPlusCell"/>
        <w:jc w:val="both"/>
      </w:pPr>
    </w:p>
    <w:p w:rsidR="009D4438" w:rsidRDefault="009D4438">
      <w:pPr>
        <w:pStyle w:val="ConsPlusCell"/>
        <w:jc w:val="both"/>
      </w:pPr>
      <w:r>
        <w:lastRenderedPageBreak/>
        <w:t xml:space="preserve"> Минобрнауки России                     2009 год            0,01326</w:t>
      </w:r>
    </w:p>
    <w:p w:rsidR="009D4438" w:rsidRDefault="009D4438">
      <w:pPr>
        <w:pStyle w:val="ConsPlusCell"/>
        <w:jc w:val="both"/>
      </w:pPr>
      <w:r>
        <w:t xml:space="preserve">                                        2010 год            0,09118</w:t>
      </w:r>
    </w:p>
    <w:p w:rsidR="009D4438" w:rsidRDefault="009D4438">
      <w:pPr>
        <w:pStyle w:val="ConsPlusCell"/>
        <w:jc w:val="both"/>
      </w:pPr>
      <w:r>
        <w:t xml:space="preserve">                                        2011 год               -</w:t>
      </w:r>
    </w:p>
    <w:p w:rsidR="009D4438" w:rsidRDefault="009D4438">
      <w:pPr>
        <w:pStyle w:val="ConsPlusCell"/>
        <w:jc w:val="both"/>
      </w:pPr>
      <w:r>
        <w:t xml:space="preserve">                                        2012 год            0,03427</w:t>
      </w:r>
    </w:p>
    <w:p w:rsidR="009D4438" w:rsidRDefault="009D4438">
      <w:pPr>
        <w:pStyle w:val="ConsPlusCell"/>
        <w:jc w:val="both"/>
      </w:pPr>
      <w:r>
        <w:t xml:space="preserve">                                        2013 год            0,07112</w:t>
      </w:r>
    </w:p>
    <w:p w:rsidR="009D4438" w:rsidRDefault="009D4438">
      <w:pPr>
        <w:pStyle w:val="ConsPlusCell"/>
        <w:jc w:val="both"/>
      </w:pPr>
    </w:p>
    <w:p w:rsidR="009D4438" w:rsidRDefault="009D4438">
      <w:pPr>
        <w:pStyle w:val="ConsPlusCell"/>
        <w:jc w:val="both"/>
      </w:pPr>
      <w:r>
        <w:t xml:space="preserve">                   3. Мероприятия регионального значения</w:t>
      </w:r>
    </w:p>
    <w:p w:rsidR="009D4438" w:rsidRDefault="009D4438">
      <w:pPr>
        <w:pStyle w:val="ConsPlusCell"/>
        <w:jc w:val="both"/>
      </w:pPr>
      <w:r>
        <w:t xml:space="preserve">               по развитию систем жизнеобеспечения населения</w:t>
      </w:r>
    </w:p>
    <w:p w:rsidR="009D4438" w:rsidRDefault="009D4438">
      <w:pPr>
        <w:pStyle w:val="ConsPlusCell"/>
        <w:jc w:val="both"/>
      </w:pPr>
    </w:p>
    <w:p w:rsidR="009D4438" w:rsidRDefault="009D4438">
      <w:pPr>
        <w:pStyle w:val="ConsPlusCell"/>
        <w:jc w:val="both"/>
      </w:pPr>
      <w:r>
        <w:t xml:space="preserve"> Минрегион России                       2008 год             0,1914</w:t>
      </w:r>
    </w:p>
    <w:p w:rsidR="009D4438" w:rsidRDefault="009D4438">
      <w:pPr>
        <w:pStyle w:val="ConsPlusCell"/>
        <w:jc w:val="both"/>
      </w:pPr>
      <w:r>
        <w:t xml:space="preserve">                                        2009 год            0,14383</w:t>
      </w:r>
    </w:p>
    <w:p w:rsidR="009D4438" w:rsidRDefault="009D4438">
      <w:pPr>
        <w:pStyle w:val="ConsPlusCell"/>
        <w:jc w:val="both"/>
      </w:pPr>
      <w:r>
        <w:t xml:space="preserve">                                        2010 год            0,03603</w:t>
      </w:r>
    </w:p>
    <w:p w:rsidR="009D4438" w:rsidRDefault="009D4438">
      <w:pPr>
        <w:pStyle w:val="ConsPlusCell"/>
        <w:jc w:val="both"/>
      </w:pPr>
      <w:r>
        <w:t xml:space="preserve">                                        2011 год            0,04246</w:t>
      </w:r>
    </w:p>
    <w:p w:rsidR="009D4438" w:rsidRDefault="009D4438">
      <w:pPr>
        <w:pStyle w:val="ConsPlusCell"/>
        <w:jc w:val="both"/>
      </w:pPr>
      <w:r>
        <w:t xml:space="preserve">                                        2012 год            0,18518</w:t>
      </w:r>
    </w:p>
    <w:p w:rsidR="009D4438" w:rsidRDefault="009D4438">
      <w:pPr>
        <w:pStyle w:val="ConsPlusCell"/>
        <w:jc w:val="both"/>
      </w:pPr>
    </w:p>
    <w:p w:rsidR="009D4438" w:rsidRDefault="009D4438">
      <w:pPr>
        <w:pStyle w:val="ConsPlusCell"/>
        <w:jc w:val="both"/>
      </w:pPr>
      <w:r>
        <w:t xml:space="preserve"> Госстрой                               2013 год            0,11467</w:t>
      </w:r>
    </w:p>
    <w:p w:rsidR="009D4438" w:rsidRDefault="009D4438">
      <w:pPr>
        <w:pStyle w:val="ConsPlusCell"/>
        <w:jc w:val="both"/>
      </w:pPr>
    </w:p>
    <w:p w:rsidR="009D4438" w:rsidRDefault="009D4438">
      <w:pPr>
        <w:pStyle w:val="ConsPlusCell"/>
        <w:jc w:val="both"/>
      </w:pPr>
      <w:r>
        <w:t xml:space="preserve"> Минсельхоз России                      2008 год            0,04865</w:t>
      </w:r>
    </w:p>
    <w:p w:rsidR="009D4438" w:rsidRDefault="009D4438">
      <w:pPr>
        <w:pStyle w:val="ConsPlusCell"/>
        <w:jc w:val="both"/>
      </w:pPr>
      <w:r>
        <w:t xml:space="preserve">                                        2009 год             0,1399</w:t>
      </w:r>
    </w:p>
    <w:p w:rsidR="009D4438" w:rsidRDefault="009D4438">
      <w:pPr>
        <w:pStyle w:val="ConsPlusCell"/>
        <w:jc w:val="both"/>
      </w:pPr>
    </w:p>
    <w:p w:rsidR="009D4438" w:rsidRDefault="009D4438">
      <w:pPr>
        <w:pStyle w:val="ConsPlusCell"/>
        <w:jc w:val="both"/>
      </w:pPr>
      <w:r>
        <w:t xml:space="preserve">                    IV. Кабардино-Балкарская Республика</w:t>
      </w:r>
    </w:p>
    <w:p w:rsidR="009D4438" w:rsidRDefault="009D4438">
      <w:pPr>
        <w:pStyle w:val="ConsPlusCell"/>
        <w:jc w:val="both"/>
      </w:pPr>
    </w:p>
    <w:p w:rsidR="009D4438" w:rsidRDefault="009D4438">
      <w:pPr>
        <w:pStyle w:val="ConsPlusCell"/>
        <w:jc w:val="both"/>
      </w:pPr>
      <w:r>
        <w:t xml:space="preserve">         1. Снятие инфраструктурных ограничений развития экономики</w:t>
      </w:r>
    </w:p>
    <w:p w:rsidR="009D4438" w:rsidRDefault="009D4438">
      <w:pPr>
        <w:pStyle w:val="ConsPlusCell"/>
        <w:jc w:val="both"/>
      </w:pPr>
    </w:p>
    <w:p w:rsidR="009D4438" w:rsidRDefault="009D4438">
      <w:pPr>
        <w:pStyle w:val="ConsPlusCell"/>
        <w:jc w:val="both"/>
      </w:pPr>
      <w:r>
        <w:t xml:space="preserve"> Минэнерго России                       2008 год            0,30661</w:t>
      </w:r>
    </w:p>
    <w:p w:rsidR="009D4438" w:rsidRDefault="009D4438">
      <w:pPr>
        <w:pStyle w:val="ConsPlusCell"/>
        <w:jc w:val="both"/>
      </w:pPr>
      <w:r>
        <w:t xml:space="preserve">                                        2009 год             0,2509</w:t>
      </w:r>
    </w:p>
    <w:p w:rsidR="009D4438" w:rsidRDefault="009D4438">
      <w:pPr>
        <w:pStyle w:val="ConsPlusCell"/>
        <w:jc w:val="both"/>
      </w:pPr>
      <w:r>
        <w:t xml:space="preserve">                                        2010 год            0,29338</w:t>
      </w:r>
    </w:p>
    <w:p w:rsidR="009D4438" w:rsidRDefault="009D4438">
      <w:pPr>
        <w:pStyle w:val="ConsPlusCell"/>
        <w:jc w:val="both"/>
      </w:pPr>
      <w:r>
        <w:t xml:space="preserve">                                        2011 год            0,28171</w:t>
      </w:r>
    </w:p>
    <w:p w:rsidR="009D4438" w:rsidRDefault="009D4438">
      <w:pPr>
        <w:pStyle w:val="ConsPlusCell"/>
        <w:jc w:val="both"/>
      </w:pPr>
      <w:r>
        <w:t xml:space="preserve">                                        2012 год            0,03726</w:t>
      </w:r>
    </w:p>
    <w:p w:rsidR="009D4438" w:rsidRDefault="009D4438">
      <w:pPr>
        <w:pStyle w:val="ConsPlusCell"/>
        <w:jc w:val="both"/>
      </w:pPr>
      <w:r>
        <w:t xml:space="preserve">                                        2013 год            0,14138</w:t>
      </w:r>
    </w:p>
    <w:p w:rsidR="009D4438" w:rsidRDefault="009D4438">
      <w:pPr>
        <w:pStyle w:val="ConsPlusCell"/>
        <w:jc w:val="both"/>
      </w:pPr>
      <w:r>
        <w:t xml:space="preserve">(в ред. </w:t>
      </w:r>
      <w:hyperlink r:id="rId372"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2.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Ростуризм                              2008 год            0,07349</w:t>
      </w:r>
    </w:p>
    <w:p w:rsidR="009D4438" w:rsidRDefault="009D4438">
      <w:pPr>
        <w:pStyle w:val="ConsPlusCell"/>
        <w:jc w:val="both"/>
      </w:pPr>
    </w:p>
    <w:p w:rsidR="009D4438" w:rsidRDefault="009D4438">
      <w:pPr>
        <w:pStyle w:val="ConsPlusCell"/>
        <w:jc w:val="both"/>
      </w:pPr>
      <w:r>
        <w:t xml:space="preserve"> Минрегион России                       2008 год            0,19662</w:t>
      </w:r>
    </w:p>
    <w:p w:rsidR="009D4438" w:rsidRDefault="009D4438">
      <w:pPr>
        <w:pStyle w:val="ConsPlusCell"/>
        <w:jc w:val="both"/>
      </w:pPr>
      <w:r>
        <w:t xml:space="preserve">                                        2009 год             0,0374</w:t>
      </w:r>
    </w:p>
    <w:p w:rsidR="009D4438" w:rsidRDefault="009D4438">
      <w:pPr>
        <w:pStyle w:val="ConsPlusCell"/>
        <w:jc w:val="both"/>
      </w:pPr>
      <w:r>
        <w:t xml:space="preserve">                                        2010 год            0,11952</w:t>
      </w:r>
    </w:p>
    <w:p w:rsidR="009D4438" w:rsidRDefault="009D4438">
      <w:pPr>
        <w:pStyle w:val="ConsPlusCell"/>
        <w:jc w:val="both"/>
      </w:pPr>
      <w:r>
        <w:t xml:space="preserve">                                        2011 год            0,24080</w:t>
      </w:r>
    </w:p>
    <w:p w:rsidR="009D4438" w:rsidRDefault="009D4438">
      <w:pPr>
        <w:pStyle w:val="ConsPlusCell"/>
        <w:jc w:val="both"/>
      </w:pPr>
      <w:r>
        <w:t xml:space="preserve">                                        2012 год            0,22219</w:t>
      </w:r>
    </w:p>
    <w:p w:rsidR="009D4438" w:rsidRDefault="009D4438">
      <w:pPr>
        <w:pStyle w:val="ConsPlusCell"/>
        <w:jc w:val="both"/>
      </w:pPr>
    </w:p>
    <w:p w:rsidR="009D4438" w:rsidRDefault="009D4438">
      <w:pPr>
        <w:pStyle w:val="ConsPlusCell"/>
        <w:jc w:val="both"/>
      </w:pPr>
      <w:r>
        <w:t xml:space="preserve"> Госстрой                               2013 год            0,3866</w:t>
      </w:r>
    </w:p>
    <w:p w:rsidR="009D4438" w:rsidRDefault="009D4438">
      <w:pPr>
        <w:pStyle w:val="ConsPlusCell"/>
        <w:jc w:val="both"/>
      </w:pPr>
      <w:r>
        <w:t xml:space="preserve">(в ред. </w:t>
      </w:r>
      <w:hyperlink r:id="rId373"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Росавтодор                             2008 год            0,10129</w:t>
      </w:r>
    </w:p>
    <w:p w:rsidR="009D4438" w:rsidRDefault="009D4438">
      <w:pPr>
        <w:pStyle w:val="ConsPlusCell"/>
        <w:jc w:val="both"/>
      </w:pPr>
      <w:r>
        <w:t xml:space="preserve">                                        2009 год            0,24034</w:t>
      </w:r>
    </w:p>
    <w:p w:rsidR="009D4438" w:rsidRDefault="009D4438">
      <w:pPr>
        <w:pStyle w:val="ConsPlusCell"/>
        <w:jc w:val="both"/>
      </w:pPr>
      <w:r>
        <w:t xml:space="preserve">                                        2010 год            0,15551</w:t>
      </w:r>
    </w:p>
    <w:p w:rsidR="009D4438" w:rsidRDefault="009D4438">
      <w:pPr>
        <w:pStyle w:val="ConsPlusCell"/>
        <w:jc w:val="both"/>
      </w:pPr>
      <w:r>
        <w:t xml:space="preserve">                                        2011 год            0,09442</w:t>
      </w:r>
    </w:p>
    <w:p w:rsidR="009D4438" w:rsidRDefault="009D4438">
      <w:pPr>
        <w:pStyle w:val="ConsPlusCell"/>
        <w:jc w:val="both"/>
      </w:pPr>
      <w:r>
        <w:t xml:space="preserve">                                        2012 год            0,08367</w:t>
      </w:r>
    </w:p>
    <w:p w:rsidR="009D4438" w:rsidRDefault="009D4438">
      <w:pPr>
        <w:pStyle w:val="ConsPlusCell"/>
        <w:jc w:val="both"/>
      </w:pPr>
      <w:r>
        <w:t xml:space="preserve">                                        2013 год            0,12585</w:t>
      </w:r>
    </w:p>
    <w:p w:rsidR="009D4438" w:rsidRDefault="009D4438">
      <w:pPr>
        <w:pStyle w:val="ConsPlusCell"/>
        <w:jc w:val="both"/>
      </w:pPr>
      <w:r>
        <w:t xml:space="preserve">(в ред. </w:t>
      </w:r>
      <w:hyperlink r:id="rId374"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3. Развитие сельскохозяйственного производства,</w:t>
      </w:r>
    </w:p>
    <w:p w:rsidR="009D4438" w:rsidRDefault="009D4438">
      <w:pPr>
        <w:pStyle w:val="ConsPlusCell"/>
        <w:jc w:val="both"/>
      </w:pPr>
      <w:r>
        <w:t xml:space="preserve">          рыбохозяйственного комплекса и инженерной инфраструктуры</w:t>
      </w:r>
    </w:p>
    <w:p w:rsidR="009D4438" w:rsidRDefault="009D4438">
      <w:pPr>
        <w:pStyle w:val="ConsPlusCell"/>
        <w:jc w:val="both"/>
      </w:pPr>
      <w:r>
        <w:t xml:space="preserve">                            сельских территорий</w:t>
      </w:r>
    </w:p>
    <w:p w:rsidR="009D4438" w:rsidRDefault="009D4438">
      <w:pPr>
        <w:pStyle w:val="ConsPlusCell"/>
        <w:jc w:val="both"/>
      </w:pPr>
    </w:p>
    <w:p w:rsidR="009D4438" w:rsidRDefault="009D4438">
      <w:pPr>
        <w:pStyle w:val="ConsPlusCell"/>
        <w:jc w:val="both"/>
      </w:pPr>
      <w:r>
        <w:t xml:space="preserve"> Минрегион России                       2008 год            0,12957</w:t>
      </w:r>
    </w:p>
    <w:p w:rsidR="009D4438" w:rsidRDefault="009D4438">
      <w:pPr>
        <w:pStyle w:val="ConsPlusCell"/>
        <w:jc w:val="both"/>
      </w:pPr>
    </w:p>
    <w:p w:rsidR="009D4438" w:rsidRDefault="009D4438">
      <w:pPr>
        <w:pStyle w:val="ConsPlusCell"/>
        <w:jc w:val="both"/>
      </w:pPr>
      <w:r>
        <w:t xml:space="preserve">              4. Мероприятия, направленные на решение острых</w:t>
      </w:r>
    </w:p>
    <w:p w:rsidR="009D4438" w:rsidRDefault="009D4438">
      <w:pPr>
        <w:pStyle w:val="ConsPlusCell"/>
        <w:jc w:val="both"/>
      </w:pPr>
      <w:r>
        <w:t xml:space="preserve">              проблем в социальной сфере в отдельных районах</w:t>
      </w:r>
    </w:p>
    <w:p w:rsidR="009D4438" w:rsidRDefault="009D4438">
      <w:pPr>
        <w:pStyle w:val="ConsPlusCell"/>
        <w:jc w:val="both"/>
      </w:pPr>
      <w:r>
        <w:t xml:space="preserve">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 России                        2011 год            0,02948</w:t>
      </w:r>
    </w:p>
    <w:p w:rsidR="009D4438" w:rsidRDefault="009D4438">
      <w:pPr>
        <w:pStyle w:val="ConsPlusCell"/>
        <w:jc w:val="both"/>
      </w:pPr>
      <w:r>
        <w:lastRenderedPageBreak/>
        <w:t xml:space="preserve">                                        2012 год            0,01866</w:t>
      </w:r>
    </w:p>
    <w:p w:rsidR="009D4438" w:rsidRDefault="009D4438">
      <w:pPr>
        <w:pStyle w:val="ConsPlusCell"/>
        <w:jc w:val="both"/>
      </w:pPr>
    </w:p>
    <w:p w:rsidR="009D4438" w:rsidRDefault="009D4438">
      <w:pPr>
        <w:pStyle w:val="ConsPlusCell"/>
        <w:jc w:val="both"/>
      </w:pPr>
      <w:r>
        <w:t xml:space="preserve">                           V. Республика Калмыкия</w:t>
      </w:r>
    </w:p>
    <w:p w:rsidR="009D4438" w:rsidRDefault="009D4438">
      <w:pPr>
        <w:pStyle w:val="ConsPlusCell"/>
        <w:jc w:val="both"/>
      </w:pPr>
    </w:p>
    <w:p w:rsidR="009D4438" w:rsidRDefault="009D4438">
      <w:pPr>
        <w:pStyle w:val="ConsPlusCell"/>
        <w:jc w:val="both"/>
      </w:pPr>
      <w:r>
        <w:t xml:space="preserve">         1. Снятие инфраструктурных ограничений развития экономики</w:t>
      </w:r>
    </w:p>
    <w:p w:rsidR="009D4438" w:rsidRDefault="009D4438">
      <w:pPr>
        <w:pStyle w:val="ConsPlusCell"/>
        <w:jc w:val="both"/>
      </w:pPr>
    </w:p>
    <w:p w:rsidR="009D4438" w:rsidRDefault="009D4438">
      <w:pPr>
        <w:pStyle w:val="ConsPlusCell"/>
        <w:jc w:val="both"/>
      </w:pPr>
      <w:r>
        <w:t xml:space="preserve"> Минрегион России                       2008 год             0,1097</w:t>
      </w:r>
    </w:p>
    <w:p w:rsidR="009D4438" w:rsidRDefault="009D4438">
      <w:pPr>
        <w:pStyle w:val="ConsPlusCell"/>
        <w:jc w:val="both"/>
      </w:pPr>
      <w:r>
        <w:t xml:space="preserve">                                        2009 год            0,04217</w:t>
      </w:r>
    </w:p>
    <w:p w:rsidR="009D4438" w:rsidRDefault="009D4438">
      <w:pPr>
        <w:pStyle w:val="ConsPlusCell"/>
        <w:jc w:val="both"/>
      </w:pPr>
      <w:r>
        <w:t xml:space="preserve">                                        2010 год               -</w:t>
      </w:r>
    </w:p>
    <w:p w:rsidR="009D4438" w:rsidRDefault="009D4438">
      <w:pPr>
        <w:pStyle w:val="ConsPlusCell"/>
        <w:jc w:val="both"/>
      </w:pPr>
      <w:r>
        <w:t xml:space="preserve">                                        2011 год            0,02787</w:t>
      </w:r>
    </w:p>
    <w:p w:rsidR="009D4438" w:rsidRDefault="009D4438">
      <w:pPr>
        <w:pStyle w:val="ConsPlusCell"/>
        <w:jc w:val="both"/>
      </w:pPr>
      <w:r>
        <w:t xml:space="preserve">                                        2012 год            0,10998</w:t>
      </w:r>
    </w:p>
    <w:p w:rsidR="009D4438" w:rsidRDefault="009D4438">
      <w:pPr>
        <w:pStyle w:val="ConsPlusCell"/>
        <w:jc w:val="both"/>
      </w:pPr>
    </w:p>
    <w:p w:rsidR="009D4438" w:rsidRDefault="009D4438">
      <w:pPr>
        <w:pStyle w:val="ConsPlusCell"/>
        <w:jc w:val="both"/>
      </w:pPr>
      <w:r>
        <w:t xml:space="preserve"> Госстрой                               2013 год            0,07339</w:t>
      </w:r>
    </w:p>
    <w:p w:rsidR="009D4438" w:rsidRDefault="009D4438">
      <w:pPr>
        <w:pStyle w:val="ConsPlusCell"/>
        <w:jc w:val="both"/>
      </w:pPr>
      <w:r>
        <w:t xml:space="preserve">(в ред. </w:t>
      </w:r>
      <w:hyperlink r:id="rId375"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2.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Ростуризм                              2008 год            0,00794</w:t>
      </w:r>
    </w:p>
    <w:p w:rsidR="009D4438" w:rsidRDefault="009D4438">
      <w:pPr>
        <w:pStyle w:val="ConsPlusCell"/>
        <w:jc w:val="both"/>
      </w:pPr>
      <w:r>
        <w:t xml:space="preserve">                                        2009 год            0,01234</w:t>
      </w:r>
    </w:p>
    <w:p w:rsidR="009D4438" w:rsidRDefault="009D4438">
      <w:pPr>
        <w:pStyle w:val="ConsPlusCell"/>
        <w:jc w:val="both"/>
      </w:pPr>
    </w:p>
    <w:p w:rsidR="009D4438" w:rsidRDefault="009D4438">
      <w:pPr>
        <w:pStyle w:val="ConsPlusCell"/>
        <w:jc w:val="both"/>
      </w:pPr>
      <w:r>
        <w:t xml:space="preserve">              3. Развитие сельскохозяйственного производства,</w:t>
      </w:r>
    </w:p>
    <w:p w:rsidR="009D4438" w:rsidRDefault="009D4438">
      <w:pPr>
        <w:pStyle w:val="ConsPlusCell"/>
        <w:jc w:val="both"/>
      </w:pPr>
      <w:r>
        <w:t xml:space="preserve">          рыбохозяйственного комплекса и инженерной инфраструктуры</w:t>
      </w:r>
    </w:p>
    <w:p w:rsidR="009D4438" w:rsidRDefault="009D4438">
      <w:pPr>
        <w:pStyle w:val="ConsPlusCell"/>
        <w:jc w:val="both"/>
      </w:pPr>
      <w:r>
        <w:t xml:space="preserve">                            сельских территорий</w:t>
      </w:r>
    </w:p>
    <w:p w:rsidR="009D4438" w:rsidRDefault="009D4438">
      <w:pPr>
        <w:pStyle w:val="ConsPlusCell"/>
        <w:jc w:val="both"/>
      </w:pPr>
    </w:p>
    <w:p w:rsidR="009D4438" w:rsidRDefault="009D4438">
      <w:pPr>
        <w:pStyle w:val="ConsPlusCell"/>
        <w:jc w:val="both"/>
      </w:pPr>
      <w:r>
        <w:t xml:space="preserve"> Минэнерго России                       2008 год            0,24618</w:t>
      </w:r>
    </w:p>
    <w:p w:rsidR="009D4438" w:rsidRDefault="009D4438">
      <w:pPr>
        <w:pStyle w:val="ConsPlusCell"/>
        <w:jc w:val="both"/>
      </w:pPr>
      <w:r>
        <w:t xml:space="preserve">                                        2009 год            0,21972</w:t>
      </w:r>
    </w:p>
    <w:p w:rsidR="009D4438" w:rsidRDefault="009D4438">
      <w:pPr>
        <w:pStyle w:val="ConsPlusCell"/>
        <w:jc w:val="both"/>
      </w:pPr>
      <w:r>
        <w:t xml:space="preserve">                                        2012 год               -</w:t>
      </w:r>
    </w:p>
    <w:p w:rsidR="009D4438" w:rsidRDefault="009D4438">
      <w:pPr>
        <w:pStyle w:val="ConsPlusCell"/>
        <w:jc w:val="both"/>
      </w:pPr>
      <w:r>
        <w:t xml:space="preserve">                                        2013 год               -</w:t>
      </w:r>
    </w:p>
    <w:p w:rsidR="009D4438" w:rsidRDefault="009D4438">
      <w:pPr>
        <w:pStyle w:val="ConsPlusCell"/>
        <w:jc w:val="both"/>
      </w:pPr>
      <w:r>
        <w:t xml:space="preserve">(в ред. </w:t>
      </w:r>
      <w:hyperlink r:id="rId376"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Минсельхоз России                      2008 год            0,03757</w:t>
      </w:r>
    </w:p>
    <w:p w:rsidR="009D4438" w:rsidRDefault="009D4438">
      <w:pPr>
        <w:pStyle w:val="ConsPlusCell"/>
        <w:jc w:val="both"/>
      </w:pPr>
      <w:r>
        <w:t xml:space="preserve">                                        2009 год            0,02119</w:t>
      </w:r>
    </w:p>
    <w:p w:rsidR="009D4438" w:rsidRDefault="009D4438">
      <w:pPr>
        <w:pStyle w:val="ConsPlusCell"/>
        <w:jc w:val="both"/>
      </w:pPr>
      <w:r>
        <w:t xml:space="preserve">                                        2010 год               -</w:t>
      </w:r>
    </w:p>
    <w:p w:rsidR="009D4438" w:rsidRDefault="009D4438">
      <w:pPr>
        <w:pStyle w:val="ConsPlusCell"/>
        <w:jc w:val="both"/>
      </w:pPr>
      <w:r>
        <w:t xml:space="preserve">                                        2011 год            0,06105</w:t>
      </w:r>
    </w:p>
    <w:p w:rsidR="009D4438" w:rsidRDefault="009D4438">
      <w:pPr>
        <w:pStyle w:val="ConsPlusCell"/>
        <w:jc w:val="both"/>
      </w:pPr>
      <w:r>
        <w:t xml:space="preserve">                                        2012 год            0,01418</w:t>
      </w:r>
    </w:p>
    <w:p w:rsidR="009D4438" w:rsidRDefault="009D4438">
      <w:pPr>
        <w:pStyle w:val="ConsPlusCell"/>
        <w:jc w:val="both"/>
      </w:pPr>
      <w:r>
        <w:t xml:space="preserve">                                        2013 год            0,06944</w:t>
      </w:r>
    </w:p>
    <w:p w:rsidR="009D4438" w:rsidRDefault="009D4438">
      <w:pPr>
        <w:pStyle w:val="ConsPlusCell"/>
        <w:jc w:val="both"/>
      </w:pPr>
      <w:r>
        <w:t xml:space="preserve">(в ред. </w:t>
      </w:r>
      <w:hyperlink r:id="rId377"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Росрыболовство                         2008 год            0,07126</w:t>
      </w:r>
    </w:p>
    <w:p w:rsidR="009D4438" w:rsidRDefault="009D4438">
      <w:pPr>
        <w:pStyle w:val="ConsPlusCell"/>
        <w:jc w:val="both"/>
      </w:pPr>
      <w:r>
        <w:t xml:space="preserve">                                        2009 год            0,05366</w:t>
      </w:r>
    </w:p>
    <w:p w:rsidR="009D4438" w:rsidRDefault="009D4438">
      <w:pPr>
        <w:pStyle w:val="ConsPlusCell"/>
        <w:jc w:val="both"/>
      </w:pPr>
      <w:r>
        <w:t xml:space="preserve">                                        2010 год               -</w:t>
      </w:r>
    </w:p>
    <w:p w:rsidR="009D4438" w:rsidRDefault="009D4438">
      <w:pPr>
        <w:pStyle w:val="ConsPlusCell"/>
        <w:jc w:val="both"/>
      </w:pPr>
      <w:r>
        <w:t xml:space="preserve">                                        2011 год            0,06568</w:t>
      </w:r>
    </w:p>
    <w:p w:rsidR="009D4438" w:rsidRDefault="009D4438">
      <w:pPr>
        <w:pStyle w:val="ConsPlusCell"/>
        <w:jc w:val="both"/>
      </w:pPr>
    </w:p>
    <w:p w:rsidR="009D4438" w:rsidRDefault="009D4438">
      <w:pPr>
        <w:pStyle w:val="ConsPlusCell"/>
        <w:jc w:val="both"/>
      </w:pPr>
      <w:r>
        <w:t xml:space="preserve">              4. Мероприятия, направленные на решение острых</w:t>
      </w:r>
    </w:p>
    <w:p w:rsidR="009D4438" w:rsidRDefault="009D4438">
      <w:pPr>
        <w:pStyle w:val="ConsPlusCell"/>
        <w:jc w:val="both"/>
      </w:pPr>
      <w:r>
        <w:t xml:space="preserve">              проблем в социальной сфере в отдельных районах</w:t>
      </w:r>
    </w:p>
    <w:p w:rsidR="009D4438" w:rsidRDefault="009D4438">
      <w:pPr>
        <w:pStyle w:val="ConsPlusCell"/>
        <w:jc w:val="both"/>
      </w:pPr>
      <w:r>
        <w:t xml:space="preserve">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 России                        2008 год            0,15643</w:t>
      </w:r>
    </w:p>
    <w:p w:rsidR="009D4438" w:rsidRDefault="009D4438">
      <w:pPr>
        <w:pStyle w:val="ConsPlusCell"/>
        <w:jc w:val="both"/>
      </w:pPr>
      <w:r>
        <w:t xml:space="preserve">                                        2009 год            0,20032</w:t>
      </w:r>
    </w:p>
    <w:p w:rsidR="009D4438" w:rsidRDefault="009D4438">
      <w:pPr>
        <w:pStyle w:val="ConsPlusCell"/>
        <w:jc w:val="both"/>
      </w:pPr>
      <w:r>
        <w:t xml:space="preserve">                                        2010 год            0,13719</w:t>
      </w:r>
    </w:p>
    <w:p w:rsidR="009D4438" w:rsidRDefault="009D4438">
      <w:pPr>
        <w:pStyle w:val="ConsPlusCell"/>
        <w:jc w:val="both"/>
      </w:pPr>
      <w:r>
        <w:t xml:space="preserve">                                        2011 год            0,00694</w:t>
      </w:r>
    </w:p>
    <w:p w:rsidR="009D4438" w:rsidRDefault="009D4438">
      <w:pPr>
        <w:pStyle w:val="ConsPlusCell"/>
        <w:jc w:val="both"/>
      </w:pPr>
      <w:r>
        <w:t xml:space="preserve">                                        2013 год            0,01543</w:t>
      </w:r>
    </w:p>
    <w:p w:rsidR="009D4438" w:rsidRDefault="009D4438">
      <w:pPr>
        <w:pStyle w:val="ConsPlusCell"/>
        <w:jc w:val="both"/>
      </w:pPr>
    </w:p>
    <w:p w:rsidR="009D4438" w:rsidRDefault="009D4438">
      <w:pPr>
        <w:pStyle w:val="ConsPlusCell"/>
        <w:jc w:val="both"/>
      </w:pPr>
      <w:r>
        <w:t xml:space="preserve"> Минобрнауки России                     2008 год            0,04961</w:t>
      </w:r>
    </w:p>
    <w:p w:rsidR="009D4438" w:rsidRDefault="009D4438">
      <w:pPr>
        <w:pStyle w:val="ConsPlusCell"/>
        <w:jc w:val="both"/>
      </w:pPr>
      <w:r>
        <w:t xml:space="preserve">                                        2009 год            0,07487</w:t>
      </w:r>
    </w:p>
    <w:p w:rsidR="009D4438" w:rsidRDefault="009D4438">
      <w:pPr>
        <w:pStyle w:val="ConsPlusCell"/>
        <w:jc w:val="both"/>
      </w:pPr>
    </w:p>
    <w:p w:rsidR="009D4438" w:rsidRDefault="009D4438">
      <w:pPr>
        <w:pStyle w:val="ConsPlusCell"/>
        <w:jc w:val="both"/>
      </w:pPr>
      <w:r>
        <w:t xml:space="preserve"> Минрегион России                       2008 год            0,01343</w:t>
      </w:r>
    </w:p>
    <w:p w:rsidR="009D4438" w:rsidRDefault="009D4438">
      <w:pPr>
        <w:pStyle w:val="ConsPlusCell"/>
        <w:jc w:val="both"/>
      </w:pPr>
      <w:r>
        <w:t xml:space="preserve">                                        2009 год            0,00353</w:t>
      </w:r>
    </w:p>
    <w:p w:rsidR="009D4438" w:rsidRDefault="009D4438">
      <w:pPr>
        <w:pStyle w:val="ConsPlusCell"/>
        <w:jc w:val="both"/>
      </w:pPr>
      <w:r>
        <w:t xml:space="preserve">                                        2010 год            0,01562</w:t>
      </w:r>
    </w:p>
    <w:p w:rsidR="009D4438" w:rsidRDefault="009D4438">
      <w:pPr>
        <w:pStyle w:val="ConsPlusCell"/>
        <w:jc w:val="both"/>
      </w:pPr>
      <w:r>
        <w:t xml:space="preserve">                                        2011 год            0,00694</w:t>
      </w:r>
    </w:p>
    <w:p w:rsidR="009D4438" w:rsidRDefault="009D4438">
      <w:pPr>
        <w:pStyle w:val="ConsPlusCell"/>
        <w:jc w:val="both"/>
      </w:pPr>
      <w:r>
        <w:t xml:space="preserve">                                        2012 год            0,01948</w:t>
      </w:r>
    </w:p>
    <w:p w:rsidR="009D4438" w:rsidRDefault="009D4438">
      <w:pPr>
        <w:pStyle w:val="ConsPlusCell"/>
        <w:jc w:val="both"/>
      </w:pPr>
    </w:p>
    <w:p w:rsidR="009D4438" w:rsidRDefault="009D4438">
      <w:pPr>
        <w:pStyle w:val="ConsPlusCell"/>
        <w:jc w:val="both"/>
      </w:pPr>
      <w:r>
        <w:t xml:space="preserve"> Госстрой                               2013 год            0,02511</w:t>
      </w:r>
    </w:p>
    <w:p w:rsidR="009D4438" w:rsidRDefault="009D4438">
      <w:pPr>
        <w:pStyle w:val="ConsPlusCell"/>
        <w:jc w:val="both"/>
      </w:pPr>
    </w:p>
    <w:p w:rsidR="009D4438" w:rsidRDefault="009D4438">
      <w:pPr>
        <w:pStyle w:val="ConsPlusCell"/>
        <w:jc w:val="both"/>
      </w:pPr>
      <w:r>
        <w:lastRenderedPageBreak/>
        <w:t xml:space="preserve">                   5. Мероприятия регионального значения</w:t>
      </w:r>
    </w:p>
    <w:p w:rsidR="009D4438" w:rsidRDefault="009D4438">
      <w:pPr>
        <w:pStyle w:val="ConsPlusCell"/>
        <w:jc w:val="both"/>
      </w:pPr>
      <w:r>
        <w:t xml:space="preserve">               по развитию систем жизнеобеспечения населения</w:t>
      </w:r>
    </w:p>
    <w:p w:rsidR="009D4438" w:rsidRDefault="009D4438">
      <w:pPr>
        <w:pStyle w:val="ConsPlusCell"/>
        <w:jc w:val="both"/>
      </w:pPr>
    </w:p>
    <w:p w:rsidR="009D4438" w:rsidRDefault="009D4438">
      <w:pPr>
        <w:pStyle w:val="ConsPlusCell"/>
        <w:jc w:val="both"/>
      </w:pPr>
      <w:r>
        <w:t xml:space="preserve"> Минрегион России                       2008 год            0,02048</w:t>
      </w:r>
    </w:p>
    <w:p w:rsidR="009D4438" w:rsidRDefault="009D4438">
      <w:pPr>
        <w:pStyle w:val="ConsPlusCell"/>
        <w:jc w:val="both"/>
      </w:pPr>
      <w:r>
        <w:t xml:space="preserve">                                        2009 год             0,0021</w:t>
      </w:r>
    </w:p>
    <w:p w:rsidR="009D4438" w:rsidRDefault="009D4438">
      <w:pPr>
        <w:pStyle w:val="ConsPlusCell"/>
        <w:jc w:val="both"/>
      </w:pPr>
      <w:r>
        <w:t xml:space="preserve">                                        2010 год            0,02883</w:t>
      </w:r>
    </w:p>
    <w:p w:rsidR="009D4438" w:rsidRDefault="009D4438">
      <w:pPr>
        <w:pStyle w:val="ConsPlusCell"/>
        <w:jc w:val="both"/>
      </w:pPr>
      <w:r>
        <w:t xml:space="preserve">                                        2011 год            0,01358</w:t>
      </w:r>
    </w:p>
    <w:p w:rsidR="009D4438" w:rsidRDefault="009D4438">
      <w:pPr>
        <w:pStyle w:val="ConsPlusCell"/>
        <w:jc w:val="both"/>
      </w:pPr>
      <w:r>
        <w:t xml:space="preserve">                                        2012 год            0,05855</w:t>
      </w:r>
    </w:p>
    <w:p w:rsidR="009D4438" w:rsidRDefault="009D4438">
      <w:pPr>
        <w:pStyle w:val="ConsPlusCell"/>
        <w:jc w:val="both"/>
      </w:pPr>
    </w:p>
    <w:p w:rsidR="009D4438" w:rsidRDefault="009D4438">
      <w:pPr>
        <w:pStyle w:val="ConsPlusCell"/>
        <w:jc w:val="both"/>
      </w:pPr>
      <w:r>
        <w:t xml:space="preserve"> Госстрой                               2013 год            0,07287</w:t>
      </w:r>
    </w:p>
    <w:p w:rsidR="009D4438" w:rsidRDefault="009D4438">
      <w:pPr>
        <w:pStyle w:val="ConsPlusCell"/>
        <w:jc w:val="both"/>
      </w:pPr>
    </w:p>
    <w:p w:rsidR="009D4438" w:rsidRDefault="009D4438">
      <w:pPr>
        <w:pStyle w:val="ConsPlusCell"/>
        <w:jc w:val="both"/>
      </w:pPr>
      <w:r>
        <w:t xml:space="preserve"> Минсельхоз России                      2008 год            0,05211</w:t>
      </w:r>
    </w:p>
    <w:p w:rsidR="009D4438" w:rsidRDefault="009D4438">
      <w:pPr>
        <w:pStyle w:val="ConsPlusCell"/>
        <w:jc w:val="both"/>
      </w:pPr>
      <w:r>
        <w:t xml:space="preserve">                                        2009 год            0,02142</w:t>
      </w:r>
    </w:p>
    <w:p w:rsidR="009D4438" w:rsidRDefault="009D4438">
      <w:pPr>
        <w:pStyle w:val="ConsPlusCell"/>
        <w:jc w:val="both"/>
      </w:pPr>
      <w:r>
        <w:t xml:space="preserve">                                        2010 год               -</w:t>
      </w:r>
    </w:p>
    <w:p w:rsidR="009D4438" w:rsidRDefault="009D4438">
      <w:pPr>
        <w:pStyle w:val="ConsPlusCell"/>
        <w:jc w:val="both"/>
      </w:pPr>
      <w:r>
        <w:t xml:space="preserve">                                        2011 год            0,01479</w:t>
      </w:r>
    </w:p>
    <w:p w:rsidR="009D4438" w:rsidRDefault="009D4438">
      <w:pPr>
        <w:pStyle w:val="ConsPlusCell"/>
        <w:jc w:val="both"/>
      </w:pPr>
    </w:p>
    <w:p w:rsidR="009D4438" w:rsidRDefault="009D4438">
      <w:pPr>
        <w:pStyle w:val="ConsPlusCell"/>
        <w:jc w:val="both"/>
      </w:pPr>
      <w:r>
        <w:t xml:space="preserve">                    VI. Карачаево-Черкесская Республика</w:t>
      </w:r>
    </w:p>
    <w:p w:rsidR="009D4438" w:rsidRDefault="009D4438">
      <w:pPr>
        <w:pStyle w:val="ConsPlusCell"/>
        <w:jc w:val="both"/>
      </w:pPr>
    </w:p>
    <w:p w:rsidR="009D4438" w:rsidRDefault="009D4438">
      <w:pPr>
        <w:pStyle w:val="ConsPlusCell"/>
        <w:jc w:val="both"/>
      </w:pPr>
      <w:r>
        <w:t xml:space="preserve">               1.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Минрегион России                       2008 год            0,03496</w:t>
      </w:r>
    </w:p>
    <w:p w:rsidR="009D4438" w:rsidRDefault="009D4438">
      <w:pPr>
        <w:pStyle w:val="ConsPlusCell"/>
        <w:jc w:val="both"/>
      </w:pPr>
      <w:r>
        <w:t xml:space="preserve">                                        2009 год            0,06475</w:t>
      </w:r>
    </w:p>
    <w:p w:rsidR="009D4438" w:rsidRDefault="009D4438">
      <w:pPr>
        <w:pStyle w:val="ConsPlusCell"/>
        <w:jc w:val="both"/>
      </w:pPr>
      <w:r>
        <w:t xml:space="preserve">                                        2010 год            0,00861</w:t>
      </w:r>
    </w:p>
    <w:p w:rsidR="009D4438" w:rsidRDefault="009D4438">
      <w:pPr>
        <w:pStyle w:val="ConsPlusCell"/>
        <w:jc w:val="both"/>
      </w:pPr>
    </w:p>
    <w:p w:rsidR="009D4438" w:rsidRDefault="009D4438">
      <w:pPr>
        <w:pStyle w:val="ConsPlusCell"/>
        <w:jc w:val="both"/>
      </w:pPr>
      <w:r>
        <w:t xml:space="preserve"> Росавтодор                             2008 год            0,05164</w:t>
      </w:r>
    </w:p>
    <w:p w:rsidR="009D4438" w:rsidRDefault="009D4438">
      <w:pPr>
        <w:pStyle w:val="ConsPlusCell"/>
        <w:jc w:val="both"/>
      </w:pPr>
      <w:r>
        <w:t xml:space="preserve">                                        2009 год            0,04861</w:t>
      </w:r>
    </w:p>
    <w:p w:rsidR="009D4438" w:rsidRDefault="009D4438">
      <w:pPr>
        <w:pStyle w:val="ConsPlusCell"/>
        <w:jc w:val="both"/>
      </w:pPr>
      <w:r>
        <w:t xml:space="preserve">                                        2010 год            0,07384</w:t>
      </w:r>
    </w:p>
    <w:p w:rsidR="009D4438" w:rsidRDefault="009D4438">
      <w:pPr>
        <w:pStyle w:val="ConsPlusCell"/>
        <w:jc w:val="both"/>
      </w:pPr>
    </w:p>
    <w:p w:rsidR="009D4438" w:rsidRDefault="009D4438">
      <w:pPr>
        <w:pStyle w:val="ConsPlusCell"/>
        <w:jc w:val="both"/>
      </w:pPr>
      <w:r>
        <w:t xml:space="preserve"> Минэнерго России                       2008 год            0,12099</w:t>
      </w:r>
    </w:p>
    <w:p w:rsidR="009D4438" w:rsidRDefault="009D4438">
      <w:pPr>
        <w:pStyle w:val="ConsPlusCell"/>
        <w:jc w:val="both"/>
      </w:pPr>
      <w:r>
        <w:t xml:space="preserve">                                        2009 год            0,18377</w:t>
      </w:r>
    </w:p>
    <w:p w:rsidR="009D4438" w:rsidRDefault="009D4438">
      <w:pPr>
        <w:pStyle w:val="ConsPlusCell"/>
        <w:jc w:val="both"/>
      </w:pPr>
      <w:r>
        <w:t xml:space="preserve">                                        2010 год            0,11080</w:t>
      </w:r>
    </w:p>
    <w:p w:rsidR="009D4438" w:rsidRDefault="009D4438">
      <w:pPr>
        <w:pStyle w:val="ConsPlusCell"/>
        <w:jc w:val="both"/>
      </w:pPr>
      <w:r>
        <w:t xml:space="preserve">                                        2011 год               -</w:t>
      </w:r>
    </w:p>
    <w:p w:rsidR="009D4438" w:rsidRDefault="009D4438">
      <w:pPr>
        <w:pStyle w:val="ConsPlusCell"/>
        <w:jc w:val="both"/>
      </w:pPr>
      <w:r>
        <w:t xml:space="preserve">                                        2012 год            0,05155</w:t>
      </w:r>
    </w:p>
    <w:p w:rsidR="009D4438" w:rsidRDefault="009D4438">
      <w:pPr>
        <w:pStyle w:val="ConsPlusCell"/>
        <w:jc w:val="both"/>
      </w:pPr>
      <w:r>
        <w:t xml:space="preserve">                                        2013 год            0,11781</w:t>
      </w:r>
    </w:p>
    <w:p w:rsidR="009D4438" w:rsidRDefault="009D4438">
      <w:pPr>
        <w:pStyle w:val="ConsPlusCell"/>
        <w:jc w:val="both"/>
      </w:pPr>
      <w:r>
        <w:t xml:space="preserve">(в ред. </w:t>
      </w:r>
      <w:hyperlink r:id="rId378"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Ростуризм                              2008 год            0,02971</w:t>
      </w:r>
    </w:p>
    <w:p w:rsidR="009D4438" w:rsidRDefault="009D4438">
      <w:pPr>
        <w:pStyle w:val="ConsPlusCell"/>
        <w:jc w:val="both"/>
      </w:pPr>
      <w:r>
        <w:t xml:space="preserve">                                        2009 год            0,02425</w:t>
      </w:r>
    </w:p>
    <w:p w:rsidR="009D4438" w:rsidRDefault="009D4438">
      <w:pPr>
        <w:pStyle w:val="ConsPlusCell"/>
        <w:jc w:val="both"/>
      </w:pPr>
      <w:r>
        <w:t xml:space="preserve">                                        2010 год            0,02552</w:t>
      </w:r>
    </w:p>
    <w:p w:rsidR="009D4438" w:rsidRDefault="009D4438">
      <w:pPr>
        <w:pStyle w:val="ConsPlusCell"/>
        <w:jc w:val="both"/>
      </w:pPr>
      <w:r>
        <w:t xml:space="preserve">                                        2011 год            0,04811</w:t>
      </w:r>
    </w:p>
    <w:p w:rsidR="009D4438" w:rsidRDefault="009D4438">
      <w:pPr>
        <w:pStyle w:val="ConsPlusCell"/>
        <w:jc w:val="both"/>
      </w:pPr>
      <w:r>
        <w:t xml:space="preserve">                                        2012 год            0,00771</w:t>
      </w:r>
    </w:p>
    <w:p w:rsidR="009D4438" w:rsidRDefault="009D4438">
      <w:pPr>
        <w:pStyle w:val="ConsPlusCell"/>
        <w:jc w:val="both"/>
      </w:pPr>
      <w:r>
        <w:t xml:space="preserve">                                        2013 год            0,02828</w:t>
      </w:r>
    </w:p>
    <w:p w:rsidR="009D4438" w:rsidRDefault="009D4438">
      <w:pPr>
        <w:pStyle w:val="ConsPlusCell"/>
        <w:jc w:val="both"/>
      </w:pPr>
      <w:r>
        <w:t xml:space="preserve">(в ред. </w:t>
      </w:r>
      <w:hyperlink r:id="rId379"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2. Развитие сельскохозяйственного производства,</w:t>
      </w:r>
    </w:p>
    <w:p w:rsidR="009D4438" w:rsidRDefault="009D4438">
      <w:pPr>
        <w:pStyle w:val="ConsPlusCell"/>
        <w:jc w:val="both"/>
      </w:pPr>
      <w:r>
        <w:t xml:space="preserve">          рыбохозяйственного комплекса и инженерной инфраструктуры</w:t>
      </w:r>
    </w:p>
    <w:p w:rsidR="009D4438" w:rsidRDefault="009D4438">
      <w:pPr>
        <w:pStyle w:val="ConsPlusCell"/>
        <w:jc w:val="both"/>
      </w:pPr>
      <w:r>
        <w:t xml:space="preserve">                            сельских территорий</w:t>
      </w:r>
    </w:p>
    <w:p w:rsidR="009D4438" w:rsidRDefault="009D4438">
      <w:pPr>
        <w:pStyle w:val="ConsPlusCell"/>
        <w:jc w:val="both"/>
      </w:pPr>
    </w:p>
    <w:p w:rsidR="009D4438" w:rsidRDefault="009D4438">
      <w:pPr>
        <w:pStyle w:val="ConsPlusCell"/>
        <w:jc w:val="both"/>
      </w:pPr>
      <w:r>
        <w:t xml:space="preserve"> Минэнерго России                       2008 год            0,02721</w:t>
      </w:r>
    </w:p>
    <w:p w:rsidR="009D4438" w:rsidRDefault="009D4438">
      <w:pPr>
        <w:pStyle w:val="ConsPlusCell"/>
        <w:jc w:val="both"/>
      </w:pPr>
      <w:r>
        <w:t xml:space="preserve">                                        2009 год            0,02455</w:t>
      </w:r>
    </w:p>
    <w:p w:rsidR="009D4438" w:rsidRDefault="009D4438">
      <w:pPr>
        <w:pStyle w:val="ConsPlusCell"/>
        <w:jc w:val="both"/>
      </w:pPr>
      <w:r>
        <w:t xml:space="preserve">                                        2010 год            0,08227</w:t>
      </w:r>
    </w:p>
    <w:p w:rsidR="009D4438" w:rsidRDefault="009D4438">
      <w:pPr>
        <w:pStyle w:val="ConsPlusCell"/>
        <w:jc w:val="both"/>
      </w:pPr>
      <w:r>
        <w:t xml:space="preserve">                                        2011 год               -</w:t>
      </w:r>
    </w:p>
    <w:p w:rsidR="009D4438" w:rsidRDefault="009D4438">
      <w:pPr>
        <w:pStyle w:val="ConsPlusCell"/>
        <w:jc w:val="both"/>
      </w:pPr>
      <w:r>
        <w:t xml:space="preserve">                                        2012 год               -</w:t>
      </w:r>
    </w:p>
    <w:p w:rsidR="009D4438" w:rsidRDefault="009D4438">
      <w:pPr>
        <w:pStyle w:val="ConsPlusCell"/>
        <w:jc w:val="both"/>
      </w:pPr>
      <w:r>
        <w:t xml:space="preserve">                                        2013 год            0,10089</w:t>
      </w:r>
    </w:p>
    <w:p w:rsidR="009D4438" w:rsidRDefault="009D4438">
      <w:pPr>
        <w:pStyle w:val="ConsPlusCell"/>
        <w:jc w:val="both"/>
      </w:pPr>
      <w:r>
        <w:t xml:space="preserve">(в ред. </w:t>
      </w:r>
      <w:hyperlink r:id="rId380"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Минсельхоз России                      2008 год            0,09329</w:t>
      </w:r>
    </w:p>
    <w:p w:rsidR="009D4438" w:rsidRDefault="009D4438">
      <w:pPr>
        <w:pStyle w:val="ConsPlusCell"/>
        <w:jc w:val="both"/>
      </w:pPr>
      <w:r>
        <w:t xml:space="preserve">                                        2009 год            0,09725</w:t>
      </w:r>
    </w:p>
    <w:p w:rsidR="009D4438" w:rsidRDefault="009D4438">
      <w:pPr>
        <w:pStyle w:val="ConsPlusCell"/>
        <w:jc w:val="both"/>
      </w:pPr>
      <w:r>
        <w:t xml:space="preserve">                                        2010 год            0,11107</w:t>
      </w:r>
    </w:p>
    <w:p w:rsidR="009D4438" w:rsidRDefault="009D4438">
      <w:pPr>
        <w:pStyle w:val="ConsPlusCell"/>
        <w:jc w:val="both"/>
      </w:pPr>
      <w:r>
        <w:t xml:space="preserve">                                        2011 год            0,06947</w:t>
      </w:r>
    </w:p>
    <w:p w:rsidR="009D4438" w:rsidRDefault="009D4438">
      <w:pPr>
        <w:pStyle w:val="ConsPlusCell"/>
        <w:jc w:val="both"/>
      </w:pPr>
      <w:r>
        <w:t xml:space="preserve">                                        2012 год            0,20649</w:t>
      </w:r>
    </w:p>
    <w:p w:rsidR="009D4438" w:rsidRDefault="009D4438">
      <w:pPr>
        <w:pStyle w:val="ConsPlusCell"/>
        <w:jc w:val="both"/>
      </w:pPr>
      <w:r>
        <w:t xml:space="preserve">                                        2013 год            0,17885</w:t>
      </w:r>
    </w:p>
    <w:p w:rsidR="009D4438" w:rsidRDefault="009D4438">
      <w:pPr>
        <w:pStyle w:val="ConsPlusCell"/>
        <w:jc w:val="both"/>
      </w:pPr>
      <w:r>
        <w:t xml:space="preserve">(в ред. </w:t>
      </w:r>
      <w:hyperlink r:id="rId381"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lastRenderedPageBreak/>
        <w:t xml:space="preserve">              3. Мероприятия, направленные на решение острых</w:t>
      </w:r>
    </w:p>
    <w:p w:rsidR="009D4438" w:rsidRDefault="009D4438">
      <w:pPr>
        <w:pStyle w:val="ConsPlusCell"/>
        <w:jc w:val="both"/>
      </w:pPr>
      <w:r>
        <w:t xml:space="preserve">              проблем в социальной сфере в отдельных районах</w:t>
      </w:r>
    </w:p>
    <w:p w:rsidR="009D4438" w:rsidRDefault="009D4438">
      <w:pPr>
        <w:pStyle w:val="ConsPlusCell"/>
        <w:jc w:val="both"/>
      </w:pPr>
      <w:r>
        <w:t xml:space="preserve">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 России                        2008 год            0,02039</w:t>
      </w:r>
    </w:p>
    <w:p w:rsidR="009D4438" w:rsidRDefault="009D4438">
      <w:pPr>
        <w:pStyle w:val="ConsPlusCell"/>
        <w:jc w:val="both"/>
      </w:pPr>
      <w:r>
        <w:t xml:space="preserve">                                        2009 год            0,02202</w:t>
      </w:r>
    </w:p>
    <w:p w:rsidR="009D4438" w:rsidRDefault="009D4438">
      <w:pPr>
        <w:pStyle w:val="ConsPlusCell"/>
        <w:jc w:val="both"/>
      </w:pPr>
      <w:r>
        <w:t xml:space="preserve">                                        2010 год             0,0171</w:t>
      </w:r>
    </w:p>
    <w:p w:rsidR="009D4438" w:rsidRDefault="009D4438">
      <w:pPr>
        <w:pStyle w:val="ConsPlusCell"/>
        <w:jc w:val="both"/>
      </w:pPr>
      <w:r>
        <w:t xml:space="preserve">                                        2011 год            0,01264</w:t>
      </w:r>
    </w:p>
    <w:p w:rsidR="009D4438" w:rsidRDefault="009D4438">
      <w:pPr>
        <w:pStyle w:val="ConsPlusCell"/>
        <w:jc w:val="both"/>
      </w:pPr>
      <w:r>
        <w:t xml:space="preserve">                                        2012 год            0,04665</w:t>
      </w:r>
    </w:p>
    <w:p w:rsidR="009D4438" w:rsidRDefault="009D4438">
      <w:pPr>
        <w:pStyle w:val="ConsPlusCell"/>
        <w:jc w:val="both"/>
      </w:pPr>
      <w:r>
        <w:t xml:space="preserve">                                        2013 год            0,07761</w:t>
      </w:r>
    </w:p>
    <w:p w:rsidR="009D4438" w:rsidRDefault="009D4438">
      <w:pPr>
        <w:pStyle w:val="ConsPlusCell"/>
        <w:jc w:val="both"/>
      </w:pPr>
    </w:p>
    <w:p w:rsidR="009D4438" w:rsidRDefault="009D4438">
      <w:pPr>
        <w:pStyle w:val="ConsPlusCell"/>
        <w:jc w:val="both"/>
      </w:pPr>
      <w:r>
        <w:t xml:space="preserve"> Минобрнауки России                     2009 год            0,02033</w:t>
      </w:r>
    </w:p>
    <w:p w:rsidR="009D4438" w:rsidRDefault="009D4438">
      <w:pPr>
        <w:pStyle w:val="ConsPlusCell"/>
        <w:jc w:val="both"/>
      </w:pPr>
      <w:r>
        <w:t xml:space="preserve">                                        2010 год            0,03300</w:t>
      </w:r>
    </w:p>
    <w:p w:rsidR="009D4438" w:rsidRDefault="009D4438">
      <w:pPr>
        <w:pStyle w:val="ConsPlusCell"/>
        <w:jc w:val="both"/>
      </w:pPr>
      <w:r>
        <w:t xml:space="preserve">                                        2011 год            0,01226</w:t>
      </w:r>
    </w:p>
    <w:p w:rsidR="009D4438" w:rsidRDefault="009D4438">
      <w:pPr>
        <w:pStyle w:val="ConsPlusCell"/>
        <w:jc w:val="both"/>
      </w:pPr>
      <w:r>
        <w:t xml:space="preserve">                                        2012 год            0,02899</w:t>
      </w:r>
    </w:p>
    <w:p w:rsidR="009D4438" w:rsidRDefault="009D4438">
      <w:pPr>
        <w:pStyle w:val="ConsPlusCell"/>
        <w:jc w:val="both"/>
      </w:pPr>
      <w:r>
        <w:t xml:space="preserve">                                        2013 год            0,04745</w:t>
      </w:r>
    </w:p>
    <w:p w:rsidR="009D4438" w:rsidRDefault="009D4438">
      <w:pPr>
        <w:pStyle w:val="ConsPlusCell"/>
        <w:jc w:val="both"/>
      </w:pPr>
    </w:p>
    <w:p w:rsidR="009D4438" w:rsidRDefault="009D4438">
      <w:pPr>
        <w:pStyle w:val="ConsPlusCell"/>
        <w:jc w:val="both"/>
      </w:pPr>
      <w:r>
        <w:t xml:space="preserve">                   4. Мероприятия регионального значения</w:t>
      </w:r>
    </w:p>
    <w:p w:rsidR="009D4438" w:rsidRDefault="009D4438">
      <w:pPr>
        <w:pStyle w:val="ConsPlusCell"/>
        <w:jc w:val="both"/>
      </w:pPr>
      <w:r>
        <w:t xml:space="preserve">               по развитию систем жизнеобеспечения населения</w:t>
      </w:r>
    </w:p>
    <w:p w:rsidR="009D4438" w:rsidRDefault="009D4438">
      <w:pPr>
        <w:pStyle w:val="ConsPlusCell"/>
        <w:jc w:val="both"/>
      </w:pPr>
    </w:p>
    <w:p w:rsidR="009D4438" w:rsidRDefault="009D4438">
      <w:pPr>
        <w:pStyle w:val="ConsPlusCell"/>
        <w:jc w:val="both"/>
      </w:pPr>
      <w:r>
        <w:t xml:space="preserve"> Минрегион России                       2008 год            0,15056</w:t>
      </w:r>
    </w:p>
    <w:p w:rsidR="009D4438" w:rsidRDefault="009D4438">
      <w:pPr>
        <w:pStyle w:val="ConsPlusCell"/>
        <w:jc w:val="both"/>
      </w:pPr>
      <w:r>
        <w:t xml:space="preserve">                                        2009 год            0,14768</w:t>
      </w:r>
    </w:p>
    <w:p w:rsidR="009D4438" w:rsidRDefault="009D4438">
      <w:pPr>
        <w:pStyle w:val="ConsPlusCell"/>
        <w:jc w:val="both"/>
      </w:pPr>
      <w:r>
        <w:t xml:space="preserve">                                        2010 год            0,14533</w:t>
      </w:r>
    </w:p>
    <w:p w:rsidR="009D4438" w:rsidRDefault="009D4438">
      <w:pPr>
        <w:pStyle w:val="ConsPlusCell"/>
        <w:jc w:val="both"/>
      </w:pPr>
      <w:r>
        <w:t xml:space="preserve">                                        2011 год            0,52143</w:t>
      </w:r>
    </w:p>
    <w:p w:rsidR="009D4438" w:rsidRDefault="009D4438">
      <w:pPr>
        <w:pStyle w:val="ConsPlusCell"/>
        <w:jc w:val="both"/>
      </w:pPr>
      <w:r>
        <w:t xml:space="preserve">                                        2012 год            0,12345</w:t>
      </w:r>
    </w:p>
    <w:p w:rsidR="009D4438" w:rsidRDefault="009D4438">
      <w:pPr>
        <w:pStyle w:val="ConsPlusCell"/>
        <w:jc w:val="both"/>
      </w:pPr>
    </w:p>
    <w:p w:rsidR="009D4438" w:rsidRDefault="009D4438">
      <w:pPr>
        <w:pStyle w:val="ConsPlusCell"/>
        <w:jc w:val="both"/>
      </w:pPr>
      <w:r>
        <w:t xml:space="preserve"> Госстрой                               2013 год            0,15615</w:t>
      </w:r>
    </w:p>
    <w:p w:rsidR="009D4438" w:rsidRDefault="009D4438">
      <w:pPr>
        <w:pStyle w:val="ConsPlusCell"/>
        <w:jc w:val="both"/>
      </w:pPr>
    </w:p>
    <w:p w:rsidR="009D4438" w:rsidRDefault="009D4438">
      <w:pPr>
        <w:pStyle w:val="ConsPlusCell"/>
        <w:jc w:val="both"/>
      </w:pPr>
      <w:r>
        <w:t xml:space="preserve"> Минсельхоз России                      2008 год            0,01408</w:t>
      </w:r>
    </w:p>
    <w:p w:rsidR="009D4438" w:rsidRDefault="009D4438">
      <w:pPr>
        <w:pStyle w:val="ConsPlusCell"/>
        <w:jc w:val="both"/>
      </w:pPr>
      <w:r>
        <w:t xml:space="preserve">                                        2009 год            0,00385</w:t>
      </w:r>
    </w:p>
    <w:p w:rsidR="009D4438" w:rsidRDefault="009D4438">
      <w:pPr>
        <w:pStyle w:val="ConsPlusCell"/>
        <w:jc w:val="both"/>
      </w:pPr>
      <w:r>
        <w:t xml:space="preserve">                                        2010 год            0,00360</w:t>
      </w:r>
    </w:p>
    <w:p w:rsidR="009D4438" w:rsidRDefault="009D4438">
      <w:pPr>
        <w:pStyle w:val="ConsPlusCell"/>
        <w:jc w:val="both"/>
      </w:pPr>
      <w:r>
        <w:t xml:space="preserve">                                        2011 год            0,01560</w:t>
      </w:r>
    </w:p>
    <w:p w:rsidR="009D4438" w:rsidRDefault="009D4438">
      <w:pPr>
        <w:pStyle w:val="ConsPlusCell"/>
        <w:jc w:val="both"/>
      </w:pPr>
      <w:r>
        <w:t xml:space="preserve">                                        2012 год            0,01110</w:t>
      </w:r>
    </w:p>
    <w:p w:rsidR="009D4438" w:rsidRDefault="009D4438">
      <w:pPr>
        <w:pStyle w:val="ConsPlusCell"/>
        <w:jc w:val="both"/>
      </w:pPr>
      <w:r>
        <w:t xml:space="preserve">                                        2013 год            0,05315</w:t>
      </w:r>
    </w:p>
    <w:p w:rsidR="009D4438" w:rsidRDefault="009D4438">
      <w:pPr>
        <w:pStyle w:val="ConsPlusCell"/>
        <w:jc w:val="both"/>
      </w:pPr>
    </w:p>
    <w:p w:rsidR="009D4438" w:rsidRDefault="009D4438">
      <w:pPr>
        <w:pStyle w:val="ConsPlusCell"/>
        <w:jc w:val="both"/>
      </w:pPr>
      <w:r>
        <w:t xml:space="preserve">                  VII. Республика Северная Осетия - Алания</w:t>
      </w:r>
    </w:p>
    <w:p w:rsidR="009D4438" w:rsidRDefault="009D4438">
      <w:pPr>
        <w:pStyle w:val="ConsPlusCell"/>
        <w:jc w:val="both"/>
      </w:pPr>
    </w:p>
    <w:p w:rsidR="009D4438" w:rsidRDefault="009D4438">
      <w:pPr>
        <w:pStyle w:val="ConsPlusCell"/>
        <w:jc w:val="both"/>
      </w:pPr>
      <w:r>
        <w:t xml:space="preserve">         1. Снятие инфраструктурных ограничений развития экономики</w:t>
      </w:r>
    </w:p>
    <w:p w:rsidR="009D4438" w:rsidRDefault="009D4438">
      <w:pPr>
        <w:pStyle w:val="ConsPlusCell"/>
        <w:jc w:val="both"/>
      </w:pPr>
    </w:p>
    <w:p w:rsidR="009D4438" w:rsidRDefault="009D4438">
      <w:pPr>
        <w:pStyle w:val="ConsPlusCell"/>
        <w:jc w:val="both"/>
      </w:pPr>
      <w:r>
        <w:t xml:space="preserve"> Минрегион России                       2008 год               -</w:t>
      </w:r>
    </w:p>
    <w:p w:rsidR="009D4438" w:rsidRDefault="009D4438">
      <w:pPr>
        <w:pStyle w:val="ConsPlusCell"/>
        <w:jc w:val="both"/>
      </w:pPr>
      <w:r>
        <w:t xml:space="preserve">                                        2009 год            0,02741</w:t>
      </w:r>
    </w:p>
    <w:p w:rsidR="009D4438" w:rsidRDefault="009D4438">
      <w:pPr>
        <w:pStyle w:val="ConsPlusCell"/>
        <w:jc w:val="both"/>
      </w:pPr>
      <w:r>
        <w:t xml:space="preserve">                                        2010 год            0,19252</w:t>
      </w:r>
    </w:p>
    <w:p w:rsidR="009D4438" w:rsidRDefault="009D4438">
      <w:pPr>
        <w:pStyle w:val="ConsPlusCell"/>
        <w:jc w:val="both"/>
      </w:pPr>
      <w:r>
        <w:t xml:space="preserve">                                        2011 год            0,02796</w:t>
      </w:r>
    </w:p>
    <w:p w:rsidR="009D4438" w:rsidRDefault="009D4438">
      <w:pPr>
        <w:pStyle w:val="ConsPlusCell"/>
        <w:jc w:val="both"/>
      </w:pPr>
      <w:r>
        <w:t xml:space="preserve">                                        2012 год            0,02787</w:t>
      </w:r>
    </w:p>
    <w:p w:rsidR="009D4438" w:rsidRDefault="009D4438">
      <w:pPr>
        <w:pStyle w:val="ConsPlusCell"/>
        <w:jc w:val="both"/>
      </w:pPr>
    </w:p>
    <w:p w:rsidR="009D4438" w:rsidRDefault="009D4438">
      <w:pPr>
        <w:pStyle w:val="ConsPlusCell"/>
        <w:jc w:val="both"/>
      </w:pPr>
      <w:r>
        <w:t xml:space="preserve">               2.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Ростуризм                              2009 год            0,03387</w:t>
      </w:r>
    </w:p>
    <w:p w:rsidR="009D4438" w:rsidRDefault="009D4438">
      <w:pPr>
        <w:pStyle w:val="ConsPlusCell"/>
        <w:jc w:val="both"/>
      </w:pPr>
      <w:r>
        <w:t xml:space="preserve">                                        2010 год            0,04556</w:t>
      </w:r>
    </w:p>
    <w:p w:rsidR="009D4438" w:rsidRDefault="009D4438">
      <w:pPr>
        <w:pStyle w:val="ConsPlusCell"/>
        <w:jc w:val="both"/>
      </w:pPr>
      <w:r>
        <w:t xml:space="preserve">                                        2011 год               -</w:t>
      </w:r>
    </w:p>
    <w:p w:rsidR="009D4438" w:rsidRDefault="009D4438">
      <w:pPr>
        <w:pStyle w:val="ConsPlusCell"/>
        <w:jc w:val="both"/>
      </w:pPr>
      <w:r>
        <w:t xml:space="preserve">                                        2012 год               -</w:t>
      </w:r>
    </w:p>
    <w:p w:rsidR="009D4438" w:rsidRDefault="009D4438">
      <w:pPr>
        <w:pStyle w:val="ConsPlusCell"/>
        <w:jc w:val="both"/>
      </w:pPr>
      <w:r>
        <w:t xml:space="preserve">                                        2013 год            0,01009</w:t>
      </w:r>
    </w:p>
    <w:p w:rsidR="009D4438" w:rsidRDefault="009D4438">
      <w:pPr>
        <w:pStyle w:val="ConsPlusCell"/>
        <w:jc w:val="both"/>
      </w:pPr>
      <w:r>
        <w:t xml:space="preserve">(в ред. </w:t>
      </w:r>
      <w:hyperlink r:id="rId382"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Минэнерго России                       2008 год            0,03972</w:t>
      </w:r>
    </w:p>
    <w:p w:rsidR="009D4438" w:rsidRDefault="009D4438">
      <w:pPr>
        <w:pStyle w:val="ConsPlusCell"/>
        <w:jc w:val="both"/>
      </w:pPr>
      <w:r>
        <w:t xml:space="preserve">                                        2009 год            0,08697</w:t>
      </w:r>
    </w:p>
    <w:p w:rsidR="009D4438" w:rsidRDefault="009D4438">
      <w:pPr>
        <w:pStyle w:val="ConsPlusCell"/>
        <w:jc w:val="both"/>
      </w:pPr>
      <w:r>
        <w:t xml:space="preserve">                                        2010 год            0,07746</w:t>
      </w:r>
    </w:p>
    <w:p w:rsidR="009D4438" w:rsidRDefault="009D4438">
      <w:pPr>
        <w:pStyle w:val="ConsPlusCell"/>
        <w:jc w:val="both"/>
      </w:pPr>
      <w:r>
        <w:t xml:space="preserve">                                        2011 год            0,11042</w:t>
      </w:r>
    </w:p>
    <w:p w:rsidR="009D4438" w:rsidRDefault="009D4438">
      <w:pPr>
        <w:pStyle w:val="ConsPlusCell"/>
        <w:jc w:val="both"/>
      </w:pPr>
      <w:r>
        <w:t xml:space="preserve">                                        2012 год            0,02123</w:t>
      </w:r>
    </w:p>
    <w:p w:rsidR="009D4438" w:rsidRDefault="009D4438">
      <w:pPr>
        <w:pStyle w:val="ConsPlusCell"/>
        <w:jc w:val="both"/>
      </w:pPr>
      <w:r>
        <w:t xml:space="preserve">                                        2013 год            0,06751</w:t>
      </w:r>
    </w:p>
    <w:p w:rsidR="009D4438" w:rsidRDefault="009D4438">
      <w:pPr>
        <w:pStyle w:val="ConsPlusCell"/>
        <w:jc w:val="both"/>
      </w:pPr>
      <w:r>
        <w:t xml:space="preserve">(в ред. </w:t>
      </w:r>
      <w:hyperlink r:id="rId383"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Росавтодор                             2008 год            0,12449</w:t>
      </w:r>
    </w:p>
    <w:p w:rsidR="009D4438" w:rsidRDefault="009D4438">
      <w:pPr>
        <w:pStyle w:val="ConsPlusCell"/>
        <w:jc w:val="both"/>
      </w:pPr>
      <w:r>
        <w:t xml:space="preserve">                                        2009 год            0,12821</w:t>
      </w:r>
    </w:p>
    <w:p w:rsidR="009D4438" w:rsidRDefault="009D4438">
      <w:pPr>
        <w:pStyle w:val="ConsPlusCell"/>
        <w:jc w:val="both"/>
      </w:pPr>
      <w:r>
        <w:lastRenderedPageBreak/>
        <w:t xml:space="preserve">                                        2010 год             0,1832</w:t>
      </w:r>
    </w:p>
    <w:p w:rsidR="009D4438" w:rsidRDefault="009D4438">
      <w:pPr>
        <w:pStyle w:val="ConsPlusCell"/>
        <w:jc w:val="both"/>
      </w:pPr>
      <w:r>
        <w:t xml:space="preserve">                                        2011 год            0,22576</w:t>
      </w:r>
    </w:p>
    <w:p w:rsidR="009D4438" w:rsidRDefault="009D4438">
      <w:pPr>
        <w:pStyle w:val="ConsPlusCell"/>
        <w:jc w:val="both"/>
      </w:pPr>
      <w:r>
        <w:t xml:space="preserve">                                        2012 год            0,11068</w:t>
      </w:r>
    </w:p>
    <w:p w:rsidR="009D4438" w:rsidRDefault="009D4438">
      <w:pPr>
        <w:pStyle w:val="ConsPlusCell"/>
        <w:jc w:val="both"/>
      </w:pPr>
      <w:r>
        <w:t xml:space="preserve">                                        2013 год            0,10276</w:t>
      </w:r>
    </w:p>
    <w:p w:rsidR="009D4438" w:rsidRDefault="009D4438">
      <w:pPr>
        <w:pStyle w:val="ConsPlusCell"/>
        <w:jc w:val="both"/>
      </w:pPr>
      <w:r>
        <w:t xml:space="preserve">(в ред. </w:t>
      </w:r>
      <w:hyperlink r:id="rId384"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Минсельхоз России                      2008 год            0,00735</w:t>
      </w:r>
    </w:p>
    <w:p w:rsidR="009D4438" w:rsidRDefault="009D4438">
      <w:pPr>
        <w:pStyle w:val="ConsPlusCell"/>
        <w:jc w:val="both"/>
      </w:pPr>
    </w:p>
    <w:p w:rsidR="009D4438" w:rsidRDefault="009D4438">
      <w:pPr>
        <w:pStyle w:val="ConsPlusCell"/>
        <w:jc w:val="both"/>
      </w:pPr>
      <w:r>
        <w:t xml:space="preserve">              3. Развитие сельскохозяйственного производства,</w:t>
      </w:r>
    </w:p>
    <w:p w:rsidR="009D4438" w:rsidRDefault="009D4438">
      <w:pPr>
        <w:pStyle w:val="ConsPlusCell"/>
        <w:jc w:val="both"/>
      </w:pPr>
      <w:r>
        <w:t xml:space="preserve">          рыбохозяйственного комплекса и инженерной инфраструктуры</w:t>
      </w:r>
    </w:p>
    <w:p w:rsidR="009D4438" w:rsidRDefault="009D4438">
      <w:pPr>
        <w:pStyle w:val="ConsPlusCell"/>
        <w:jc w:val="both"/>
      </w:pPr>
      <w:r>
        <w:t xml:space="preserve">                            сельских территорий</w:t>
      </w:r>
    </w:p>
    <w:p w:rsidR="009D4438" w:rsidRDefault="009D4438">
      <w:pPr>
        <w:pStyle w:val="ConsPlusCell"/>
        <w:jc w:val="both"/>
      </w:pPr>
    </w:p>
    <w:p w:rsidR="009D4438" w:rsidRDefault="009D4438">
      <w:pPr>
        <w:pStyle w:val="ConsPlusCell"/>
        <w:jc w:val="both"/>
      </w:pPr>
      <w:r>
        <w:t xml:space="preserve"> Минэнерго России                       2008 год            0,02954</w:t>
      </w:r>
    </w:p>
    <w:p w:rsidR="009D4438" w:rsidRDefault="009D4438">
      <w:pPr>
        <w:pStyle w:val="ConsPlusCell"/>
        <w:jc w:val="both"/>
      </w:pPr>
      <w:r>
        <w:t xml:space="preserve">                                        2009 год            0,11831</w:t>
      </w:r>
    </w:p>
    <w:p w:rsidR="009D4438" w:rsidRDefault="009D4438">
      <w:pPr>
        <w:pStyle w:val="ConsPlusCell"/>
        <w:jc w:val="both"/>
      </w:pPr>
      <w:r>
        <w:t xml:space="preserve">                                        2010 год            0,17483</w:t>
      </w:r>
    </w:p>
    <w:p w:rsidR="009D4438" w:rsidRDefault="009D4438">
      <w:pPr>
        <w:pStyle w:val="ConsPlusCell"/>
        <w:jc w:val="both"/>
      </w:pPr>
    </w:p>
    <w:p w:rsidR="009D4438" w:rsidRDefault="009D4438">
      <w:pPr>
        <w:pStyle w:val="ConsPlusCell"/>
        <w:jc w:val="both"/>
      </w:pPr>
      <w:r>
        <w:t xml:space="preserve"> Минсельхоз России                      2008 год            0,12374</w:t>
      </w:r>
    </w:p>
    <w:p w:rsidR="009D4438" w:rsidRDefault="009D4438">
      <w:pPr>
        <w:pStyle w:val="ConsPlusCell"/>
        <w:jc w:val="both"/>
      </w:pPr>
      <w:r>
        <w:t xml:space="preserve">                                        2009 год            0,21529</w:t>
      </w:r>
    </w:p>
    <w:p w:rsidR="009D4438" w:rsidRDefault="009D4438">
      <w:pPr>
        <w:pStyle w:val="ConsPlusCell"/>
        <w:jc w:val="both"/>
      </w:pPr>
      <w:r>
        <w:t xml:space="preserve">                                        2010 год            0,46401</w:t>
      </w:r>
    </w:p>
    <w:p w:rsidR="009D4438" w:rsidRDefault="009D4438">
      <w:pPr>
        <w:pStyle w:val="ConsPlusCell"/>
        <w:jc w:val="both"/>
      </w:pPr>
      <w:r>
        <w:t xml:space="preserve">                                        2011 год            0,21095</w:t>
      </w:r>
    </w:p>
    <w:p w:rsidR="009D4438" w:rsidRDefault="009D4438">
      <w:pPr>
        <w:pStyle w:val="ConsPlusCell"/>
        <w:jc w:val="both"/>
      </w:pPr>
      <w:r>
        <w:t xml:space="preserve">                                        2012 год            0,25152</w:t>
      </w:r>
    </w:p>
    <w:p w:rsidR="009D4438" w:rsidRDefault="009D4438">
      <w:pPr>
        <w:pStyle w:val="ConsPlusCell"/>
        <w:jc w:val="both"/>
      </w:pPr>
      <w:r>
        <w:t xml:space="preserve">                                        2013 год            0,21646</w:t>
      </w:r>
    </w:p>
    <w:p w:rsidR="009D4438" w:rsidRDefault="009D4438">
      <w:pPr>
        <w:pStyle w:val="ConsPlusCell"/>
        <w:jc w:val="both"/>
      </w:pPr>
      <w:r>
        <w:t xml:space="preserve">(в ред. </w:t>
      </w:r>
      <w:hyperlink r:id="rId385"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Минрегион России                       2012 год            0,07576</w:t>
      </w:r>
    </w:p>
    <w:p w:rsidR="009D4438" w:rsidRDefault="009D4438">
      <w:pPr>
        <w:pStyle w:val="ConsPlusCell"/>
        <w:jc w:val="both"/>
      </w:pPr>
    </w:p>
    <w:p w:rsidR="009D4438" w:rsidRDefault="009D4438">
      <w:pPr>
        <w:pStyle w:val="ConsPlusCell"/>
        <w:jc w:val="both"/>
      </w:pPr>
      <w:r>
        <w:t xml:space="preserve">              4. Мероприятия, направленные на решение острых</w:t>
      </w:r>
    </w:p>
    <w:p w:rsidR="009D4438" w:rsidRDefault="009D4438">
      <w:pPr>
        <w:pStyle w:val="ConsPlusCell"/>
        <w:jc w:val="both"/>
      </w:pPr>
      <w:r>
        <w:t xml:space="preserve">              проблем в социальной сфере в отдельных районах</w:t>
      </w:r>
    </w:p>
    <w:p w:rsidR="009D4438" w:rsidRDefault="009D4438">
      <w:pPr>
        <w:pStyle w:val="ConsPlusCell"/>
        <w:jc w:val="both"/>
      </w:pPr>
      <w:r>
        <w:t xml:space="preserve">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 России                        2008 год            0,04761</w:t>
      </w:r>
    </w:p>
    <w:p w:rsidR="009D4438" w:rsidRDefault="009D4438">
      <w:pPr>
        <w:pStyle w:val="ConsPlusCell"/>
        <w:jc w:val="both"/>
      </w:pPr>
      <w:r>
        <w:t xml:space="preserve">                                        2009 год             0,0333</w:t>
      </w:r>
    </w:p>
    <w:p w:rsidR="009D4438" w:rsidRDefault="009D4438">
      <w:pPr>
        <w:pStyle w:val="ConsPlusCell"/>
        <w:jc w:val="both"/>
      </w:pPr>
      <w:r>
        <w:t xml:space="preserve">                                        2010 год             0,033</w:t>
      </w:r>
    </w:p>
    <w:p w:rsidR="009D4438" w:rsidRDefault="009D4438">
      <w:pPr>
        <w:pStyle w:val="ConsPlusCell"/>
        <w:jc w:val="both"/>
      </w:pPr>
      <w:r>
        <w:t xml:space="preserve">                                        2011 год            0,00867</w:t>
      </w:r>
    </w:p>
    <w:p w:rsidR="009D4438" w:rsidRDefault="009D4438">
      <w:pPr>
        <w:pStyle w:val="ConsPlusCell"/>
        <w:jc w:val="both"/>
      </w:pPr>
      <w:r>
        <w:t xml:space="preserve">                                        2012 год            0,03516</w:t>
      </w:r>
    </w:p>
    <w:p w:rsidR="009D4438" w:rsidRDefault="009D4438">
      <w:pPr>
        <w:pStyle w:val="ConsPlusCell"/>
        <w:jc w:val="both"/>
      </w:pPr>
      <w:r>
        <w:t xml:space="preserve">                                        2013 год            0,04435</w:t>
      </w:r>
    </w:p>
    <w:p w:rsidR="009D4438" w:rsidRDefault="009D4438">
      <w:pPr>
        <w:pStyle w:val="ConsPlusCell"/>
        <w:jc w:val="both"/>
      </w:pPr>
    </w:p>
    <w:p w:rsidR="009D4438" w:rsidRDefault="009D4438">
      <w:pPr>
        <w:pStyle w:val="ConsPlusCell"/>
        <w:jc w:val="both"/>
      </w:pPr>
      <w:r>
        <w:t xml:space="preserve"> Минобрнауки России                     2008 год            0,12004</w:t>
      </w:r>
    </w:p>
    <w:p w:rsidR="009D4438" w:rsidRDefault="009D4438">
      <w:pPr>
        <w:pStyle w:val="ConsPlusCell"/>
        <w:jc w:val="both"/>
      </w:pPr>
      <w:r>
        <w:t xml:space="preserve">                                        2009 год            0,12743</w:t>
      </w:r>
    </w:p>
    <w:p w:rsidR="009D4438" w:rsidRDefault="009D4438">
      <w:pPr>
        <w:pStyle w:val="ConsPlusCell"/>
        <w:jc w:val="both"/>
      </w:pPr>
      <w:r>
        <w:t xml:space="preserve">                                        2010 год            0,09505</w:t>
      </w:r>
    </w:p>
    <w:p w:rsidR="009D4438" w:rsidRDefault="009D4438">
      <w:pPr>
        <w:pStyle w:val="ConsPlusCell"/>
        <w:jc w:val="both"/>
      </w:pPr>
      <w:r>
        <w:t xml:space="preserve">                                        2011 год            0,00111</w:t>
      </w:r>
    </w:p>
    <w:p w:rsidR="009D4438" w:rsidRDefault="009D4438">
      <w:pPr>
        <w:pStyle w:val="ConsPlusCell"/>
        <w:jc w:val="both"/>
      </w:pPr>
      <w:r>
        <w:t xml:space="preserve">                                        2012 год            0,06677</w:t>
      </w:r>
    </w:p>
    <w:p w:rsidR="009D4438" w:rsidRDefault="009D4438">
      <w:pPr>
        <w:pStyle w:val="ConsPlusCell"/>
        <w:jc w:val="both"/>
      </w:pPr>
      <w:r>
        <w:t xml:space="preserve">                                        2013 год            0,17478</w:t>
      </w:r>
    </w:p>
    <w:p w:rsidR="009D4438" w:rsidRDefault="009D4438">
      <w:pPr>
        <w:pStyle w:val="ConsPlusCell"/>
        <w:jc w:val="both"/>
      </w:pPr>
      <w:r>
        <w:t xml:space="preserve">(в ред. </w:t>
      </w:r>
      <w:hyperlink r:id="rId386"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5. Мероприятия регионального значения</w:t>
      </w:r>
    </w:p>
    <w:p w:rsidR="009D4438" w:rsidRDefault="009D4438">
      <w:pPr>
        <w:pStyle w:val="ConsPlusCell"/>
        <w:jc w:val="both"/>
      </w:pPr>
      <w:r>
        <w:t xml:space="preserve">               по развитию систем жизнеобеспечения населения</w:t>
      </w:r>
    </w:p>
    <w:p w:rsidR="009D4438" w:rsidRDefault="009D4438">
      <w:pPr>
        <w:pStyle w:val="ConsPlusCell"/>
        <w:jc w:val="both"/>
      </w:pPr>
    </w:p>
    <w:p w:rsidR="009D4438" w:rsidRDefault="009D4438">
      <w:pPr>
        <w:pStyle w:val="ConsPlusCell"/>
        <w:jc w:val="both"/>
      </w:pPr>
      <w:r>
        <w:t xml:space="preserve"> Минрегион России                       2008 год            0,09019</w:t>
      </w:r>
    </w:p>
    <w:p w:rsidR="009D4438" w:rsidRDefault="009D4438">
      <w:pPr>
        <w:pStyle w:val="ConsPlusCell"/>
        <w:jc w:val="both"/>
      </w:pPr>
      <w:r>
        <w:t xml:space="preserve">                                        2009 год            0,20792</w:t>
      </w:r>
    </w:p>
    <w:p w:rsidR="009D4438" w:rsidRDefault="009D4438">
      <w:pPr>
        <w:pStyle w:val="ConsPlusCell"/>
        <w:jc w:val="both"/>
      </w:pPr>
      <w:r>
        <w:t xml:space="preserve">                                        2010 год            0,46289</w:t>
      </w:r>
    </w:p>
    <w:p w:rsidR="009D4438" w:rsidRDefault="009D4438">
      <w:pPr>
        <w:pStyle w:val="ConsPlusCell"/>
        <w:jc w:val="both"/>
      </w:pPr>
      <w:r>
        <w:t xml:space="preserve">                                        2011 год            0,13071</w:t>
      </w:r>
    </w:p>
    <w:p w:rsidR="009D4438" w:rsidRDefault="009D4438">
      <w:pPr>
        <w:pStyle w:val="ConsPlusCell"/>
        <w:jc w:val="both"/>
      </w:pPr>
      <w:r>
        <w:t xml:space="preserve">                                        2012 год            0,17681</w:t>
      </w:r>
    </w:p>
    <w:p w:rsidR="009D4438" w:rsidRDefault="009D4438">
      <w:pPr>
        <w:pStyle w:val="ConsPlusCell"/>
        <w:jc w:val="both"/>
      </w:pPr>
    </w:p>
    <w:p w:rsidR="009D4438" w:rsidRDefault="009D4438">
      <w:pPr>
        <w:pStyle w:val="ConsPlusCell"/>
        <w:jc w:val="both"/>
      </w:pPr>
      <w:r>
        <w:t xml:space="preserve"> Госстрой                               2013 год            0,27429</w:t>
      </w:r>
    </w:p>
    <w:p w:rsidR="009D4438" w:rsidRDefault="009D4438">
      <w:pPr>
        <w:pStyle w:val="ConsPlusCell"/>
        <w:jc w:val="both"/>
      </w:pPr>
    </w:p>
    <w:p w:rsidR="009D4438" w:rsidRDefault="009D4438">
      <w:pPr>
        <w:pStyle w:val="ConsPlusCell"/>
        <w:jc w:val="both"/>
      </w:pPr>
      <w:r>
        <w:t xml:space="preserve"> Минсельхоз России                      2008 год            0,04891</w:t>
      </w:r>
    </w:p>
    <w:p w:rsidR="009D4438" w:rsidRDefault="009D4438">
      <w:pPr>
        <w:pStyle w:val="ConsPlusCell"/>
        <w:jc w:val="both"/>
      </w:pPr>
      <w:r>
        <w:t xml:space="preserve">                                        2009 год            0,04232</w:t>
      </w:r>
    </w:p>
    <w:p w:rsidR="009D4438" w:rsidRDefault="009D4438">
      <w:pPr>
        <w:pStyle w:val="ConsPlusCell"/>
        <w:jc w:val="both"/>
      </w:pPr>
      <w:r>
        <w:t xml:space="preserve">                                        2010 год            0,10425</w:t>
      </w:r>
    </w:p>
    <w:p w:rsidR="009D4438" w:rsidRDefault="009D4438">
      <w:pPr>
        <w:pStyle w:val="ConsPlusCell"/>
        <w:jc w:val="both"/>
      </w:pPr>
      <w:r>
        <w:t xml:space="preserve">(в ред. </w:t>
      </w:r>
      <w:hyperlink r:id="rId387" w:history="1">
        <w:r>
          <w:rPr>
            <w:color w:val="0000FF"/>
          </w:rPr>
          <w:t>Постановления</w:t>
        </w:r>
      </w:hyperlink>
      <w:r>
        <w:t xml:space="preserve"> Правительства РФ от 25.12.2013 N 1247)</w:t>
      </w:r>
    </w:p>
    <w:p w:rsidR="009D4438" w:rsidRDefault="009D4438">
      <w:pPr>
        <w:pStyle w:val="ConsPlusCell"/>
        <w:jc w:val="both"/>
      </w:pPr>
    </w:p>
    <w:p w:rsidR="009D4438" w:rsidRDefault="009D4438">
      <w:pPr>
        <w:pStyle w:val="ConsPlusCell"/>
        <w:jc w:val="both"/>
      </w:pPr>
      <w:r>
        <w:t xml:space="preserve">                         VIII. Ставропольский край</w:t>
      </w:r>
    </w:p>
    <w:p w:rsidR="009D4438" w:rsidRDefault="009D4438">
      <w:pPr>
        <w:pStyle w:val="ConsPlusCell"/>
        <w:jc w:val="both"/>
      </w:pPr>
    </w:p>
    <w:p w:rsidR="009D4438" w:rsidRDefault="009D4438">
      <w:pPr>
        <w:pStyle w:val="ConsPlusCell"/>
        <w:jc w:val="both"/>
      </w:pPr>
      <w:r>
        <w:t xml:space="preserve">               1.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Минрегион России                       2012 год            0,42867</w:t>
      </w:r>
    </w:p>
    <w:p w:rsidR="009D4438" w:rsidRDefault="009D4438">
      <w:pPr>
        <w:pStyle w:val="ConsPlusCell"/>
        <w:jc w:val="both"/>
      </w:pPr>
      <w:r>
        <w:t>────────────────────────────────────────────────────────────────────────────</w:t>
      </w: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jc w:val="right"/>
        <w:outlineLvl w:val="2"/>
      </w:pPr>
      <w:r>
        <w:t>Приложение N 2</w:t>
      </w:r>
    </w:p>
    <w:p w:rsidR="009D4438" w:rsidRDefault="009D4438">
      <w:pPr>
        <w:pStyle w:val="ConsPlusNormal"/>
        <w:jc w:val="right"/>
      </w:pPr>
      <w:r>
        <w:t>к Правилам распределения</w:t>
      </w:r>
    </w:p>
    <w:p w:rsidR="009D4438" w:rsidRDefault="009D4438">
      <w:pPr>
        <w:pStyle w:val="ConsPlusNormal"/>
        <w:jc w:val="right"/>
      </w:pPr>
      <w:r>
        <w:t>и предоставления из федерального</w:t>
      </w:r>
    </w:p>
    <w:p w:rsidR="009D4438" w:rsidRDefault="009D4438">
      <w:pPr>
        <w:pStyle w:val="ConsPlusNormal"/>
        <w:jc w:val="right"/>
      </w:pPr>
      <w:r>
        <w:t>бюджета субсидий бюджетам</w:t>
      </w:r>
    </w:p>
    <w:p w:rsidR="009D4438" w:rsidRDefault="009D4438">
      <w:pPr>
        <w:pStyle w:val="ConsPlusNormal"/>
        <w:jc w:val="right"/>
      </w:pPr>
      <w:r>
        <w:t>субъектов Российской Федерации,</w:t>
      </w:r>
    </w:p>
    <w:p w:rsidR="009D4438" w:rsidRDefault="009D4438">
      <w:pPr>
        <w:pStyle w:val="ConsPlusNormal"/>
        <w:jc w:val="right"/>
      </w:pPr>
      <w:r>
        <w:t>входящих в состав Южного</w:t>
      </w:r>
    </w:p>
    <w:p w:rsidR="009D4438" w:rsidRDefault="009D4438">
      <w:pPr>
        <w:pStyle w:val="ConsPlusNormal"/>
        <w:jc w:val="right"/>
      </w:pPr>
      <w:r>
        <w:t>и Северо-Кавказского федеральных</w:t>
      </w:r>
    </w:p>
    <w:p w:rsidR="009D4438" w:rsidRDefault="009D4438">
      <w:pPr>
        <w:pStyle w:val="ConsPlusNormal"/>
        <w:jc w:val="right"/>
      </w:pPr>
      <w:r>
        <w:t>округов, на софинансирование</w:t>
      </w:r>
    </w:p>
    <w:p w:rsidR="009D4438" w:rsidRDefault="009D4438">
      <w:pPr>
        <w:pStyle w:val="ConsPlusNormal"/>
        <w:jc w:val="right"/>
      </w:pPr>
      <w:r>
        <w:t>мероприятий, предусмотренных</w:t>
      </w:r>
    </w:p>
    <w:p w:rsidR="009D4438" w:rsidRDefault="009D4438">
      <w:pPr>
        <w:pStyle w:val="ConsPlusNormal"/>
        <w:jc w:val="right"/>
      </w:pPr>
      <w:r>
        <w:t>федеральной целевой программой</w:t>
      </w:r>
    </w:p>
    <w:p w:rsidR="009D4438" w:rsidRDefault="009D4438">
      <w:pPr>
        <w:pStyle w:val="ConsPlusNormal"/>
        <w:jc w:val="right"/>
      </w:pPr>
      <w:r>
        <w:t>"Юг России (2008 - 2013 годы)"</w:t>
      </w:r>
    </w:p>
    <w:p w:rsidR="009D4438" w:rsidRDefault="009D4438">
      <w:pPr>
        <w:pStyle w:val="ConsPlusNormal"/>
        <w:ind w:firstLine="540"/>
        <w:jc w:val="both"/>
      </w:pPr>
    </w:p>
    <w:p w:rsidR="009D4438" w:rsidRDefault="009D4438">
      <w:pPr>
        <w:pStyle w:val="ConsPlusNormal"/>
        <w:jc w:val="center"/>
      </w:pPr>
      <w:bookmarkStart w:id="12" w:name="P2300"/>
      <w:bookmarkEnd w:id="12"/>
      <w:r>
        <w:t>ПЕРЕЧЕНЬ</w:t>
      </w:r>
    </w:p>
    <w:p w:rsidR="009D4438" w:rsidRDefault="009D4438">
      <w:pPr>
        <w:pStyle w:val="ConsPlusNormal"/>
        <w:jc w:val="center"/>
      </w:pPr>
      <w:r>
        <w:t>ПРЕДСТАВЛЯЕМЫХ ОРГАНАМИ ИСПОЛНИТЕЛЬНОЙ ВЛАСТИ СУБЪЕКТОВ</w:t>
      </w:r>
    </w:p>
    <w:p w:rsidR="009D4438" w:rsidRDefault="009D4438">
      <w:pPr>
        <w:pStyle w:val="ConsPlusNormal"/>
        <w:jc w:val="center"/>
      </w:pPr>
      <w:r>
        <w:t>РОССИЙСКОЙ ФЕДЕРАЦИИ ФОРМ ОТЧЕТОВ ОБ ИСПОЛНЕНИИ УСЛОВИЙ</w:t>
      </w:r>
    </w:p>
    <w:p w:rsidR="009D4438" w:rsidRDefault="009D4438">
      <w:pPr>
        <w:pStyle w:val="ConsPlusNormal"/>
        <w:jc w:val="center"/>
      </w:pPr>
      <w:r>
        <w:t>СОГЛАШЕНИЯ О ПРЕДОСТАВЛЕНИИ СУБСИДИЙ НА СОФИНАНСИРОВАНИЕ</w:t>
      </w:r>
    </w:p>
    <w:p w:rsidR="009D4438" w:rsidRDefault="009D4438">
      <w:pPr>
        <w:pStyle w:val="ConsPlusNormal"/>
        <w:jc w:val="center"/>
      </w:pPr>
      <w:r>
        <w:t>ОБЪЕКТОВ ГОСУДАРСТВЕННОЙ СОБСТВЕННОСТИ СУБЪЕКТОВ РОССИЙСКОЙ</w:t>
      </w:r>
    </w:p>
    <w:p w:rsidR="009D4438" w:rsidRDefault="009D4438">
      <w:pPr>
        <w:pStyle w:val="ConsPlusNormal"/>
        <w:jc w:val="center"/>
      </w:pPr>
      <w:r>
        <w:t>ФЕДЕРАЦИИ И МУНИЦИПАЛЬНОЙ СОБСТВЕННОСТИ</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w:t>
      </w:r>
      <w:hyperlink r:id="rId388" w:history="1">
        <w:r>
          <w:rPr>
            <w:color w:val="0000FF"/>
          </w:rPr>
          <w:t>Постановления</w:t>
        </w:r>
      </w:hyperlink>
      <w:r>
        <w:t xml:space="preserve"> Правительства РФ от 24.09.2012 N 955)</w:t>
      </w:r>
    </w:p>
    <w:p w:rsidR="009D4438" w:rsidRDefault="009D4438">
      <w:pPr>
        <w:pStyle w:val="ConsPlusNormal"/>
        <w:jc w:val="both"/>
      </w:pPr>
    </w:p>
    <w:p w:rsidR="009D4438" w:rsidRDefault="009D4438">
      <w:pPr>
        <w:pStyle w:val="ConsPlusNormal"/>
        <w:ind w:firstLine="540"/>
        <w:jc w:val="both"/>
      </w:pPr>
      <w:r>
        <w:t xml:space="preserve">1. </w:t>
      </w:r>
      <w:hyperlink r:id="rId389" w:history="1">
        <w:r>
          <w:rPr>
            <w:color w:val="0000FF"/>
          </w:rPr>
          <w:t>Форма С-2</w:t>
        </w:r>
      </w:hyperlink>
      <w:r>
        <w:t xml:space="preserve"> "Сведения о ходе строительства строек и объектов, включенных в федеральную адресную инвестиционную программу", утвержденная приказом Росстата от 14 августа 2008 г. N 189 (представляется ежемесячно, 3-го числа, годовая отчетность - 1 февраля).</w:t>
      </w:r>
    </w:p>
    <w:p w:rsidR="009D4438" w:rsidRDefault="009D4438">
      <w:pPr>
        <w:pStyle w:val="ConsPlusNormal"/>
        <w:ind w:firstLine="540"/>
        <w:jc w:val="both"/>
      </w:pPr>
      <w:r>
        <w:t xml:space="preserve">2. </w:t>
      </w:r>
      <w:hyperlink r:id="rId390" w:history="1">
        <w:r>
          <w:rPr>
            <w:color w:val="0000FF"/>
          </w:rPr>
          <w:t>Форма 0503127</w:t>
        </w:r>
      </w:hyperlink>
      <w:r>
        <w:t xml:space="preserve">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утвержденная приказом Минфина России от 28 декабря 2010 г. N 191н (представляется ежемесячно, до 10-го числа).</w:t>
      </w:r>
    </w:p>
    <w:p w:rsidR="009D4438" w:rsidRDefault="009D4438">
      <w:pPr>
        <w:pStyle w:val="ConsPlusNormal"/>
        <w:ind w:firstLine="540"/>
        <w:jc w:val="both"/>
      </w:pPr>
      <w:r>
        <w:t xml:space="preserve">3. </w:t>
      </w:r>
      <w:hyperlink r:id="rId391" w:history="1">
        <w:r>
          <w:rPr>
            <w:color w:val="0000FF"/>
          </w:rPr>
          <w:t>Форма 1-ФП</w:t>
        </w:r>
      </w:hyperlink>
      <w:r>
        <w:t xml:space="preserve"> "Сведения об использовании средств из бюджетных и внебюджетных источников финансирования на выполнение государственных и федеральных целевых программ", утвержденная приказом Росстата от 30 июня 2011 г. N 299 (представляется ежеквартально, за 15 дней до срока сдачи отчета главным распорядителем средств федерального бюджета, установленного Росстатом).</w:t>
      </w:r>
    </w:p>
    <w:p w:rsidR="009D4438" w:rsidRDefault="009D4438">
      <w:pPr>
        <w:pStyle w:val="ConsPlusNormal"/>
        <w:ind w:firstLine="540"/>
        <w:jc w:val="both"/>
      </w:pPr>
      <w:r>
        <w:t xml:space="preserve">4. </w:t>
      </w:r>
      <w:hyperlink r:id="rId392" w:history="1">
        <w:r>
          <w:rPr>
            <w:color w:val="0000FF"/>
          </w:rPr>
          <w:t>Форма 1-ФП (индикаторы)</w:t>
        </w:r>
      </w:hyperlink>
      <w:r>
        <w:t xml:space="preserve"> "Сведения о целевых индикаторах и показателях реализации государственных и федеральных целевых программ (подпрограмм)", утвержденная приказом Росстата от 30 июня 2011 г. N 299 (представляется ежеквартально, за 15 дней до срока сдачи отчета главным распорядителем средств федерального бюджета, установленного Росстатом).</w:t>
      </w:r>
    </w:p>
    <w:p w:rsidR="009D4438" w:rsidRDefault="009D4438">
      <w:pPr>
        <w:pStyle w:val="ConsPlusNormal"/>
        <w:ind w:firstLine="540"/>
        <w:jc w:val="both"/>
      </w:pPr>
      <w:r>
        <w:t xml:space="preserve">5. </w:t>
      </w:r>
      <w:hyperlink r:id="rId393" w:history="1">
        <w:r>
          <w:rPr>
            <w:color w:val="0000FF"/>
          </w:rPr>
          <w:t>Форма 1-БЗ</w:t>
        </w:r>
      </w:hyperlink>
      <w:r>
        <w:t xml:space="preserve"> (инвестиции) "Сведения об использовании бюджетных инвестиций в объекты капитального строительства, включенные в федеральную адресную инвестиционную программу", утвержденная приказом Росстата от 3 августа 2011 г. N 343 (представляется ежеквартально, 15-го числа первого месяца после отчетного квартала, годовая отчетность - 15 февраля).</w:t>
      </w: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jc w:val="right"/>
        <w:outlineLvl w:val="2"/>
      </w:pPr>
      <w:r>
        <w:t>Приложение N 3</w:t>
      </w:r>
    </w:p>
    <w:p w:rsidR="009D4438" w:rsidRDefault="009D4438">
      <w:pPr>
        <w:pStyle w:val="ConsPlusNormal"/>
        <w:jc w:val="right"/>
      </w:pPr>
      <w:r>
        <w:t>к Правилам распределения</w:t>
      </w:r>
    </w:p>
    <w:p w:rsidR="009D4438" w:rsidRDefault="009D4438">
      <w:pPr>
        <w:pStyle w:val="ConsPlusNormal"/>
        <w:jc w:val="right"/>
      </w:pPr>
      <w:r>
        <w:t>и предоставления из федерального</w:t>
      </w:r>
    </w:p>
    <w:p w:rsidR="009D4438" w:rsidRDefault="009D4438">
      <w:pPr>
        <w:pStyle w:val="ConsPlusNormal"/>
        <w:jc w:val="right"/>
      </w:pPr>
      <w:r>
        <w:t>бюджета субсидий бюджетам</w:t>
      </w:r>
    </w:p>
    <w:p w:rsidR="009D4438" w:rsidRDefault="009D4438">
      <w:pPr>
        <w:pStyle w:val="ConsPlusNormal"/>
        <w:jc w:val="right"/>
      </w:pPr>
      <w:r>
        <w:t>субъектов Российской Федерации,</w:t>
      </w:r>
    </w:p>
    <w:p w:rsidR="009D4438" w:rsidRDefault="009D4438">
      <w:pPr>
        <w:pStyle w:val="ConsPlusNormal"/>
        <w:jc w:val="right"/>
      </w:pPr>
      <w:r>
        <w:t>входящих в состав Южного</w:t>
      </w:r>
    </w:p>
    <w:p w:rsidR="009D4438" w:rsidRDefault="009D4438">
      <w:pPr>
        <w:pStyle w:val="ConsPlusNormal"/>
        <w:jc w:val="right"/>
      </w:pPr>
      <w:r>
        <w:t>и Северо-Кавказского федеральных</w:t>
      </w:r>
    </w:p>
    <w:p w:rsidR="009D4438" w:rsidRDefault="009D4438">
      <w:pPr>
        <w:pStyle w:val="ConsPlusNormal"/>
        <w:jc w:val="right"/>
      </w:pPr>
      <w:r>
        <w:t>округов, на софинансирование</w:t>
      </w:r>
    </w:p>
    <w:p w:rsidR="009D4438" w:rsidRDefault="009D4438">
      <w:pPr>
        <w:pStyle w:val="ConsPlusNormal"/>
        <w:jc w:val="right"/>
      </w:pPr>
      <w:r>
        <w:t>мероприятий, предусмотренных</w:t>
      </w:r>
    </w:p>
    <w:p w:rsidR="009D4438" w:rsidRDefault="009D4438">
      <w:pPr>
        <w:pStyle w:val="ConsPlusNormal"/>
        <w:jc w:val="right"/>
      </w:pPr>
      <w:r>
        <w:t>федеральной целевой программой</w:t>
      </w:r>
    </w:p>
    <w:p w:rsidR="009D4438" w:rsidRDefault="009D4438">
      <w:pPr>
        <w:pStyle w:val="ConsPlusNormal"/>
        <w:jc w:val="right"/>
      </w:pPr>
      <w:r>
        <w:t>"Юг России (2008 - 2013 годы)"</w:t>
      </w:r>
    </w:p>
    <w:p w:rsidR="009D4438" w:rsidRDefault="009D4438">
      <w:pPr>
        <w:pStyle w:val="ConsPlusNormal"/>
        <w:ind w:firstLine="540"/>
        <w:jc w:val="both"/>
      </w:pPr>
    </w:p>
    <w:p w:rsidR="009D4438" w:rsidRDefault="009D4438">
      <w:pPr>
        <w:pStyle w:val="ConsPlusNormal"/>
        <w:jc w:val="center"/>
      </w:pPr>
      <w:bookmarkStart w:id="13" w:name="P2331"/>
      <w:bookmarkEnd w:id="13"/>
      <w:r>
        <w:t>УРОВЕНЬ СОФИНАНСИРОВАНИЯ</w:t>
      </w:r>
    </w:p>
    <w:p w:rsidR="009D4438" w:rsidRDefault="009D4438">
      <w:pPr>
        <w:pStyle w:val="ConsPlusNormal"/>
        <w:jc w:val="center"/>
      </w:pPr>
      <w:r>
        <w:t>РАСХОДНЫХ ОБЯЗАТЕЛЬСТВ СУБЪЕКТОВ РОССИЙСКОЙ ФЕДЕРАЦИИ</w:t>
      </w:r>
    </w:p>
    <w:p w:rsidR="009D4438" w:rsidRDefault="009D4438">
      <w:pPr>
        <w:pStyle w:val="ConsPlusNormal"/>
        <w:jc w:val="center"/>
      </w:pPr>
      <w:r>
        <w:t>ЗА СЧЕТ СУБСИДИЙ, ПРЕДУСМОТРЕННЫХ ФЕДЕРАЛЬНОЙ ЦЕЛЕВОЙ</w:t>
      </w:r>
    </w:p>
    <w:p w:rsidR="009D4438" w:rsidRDefault="009D4438">
      <w:pPr>
        <w:pStyle w:val="ConsPlusNormal"/>
        <w:jc w:val="center"/>
      </w:pPr>
      <w:r>
        <w:t>ПРОГРАММОЙ "ЮГ РОССИИ (2008 - 2013 ГОДЫ)",</w:t>
      </w:r>
    </w:p>
    <w:p w:rsidR="009D4438" w:rsidRDefault="009D4438">
      <w:pPr>
        <w:pStyle w:val="ConsPlusNormal"/>
        <w:jc w:val="center"/>
      </w:pPr>
      <w:r>
        <w:t>В 2008 - 2010 ГОДАХ</w:t>
      </w:r>
    </w:p>
    <w:p w:rsidR="009D4438" w:rsidRDefault="009D4438">
      <w:pPr>
        <w:pStyle w:val="ConsPlusNormal"/>
        <w:jc w:val="both"/>
      </w:pPr>
    </w:p>
    <w:p w:rsidR="009D4438" w:rsidRDefault="009D4438">
      <w:pPr>
        <w:pStyle w:val="ConsPlusCell"/>
        <w:jc w:val="both"/>
      </w:pPr>
      <w:r>
        <w:t>──────────────────────────────────┬────────────┬───────────────────────────</w:t>
      </w:r>
    </w:p>
    <w:p w:rsidR="009D4438" w:rsidRDefault="009D4438">
      <w:pPr>
        <w:pStyle w:val="ConsPlusCell"/>
        <w:jc w:val="both"/>
      </w:pPr>
      <w:r>
        <w:t xml:space="preserve"> Направления реализации Программы │    Срок    │ Уровень софинансирования</w:t>
      </w:r>
    </w:p>
    <w:p w:rsidR="009D4438" w:rsidRDefault="009D4438">
      <w:pPr>
        <w:pStyle w:val="ConsPlusCell"/>
        <w:jc w:val="both"/>
      </w:pPr>
      <w:r>
        <w:t xml:space="preserve">  и главные распорядители средств │ реализации │     за счет средств</w:t>
      </w:r>
    </w:p>
    <w:p w:rsidR="009D4438" w:rsidRDefault="009D4438">
      <w:pPr>
        <w:pStyle w:val="ConsPlusCell"/>
        <w:jc w:val="both"/>
      </w:pPr>
      <w:r>
        <w:t xml:space="preserve">       федерального бюджета       │            │   федерального бюджета</w:t>
      </w:r>
    </w:p>
    <w:p w:rsidR="009D4438" w:rsidRDefault="009D4438">
      <w:pPr>
        <w:pStyle w:val="ConsPlusCell"/>
        <w:jc w:val="both"/>
      </w:pPr>
      <w:r>
        <w:t>──────────────────────────────────┴────────────┴───────────────────────────</w:t>
      </w:r>
    </w:p>
    <w:p w:rsidR="009D4438" w:rsidRDefault="009D4438">
      <w:pPr>
        <w:pStyle w:val="ConsPlusCell"/>
        <w:jc w:val="both"/>
      </w:pPr>
      <w:r>
        <w:t xml:space="preserve">                           I. Республика Адыгея</w:t>
      </w:r>
    </w:p>
    <w:p w:rsidR="009D4438" w:rsidRDefault="009D4438">
      <w:pPr>
        <w:pStyle w:val="ConsPlusCell"/>
        <w:jc w:val="both"/>
      </w:pPr>
    </w:p>
    <w:p w:rsidR="009D4438" w:rsidRDefault="009D4438">
      <w:pPr>
        <w:pStyle w:val="ConsPlusCell"/>
        <w:jc w:val="both"/>
      </w:pPr>
      <w:r>
        <w:t xml:space="preserve">              1.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Ростуризм                           2008 год            0,74527</w:t>
      </w:r>
    </w:p>
    <w:p w:rsidR="009D4438" w:rsidRDefault="009D4438">
      <w:pPr>
        <w:pStyle w:val="ConsPlusCell"/>
        <w:jc w:val="both"/>
      </w:pPr>
    </w:p>
    <w:p w:rsidR="009D4438" w:rsidRDefault="009D4438">
      <w:pPr>
        <w:pStyle w:val="ConsPlusCell"/>
        <w:jc w:val="both"/>
      </w:pPr>
      <w:r>
        <w:t xml:space="preserve"> Росавтодор                          2009 год            0,61947</w:t>
      </w:r>
    </w:p>
    <w:p w:rsidR="009D4438" w:rsidRDefault="009D4438">
      <w:pPr>
        <w:pStyle w:val="ConsPlusCell"/>
        <w:jc w:val="both"/>
      </w:pPr>
      <w:r>
        <w:t xml:space="preserve">                                     2010 год            0,65210</w:t>
      </w:r>
    </w:p>
    <w:p w:rsidR="009D4438" w:rsidRDefault="009D4438">
      <w:pPr>
        <w:pStyle w:val="ConsPlusCell"/>
        <w:jc w:val="both"/>
      </w:pPr>
    </w:p>
    <w:p w:rsidR="009D4438" w:rsidRDefault="009D4438">
      <w:pPr>
        <w:pStyle w:val="ConsPlusCell"/>
        <w:jc w:val="both"/>
      </w:pPr>
      <w:r>
        <w:t xml:space="preserve"> Минэнерго России                    2008 год            0,90842</w:t>
      </w:r>
    </w:p>
    <w:p w:rsidR="009D4438" w:rsidRDefault="009D4438">
      <w:pPr>
        <w:pStyle w:val="ConsPlusCell"/>
        <w:jc w:val="both"/>
      </w:pPr>
      <w:r>
        <w:t xml:space="preserve">                                     2009 год            0,65915</w:t>
      </w:r>
    </w:p>
    <w:p w:rsidR="009D4438" w:rsidRDefault="009D4438">
      <w:pPr>
        <w:pStyle w:val="ConsPlusCell"/>
        <w:jc w:val="both"/>
      </w:pPr>
      <w:r>
        <w:t xml:space="preserve">                                     2010 год             0,9146</w:t>
      </w:r>
    </w:p>
    <w:p w:rsidR="009D4438" w:rsidRDefault="009D4438">
      <w:pPr>
        <w:pStyle w:val="ConsPlusCell"/>
        <w:jc w:val="both"/>
      </w:pPr>
    </w:p>
    <w:p w:rsidR="009D4438" w:rsidRDefault="009D4438">
      <w:pPr>
        <w:pStyle w:val="ConsPlusCell"/>
        <w:jc w:val="both"/>
      </w:pPr>
      <w:r>
        <w:t xml:space="preserve">    2. Развитие сельскохозяйственного производства, рыбохозяйственного</w:t>
      </w:r>
    </w:p>
    <w:p w:rsidR="009D4438" w:rsidRDefault="009D4438">
      <w:pPr>
        <w:pStyle w:val="ConsPlusCell"/>
        <w:jc w:val="both"/>
      </w:pPr>
      <w:r>
        <w:t xml:space="preserve">         комплекса и инженерной инфраструктуры сельских территорий</w:t>
      </w:r>
    </w:p>
    <w:p w:rsidR="009D4438" w:rsidRDefault="009D4438">
      <w:pPr>
        <w:pStyle w:val="ConsPlusCell"/>
        <w:jc w:val="both"/>
      </w:pPr>
    </w:p>
    <w:p w:rsidR="009D4438" w:rsidRDefault="009D4438">
      <w:pPr>
        <w:pStyle w:val="ConsPlusCell"/>
        <w:jc w:val="both"/>
      </w:pPr>
      <w:r>
        <w:t xml:space="preserve"> Минрегион России                    2009 год            0,88696</w:t>
      </w:r>
    </w:p>
    <w:p w:rsidR="009D4438" w:rsidRDefault="009D4438">
      <w:pPr>
        <w:pStyle w:val="ConsPlusCell"/>
        <w:jc w:val="both"/>
      </w:pPr>
    </w:p>
    <w:p w:rsidR="009D4438" w:rsidRDefault="009D4438">
      <w:pPr>
        <w:pStyle w:val="ConsPlusCell"/>
        <w:jc w:val="both"/>
      </w:pPr>
      <w:r>
        <w:t xml:space="preserve">    3. Мероприятия, направленные на решение острых проблем в социальной</w:t>
      </w:r>
    </w:p>
    <w:p w:rsidR="009D4438" w:rsidRDefault="009D4438">
      <w:pPr>
        <w:pStyle w:val="ConsPlusCell"/>
        <w:jc w:val="both"/>
      </w:pPr>
      <w:r>
        <w:t xml:space="preserve">          сфере в отдельных районах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Минздравсоцразвития России          2008 год            0,81218</w:t>
      </w:r>
    </w:p>
    <w:p w:rsidR="009D4438" w:rsidRDefault="009D4438">
      <w:pPr>
        <w:pStyle w:val="ConsPlusCell"/>
        <w:jc w:val="both"/>
      </w:pPr>
      <w:r>
        <w:t xml:space="preserve">                                     2009 год            0,77517</w:t>
      </w:r>
    </w:p>
    <w:p w:rsidR="009D4438" w:rsidRDefault="009D4438">
      <w:pPr>
        <w:pStyle w:val="ConsPlusCell"/>
        <w:jc w:val="both"/>
      </w:pPr>
      <w:r>
        <w:t xml:space="preserve">                                     2010 год             0,849</w:t>
      </w:r>
    </w:p>
    <w:p w:rsidR="009D4438" w:rsidRDefault="009D4438">
      <w:pPr>
        <w:pStyle w:val="ConsPlusCell"/>
        <w:jc w:val="both"/>
      </w:pPr>
    </w:p>
    <w:p w:rsidR="009D4438" w:rsidRDefault="009D4438">
      <w:pPr>
        <w:pStyle w:val="ConsPlusCell"/>
        <w:jc w:val="both"/>
      </w:pPr>
      <w:r>
        <w:t xml:space="preserve"> Минобрнауки России                  2008 год            0,71662</w:t>
      </w:r>
    </w:p>
    <w:p w:rsidR="009D4438" w:rsidRDefault="009D4438">
      <w:pPr>
        <w:pStyle w:val="ConsPlusCell"/>
        <w:jc w:val="both"/>
      </w:pPr>
      <w:r>
        <w:t xml:space="preserve">                                     2009 год            0,60925</w:t>
      </w:r>
    </w:p>
    <w:p w:rsidR="009D4438" w:rsidRDefault="009D4438">
      <w:pPr>
        <w:pStyle w:val="ConsPlusCell"/>
        <w:jc w:val="both"/>
      </w:pPr>
      <w:r>
        <w:t xml:space="preserve">                                     2010 год            0,57799</w:t>
      </w:r>
    </w:p>
    <w:p w:rsidR="009D4438" w:rsidRDefault="009D4438">
      <w:pPr>
        <w:pStyle w:val="ConsPlusCell"/>
        <w:jc w:val="both"/>
      </w:pPr>
    </w:p>
    <w:p w:rsidR="009D4438" w:rsidRDefault="009D4438">
      <w:pPr>
        <w:pStyle w:val="ConsPlusCell"/>
        <w:jc w:val="both"/>
      </w:pPr>
      <w:r>
        <w:t xml:space="preserve"> Минрегион России                    2008 год            0,72589</w:t>
      </w:r>
    </w:p>
    <w:p w:rsidR="009D4438" w:rsidRDefault="009D4438">
      <w:pPr>
        <w:pStyle w:val="ConsPlusCell"/>
        <w:jc w:val="both"/>
      </w:pPr>
      <w:r>
        <w:t xml:space="preserve">                                     2009 год            0,71827</w:t>
      </w:r>
    </w:p>
    <w:p w:rsidR="009D4438" w:rsidRDefault="009D4438">
      <w:pPr>
        <w:pStyle w:val="ConsPlusCell"/>
        <w:jc w:val="both"/>
      </w:pPr>
      <w:r>
        <w:t xml:space="preserve">                                     2010 год            0,71429</w:t>
      </w:r>
    </w:p>
    <w:p w:rsidR="009D4438" w:rsidRDefault="009D4438">
      <w:pPr>
        <w:pStyle w:val="ConsPlusCell"/>
        <w:jc w:val="both"/>
      </w:pPr>
    </w:p>
    <w:p w:rsidR="009D4438" w:rsidRDefault="009D4438">
      <w:pPr>
        <w:pStyle w:val="ConsPlusCell"/>
        <w:jc w:val="both"/>
      </w:pPr>
      <w:r>
        <w:t xml:space="preserve">         4. Мероприятия регионального значения по развитию систем</w:t>
      </w:r>
    </w:p>
    <w:p w:rsidR="009D4438" w:rsidRDefault="009D4438">
      <w:pPr>
        <w:pStyle w:val="ConsPlusCell"/>
        <w:jc w:val="both"/>
      </w:pPr>
      <w:r>
        <w:t xml:space="preserve">                        жизнеобеспечения населения</w:t>
      </w:r>
    </w:p>
    <w:p w:rsidR="009D4438" w:rsidRDefault="009D4438">
      <w:pPr>
        <w:pStyle w:val="ConsPlusCell"/>
        <w:jc w:val="both"/>
      </w:pPr>
    </w:p>
    <w:p w:rsidR="009D4438" w:rsidRDefault="009D4438">
      <w:pPr>
        <w:pStyle w:val="ConsPlusCell"/>
        <w:jc w:val="both"/>
      </w:pPr>
      <w:r>
        <w:lastRenderedPageBreak/>
        <w:t xml:space="preserve"> Минрегион России                    2008 год             0,8506</w:t>
      </w:r>
    </w:p>
    <w:p w:rsidR="009D4438" w:rsidRDefault="009D4438">
      <w:pPr>
        <w:pStyle w:val="ConsPlusCell"/>
        <w:jc w:val="both"/>
      </w:pPr>
      <w:r>
        <w:t xml:space="preserve">                                     2009 год            0,92327</w:t>
      </w:r>
    </w:p>
    <w:p w:rsidR="009D4438" w:rsidRDefault="009D4438">
      <w:pPr>
        <w:pStyle w:val="ConsPlusCell"/>
        <w:jc w:val="both"/>
      </w:pPr>
      <w:r>
        <w:t xml:space="preserve">                                     2010 год            0,60902</w:t>
      </w:r>
    </w:p>
    <w:p w:rsidR="009D4438" w:rsidRDefault="009D4438">
      <w:pPr>
        <w:pStyle w:val="ConsPlusCell"/>
        <w:jc w:val="both"/>
      </w:pPr>
    </w:p>
    <w:p w:rsidR="009D4438" w:rsidRDefault="009D4438">
      <w:pPr>
        <w:pStyle w:val="ConsPlusCell"/>
        <w:jc w:val="both"/>
      </w:pPr>
      <w:r>
        <w:t xml:space="preserve">                          II. Республика Дагестан</w:t>
      </w:r>
    </w:p>
    <w:p w:rsidR="009D4438" w:rsidRDefault="009D4438">
      <w:pPr>
        <w:pStyle w:val="ConsPlusCell"/>
        <w:jc w:val="both"/>
      </w:pPr>
    </w:p>
    <w:p w:rsidR="009D4438" w:rsidRDefault="009D4438">
      <w:pPr>
        <w:pStyle w:val="ConsPlusCell"/>
        <w:jc w:val="both"/>
      </w:pPr>
      <w:r>
        <w:t xml:space="preserve">         1. Снятие инфраструктурных ограничений развития экономики</w:t>
      </w:r>
    </w:p>
    <w:p w:rsidR="009D4438" w:rsidRDefault="009D4438">
      <w:pPr>
        <w:pStyle w:val="ConsPlusCell"/>
        <w:jc w:val="both"/>
      </w:pPr>
    </w:p>
    <w:p w:rsidR="009D4438" w:rsidRDefault="009D4438">
      <w:pPr>
        <w:pStyle w:val="ConsPlusCell"/>
        <w:jc w:val="both"/>
      </w:pPr>
      <w:r>
        <w:t xml:space="preserve"> Минрегион России                    2008 год            0,63503</w:t>
      </w:r>
    </w:p>
    <w:p w:rsidR="009D4438" w:rsidRDefault="009D4438">
      <w:pPr>
        <w:pStyle w:val="ConsPlusCell"/>
        <w:jc w:val="both"/>
      </w:pPr>
      <w:r>
        <w:t xml:space="preserve">                                     2009 год            0,63503</w:t>
      </w:r>
    </w:p>
    <w:p w:rsidR="009D4438" w:rsidRDefault="009D4438">
      <w:pPr>
        <w:pStyle w:val="ConsPlusCell"/>
        <w:jc w:val="both"/>
      </w:pPr>
      <w:r>
        <w:t xml:space="preserve">                                     2010 год            0,62155</w:t>
      </w:r>
    </w:p>
    <w:p w:rsidR="009D4438" w:rsidRDefault="009D4438">
      <w:pPr>
        <w:pStyle w:val="ConsPlusCell"/>
        <w:jc w:val="both"/>
      </w:pPr>
    </w:p>
    <w:p w:rsidR="009D4438" w:rsidRDefault="009D4438">
      <w:pPr>
        <w:pStyle w:val="ConsPlusCell"/>
        <w:jc w:val="both"/>
      </w:pPr>
      <w:r>
        <w:t xml:space="preserve"> Минэнерго России                    2009 год            0,81818</w:t>
      </w:r>
    </w:p>
    <w:p w:rsidR="009D4438" w:rsidRDefault="009D4438">
      <w:pPr>
        <w:pStyle w:val="ConsPlusCell"/>
        <w:jc w:val="both"/>
      </w:pPr>
    </w:p>
    <w:p w:rsidR="009D4438" w:rsidRDefault="009D4438">
      <w:pPr>
        <w:pStyle w:val="ConsPlusCell"/>
        <w:jc w:val="both"/>
      </w:pPr>
      <w:r>
        <w:t xml:space="preserve">              2.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Минрегион России                    2008 год            0,78571</w:t>
      </w:r>
    </w:p>
    <w:p w:rsidR="009D4438" w:rsidRDefault="009D4438">
      <w:pPr>
        <w:pStyle w:val="ConsPlusCell"/>
        <w:jc w:val="both"/>
      </w:pPr>
      <w:r>
        <w:t xml:space="preserve">                                     2009 год              0,8</w:t>
      </w:r>
    </w:p>
    <w:p w:rsidR="009D4438" w:rsidRDefault="009D4438">
      <w:pPr>
        <w:pStyle w:val="ConsPlusCell"/>
        <w:jc w:val="both"/>
      </w:pPr>
      <w:r>
        <w:t xml:space="preserve">                                     2010 год            0,82759</w:t>
      </w:r>
    </w:p>
    <w:p w:rsidR="009D4438" w:rsidRDefault="009D4438">
      <w:pPr>
        <w:pStyle w:val="ConsPlusCell"/>
        <w:jc w:val="both"/>
      </w:pPr>
    </w:p>
    <w:p w:rsidR="009D4438" w:rsidRDefault="009D4438">
      <w:pPr>
        <w:pStyle w:val="ConsPlusCell"/>
        <w:jc w:val="both"/>
      </w:pPr>
      <w:r>
        <w:t xml:space="preserve"> Ростуризм                           2008 год            0,78156</w:t>
      </w:r>
    </w:p>
    <w:p w:rsidR="009D4438" w:rsidRDefault="009D4438">
      <w:pPr>
        <w:pStyle w:val="ConsPlusCell"/>
        <w:jc w:val="both"/>
      </w:pPr>
      <w:r>
        <w:t xml:space="preserve">                                     2009 год            0,47115</w:t>
      </w:r>
    </w:p>
    <w:p w:rsidR="009D4438" w:rsidRDefault="009D4438">
      <w:pPr>
        <w:pStyle w:val="ConsPlusCell"/>
        <w:jc w:val="both"/>
      </w:pPr>
      <w:r>
        <w:t xml:space="preserve">                                     2010 год            0,81791</w:t>
      </w:r>
    </w:p>
    <w:p w:rsidR="009D4438" w:rsidRDefault="009D4438">
      <w:pPr>
        <w:pStyle w:val="ConsPlusCell"/>
        <w:jc w:val="both"/>
      </w:pPr>
    </w:p>
    <w:p w:rsidR="009D4438" w:rsidRDefault="009D4438">
      <w:pPr>
        <w:pStyle w:val="ConsPlusCell"/>
        <w:jc w:val="both"/>
      </w:pPr>
      <w:r>
        <w:t xml:space="preserve">    3. Развитие сельскохозяйственного производства, рыбохозяйственного</w:t>
      </w:r>
    </w:p>
    <w:p w:rsidR="009D4438" w:rsidRDefault="009D4438">
      <w:pPr>
        <w:pStyle w:val="ConsPlusCell"/>
        <w:jc w:val="both"/>
      </w:pPr>
      <w:r>
        <w:t xml:space="preserve">         комплекса и инженерной инфраструктуры сельских территорий</w:t>
      </w:r>
    </w:p>
    <w:p w:rsidR="009D4438" w:rsidRDefault="009D4438">
      <w:pPr>
        <w:pStyle w:val="ConsPlusCell"/>
        <w:jc w:val="both"/>
      </w:pPr>
    </w:p>
    <w:p w:rsidR="009D4438" w:rsidRDefault="009D4438">
      <w:pPr>
        <w:pStyle w:val="ConsPlusCell"/>
        <w:jc w:val="both"/>
      </w:pPr>
      <w:r>
        <w:t xml:space="preserve"> Минрегион России                    2008 год            0,81264</w:t>
      </w:r>
    </w:p>
    <w:p w:rsidR="009D4438" w:rsidRDefault="009D4438">
      <w:pPr>
        <w:pStyle w:val="ConsPlusCell"/>
        <w:jc w:val="both"/>
      </w:pPr>
      <w:r>
        <w:t xml:space="preserve">                                     2009 год            0,63746</w:t>
      </w:r>
    </w:p>
    <w:p w:rsidR="009D4438" w:rsidRDefault="009D4438">
      <w:pPr>
        <w:pStyle w:val="ConsPlusCell"/>
        <w:jc w:val="both"/>
      </w:pPr>
      <w:r>
        <w:t xml:space="preserve">                                     2010 год            0,73514</w:t>
      </w:r>
    </w:p>
    <w:p w:rsidR="009D4438" w:rsidRDefault="009D4438">
      <w:pPr>
        <w:pStyle w:val="ConsPlusCell"/>
        <w:jc w:val="both"/>
      </w:pPr>
    </w:p>
    <w:p w:rsidR="009D4438" w:rsidRDefault="009D4438">
      <w:pPr>
        <w:pStyle w:val="ConsPlusCell"/>
        <w:jc w:val="both"/>
      </w:pPr>
      <w:r>
        <w:t xml:space="preserve">    4. Мероприятия, направленные на решение острых проблем в социальной</w:t>
      </w:r>
    </w:p>
    <w:p w:rsidR="009D4438" w:rsidRDefault="009D4438">
      <w:pPr>
        <w:pStyle w:val="ConsPlusCell"/>
        <w:jc w:val="both"/>
      </w:pPr>
      <w:r>
        <w:t xml:space="preserve">          сфере в отдельных районах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Минздравсоцразвития России          2008 год            0,84685</w:t>
      </w:r>
    </w:p>
    <w:p w:rsidR="009D4438" w:rsidRDefault="009D4438">
      <w:pPr>
        <w:pStyle w:val="ConsPlusCell"/>
        <w:jc w:val="both"/>
      </w:pPr>
      <w:r>
        <w:t xml:space="preserve">                                     2009 год            0,74968</w:t>
      </w:r>
    </w:p>
    <w:p w:rsidR="009D4438" w:rsidRDefault="009D4438">
      <w:pPr>
        <w:pStyle w:val="ConsPlusCell"/>
        <w:jc w:val="both"/>
      </w:pPr>
      <w:r>
        <w:t xml:space="preserve">                                     2010 год            0,81538</w:t>
      </w:r>
    </w:p>
    <w:p w:rsidR="009D4438" w:rsidRDefault="009D4438">
      <w:pPr>
        <w:pStyle w:val="ConsPlusCell"/>
        <w:jc w:val="both"/>
      </w:pPr>
    </w:p>
    <w:p w:rsidR="009D4438" w:rsidRDefault="009D4438">
      <w:pPr>
        <w:pStyle w:val="ConsPlusCell"/>
        <w:jc w:val="both"/>
      </w:pPr>
      <w:r>
        <w:t xml:space="preserve"> Минобрнауки России                  2008 год            0,82208</w:t>
      </w:r>
    </w:p>
    <w:p w:rsidR="009D4438" w:rsidRDefault="009D4438">
      <w:pPr>
        <w:pStyle w:val="ConsPlusCell"/>
        <w:jc w:val="both"/>
      </w:pPr>
      <w:r>
        <w:t xml:space="preserve">                                     2009 год            0,68461</w:t>
      </w:r>
    </w:p>
    <w:p w:rsidR="009D4438" w:rsidRDefault="009D4438">
      <w:pPr>
        <w:pStyle w:val="ConsPlusCell"/>
        <w:jc w:val="both"/>
      </w:pPr>
      <w:r>
        <w:t xml:space="preserve">                                     2010 год            0,77872</w:t>
      </w:r>
    </w:p>
    <w:p w:rsidR="009D4438" w:rsidRDefault="009D4438">
      <w:pPr>
        <w:pStyle w:val="ConsPlusCell"/>
        <w:jc w:val="both"/>
      </w:pPr>
    </w:p>
    <w:p w:rsidR="009D4438" w:rsidRDefault="009D4438">
      <w:pPr>
        <w:pStyle w:val="ConsPlusCell"/>
        <w:jc w:val="both"/>
      </w:pPr>
      <w:r>
        <w:t xml:space="preserve"> Минсельхоз России                   2008 год              0,95</w:t>
      </w:r>
    </w:p>
    <w:p w:rsidR="009D4438" w:rsidRDefault="009D4438">
      <w:pPr>
        <w:pStyle w:val="ConsPlusCell"/>
        <w:jc w:val="both"/>
      </w:pPr>
      <w:r>
        <w:t xml:space="preserve">                                     2009 год               -</w:t>
      </w:r>
    </w:p>
    <w:p w:rsidR="009D4438" w:rsidRDefault="009D4438">
      <w:pPr>
        <w:pStyle w:val="ConsPlusCell"/>
        <w:jc w:val="both"/>
      </w:pPr>
      <w:r>
        <w:t xml:space="preserve">                                     2010 год            0,81735</w:t>
      </w:r>
    </w:p>
    <w:p w:rsidR="009D4438" w:rsidRDefault="009D4438">
      <w:pPr>
        <w:pStyle w:val="ConsPlusCell"/>
        <w:jc w:val="both"/>
      </w:pPr>
    </w:p>
    <w:p w:rsidR="009D4438" w:rsidRDefault="009D4438">
      <w:pPr>
        <w:pStyle w:val="ConsPlusCell"/>
        <w:jc w:val="both"/>
      </w:pPr>
      <w:r>
        <w:t xml:space="preserve"> Минрегион России                    2008 год            0,78462</w:t>
      </w:r>
    </w:p>
    <w:p w:rsidR="009D4438" w:rsidRDefault="009D4438">
      <w:pPr>
        <w:pStyle w:val="ConsPlusCell"/>
        <w:jc w:val="both"/>
      </w:pPr>
      <w:r>
        <w:t xml:space="preserve">                                     2009 год            0,72771</w:t>
      </w:r>
    </w:p>
    <w:p w:rsidR="009D4438" w:rsidRDefault="009D4438">
      <w:pPr>
        <w:pStyle w:val="ConsPlusCell"/>
        <w:jc w:val="both"/>
      </w:pPr>
      <w:r>
        <w:t xml:space="preserve">                                     2010 год            0,81214</w:t>
      </w:r>
    </w:p>
    <w:p w:rsidR="009D4438" w:rsidRDefault="009D4438">
      <w:pPr>
        <w:pStyle w:val="ConsPlusCell"/>
        <w:jc w:val="both"/>
      </w:pPr>
    </w:p>
    <w:p w:rsidR="009D4438" w:rsidRDefault="009D4438">
      <w:pPr>
        <w:pStyle w:val="ConsPlusCell"/>
        <w:jc w:val="both"/>
      </w:pPr>
      <w:r>
        <w:t xml:space="preserve">         5. Мероприятия регионального значения по развитию систем</w:t>
      </w:r>
    </w:p>
    <w:p w:rsidR="009D4438" w:rsidRDefault="009D4438">
      <w:pPr>
        <w:pStyle w:val="ConsPlusCell"/>
        <w:jc w:val="both"/>
      </w:pPr>
      <w:r>
        <w:t xml:space="preserve">                        жизнеобеспечения населения</w:t>
      </w:r>
    </w:p>
    <w:p w:rsidR="009D4438" w:rsidRDefault="009D4438">
      <w:pPr>
        <w:pStyle w:val="ConsPlusCell"/>
        <w:jc w:val="both"/>
      </w:pPr>
    </w:p>
    <w:p w:rsidR="009D4438" w:rsidRDefault="009D4438">
      <w:pPr>
        <w:pStyle w:val="ConsPlusCell"/>
        <w:jc w:val="both"/>
      </w:pPr>
      <w:r>
        <w:t xml:space="preserve"> Минрегион России                    2008 год             0,7963</w:t>
      </w:r>
    </w:p>
    <w:p w:rsidR="009D4438" w:rsidRDefault="009D4438">
      <w:pPr>
        <w:pStyle w:val="ConsPlusCell"/>
        <w:jc w:val="both"/>
      </w:pPr>
      <w:r>
        <w:t xml:space="preserve">                                     2009 год            0,65965</w:t>
      </w:r>
    </w:p>
    <w:p w:rsidR="009D4438" w:rsidRDefault="009D4438">
      <w:pPr>
        <w:pStyle w:val="ConsPlusCell"/>
        <w:jc w:val="both"/>
      </w:pPr>
      <w:r>
        <w:t xml:space="preserve">                                     2010 год             0,803</w:t>
      </w:r>
    </w:p>
    <w:p w:rsidR="009D4438" w:rsidRDefault="009D4438">
      <w:pPr>
        <w:pStyle w:val="ConsPlusCell"/>
        <w:jc w:val="both"/>
      </w:pPr>
    </w:p>
    <w:p w:rsidR="009D4438" w:rsidRDefault="009D4438">
      <w:pPr>
        <w:pStyle w:val="ConsPlusCell"/>
        <w:jc w:val="both"/>
      </w:pPr>
      <w:r>
        <w:t xml:space="preserve">                         III. Республика Ингушетия</w:t>
      </w:r>
    </w:p>
    <w:p w:rsidR="009D4438" w:rsidRDefault="009D4438">
      <w:pPr>
        <w:pStyle w:val="ConsPlusCell"/>
        <w:jc w:val="both"/>
      </w:pPr>
    </w:p>
    <w:p w:rsidR="009D4438" w:rsidRDefault="009D4438">
      <w:pPr>
        <w:pStyle w:val="ConsPlusCell"/>
        <w:jc w:val="both"/>
      </w:pPr>
      <w:r>
        <w:t xml:space="preserve">         1. Снятие инфраструктурных ограничений развития экономики</w:t>
      </w:r>
    </w:p>
    <w:p w:rsidR="009D4438" w:rsidRDefault="009D4438">
      <w:pPr>
        <w:pStyle w:val="ConsPlusCell"/>
        <w:jc w:val="both"/>
      </w:pPr>
    </w:p>
    <w:p w:rsidR="009D4438" w:rsidRDefault="009D4438">
      <w:pPr>
        <w:pStyle w:val="ConsPlusCell"/>
        <w:jc w:val="both"/>
      </w:pPr>
      <w:r>
        <w:t xml:space="preserve"> Минрегион России                    2008 год            0,82318</w:t>
      </w:r>
    </w:p>
    <w:p w:rsidR="009D4438" w:rsidRDefault="009D4438">
      <w:pPr>
        <w:pStyle w:val="ConsPlusCell"/>
        <w:jc w:val="both"/>
      </w:pPr>
      <w:r>
        <w:t xml:space="preserve">                                     2009 год            0,81923</w:t>
      </w:r>
    </w:p>
    <w:p w:rsidR="009D4438" w:rsidRDefault="009D4438">
      <w:pPr>
        <w:pStyle w:val="ConsPlusCell"/>
        <w:jc w:val="both"/>
      </w:pPr>
      <w:r>
        <w:t xml:space="preserve">                                     2010 год            0,90363</w:t>
      </w:r>
    </w:p>
    <w:p w:rsidR="009D4438" w:rsidRDefault="009D4438">
      <w:pPr>
        <w:pStyle w:val="ConsPlusCell"/>
        <w:jc w:val="both"/>
      </w:pPr>
    </w:p>
    <w:p w:rsidR="009D4438" w:rsidRDefault="009D4438">
      <w:pPr>
        <w:pStyle w:val="ConsPlusCell"/>
        <w:jc w:val="both"/>
      </w:pPr>
      <w:r>
        <w:t xml:space="preserve">    2. Мероприятия, направленные на решение острых проблем в социальной</w:t>
      </w:r>
    </w:p>
    <w:p w:rsidR="009D4438" w:rsidRDefault="009D4438">
      <w:pPr>
        <w:pStyle w:val="ConsPlusCell"/>
        <w:jc w:val="both"/>
      </w:pPr>
      <w:r>
        <w:t xml:space="preserve">          сфере в отдельных районах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Минздравсоцразвития России          2008 год             0,7691</w:t>
      </w:r>
    </w:p>
    <w:p w:rsidR="009D4438" w:rsidRDefault="009D4438">
      <w:pPr>
        <w:pStyle w:val="ConsPlusCell"/>
        <w:jc w:val="both"/>
      </w:pPr>
      <w:r>
        <w:t xml:space="preserve">                                     2009 год            0,81283</w:t>
      </w:r>
    </w:p>
    <w:p w:rsidR="009D4438" w:rsidRDefault="009D4438">
      <w:pPr>
        <w:pStyle w:val="ConsPlusCell"/>
        <w:jc w:val="both"/>
      </w:pPr>
      <w:r>
        <w:t xml:space="preserve">                                     2010 год            0,85621</w:t>
      </w:r>
    </w:p>
    <w:p w:rsidR="009D4438" w:rsidRDefault="009D4438">
      <w:pPr>
        <w:pStyle w:val="ConsPlusCell"/>
        <w:jc w:val="both"/>
      </w:pPr>
    </w:p>
    <w:p w:rsidR="009D4438" w:rsidRDefault="009D4438">
      <w:pPr>
        <w:pStyle w:val="ConsPlusCell"/>
        <w:jc w:val="both"/>
      </w:pPr>
      <w:r>
        <w:t xml:space="preserve"> Минобрнауки России                  2008 год               -</w:t>
      </w:r>
    </w:p>
    <w:p w:rsidR="009D4438" w:rsidRDefault="009D4438">
      <w:pPr>
        <w:pStyle w:val="ConsPlusCell"/>
        <w:jc w:val="both"/>
      </w:pPr>
      <w:r>
        <w:t xml:space="preserve">                                     2009 год            0,66184</w:t>
      </w:r>
    </w:p>
    <w:p w:rsidR="009D4438" w:rsidRDefault="009D4438">
      <w:pPr>
        <w:pStyle w:val="ConsPlusCell"/>
        <w:jc w:val="both"/>
      </w:pPr>
      <w:r>
        <w:t xml:space="preserve">                                     2010 год            0,82443</w:t>
      </w:r>
    </w:p>
    <w:p w:rsidR="009D4438" w:rsidRDefault="009D4438">
      <w:pPr>
        <w:pStyle w:val="ConsPlusCell"/>
        <w:jc w:val="both"/>
      </w:pPr>
    </w:p>
    <w:p w:rsidR="009D4438" w:rsidRDefault="009D4438">
      <w:pPr>
        <w:pStyle w:val="ConsPlusCell"/>
        <w:jc w:val="both"/>
      </w:pPr>
      <w:r>
        <w:t xml:space="preserve">         3. Мероприятия регионального значения по развитию систем</w:t>
      </w:r>
    </w:p>
    <w:p w:rsidR="009D4438" w:rsidRDefault="009D4438">
      <w:pPr>
        <w:pStyle w:val="ConsPlusCell"/>
        <w:jc w:val="both"/>
      </w:pPr>
      <w:r>
        <w:t xml:space="preserve">                        жизнеобеспечения населения</w:t>
      </w:r>
    </w:p>
    <w:p w:rsidR="009D4438" w:rsidRDefault="009D4438">
      <w:pPr>
        <w:pStyle w:val="ConsPlusCell"/>
        <w:jc w:val="both"/>
      </w:pPr>
    </w:p>
    <w:p w:rsidR="009D4438" w:rsidRDefault="009D4438">
      <w:pPr>
        <w:pStyle w:val="ConsPlusCell"/>
        <w:jc w:val="both"/>
      </w:pPr>
      <w:r>
        <w:t xml:space="preserve"> Минрегион России                    2008 год            0,83824</w:t>
      </w:r>
    </w:p>
    <w:p w:rsidR="009D4438" w:rsidRDefault="009D4438">
      <w:pPr>
        <w:pStyle w:val="ConsPlusCell"/>
        <w:jc w:val="both"/>
      </w:pPr>
      <w:r>
        <w:t xml:space="preserve">                                     2009 год            0,82622</w:t>
      </w:r>
    </w:p>
    <w:p w:rsidR="009D4438" w:rsidRDefault="009D4438">
      <w:pPr>
        <w:pStyle w:val="ConsPlusCell"/>
        <w:jc w:val="both"/>
      </w:pPr>
      <w:r>
        <w:t xml:space="preserve">                                     2010 год            0,35377</w:t>
      </w:r>
    </w:p>
    <w:p w:rsidR="009D4438" w:rsidRDefault="009D4438">
      <w:pPr>
        <w:pStyle w:val="ConsPlusCell"/>
        <w:jc w:val="both"/>
      </w:pPr>
    </w:p>
    <w:p w:rsidR="009D4438" w:rsidRDefault="009D4438">
      <w:pPr>
        <w:pStyle w:val="ConsPlusCell"/>
        <w:jc w:val="both"/>
      </w:pPr>
      <w:r>
        <w:t xml:space="preserve"> Минсельхоз России                   2008 год            0,79167</w:t>
      </w:r>
    </w:p>
    <w:p w:rsidR="009D4438" w:rsidRDefault="009D4438">
      <w:pPr>
        <w:pStyle w:val="ConsPlusCell"/>
        <w:jc w:val="both"/>
      </w:pPr>
      <w:r>
        <w:t xml:space="preserve">                                     2009 год            0,84211</w:t>
      </w:r>
    </w:p>
    <w:p w:rsidR="009D4438" w:rsidRDefault="009D4438">
      <w:pPr>
        <w:pStyle w:val="ConsPlusCell"/>
        <w:jc w:val="both"/>
      </w:pPr>
      <w:r>
        <w:t xml:space="preserve">                                     2010 год               -</w:t>
      </w:r>
    </w:p>
    <w:p w:rsidR="009D4438" w:rsidRDefault="009D4438">
      <w:pPr>
        <w:pStyle w:val="ConsPlusCell"/>
        <w:jc w:val="both"/>
      </w:pPr>
    </w:p>
    <w:p w:rsidR="009D4438" w:rsidRDefault="009D4438">
      <w:pPr>
        <w:pStyle w:val="ConsPlusCell"/>
        <w:jc w:val="both"/>
      </w:pPr>
      <w:r>
        <w:t xml:space="preserve">                    IV. Кабардино-Балкарская Республика</w:t>
      </w:r>
    </w:p>
    <w:p w:rsidR="009D4438" w:rsidRDefault="009D4438">
      <w:pPr>
        <w:pStyle w:val="ConsPlusCell"/>
        <w:jc w:val="both"/>
      </w:pPr>
    </w:p>
    <w:p w:rsidR="009D4438" w:rsidRDefault="009D4438">
      <w:pPr>
        <w:pStyle w:val="ConsPlusCell"/>
        <w:jc w:val="both"/>
      </w:pPr>
      <w:r>
        <w:t xml:space="preserve">         1. Снятие инфраструктурных ограничений развития экономики</w:t>
      </w:r>
    </w:p>
    <w:p w:rsidR="009D4438" w:rsidRDefault="009D4438">
      <w:pPr>
        <w:pStyle w:val="ConsPlusCell"/>
        <w:jc w:val="both"/>
      </w:pPr>
    </w:p>
    <w:p w:rsidR="009D4438" w:rsidRDefault="009D4438">
      <w:pPr>
        <w:pStyle w:val="ConsPlusCell"/>
        <w:jc w:val="both"/>
      </w:pPr>
      <w:r>
        <w:t xml:space="preserve"> Минэнерго России                    2008 год            0,83333</w:t>
      </w:r>
    </w:p>
    <w:p w:rsidR="009D4438" w:rsidRDefault="009D4438">
      <w:pPr>
        <w:pStyle w:val="ConsPlusCell"/>
        <w:jc w:val="both"/>
      </w:pPr>
      <w:r>
        <w:t xml:space="preserve">                                     2009 год            0,82216</w:t>
      </w:r>
    </w:p>
    <w:p w:rsidR="009D4438" w:rsidRDefault="009D4438">
      <w:pPr>
        <w:pStyle w:val="ConsPlusCell"/>
        <w:jc w:val="both"/>
      </w:pPr>
      <w:r>
        <w:t xml:space="preserve">                                     2010 год            0,93854</w:t>
      </w:r>
    </w:p>
    <w:p w:rsidR="009D4438" w:rsidRDefault="009D4438">
      <w:pPr>
        <w:pStyle w:val="ConsPlusCell"/>
        <w:jc w:val="both"/>
      </w:pPr>
    </w:p>
    <w:p w:rsidR="009D4438" w:rsidRDefault="009D4438">
      <w:pPr>
        <w:pStyle w:val="ConsPlusCell"/>
        <w:jc w:val="both"/>
      </w:pPr>
      <w:r>
        <w:t xml:space="preserve">              2.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Ростуризм                           2008 год            0,49933</w:t>
      </w:r>
    </w:p>
    <w:p w:rsidR="009D4438" w:rsidRDefault="009D4438">
      <w:pPr>
        <w:pStyle w:val="ConsPlusCell"/>
        <w:jc w:val="both"/>
      </w:pPr>
      <w:r>
        <w:t xml:space="preserve">                                     2009 год               -</w:t>
      </w:r>
    </w:p>
    <w:p w:rsidR="009D4438" w:rsidRDefault="009D4438">
      <w:pPr>
        <w:pStyle w:val="ConsPlusCell"/>
        <w:jc w:val="both"/>
      </w:pPr>
      <w:r>
        <w:t xml:space="preserve">                                     2010 год               -</w:t>
      </w:r>
    </w:p>
    <w:p w:rsidR="009D4438" w:rsidRDefault="009D4438">
      <w:pPr>
        <w:pStyle w:val="ConsPlusCell"/>
        <w:jc w:val="both"/>
      </w:pPr>
    </w:p>
    <w:p w:rsidR="009D4438" w:rsidRDefault="009D4438">
      <w:pPr>
        <w:pStyle w:val="ConsPlusCell"/>
        <w:jc w:val="both"/>
      </w:pPr>
      <w:r>
        <w:t xml:space="preserve"> Минрегион России                    2008 год            0,90909</w:t>
      </w:r>
    </w:p>
    <w:p w:rsidR="009D4438" w:rsidRDefault="009D4438">
      <w:pPr>
        <w:pStyle w:val="ConsPlusCell"/>
        <w:jc w:val="both"/>
      </w:pPr>
      <w:r>
        <w:t xml:space="preserve">                                     2009 год             0,875</w:t>
      </w:r>
    </w:p>
    <w:p w:rsidR="009D4438" w:rsidRDefault="009D4438">
      <w:pPr>
        <w:pStyle w:val="ConsPlusCell"/>
        <w:jc w:val="both"/>
      </w:pPr>
      <w:r>
        <w:t xml:space="preserve">                                     2010 год            0,93945</w:t>
      </w:r>
    </w:p>
    <w:p w:rsidR="009D4438" w:rsidRDefault="009D4438">
      <w:pPr>
        <w:pStyle w:val="ConsPlusCell"/>
        <w:jc w:val="both"/>
      </w:pPr>
    </w:p>
    <w:p w:rsidR="009D4438" w:rsidRDefault="009D4438">
      <w:pPr>
        <w:pStyle w:val="ConsPlusCell"/>
        <w:jc w:val="both"/>
      </w:pPr>
      <w:r>
        <w:t xml:space="preserve"> Росавтодор                          2008 год            0,83607</w:t>
      </w:r>
    </w:p>
    <w:p w:rsidR="009D4438" w:rsidRDefault="009D4438">
      <w:pPr>
        <w:pStyle w:val="ConsPlusCell"/>
        <w:jc w:val="both"/>
      </w:pPr>
      <w:r>
        <w:t xml:space="preserve">                                     2009 год            0,85842</w:t>
      </w:r>
    </w:p>
    <w:p w:rsidR="009D4438" w:rsidRDefault="009D4438">
      <w:pPr>
        <w:pStyle w:val="ConsPlusCell"/>
        <w:jc w:val="both"/>
      </w:pPr>
      <w:r>
        <w:t xml:space="preserve">                                     2010 год            0,63148</w:t>
      </w:r>
    </w:p>
    <w:p w:rsidR="009D4438" w:rsidRDefault="009D4438">
      <w:pPr>
        <w:pStyle w:val="ConsPlusCell"/>
        <w:jc w:val="both"/>
      </w:pPr>
    </w:p>
    <w:p w:rsidR="009D4438" w:rsidRDefault="009D4438">
      <w:pPr>
        <w:pStyle w:val="ConsPlusCell"/>
        <w:jc w:val="both"/>
      </w:pPr>
      <w:r>
        <w:t xml:space="preserve">    3. Развитие сельскохозяйственного производства, рыбохозяйственного</w:t>
      </w:r>
    </w:p>
    <w:p w:rsidR="009D4438" w:rsidRDefault="009D4438">
      <w:pPr>
        <w:pStyle w:val="ConsPlusCell"/>
        <w:jc w:val="both"/>
      </w:pPr>
      <w:r>
        <w:t xml:space="preserve">         комплекса и инженерной инфраструктуры сельских территорий</w:t>
      </w:r>
    </w:p>
    <w:p w:rsidR="009D4438" w:rsidRDefault="009D4438">
      <w:pPr>
        <w:pStyle w:val="ConsPlusCell"/>
        <w:jc w:val="both"/>
      </w:pPr>
    </w:p>
    <w:p w:rsidR="009D4438" w:rsidRDefault="009D4438">
      <w:pPr>
        <w:pStyle w:val="ConsPlusCell"/>
        <w:jc w:val="both"/>
      </w:pPr>
      <w:r>
        <w:t xml:space="preserve"> Минрегион России                    2008 год             0,6135</w:t>
      </w:r>
    </w:p>
    <w:p w:rsidR="009D4438" w:rsidRDefault="009D4438">
      <w:pPr>
        <w:pStyle w:val="ConsPlusCell"/>
        <w:jc w:val="both"/>
      </w:pPr>
      <w:r>
        <w:t xml:space="preserve">                                     2009 год               -</w:t>
      </w:r>
    </w:p>
    <w:p w:rsidR="009D4438" w:rsidRDefault="009D4438">
      <w:pPr>
        <w:pStyle w:val="ConsPlusCell"/>
        <w:jc w:val="both"/>
      </w:pPr>
      <w:r>
        <w:t xml:space="preserve">                                     2010 год               -</w:t>
      </w:r>
    </w:p>
    <w:p w:rsidR="009D4438" w:rsidRDefault="009D4438">
      <w:pPr>
        <w:pStyle w:val="ConsPlusCell"/>
        <w:jc w:val="both"/>
      </w:pPr>
    </w:p>
    <w:p w:rsidR="009D4438" w:rsidRDefault="009D4438">
      <w:pPr>
        <w:pStyle w:val="ConsPlusCell"/>
        <w:jc w:val="both"/>
      </w:pPr>
      <w:r>
        <w:t xml:space="preserve">                          V. Республика Калмыкия</w:t>
      </w:r>
    </w:p>
    <w:p w:rsidR="009D4438" w:rsidRDefault="009D4438">
      <w:pPr>
        <w:pStyle w:val="ConsPlusCell"/>
        <w:jc w:val="both"/>
      </w:pPr>
    </w:p>
    <w:p w:rsidR="009D4438" w:rsidRDefault="009D4438">
      <w:pPr>
        <w:pStyle w:val="ConsPlusCell"/>
        <w:jc w:val="both"/>
      </w:pPr>
      <w:r>
        <w:t xml:space="preserve">         1. Снятие инфраструктурных ограничений развития экономики</w:t>
      </w:r>
    </w:p>
    <w:p w:rsidR="009D4438" w:rsidRDefault="009D4438">
      <w:pPr>
        <w:pStyle w:val="ConsPlusCell"/>
        <w:jc w:val="both"/>
      </w:pPr>
    </w:p>
    <w:p w:rsidR="009D4438" w:rsidRDefault="009D4438">
      <w:pPr>
        <w:pStyle w:val="ConsPlusCell"/>
        <w:jc w:val="both"/>
      </w:pPr>
      <w:r>
        <w:t xml:space="preserve"> Минрегион России                    2008 год            0,90619</w:t>
      </w:r>
    </w:p>
    <w:p w:rsidR="009D4438" w:rsidRDefault="009D4438">
      <w:pPr>
        <w:pStyle w:val="ConsPlusCell"/>
        <w:jc w:val="both"/>
      </w:pPr>
      <w:r>
        <w:t xml:space="preserve">                                     2009 год            0,71631</w:t>
      </w:r>
    </w:p>
    <w:p w:rsidR="009D4438" w:rsidRDefault="009D4438">
      <w:pPr>
        <w:pStyle w:val="ConsPlusCell"/>
        <w:jc w:val="both"/>
      </w:pPr>
      <w:r>
        <w:t xml:space="preserve">                                     2010 год               -</w:t>
      </w:r>
    </w:p>
    <w:p w:rsidR="009D4438" w:rsidRDefault="009D4438">
      <w:pPr>
        <w:pStyle w:val="ConsPlusCell"/>
        <w:jc w:val="both"/>
      </w:pPr>
    </w:p>
    <w:p w:rsidR="009D4438" w:rsidRDefault="009D4438">
      <w:pPr>
        <w:pStyle w:val="ConsPlusCell"/>
        <w:jc w:val="both"/>
      </w:pPr>
      <w:r>
        <w:t xml:space="preserve">              2.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Ростуризм                           2008 год            0,91743</w:t>
      </w:r>
    </w:p>
    <w:p w:rsidR="009D4438" w:rsidRDefault="009D4438">
      <w:pPr>
        <w:pStyle w:val="ConsPlusCell"/>
        <w:jc w:val="both"/>
      </w:pPr>
      <w:r>
        <w:t xml:space="preserve">                                     2009 год            0,69789</w:t>
      </w:r>
    </w:p>
    <w:p w:rsidR="009D4438" w:rsidRDefault="009D4438">
      <w:pPr>
        <w:pStyle w:val="ConsPlusCell"/>
        <w:jc w:val="both"/>
      </w:pPr>
      <w:r>
        <w:lastRenderedPageBreak/>
        <w:t xml:space="preserve">                                     2010 год               -</w:t>
      </w:r>
    </w:p>
    <w:p w:rsidR="009D4438" w:rsidRDefault="009D4438">
      <w:pPr>
        <w:pStyle w:val="ConsPlusCell"/>
        <w:jc w:val="both"/>
      </w:pPr>
    </w:p>
    <w:p w:rsidR="009D4438" w:rsidRDefault="009D4438">
      <w:pPr>
        <w:pStyle w:val="ConsPlusCell"/>
        <w:jc w:val="both"/>
      </w:pPr>
      <w:r>
        <w:t xml:space="preserve">    3. Развитие сельскохозяйственного производства, рыбохозяйственного</w:t>
      </w:r>
    </w:p>
    <w:p w:rsidR="009D4438" w:rsidRDefault="009D4438">
      <w:pPr>
        <w:pStyle w:val="ConsPlusCell"/>
        <w:jc w:val="both"/>
      </w:pPr>
      <w:r>
        <w:t xml:space="preserve">         комплекса и инженерной инфраструктуры сельских территорий</w:t>
      </w:r>
    </w:p>
    <w:p w:rsidR="009D4438" w:rsidRDefault="009D4438">
      <w:pPr>
        <w:pStyle w:val="ConsPlusCell"/>
        <w:jc w:val="both"/>
      </w:pPr>
    </w:p>
    <w:p w:rsidR="009D4438" w:rsidRDefault="009D4438">
      <w:pPr>
        <w:pStyle w:val="ConsPlusCell"/>
        <w:jc w:val="both"/>
      </w:pPr>
      <w:r>
        <w:t xml:space="preserve"> Минэнерго России                    2008 год            0,69853</w:t>
      </w:r>
    </w:p>
    <w:p w:rsidR="009D4438" w:rsidRDefault="009D4438">
      <w:pPr>
        <w:pStyle w:val="ConsPlusCell"/>
        <w:jc w:val="both"/>
      </w:pPr>
      <w:r>
        <w:t xml:space="preserve">                                     2009 год            0,78712</w:t>
      </w:r>
    </w:p>
    <w:p w:rsidR="009D4438" w:rsidRDefault="009D4438">
      <w:pPr>
        <w:pStyle w:val="ConsPlusCell"/>
        <w:jc w:val="both"/>
      </w:pPr>
      <w:r>
        <w:t xml:space="preserve">                                     2010 год               -</w:t>
      </w:r>
    </w:p>
    <w:p w:rsidR="009D4438" w:rsidRDefault="009D4438">
      <w:pPr>
        <w:pStyle w:val="ConsPlusCell"/>
        <w:jc w:val="both"/>
      </w:pPr>
    </w:p>
    <w:p w:rsidR="009D4438" w:rsidRDefault="009D4438">
      <w:pPr>
        <w:pStyle w:val="ConsPlusCell"/>
        <w:jc w:val="both"/>
      </w:pPr>
      <w:r>
        <w:t xml:space="preserve"> Минсельхоз России                   2008 год            0,48822</w:t>
      </w:r>
    </w:p>
    <w:p w:rsidR="009D4438" w:rsidRDefault="009D4438">
      <w:pPr>
        <w:pStyle w:val="ConsPlusCell"/>
        <w:jc w:val="both"/>
      </w:pPr>
      <w:r>
        <w:t xml:space="preserve">                                     2009 год             0,6371</w:t>
      </w:r>
    </w:p>
    <w:p w:rsidR="009D4438" w:rsidRDefault="009D4438">
      <w:pPr>
        <w:pStyle w:val="ConsPlusCell"/>
        <w:jc w:val="both"/>
      </w:pPr>
      <w:r>
        <w:t xml:space="preserve">                                     2010 год               -</w:t>
      </w:r>
    </w:p>
    <w:p w:rsidR="009D4438" w:rsidRDefault="009D4438">
      <w:pPr>
        <w:pStyle w:val="ConsPlusCell"/>
        <w:jc w:val="both"/>
      </w:pPr>
    </w:p>
    <w:p w:rsidR="009D4438" w:rsidRDefault="009D4438">
      <w:pPr>
        <w:pStyle w:val="ConsPlusCell"/>
        <w:jc w:val="both"/>
      </w:pPr>
      <w:r>
        <w:t xml:space="preserve"> Росрыболовство                      2008 год            0,78571</w:t>
      </w:r>
    </w:p>
    <w:p w:rsidR="009D4438" w:rsidRDefault="009D4438">
      <w:pPr>
        <w:pStyle w:val="ConsPlusCell"/>
        <w:jc w:val="both"/>
      </w:pPr>
      <w:r>
        <w:t xml:space="preserve">                                     2009 год            0,76923</w:t>
      </w:r>
    </w:p>
    <w:p w:rsidR="009D4438" w:rsidRDefault="009D4438">
      <w:pPr>
        <w:pStyle w:val="ConsPlusCell"/>
        <w:jc w:val="both"/>
      </w:pPr>
      <w:r>
        <w:t xml:space="preserve">                                     2010 год               -</w:t>
      </w:r>
    </w:p>
    <w:p w:rsidR="009D4438" w:rsidRDefault="009D4438">
      <w:pPr>
        <w:pStyle w:val="ConsPlusCell"/>
        <w:jc w:val="both"/>
      </w:pPr>
    </w:p>
    <w:p w:rsidR="009D4438" w:rsidRDefault="009D4438">
      <w:pPr>
        <w:pStyle w:val="ConsPlusCell"/>
        <w:jc w:val="both"/>
      </w:pPr>
      <w:r>
        <w:t xml:space="preserve">    4. Мероприятия, направленные на решение острых проблем в социальной</w:t>
      </w:r>
    </w:p>
    <w:p w:rsidR="009D4438" w:rsidRDefault="009D4438">
      <w:pPr>
        <w:pStyle w:val="ConsPlusCell"/>
        <w:jc w:val="both"/>
      </w:pPr>
      <w:r>
        <w:t xml:space="preserve">          сфере в отдельных районах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Минздравсоцразвития России          2008 год            0,74361</w:t>
      </w:r>
    </w:p>
    <w:p w:rsidR="009D4438" w:rsidRDefault="009D4438">
      <w:pPr>
        <w:pStyle w:val="ConsPlusCell"/>
        <w:jc w:val="both"/>
      </w:pPr>
      <w:r>
        <w:t xml:space="preserve">                                     2009 год            0,76748</w:t>
      </w:r>
    </w:p>
    <w:p w:rsidR="009D4438" w:rsidRDefault="009D4438">
      <w:pPr>
        <w:pStyle w:val="ConsPlusCell"/>
        <w:jc w:val="both"/>
      </w:pPr>
      <w:r>
        <w:t xml:space="preserve">                                     2010 год            0,94983</w:t>
      </w:r>
    </w:p>
    <w:p w:rsidR="009D4438" w:rsidRDefault="009D4438">
      <w:pPr>
        <w:pStyle w:val="ConsPlusCell"/>
        <w:jc w:val="both"/>
      </w:pPr>
    </w:p>
    <w:p w:rsidR="009D4438" w:rsidRDefault="009D4438">
      <w:pPr>
        <w:pStyle w:val="ConsPlusCell"/>
        <w:jc w:val="both"/>
      </w:pPr>
      <w:r>
        <w:t xml:space="preserve"> Минобрнауки России                  2008 год            0,78783</w:t>
      </w:r>
    </w:p>
    <w:p w:rsidR="009D4438" w:rsidRDefault="009D4438">
      <w:pPr>
        <w:pStyle w:val="ConsPlusCell"/>
        <w:jc w:val="both"/>
      </w:pPr>
      <w:r>
        <w:t xml:space="preserve">                                     2009 год              0,65</w:t>
      </w:r>
    </w:p>
    <w:p w:rsidR="009D4438" w:rsidRDefault="009D4438">
      <w:pPr>
        <w:pStyle w:val="ConsPlusCell"/>
        <w:jc w:val="both"/>
      </w:pPr>
      <w:r>
        <w:t xml:space="preserve">                                     2010 год               -</w:t>
      </w:r>
    </w:p>
    <w:p w:rsidR="009D4438" w:rsidRDefault="009D4438">
      <w:pPr>
        <w:pStyle w:val="ConsPlusCell"/>
        <w:jc w:val="both"/>
      </w:pPr>
    </w:p>
    <w:p w:rsidR="009D4438" w:rsidRDefault="009D4438">
      <w:pPr>
        <w:pStyle w:val="ConsPlusCell"/>
        <w:jc w:val="both"/>
      </w:pPr>
      <w:r>
        <w:t xml:space="preserve"> Минрегион России                    2008 год            0,65636</w:t>
      </w:r>
    </w:p>
    <w:p w:rsidR="009D4438" w:rsidRDefault="009D4438">
      <w:pPr>
        <w:pStyle w:val="ConsPlusCell"/>
        <w:jc w:val="both"/>
      </w:pPr>
      <w:r>
        <w:t xml:space="preserve">                                     2009 год            0,51049</w:t>
      </w:r>
    </w:p>
    <w:p w:rsidR="009D4438" w:rsidRDefault="009D4438">
      <w:pPr>
        <w:pStyle w:val="ConsPlusCell"/>
        <w:jc w:val="both"/>
      </w:pPr>
      <w:r>
        <w:t xml:space="preserve">                                     2010 год             0,7551</w:t>
      </w:r>
    </w:p>
    <w:p w:rsidR="009D4438" w:rsidRDefault="009D4438">
      <w:pPr>
        <w:pStyle w:val="ConsPlusCell"/>
        <w:jc w:val="both"/>
      </w:pPr>
    </w:p>
    <w:p w:rsidR="009D4438" w:rsidRDefault="009D4438">
      <w:pPr>
        <w:pStyle w:val="ConsPlusCell"/>
        <w:jc w:val="both"/>
      </w:pPr>
      <w:r>
        <w:t xml:space="preserve">         5. Мероприятия регионального значения по развитию систем</w:t>
      </w:r>
    </w:p>
    <w:p w:rsidR="009D4438" w:rsidRDefault="009D4438">
      <w:pPr>
        <w:pStyle w:val="ConsPlusCell"/>
        <w:jc w:val="both"/>
      </w:pPr>
      <w:r>
        <w:t xml:space="preserve">                        жизнеобеспечения населения</w:t>
      </w:r>
    </w:p>
    <w:p w:rsidR="009D4438" w:rsidRDefault="009D4438">
      <w:pPr>
        <w:pStyle w:val="ConsPlusCell"/>
        <w:jc w:val="both"/>
      </w:pPr>
    </w:p>
    <w:p w:rsidR="009D4438" w:rsidRDefault="009D4438">
      <w:pPr>
        <w:pStyle w:val="ConsPlusCell"/>
        <w:jc w:val="both"/>
      </w:pPr>
      <w:r>
        <w:t xml:space="preserve"> Минрегион России                    2008 год            0,72727</w:t>
      </w:r>
    </w:p>
    <w:p w:rsidR="009D4438" w:rsidRDefault="009D4438">
      <w:pPr>
        <w:pStyle w:val="ConsPlusCell"/>
        <w:jc w:val="both"/>
      </w:pPr>
      <w:r>
        <w:t xml:space="preserve">                                     2009 год             0,4898</w:t>
      </w:r>
    </w:p>
    <w:p w:rsidR="009D4438" w:rsidRDefault="009D4438">
      <w:pPr>
        <w:pStyle w:val="ConsPlusCell"/>
        <w:jc w:val="both"/>
      </w:pPr>
      <w:r>
        <w:t xml:space="preserve">                                     2010 год            0,71006</w:t>
      </w:r>
    </w:p>
    <w:p w:rsidR="009D4438" w:rsidRDefault="009D4438">
      <w:pPr>
        <w:pStyle w:val="ConsPlusCell"/>
        <w:jc w:val="both"/>
      </w:pPr>
      <w:r>
        <w:t xml:space="preserve">                                     2011 год            0,65854</w:t>
      </w:r>
    </w:p>
    <w:p w:rsidR="009D4438" w:rsidRDefault="009D4438">
      <w:pPr>
        <w:pStyle w:val="ConsPlusCell"/>
        <w:jc w:val="both"/>
      </w:pPr>
    </w:p>
    <w:p w:rsidR="009D4438" w:rsidRDefault="009D4438">
      <w:pPr>
        <w:pStyle w:val="ConsPlusCell"/>
        <w:jc w:val="both"/>
      </w:pPr>
      <w:r>
        <w:t xml:space="preserve"> Минсельхоз России                   2008 год            0,76504</w:t>
      </w:r>
    </w:p>
    <w:p w:rsidR="009D4438" w:rsidRDefault="009D4438">
      <w:pPr>
        <w:pStyle w:val="ConsPlusCell"/>
        <w:jc w:val="both"/>
      </w:pPr>
      <w:r>
        <w:t xml:space="preserve">                                     2009 год            0,54688</w:t>
      </w:r>
    </w:p>
    <w:p w:rsidR="009D4438" w:rsidRDefault="009D4438">
      <w:pPr>
        <w:pStyle w:val="ConsPlusCell"/>
        <w:jc w:val="both"/>
      </w:pPr>
      <w:r>
        <w:t xml:space="preserve">                                     2010 год               -</w:t>
      </w:r>
    </w:p>
    <w:p w:rsidR="009D4438" w:rsidRDefault="009D4438">
      <w:pPr>
        <w:pStyle w:val="ConsPlusCell"/>
        <w:jc w:val="both"/>
      </w:pPr>
    </w:p>
    <w:p w:rsidR="009D4438" w:rsidRDefault="009D4438">
      <w:pPr>
        <w:pStyle w:val="ConsPlusCell"/>
        <w:jc w:val="both"/>
      </w:pPr>
      <w:r>
        <w:t xml:space="preserve">                    VI. Карачаево-Черкесская Республика</w:t>
      </w:r>
    </w:p>
    <w:p w:rsidR="009D4438" w:rsidRDefault="009D4438">
      <w:pPr>
        <w:pStyle w:val="ConsPlusCell"/>
        <w:jc w:val="both"/>
      </w:pPr>
    </w:p>
    <w:p w:rsidR="009D4438" w:rsidRDefault="009D4438">
      <w:pPr>
        <w:pStyle w:val="ConsPlusCell"/>
        <w:jc w:val="both"/>
      </w:pPr>
      <w:r>
        <w:t xml:space="preserve">              1.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Минрегион России                    2008 год            0,91192</w:t>
      </w:r>
    </w:p>
    <w:p w:rsidR="009D4438" w:rsidRDefault="009D4438">
      <w:pPr>
        <w:pStyle w:val="ConsPlusCell"/>
        <w:jc w:val="both"/>
      </w:pPr>
      <w:r>
        <w:t xml:space="preserve">                                     2009 год            0,82169</w:t>
      </w:r>
    </w:p>
    <w:p w:rsidR="009D4438" w:rsidRDefault="009D4438">
      <w:pPr>
        <w:pStyle w:val="ConsPlusCell"/>
        <w:jc w:val="both"/>
      </w:pPr>
      <w:r>
        <w:t xml:space="preserve">                                     2010 год            0,40395</w:t>
      </w:r>
    </w:p>
    <w:p w:rsidR="009D4438" w:rsidRDefault="009D4438">
      <w:pPr>
        <w:pStyle w:val="ConsPlusCell"/>
        <w:jc w:val="both"/>
      </w:pPr>
    </w:p>
    <w:p w:rsidR="009D4438" w:rsidRDefault="009D4438">
      <w:pPr>
        <w:pStyle w:val="ConsPlusCell"/>
        <w:jc w:val="both"/>
      </w:pPr>
      <w:r>
        <w:t xml:space="preserve"> Росавтодор                          2008 год            0,76471</w:t>
      </w:r>
    </w:p>
    <w:p w:rsidR="009D4438" w:rsidRDefault="009D4438">
      <w:pPr>
        <w:pStyle w:val="ConsPlusCell"/>
        <w:jc w:val="both"/>
      </w:pPr>
      <w:r>
        <w:t xml:space="preserve">                                     2009 год            0,91919</w:t>
      </w:r>
    </w:p>
    <w:p w:rsidR="009D4438" w:rsidRDefault="009D4438">
      <w:pPr>
        <w:pStyle w:val="ConsPlusCell"/>
        <w:jc w:val="both"/>
      </w:pPr>
      <w:r>
        <w:t xml:space="preserve">                                     2010 год            0,74229</w:t>
      </w:r>
    </w:p>
    <w:p w:rsidR="009D4438" w:rsidRDefault="009D4438">
      <w:pPr>
        <w:pStyle w:val="ConsPlusCell"/>
        <w:jc w:val="both"/>
      </w:pPr>
    </w:p>
    <w:p w:rsidR="009D4438" w:rsidRDefault="009D4438">
      <w:pPr>
        <w:pStyle w:val="ConsPlusCell"/>
        <w:jc w:val="both"/>
      </w:pPr>
      <w:r>
        <w:t xml:space="preserve"> Минэнерго России                    2008 год              0,95</w:t>
      </w:r>
    </w:p>
    <w:p w:rsidR="009D4438" w:rsidRDefault="009D4438">
      <w:pPr>
        <w:pStyle w:val="ConsPlusCell"/>
        <w:jc w:val="both"/>
      </w:pPr>
      <w:r>
        <w:t xml:space="preserve">                                     2009 год              0,95</w:t>
      </w:r>
    </w:p>
    <w:p w:rsidR="009D4438" w:rsidRDefault="009D4438">
      <w:pPr>
        <w:pStyle w:val="ConsPlusCell"/>
        <w:jc w:val="both"/>
      </w:pPr>
      <w:r>
        <w:t xml:space="preserve">                                     2010 год            0,86922</w:t>
      </w:r>
    </w:p>
    <w:p w:rsidR="009D4438" w:rsidRDefault="009D4438">
      <w:pPr>
        <w:pStyle w:val="ConsPlusCell"/>
        <w:jc w:val="both"/>
      </w:pPr>
    </w:p>
    <w:p w:rsidR="009D4438" w:rsidRDefault="009D4438">
      <w:pPr>
        <w:pStyle w:val="ConsPlusCell"/>
        <w:jc w:val="both"/>
      </w:pPr>
      <w:r>
        <w:t xml:space="preserve"> Ростуризм                           2008 год            0,94924</w:t>
      </w:r>
    </w:p>
    <w:p w:rsidR="009D4438" w:rsidRDefault="009D4438">
      <w:pPr>
        <w:pStyle w:val="ConsPlusCell"/>
        <w:jc w:val="both"/>
      </w:pPr>
      <w:r>
        <w:t xml:space="preserve">                                     2009 год            0,78276</w:t>
      </w:r>
    </w:p>
    <w:p w:rsidR="009D4438" w:rsidRDefault="009D4438">
      <w:pPr>
        <w:pStyle w:val="ConsPlusCell"/>
        <w:jc w:val="both"/>
      </w:pPr>
      <w:r>
        <w:t xml:space="preserve">                                     2010 год            0,55643</w:t>
      </w:r>
    </w:p>
    <w:p w:rsidR="009D4438" w:rsidRDefault="009D4438">
      <w:pPr>
        <w:pStyle w:val="ConsPlusCell"/>
        <w:jc w:val="both"/>
      </w:pPr>
    </w:p>
    <w:p w:rsidR="009D4438" w:rsidRDefault="009D4438">
      <w:pPr>
        <w:pStyle w:val="ConsPlusCell"/>
        <w:jc w:val="both"/>
      </w:pPr>
      <w:r>
        <w:lastRenderedPageBreak/>
        <w:t xml:space="preserve">    2. Развитие сельскохозяйственного производства, рыбохозяйственного</w:t>
      </w:r>
    </w:p>
    <w:p w:rsidR="009D4438" w:rsidRDefault="009D4438">
      <w:pPr>
        <w:pStyle w:val="ConsPlusCell"/>
        <w:jc w:val="both"/>
      </w:pPr>
      <w:r>
        <w:t xml:space="preserve">         комплекса и инженерной инфраструктуры сельских территорий</w:t>
      </w:r>
    </w:p>
    <w:p w:rsidR="009D4438" w:rsidRDefault="009D4438">
      <w:pPr>
        <w:pStyle w:val="ConsPlusCell"/>
        <w:jc w:val="both"/>
      </w:pPr>
    </w:p>
    <w:p w:rsidR="009D4438" w:rsidRDefault="009D4438">
      <w:pPr>
        <w:pStyle w:val="ConsPlusCell"/>
        <w:jc w:val="both"/>
      </w:pPr>
      <w:r>
        <w:t xml:space="preserve"> Минэнерго России                    2008 год              0,95</w:t>
      </w:r>
    </w:p>
    <w:p w:rsidR="009D4438" w:rsidRDefault="009D4438">
      <w:pPr>
        <w:pStyle w:val="ConsPlusCell"/>
        <w:jc w:val="both"/>
      </w:pPr>
      <w:r>
        <w:t xml:space="preserve">                                     2009 год            0,75934</w:t>
      </w:r>
    </w:p>
    <w:p w:rsidR="009D4438" w:rsidRDefault="009D4438">
      <w:pPr>
        <w:pStyle w:val="ConsPlusCell"/>
        <w:jc w:val="both"/>
      </w:pPr>
      <w:r>
        <w:t xml:space="preserve">                                     2010 год            0,83333</w:t>
      </w:r>
    </w:p>
    <w:p w:rsidR="009D4438" w:rsidRDefault="009D4438">
      <w:pPr>
        <w:pStyle w:val="ConsPlusCell"/>
        <w:jc w:val="both"/>
      </w:pPr>
    </w:p>
    <w:p w:rsidR="009D4438" w:rsidRDefault="009D4438">
      <w:pPr>
        <w:pStyle w:val="ConsPlusCell"/>
        <w:jc w:val="both"/>
      </w:pPr>
      <w:r>
        <w:t xml:space="preserve"> Минсельхоз России                   2008 год            0,76596</w:t>
      </w:r>
    </w:p>
    <w:p w:rsidR="009D4438" w:rsidRDefault="009D4438">
      <w:pPr>
        <w:pStyle w:val="ConsPlusCell"/>
        <w:jc w:val="both"/>
      </w:pPr>
      <w:r>
        <w:t xml:space="preserve">                                     2009 год            0,77375</w:t>
      </w:r>
    </w:p>
    <w:p w:rsidR="009D4438" w:rsidRDefault="009D4438">
      <w:pPr>
        <w:pStyle w:val="ConsPlusCell"/>
        <w:jc w:val="both"/>
      </w:pPr>
      <w:r>
        <w:t xml:space="preserve">                                     2010 год             0,5338</w:t>
      </w:r>
    </w:p>
    <w:p w:rsidR="009D4438" w:rsidRDefault="009D4438">
      <w:pPr>
        <w:pStyle w:val="ConsPlusCell"/>
        <w:jc w:val="both"/>
      </w:pPr>
    </w:p>
    <w:p w:rsidR="009D4438" w:rsidRDefault="009D4438">
      <w:pPr>
        <w:pStyle w:val="ConsPlusCell"/>
        <w:jc w:val="both"/>
      </w:pPr>
      <w:r>
        <w:t xml:space="preserve">    3. Мероприятия, направленные на решение острых проблем в социальной</w:t>
      </w:r>
    </w:p>
    <w:p w:rsidR="009D4438" w:rsidRDefault="009D4438">
      <w:pPr>
        <w:pStyle w:val="ConsPlusCell"/>
        <w:jc w:val="both"/>
      </w:pPr>
      <w:r>
        <w:t xml:space="preserve">          сфере в отдельных районах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Минздравсоцразвития России          2008 год            0,86567</w:t>
      </w:r>
    </w:p>
    <w:p w:rsidR="009D4438" w:rsidRDefault="009D4438">
      <w:pPr>
        <w:pStyle w:val="ConsPlusCell"/>
        <w:jc w:val="both"/>
      </w:pPr>
      <w:r>
        <w:t xml:space="preserve">                                     2009 год            0,70216</w:t>
      </w:r>
    </w:p>
    <w:p w:rsidR="009D4438" w:rsidRDefault="009D4438">
      <w:pPr>
        <w:pStyle w:val="ConsPlusCell"/>
        <w:jc w:val="both"/>
      </w:pPr>
      <w:r>
        <w:t xml:space="preserve">                                     2010 год            0,81818</w:t>
      </w:r>
    </w:p>
    <w:p w:rsidR="009D4438" w:rsidRDefault="009D4438">
      <w:pPr>
        <w:pStyle w:val="ConsPlusCell"/>
        <w:jc w:val="both"/>
      </w:pPr>
    </w:p>
    <w:p w:rsidR="009D4438" w:rsidRDefault="009D4438">
      <w:pPr>
        <w:pStyle w:val="ConsPlusCell"/>
        <w:jc w:val="both"/>
      </w:pPr>
      <w:r>
        <w:t xml:space="preserve"> Минобрнауки России                  2009 год              0,8</w:t>
      </w:r>
    </w:p>
    <w:p w:rsidR="009D4438" w:rsidRDefault="009D4438">
      <w:pPr>
        <w:pStyle w:val="ConsPlusCell"/>
        <w:jc w:val="both"/>
      </w:pPr>
      <w:r>
        <w:t xml:space="preserve">                                     2010 год            0,76759</w:t>
      </w:r>
    </w:p>
    <w:p w:rsidR="009D4438" w:rsidRDefault="009D4438">
      <w:pPr>
        <w:pStyle w:val="ConsPlusCell"/>
        <w:jc w:val="both"/>
      </w:pPr>
    </w:p>
    <w:p w:rsidR="009D4438" w:rsidRDefault="009D4438">
      <w:pPr>
        <w:pStyle w:val="ConsPlusCell"/>
        <w:jc w:val="both"/>
      </w:pPr>
      <w:r>
        <w:t xml:space="preserve">         4. Мероприятия регионального значения по развитию систем</w:t>
      </w:r>
    </w:p>
    <w:p w:rsidR="009D4438" w:rsidRDefault="009D4438">
      <w:pPr>
        <w:pStyle w:val="ConsPlusCell"/>
        <w:jc w:val="both"/>
      </w:pPr>
      <w:r>
        <w:t xml:space="preserve">                        жизнеобеспечения населения</w:t>
      </w:r>
    </w:p>
    <w:p w:rsidR="009D4438" w:rsidRDefault="009D4438">
      <w:pPr>
        <w:pStyle w:val="ConsPlusCell"/>
        <w:jc w:val="both"/>
      </w:pPr>
    </w:p>
    <w:p w:rsidR="009D4438" w:rsidRDefault="009D4438">
      <w:pPr>
        <w:pStyle w:val="ConsPlusCell"/>
        <w:jc w:val="both"/>
      </w:pPr>
      <w:r>
        <w:t xml:space="preserve"> Минрегион России                    2008 год            0,81272</w:t>
      </w:r>
    </w:p>
    <w:p w:rsidR="009D4438" w:rsidRDefault="009D4438">
      <w:pPr>
        <w:pStyle w:val="ConsPlusCell"/>
        <w:jc w:val="both"/>
      </w:pPr>
      <w:r>
        <w:t xml:space="preserve">                                     2009 год            0,77942</w:t>
      </w:r>
    </w:p>
    <w:p w:rsidR="009D4438" w:rsidRDefault="009D4438">
      <w:pPr>
        <w:pStyle w:val="ConsPlusCell"/>
        <w:jc w:val="both"/>
      </w:pPr>
      <w:r>
        <w:t xml:space="preserve">                                     2010 год            0,63417</w:t>
      </w:r>
    </w:p>
    <w:p w:rsidR="009D4438" w:rsidRDefault="009D4438">
      <w:pPr>
        <w:pStyle w:val="ConsPlusCell"/>
        <w:jc w:val="both"/>
      </w:pPr>
    </w:p>
    <w:p w:rsidR="009D4438" w:rsidRDefault="009D4438">
      <w:pPr>
        <w:pStyle w:val="ConsPlusCell"/>
        <w:jc w:val="both"/>
      </w:pPr>
      <w:r>
        <w:t xml:space="preserve"> Минсельхоз России                   2008 год            0,65282</w:t>
      </w:r>
    </w:p>
    <w:p w:rsidR="009D4438" w:rsidRDefault="009D4438">
      <w:pPr>
        <w:pStyle w:val="ConsPlusCell"/>
        <w:jc w:val="both"/>
      </w:pPr>
      <w:r>
        <w:t xml:space="preserve">                                     2009 год            0,69841</w:t>
      </w:r>
    </w:p>
    <w:p w:rsidR="009D4438" w:rsidRDefault="009D4438">
      <w:pPr>
        <w:pStyle w:val="ConsPlusCell"/>
        <w:jc w:val="both"/>
      </w:pPr>
      <w:r>
        <w:t xml:space="preserve">                                     2010 год            0,71805</w:t>
      </w:r>
    </w:p>
    <w:p w:rsidR="009D4438" w:rsidRDefault="009D4438">
      <w:pPr>
        <w:pStyle w:val="ConsPlusCell"/>
        <w:jc w:val="both"/>
      </w:pPr>
    </w:p>
    <w:p w:rsidR="009D4438" w:rsidRDefault="009D4438">
      <w:pPr>
        <w:pStyle w:val="ConsPlusCell"/>
        <w:jc w:val="both"/>
      </w:pPr>
      <w:r>
        <w:t xml:space="preserve">                 VII. Республика Северная Осетия - Алания</w:t>
      </w:r>
    </w:p>
    <w:p w:rsidR="009D4438" w:rsidRDefault="009D4438">
      <w:pPr>
        <w:pStyle w:val="ConsPlusCell"/>
        <w:jc w:val="both"/>
      </w:pPr>
    </w:p>
    <w:p w:rsidR="009D4438" w:rsidRDefault="009D4438">
      <w:pPr>
        <w:pStyle w:val="ConsPlusCell"/>
        <w:jc w:val="both"/>
      </w:pPr>
      <w:r>
        <w:t xml:space="preserve">         1. Снятие инфраструктурных ограничений развития экономики</w:t>
      </w:r>
    </w:p>
    <w:p w:rsidR="009D4438" w:rsidRDefault="009D4438">
      <w:pPr>
        <w:pStyle w:val="ConsPlusCell"/>
        <w:jc w:val="both"/>
      </w:pPr>
    </w:p>
    <w:p w:rsidR="009D4438" w:rsidRDefault="009D4438">
      <w:pPr>
        <w:pStyle w:val="ConsPlusCell"/>
        <w:jc w:val="both"/>
      </w:pPr>
      <w:r>
        <w:t xml:space="preserve"> Минрегион России                    2009 год            0,94712</w:t>
      </w:r>
    </w:p>
    <w:p w:rsidR="009D4438" w:rsidRDefault="009D4438">
      <w:pPr>
        <w:pStyle w:val="ConsPlusCell"/>
        <w:jc w:val="both"/>
      </w:pPr>
      <w:r>
        <w:t xml:space="preserve">                                     2010 год            0,93762</w:t>
      </w:r>
    </w:p>
    <w:p w:rsidR="009D4438" w:rsidRDefault="009D4438">
      <w:pPr>
        <w:pStyle w:val="ConsPlusCell"/>
        <w:jc w:val="both"/>
      </w:pPr>
    </w:p>
    <w:p w:rsidR="009D4438" w:rsidRDefault="009D4438">
      <w:pPr>
        <w:pStyle w:val="ConsPlusCell"/>
        <w:jc w:val="both"/>
      </w:pPr>
      <w:r>
        <w:t xml:space="preserve">              2. Развитие туристско-рекреационного комплекса</w:t>
      </w:r>
    </w:p>
    <w:p w:rsidR="009D4438" w:rsidRDefault="009D4438">
      <w:pPr>
        <w:pStyle w:val="ConsPlusCell"/>
        <w:jc w:val="both"/>
      </w:pPr>
    </w:p>
    <w:p w:rsidR="009D4438" w:rsidRDefault="009D4438">
      <w:pPr>
        <w:pStyle w:val="ConsPlusCell"/>
        <w:jc w:val="both"/>
      </w:pPr>
      <w:r>
        <w:t xml:space="preserve"> Ростуризм                           2009 год             0,9491</w:t>
      </w:r>
    </w:p>
    <w:p w:rsidR="009D4438" w:rsidRDefault="009D4438">
      <w:pPr>
        <w:pStyle w:val="ConsPlusCell"/>
        <w:jc w:val="both"/>
      </w:pPr>
      <w:r>
        <w:t xml:space="preserve">                                     2010 год            0,93804</w:t>
      </w:r>
    </w:p>
    <w:p w:rsidR="009D4438" w:rsidRDefault="009D4438">
      <w:pPr>
        <w:pStyle w:val="ConsPlusCell"/>
        <w:jc w:val="both"/>
      </w:pPr>
    </w:p>
    <w:p w:rsidR="009D4438" w:rsidRDefault="009D4438">
      <w:pPr>
        <w:pStyle w:val="ConsPlusCell"/>
        <w:jc w:val="both"/>
      </w:pPr>
      <w:r>
        <w:t xml:space="preserve"> Минэнерго России                    2008 год            0,86207</w:t>
      </w:r>
    </w:p>
    <w:p w:rsidR="009D4438" w:rsidRDefault="009D4438">
      <w:pPr>
        <w:pStyle w:val="ConsPlusCell"/>
        <w:jc w:val="both"/>
      </w:pPr>
      <w:r>
        <w:t xml:space="preserve">                                     2009 год            0,82305</w:t>
      </w:r>
    </w:p>
    <w:p w:rsidR="009D4438" w:rsidRDefault="009D4438">
      <w:pPr>
        <w:pStyle w:val="ConsPlusCell"/>
        <w:jc w:val="both"/>
      </w:pPr>
      <w:r>
        <w:t xml:space="preserve">                                     2010 год            0,78619</w:t>
      </w:r>
    </w:p>
    <w:p w:rsidR="009D4438" w:rsidRDefault="009D4438">
      <w:pPr>
        <w:pStyle w:val="ConsPlusCell"/>
        <w:jc w:val="both"/>
      </w:pPr>
    </w:p>
    <w:p w:rsidR="009D4438" w:rsidRDefault="009D4438">
      <w:pPr>
        <w:pStyle w:val="ConsPlusCell"/>
        <w:jc w:val="both"/>
      </w:pPr>
      <w:r>
        <w:t xml:space="preserve"> Росавтодор                          2008 год            0,82279</w:t>
      </w:r>
    </w:p>
    <w:p w:rsidR="009D4438" w:rsidRDefault="009D4438">
      <w:pPr>
        <w:pStyle w:val="ConsPlusCell"/>
        <w:jc w:val="both"/>
      </w:pPr>
      <w:r>
        <w:t xml:space="preserve">                                     2009 год            0,73937</w:t>
      </w:r>
    </w:p>
    <w:p w:rsidR="009D4438" w:rsidRDefault="009D4438">
      <w:pPr>
        <w:pStyle w:val="ConsPlusCell"/>
        <w:jc w:val="both"/>
      </w:pPr>
      <w:r>
        <w:t xml:space="preserve">                                     2010 год            0,88028</w:t>
      </w:r>
    </w:p>
    <w:p w:rsidR="009D4438" w:rsidRDefault="009D4438">
      <w:pPr>
        <w:pStyle w:val="ConsPlusCell"/>
        <w:jc w:val="both"/>
      </w:pPr>
    </w:p>
    <w:p w:rsidR="009D4438" w:rsidRDefault="009D4438">
      <w:pPr>
        <w:pStyle w:val="ConsPlusCell"/>
        <w:jc w:val="both"/>
      </w:pPr>
      <w:r>
        <w:t xml:space="preserve"> Минсельхоз России                   2008 год            0,90244</w:t>
      </w:r>
    </w:p>
    <w:p w:rsidR="009D4438" w:rsidRDefault="009D4438">
      <w:pPr>
        <w:pStyle w:val="ConsPlusCell"/>
        <w:jc w:val="both"/>
      </w:pPr>
      <w:r>
        <w:t xml:space="preserve">                                     2009 год               -</w:t>
      </w:r>
    </w:p>
    <w:p w:rsidR="009D4438" w:rsidRDefault="009D4438">
      <w:pPr>
        <w:pStyle w:val="ConsPlusCell"/>
        <w:jc w:val="both"/>
      </w:pPr>
      <w:r>
        <w:t xml:space="preserve">                                     2010 год               -</w:t>
      </w:r>
    </w:p>
    <w:p w:rsidR="009D4438" w:rsidRDefault="009D4438">
      <w:pPr>
        <w:pStyle w:val="ConsPlusCell"/>
        <w:jc w:val="both"/>
      </w:pPr>
    </w:p>
    <w:p w:rsidR="009D4438" w:rsidRDefault="009D4438">
      <w:pPr>
        <w:pStyle w:val="ConsPlusCell"/>
        <w:jc w:val="both"/>
      </w:pPr>
      <w:r>
        <w:t xml:space="preserve">    3. Развитие сельскохозяйственного производства, рыбохозяйственного</w:t>
      </w:r>
    </w:p>
    <w:p w:rsidR="009D4438" w:rsidRDefault="009D4438">
      <w:pPr>
        <w:pStyle w:val="ConsPlusCell"/>
        <w:jc w:val="both"/>
      </w:pPr>
      <w:r>
        <w:t xml:space="preserve">         комплекса и инженерной инфраструктуры сельских территорий</w:t>
      </w:r>
    </w:p>
    <w:p w:rsidR="009D4438" w:rsidRDefault="009D4438">
      <w:pPr>
        <w:pStyle w:val="ConsPlusCell"/>
        <w:jc w:val="both"/>
      </w:pPr>
    </w:p>
    <w:p w:rsidR="009D4438" w:rsidRDefault="009D4438">
      <w:pPr>
        <w:pStyle w:val="ConsPlusCell"/>
        <w:jc w:val="both"/>
      </w:pPr>
      <w:r>
        <w:t xml:space="preserve"> Минэнерго России                    2008 год            0,84133</w:t>
      </w:r>
    </w:p>
    <w:p w:rsidR="009D4438" w:rsidRDefault="009D4438">
      <w:pPr>
        <w:pStyle w:val="ConsPlusCell"/>
        <w:jc w:val="both"/>
      </w:pPr>
      <w:r>
        <w:t xml:space="preserve">                                     2009 год            0,91971</w:t>
      </w:r>
    </w:p>
    <w:p w:rsidR="009D4438" w:rsidRDefault="009D4438">
      <w:pPr>
        <w:pStyle w:val="ConsPlusCell"/>
        <w:jc w:val="both"/>
      </w:pPr>
      <w:r>
        <w:t xml:space="preserve">                                     2010 год            0,86382</w:t>
      </w:r>
    </w:p>
    <w:p w:rsidR="009D4438" w:rsidRDefault="009D4438">
      <w:pPr>
        <w:pStyle w:val="ConsPlusCell"/>
        <w:jc w:val="both"/>
      </w:pPr>
    </w:p>
    <w:p w:rsidR="009D4438" w:rsidRDefault="009D4438">
      <w:pPr>
        <w:pStyle w:val="ConsPlusCell"/>
        <w:jc w:val="both"/>
      </w:pPr>
      <w:r>
        <w:t xml:space="preserve"> Минсельхоз России                   2008 год            0,79583</w:t>
      </w:r>
    </w:p>
    <w:p w:rsidR="009D4438" w:rsidRDefault="009D4438">
      <w:pPr>
        <w:pStyle w:val="ConsPlusCell"/>
        <w:jc w:val="both"/>
      </w:pPr>
      <w:r>
        <w:lastRenderedPageBreak/>
        <w:t xml:space="preserve">                                     2009 год            0,82604</w:t>
      </w:r>
    </w:p>
    <w:p w:rsidR="009D4438" w:rsidRDefault="009D4438">
      <w:pPr>
        <w:pStyle w:val="ConsPlusCell"/>
        <w:jc w:val="both"/>
      </w:pPr>
      <w:r>
        <w:t xml:space="preserve">                                     2010 год            0,82276</w:t>
      </w:r>
    </w:p>
    <w:p w:rsidR="009D4438" w:rsidRDefault="009D4438">
      <w:pPr>
        <w:pStyle w:val="ConsPlusCell"/>
        <w:jc w:val="both"/>
      </w:pPr>
    </w:p>
    <w:p w:rsidR="009D4438" w:rsidRDefault="009D4438">
      <w:pPr>
        <w:pStyle w:val="ConsPlusCell"/>
        <w:jc w:val="both"/>
      </w:pPr>
      <w:r>
        <w:t xml:space="preserve">    4. Мероприятия, направленные на решение острых проблем в социальной</w:t>
      </w:r>
    </w:p>
    <w:p w:rsidR="009D4438" w:rsidRDefault="009D4438">
      <w:pPr>
        <w:pStyle w:val="ConsPlusCell"/>
        <w:jc w:val="both"/>
      </w:pPr>
      <w:r>
        <w:t xml:space="preserve">          сфере в отдельных районах и муниципальных образованиях</w:t>
      </w:r>
    </w:p>
    <w:p w:rsidR="009D4438" w:rsidRDefault="009D4438">
      <w:pPr>
        <w:pStyle w:val="ConsPlusCell"/>
        <w:jc w:val="both"/>
      </w:pPr>
    </w:p>
    <w:p w:rsidR="009D4438" w:rsidRDefault="009D4438">
      <w:pPr>
        <w:pStyle w:val="ConsPlusCell"/>
        <w:jc w:val="both"/>
      </w:pPr>
      <w:r>
        <w:t xml:space="preserve"> Минздравсоцразвития России          2008 год            0,79228</w:t>
      </w:r>
    </w:p>
    <w:p w:rsidR="009D4438" w:rsidRDefault="009D4438">
      <w:pPr>
        <w:pStyle w:val="ConsPlusCell"/>
        <w:jc w:val="both"/>
      </w:pPr>
      <w:r>
        <w:t xml:space="preserve">                                     2009 год            0,76872</w:t>
      </w:r>
    </w:p>
    <w:p w:rsidR="009D4438" w:rsidRDefault="009D4438">
      <w:pPr>
        <w:pStyle w:val="ConsPlusCell"/>
        <w:jc w:val="both"/>
      </w:pPr>
      <w:r>
        <w:t xml:space="preserve">                                     2010 год            0,80446</w:t>
      </w:r>
    </w:p>
    <w:p w:rsidR="009D4438" w:rsidRDefault="009D4438">
      <w:pPr>
        <w:pStyle w:val="ConsPlusCell"/>
        <w:jc w:val="both"/>
      </w:pPr>
    </w:p>
    <w:p w:rsidR="009D4438" w:rsidRDefault="009D4438">
      <w:pPr>
        <w:pStyle w:val="ConsPlusCell"/>
        <w:jc w:val="both"/>
      </w:pPr>
      <w:r>
        <w:t xml:space="preserve"> Минобрнауки России                  2008 год            0,85265</w:t>
      </w:r>
    </w:p>
    <w:p w:rsidR="009D4438" w:rsidRDefault="009D4438">
      <w:pPr>
        <w:pStyle w:val="ConsPlusCell"/>
        <w:jc w:val="both"/>
      </w:pPr>
      <w:r>
        <w:t xml:space="preserve">                                     2009 год            0,83667</w:t>
      </w:r>
    </w:p>
    <w:p w:rsidR="009D4438" w:rsidRDefault="009D4438">
      <w:pPr>
        <w:pStyle w:val="ConsPlusCell"/>
        <w:jc w:val="both"/>
      </w:pPr>
      <w:r>
        <w:t xml:space="preserve">                                     2010 год            0,81533</w:t>
      </w:r>
    </w:p>
    <w:p w:rsidR="009D4438" w:rsidRDefault="009D4438">
      <w:pPr>
        <w:pStyle w:val="ConsPlusCell"/>
        <w:jc w:val="both"/>
      </w:pPr>
    </w:p>
    <w:p w:rsidR="009D4438" w:rsidRDefault="009D4438">
      <w:pPr>
        <w:pStyle w:val="ConsPlusCell"/>
        <w:jc w:val="both"/>
      </w:pPr>
      <w:r>
        <w:t xml:space="preserve">         5. Мероприятия регионального значения по развитию систем</w:t>
      </w:r>
    </w:p>
    <w:p w:rsidR="009D4438" w:rsidRDefault="009D4438">
      <w:pPr>
        <w:pStyle w:val="ConsPlusCell"/>
        <w:jc w:val="both"/>
      </w:pPr>
      <w:r>
        <w:t xml:space="preserve">                        жизнеобеспечения населения</w:t>
      </w:r>
    </w:p>
    <w:p w:rsidR="009D4438" w:rsidRDefault="009D4438">
      <w:pPr>
        <w:pStyle w:val="ConsPlusCell"/>
        <w:jc w:val="both"/>
      </w:pPr>
    </w:p>
    <w:p w:rsidR="009D4438" w:rsidRDefault="009D4438">
      <w:pPr>
        <w:pStyle w:val="ConsPlusCell"/>
        <w:jc w:val="both"/>
      </w:pPr>
      <w:r>
        <w:t xml:space="preserve"> Минрегион России                    2008 год            0,78759</w:t>
      </w:r>
    </w:p>
    <w:p w:rsidR="009D4438" w:rsidRDefault="009D4438">
      <w:pPr>
        <w:pStyle w:val="ConsPlusCell"/>
        <w:jc w:val="both"/>
      </w:pPr>
      <w:r>
        <w:t xml:space="preserve">                                     2009 год            0,84868</w:t>
      </w:r>
    </w:p>
    <w:p w:rsidR="009D4438" w:rsidRDefault="009D4438">
      <w:pPr>
        <w:pStyle w:val="ConsPlusCell"/>
        <w:jc w:val="both"/>
      </w:pPr>
      <w:r>
        <w:t xml:space="preserve">                                     2010 год            0,77859</w:t>
      </w:r>
    </w:p>
    <w:p w:rsidR="009D4438" w:rsidRDefault="009D4438">
      <w:pPr>
        <w:pStyle w:val="ConsPlusCell"/>
        <w:jc w:val="both"/>
      </w:pPr>
    </w:p>
    <w:p w:rsidR="009D4438" w:rsidRDefault="009D4438">
      <w:pPr>
        <w:pStyle w:val="ConsPlusCell"/>
        <w:jc w:val="both"/>
      </w:pPr>
      <w:r>
        <w:t xml:space="preserve"> Минсельхоз России                   2008 год             0,8565</w:t>
      </w:r>
    </w:p>
    <w:p w:rsidR="009D4438" w:rsidRDefault="009D4438">
      <w:pPr>
        <w:pStyle w:val="ConsPlusCell"/>
        <w:jc w:val="both"/>
      </w:pPr>
      <w:r>
        <w:t xml:space="preserve">                                     2009 год            0,86738</w:t>
      </w:r>
    </w:p>
    <w:p w:rsidR="009D4438" w:rsidRDefault="009D4438">
      <w:pPr>
        <w:pStyle w:val="ConsPlusCell"/>
        <w:jc w:val="both"/>
      </w:pPr>
      <w:r>
        <w:t xml:space="preserve">                                     2010 год            0,85602</w:t>
      </w:r>
    </w:p>
    <w:p w:rsidR="009D4438" w:rsidRDefault="009D4438">
      <w:pPr>
        <w:pStyle w:val="ConsPlusCell"/>
        <w:jc w:val="both"/>
      </w:pPr>
      <w:r>
        <w:t>───────────────────────────────────────────────────────────────────────────</w:t>
      </w: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jc w:val="right"/>
        <w:outlineLvl w:val="2"/>
      </w:pPr>
      <w:r>
        <w:t>Приложение N 4</w:t>
      </w:r>
    </w:p>
    <w:p w:rsidR="009D4438" w:rsidRDefault="009D4438">
      <w:pPr>
        <w:pStyle w:val="ConsPlusNormal"/>
        <w:jc w:val="right"/>
      </w:pPr>
      <w:r>
        <w:t>к Правилам распределения</w:t>
      </w:r>
    </w:p>
    <w:p w:rsidR="009D4438" w:rsidRDefault="009D4438">
      <w:pPr>
        <w:pStyle w:val="ConsPlusNormal"/>
        <w:jc w:val="right"/>
      </w:pPr>
      <w:r>
        <w:t>и предоставления из федерального</w:t>
      </w:r>
    </w:p>
    <w:p w:rsidR="009D4438" w:rsidRDefault="009D4438">
      <w:pPr>
        <w:pStyle w:val="ConsPlusNormal"/>
        <w:jc w:val="right"/>
      </w:pPr>
      <w:r>
        <w:t>бюджета субсидий бюджетам</w:t>
      </w:r>
    </w:p>
    <w:p w:rsidR="009D4438" w:rsidRDefault="009D4438">
      <w:pPr>
        <w:pStyle w:val="ConsPlusNormal"/>
        <w:jc w:val="right"/>
      </w:pPr>
      <w:r>
        <w:t>субъектов Российской Федерации,</w:t>
      </w:r>
    </w:p>
    <w:p w:rsidR="009D4438" w:rsidRDefault="009D4438">
      <w:pPr>
        <w:pStyle w:val="ConsPlusNormal"/>
        <w:jc w:val="right"/>
      </w:pPr>
      <w:r>
        <w:t>входящих в состав Южного</w:t>
      </w:r>
    </w:p>
    <w:p w:rsidR="009D4438" w:rsidRDefault="009D4438">
      <w:pPr>
        <w:pStyle w:val="ConsPlusNormal"/>
        <w:jc w:val="right"/>
      </w:pPr>
      <w:r>
        <w:t>и Северо-Кавказского федеральных</w:t>
      </w:r>
    </w:p>
    <w:p w:rsidR="009D4438" w:rsidRDefault="009D4438">
      <w:pPr>
        <w:pStyle w:val="ConsPlusNormal"/>
        <w:jc w:val="right"/>
      </w:pPr>
      <w:r>
        <w:t>округов, на софинансирование</w:t>
      </w:r>
    </w:p>
    <w:p w:rsidR="009D4438" w:rsidRDefault="009D4438">
      <w:pPr>
        <w:pStyle w:val="ConsPlusNormal"/>
        <w:jc w:val="right"/>
      </w:pPr>
      <w:r>
        <w:t>мероприятий, предусмотренных</w:t>
      </w:r>
    </w:p>
    <w:p w:rsidR="009D4438" w:rsidRDefault="009D4438">
      <w:pPr>
        <w:pStyle w:val="ConsPlusNormal"/>
        <w:jc w:val="right"/>
      </w:pPr>
      <w:r>
        <w:t>федеральной целевой программой</w:t>
      </w:r>
    </w:p>
    <w:p w:rsidR="009D4438" w:rsidRDefault="009D4438">
      <w:pPr>
        <w:pStyle w:val="ConsPlusNormal"/>
        <w:jc w:val="right"/>
      </w:pPr>
      <w:r>
        <w:t>"Юг России (2008 - 2013 годы)"</w:t>
      </w:r>
    </w:p>
    <w:p w:rsidR="009D4438" w:rsidRDefault="009D4438">
      <w:pPr>
        <w:pStyle w:val="ConsPlusNormal"/>
        <w:ind w:firstLine="540"/>
        <w:jc w:val="both"/>
      </w:pPr>
    </w:p>
    <w:p w:rsidR="009D4438" w:rsidRDefault="009D4438">
      <w:pPr>
        <w:pStyle w:val="ConsPlusNormal"/>
        <w:jc w:val="center"/>
      </w:pPr>
      <w:bookmarkStart w:id="14" w:name="P2676"/>
      <w:bookmarkEnd w:id="14"/>
      <w:r>
        <w:t>СРЕДНИЙ УРОВЕНЬ ФИНАНСИРОВАНИЯ</w:t>
      </w:r>
    </w:p>
    <w:p w:rsidR="009D4438" w:rsidRDefault="009D4438">
      <w:pPr>
        <w:pStyle w:val="ConsPlusNormal"/>
        <w:jc w:val="center"/>
      </w:pPr>
      <w:r>
        <w:t>РАСХОДНЫХ ОБЯЗАТЕЛЬСТВ ЗА СЧЕТ СРЕДСТВ БЮДЖЕТОВ</w:t>
      </w:r>
    </w:p>
    <w:p w:rsidR="009D4438" w:rsidRDefault="009D4438">
      <w:pPr>
        <w:pStyle w:val="ConsPlusNormal"/>
        <w:jc w:val="center"/>
      </w:pPr>
      <w:r>
        <w:t>СУБЪЕКТОВ РОССИЙСКОЙ ФЕДЕРАЦИИ С ПРИВЛЕЧЕНИЕМ СУБСИДИЙ</w:t>
      </w:r>
    </w:p>
    <w:p w:rsidR="009D4438" w:rsidRDefault="009D4438">
      <w:pPr>
        <w:pStyle w:val="ConsPlusNormal"/>
        <w:jc w:val="center"/>
      </w:pPr>
      <w:r>
        <w:t>ИЗ ФЕДЕРАЛЬНОГО БЮДЖЕТА, ПРЕДУСМОТРЕННЫХ ФЕДЕРАЛЬНОЙ</w:t>
      </w:r>
    </w:p>
    <w:p w:rsidR="009D4438" w:rsidRDefault="009D4438">
      <w:pPr>
        <w:pStyle w:val="ConsPlusNormal"/>
        <w:jc w:val="center"/>
      </w:pPr>
      <w:r>
        <w:t>ЦЕЛЕВОЙ ПРОГРАММОЙ "ЮГ РОССИИ (2008 - 2013 ГОДЫ)"</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Постановлений Правительства РФ от 24.09.2012 </w:t>
      </w:r>
      <w:hyperlink r:id="rId394" w:history="1">
        <w:r>
          <w:rPr>
            <w:color w:val="0000FF"/>
          </w:rPr>
          <w:t>N 955</w:t>
        </w:r>
      </w:hyperlink>
      <w:r>
        <w:t>,</w:t>
      </w:r>
    </w:p>
    <w:p w:rsidR="009D4438" w:rsidRDefault="009D4438">
      <w:pPr>
        <w:pStyle w:val="ConsPlusNormal"/>
        <w:jc w:val="center"/>
      </w:pPr>
      <w:r>
        <w:t xml:space="preserve">от 15.05.2013 </w:t>
      </w:r>
      <w:hyperlink r:id="rId395" w:history="1">
        <w:r>
          <w:rPr>
            <w:color w:val="0000FF"/>
          </w:rPr>
          <w:t>N 418</w:t>
        </w:r>
      </w:hyperlink>
      <w:r>
        <w:t>)</w:t>
      </w:r>
    </w:p>
    <w:p w:rsidR="009D4438" w:rsidRDefault="009D4438">
      <w:pPr>
        <w:pStyle w:val="ConsPlusNormal"/>
        <w:jc w:val="both"/>
      </w:pPr>
    </w:p>
    <w:p w:rsidR="009D4438" w:rsidRDefault="009D4438">
      <w:pPr>
        <w:pStyle w:val="ConsPlusCell"/>
        <w:jc w:val="both"/>
      </w:pPr>
      <w:r>
        <w:t>─────────────────────────────────────┬──────────┬──────────────────────────</w:t>
      </w:r>
    </w:p>
    <w:p w:rsidR="009D4438" w:rsidRDefault="009D4438">
      <w:pPr>
        <w:pStyle w:val="ConsPlusCell"/>
        <w:jc w:val="both"/>
      </w:pPr>
      <w:r>
        <w:t xml:space="preserve">   Направления реализации Программы  │   Срок   │     Средний уровень</w:t>
      </w:r>
    </w:p>
    <w:p w:rsidR="009D4438" w:rsidRDefault="009D4438">
      <w:pPr>
        <w:pStyle w:val="ConsPlusCell"/>
        <w:jc w:val="both"/>
      </w:pPr>
      <w:r>
        <w:t xml:space="preserve">                                     │реализации│ финансирования за счет</w:t>
      </w:r>
    </w:p>
    <w:p w:rsidR="009D4438" w:rsidRDefault="009D4438">
      <w:pPr>
        <w:pStyle w:val="ConsPlusCell"/>
        <w:jc w:val="both"/>
      </w:pPr>
      <w:r>
        <w:t xml:space="preserve">                                     │          │средств бюджета субъекта</w:t>
      </w:r>
    </w:p>
    <w:p w:rsidR="009D4438" w:rsidRDefault="009D4438">
      <w:pPr>
        <w:pStyle w:val="ConsPlusCell"/>
        <w:jc w:val="both"/>
      </w:pPr>
      <w:r>
        <w:t xml:space="preserve">                                     │          │  Российской Федерации</w:t>
      </w:r>
    </w:p>
    <w:p w:rsidR="009D4438" w:rsidRDefault="009D4438">
      <w:pPr>
        <w:pStyle w:val="ConsPlusCell"/>
        <w:jc w:val="both"/>
      </w:pPr>
      <w:r>
        <w:t>─────────────────────────────────────┴──────────┴──────────────────────────</w:t>
      </w:r>
    </w:p>
    <w:p w:rsidR="009D4438" w:rsidRDefault="009D4438">
      <w:pPr>
        <w:pStyle w:val="ConsPlusCell"/>
        <w:jc w:val="both"/>
      </w:pPr>
      <w:r>
        <w:t xml:space="preserve">                               I. Минрегион России</w:t>
      </w:r>
    </w:p>
    <w:p w:rsidR="009D4438" w:rsidRDefault="009D4438">
      <w:pPr>
        <w:pStyle w:val="ConsPlusCell"/>
        <w:jc w:val="both"/>
      </w:pPr>
      <w:r>
        <w:t xml:space="preserve">         (в ред. </w:t>
      </w:r>
      <w:hyperlink r:id="rId396" w:history="1">
        <w:r>
          <w:rPr>
            <w:color w:val="0000FF"/>
          </w:rPr>
          <w:t>Постановления</w:t>
        </w:r>
      </w:hyperlink>
      <w:r>
        <w:t xml:space="preserve"> Правительства РФ от 15.05.2013 N 418)</w:t>
      </w:r>
    </w:p>
    <w:p w:rsidR="009D4438" w:rsidRDefault="009D4438">
      <w:pPr>
        <w:pStyle w:val="ConsPlusCell"/>
        <w:jc w:val="both"/>
      </w:pPr>
    </w:p>
    <w:p w:rsidR="009D4438" w:rsidRDefault="009D4438">
      <w:pPr>
        <w:pStyle w:val="ConsPlusCell"/>
        <w:jc w:val="both"/>
      </w:pPr>
      <w:r>
        <w:t xml:space="preserve"> Снятие инфраструктурных ограничений   2011 год             0,2</w:t>
      </w:r>
    </w:p>
    <w:p w:rsidR="009D4438" w:rsidRDefault="009D4438">
      <w:pPr>
        <w:pStyle w:val="ConsPlusCell"/>
        <w:jc w:val="both"/>
      </w:pPr>
      <w:r>
        <w:t xml:space="preserve"> развития экономики                    2012 год             0,2</w:t>
      </w:r>
    </w:p>
    <w:p w:rsidR="009D4438" w:rsidRDefault="009D4438">
      <w:pPr>
        <w:pStyle w:val="ConsPlusCell"/>
        <w:jc w:val="both"/>
      </w:pPr>
    </w:p>
    <w:p w:rsidR="009D4438" w:rsidRDefault="009D4438">
      <w:pPr>
        <w:pStyle w:val="ConsPlusCell"/>
        <w:jc w:val="both"/>
      </w:pPr>
      <w:r>
        <w:t xml:space="preserve"> Развитие туристско-рекреационного     2011 год             0,08</w:t>
      </w:r>
    </w:p>
    <w:p w:rsidR="009D4438" w:rsidRDefault="009D4438">
      <w:pPr>
        <w:pStyle w:val="ConsPlusCell"/>
        <w:jc w:val="both"/>
      </w:pPr>
      <w:r>
        <w:t xml:space="preserve"> комплекса                             2012 год             0,08</w:t>
      </w:r>
    </w:p>
    <w:p w:rsidR="009D4438" w:rsidRDefault="009D4438">
      <w:pPr>
        <w:pStyle w:val="ConsPlusCell"/>
        <w:jc w:val="both"/>
      </w:pPr>
    </w:p>
    <w:p w:rsidR="009D4438" w:rsidRDefault="009D4438">
      <w:pPr>
        <w:pStyle w:val="ConsPlusCell"/>
        <w:jc w:val="both"/>
      </w:pPr>
      <w:r>
        <w:t xml:space="preserve"> Развитие сельскохозяйственного        2011 год             0,2</w:t>
      </w:r>
    </w:p>
    <w:p w:rsidR="009D4438" w:rsidRDefault="009D4438">
      <w:pPr>
        <w:pStyle w:val="ConsPlusCell"/>
        <w:jc w:val="both"/>
      </w:pPr>
      <w:r>
        <w:t xml:space="preserve"> производства, рыбохозяйственного      2012 год             0,2</w:t>
      </w:r>
    </w:p>
    <w:p w:rsidR="009D4438" w:rsidRDefault="009D4438">
      <w:pPr>
        <w:pStyle w:val="ConsPlusCell"/>
        <w:jc w:val="both"/>
      </w:pPr>
      <w:r>
        <w:t xml:space="preserve"> комплекса и инженерной</w:t>
      </w:r>
    </w:p>
    <w:p w:rsidR="009D4438" w:rsidRDefault="009D4438">
      <w:pPr>
        <w:pStyle w:val="ConsPlusCell"/>
        <w:jc w:val="both"/>
      </w:pPr>
      <w:r>
        <w:t xml:space="preserve"> инфраструктуры сельских территорий</w:t>
      </w:r>
    </w:p>
    <w:p w:rsidR="009D4438" w:rsidRDefault="009D4438">
      <w:pPr>
        <w:pStyle w:val="ConsPlusCell"/>
        <w:jc w:val="both"/>
      </w:pPr>
    </w:p>
    <w:p w:rsidR="009D4438" w:rsidRDefault="009D4438">
      <w:pPr>
        <w:pStyle w:val="ConsPlusCell"/>
        <w:jc w:val="both"/>
      </w:pPr>
      <w:r>
        <w:t xml:space="preserve"> Мероприятия, направленные на решение  2011 год             0,1</w:t>
      </w:r>
    </w:p>
    <w:p w:rsidR="009D4438" w:rsidRDefault="009D4438">
      <w:pPr>
        <w:pStyle w:val="ConsPlusCell"/>
        <w:jc w:val="both"/>
      </w:pPr>
      <w:r>
        <w:t xml:space="preserve"> острых проблем в социальной сфере в   2012 год             0,1</w:t>
      </w:r>
    </w:p>
    <w:p w:rsidR="009D4438" w:rsidRDefault="009D4438">
      <w:pPr>
        <w:pStyle w:val="ConsPlusCell"/>
        <w:jc w:val="both"/>
      </w:pPr>
      <w:r>
        <w:t xml:space="preserve"> отдельных районах и муниципальных</w:t>
      </w:r>
    </w:p>
    <w:p w:rsidR="009D4438" w:rsidRDefault="009D4438">
      <w:pPr>
        <w:pStyle w:val="ConsPlusCell"/>
        <w:jc w:val="both"/>
      </w:pPr>
      <w:r>
        <w:t xml:space="preserve"> образованиях</w:t>
      </w:r>
    </w:p>
    <w:p w:rsidR="009D4438" w:rsidRDefault="009D4438">
      <w:pPr>
        <w:pStyle w:val="ConsPlusCell"/>
        <w:jc w:val="both"/>
      </w:pPr>
    </w:p>
    <w:p w:rsidR="009D4438" w:rsidRDefault="009D4438">
      <w:pPr>
        <w:pStyle w:val="ConsPlusCell"/>
        <w:jc w:val="both"/>
      </w:pPr>
      <w:r>
        <w:t xml:space="preserve"> Мероприятия регионального значения    2011 год             0,2</w:t>
      </w:r>
    </w:p>
    <w:p w:rsidR="009D4438" w:rsidRDefault="009D4438">
      <w:pPr>
        <w:pStyle w:val="ConsPlusCell"/>
        <w:jc w:val="both"/>
      </w:pPr>
      <w:r>
        <w:t xml:space="preserve"> по развитию систем жизнеобеспечения   2012 год             0,3</w:t>
      </w:r>
    </w:p>
    <w:p w:rsidR="009D4438" w:rsidRDefault="009D4438">
      <w:pPr>
        <w:pStyle w:val="ConsPlusCell"/>
        <w:jc w:val="both"/>
      </w:pPr>
      <w:r>
        <w:t xml:space="preserve"> населения</w:t>
      </w:r>
    </w:p>
    <w:p w:rsidR="009D4438" w:rsidRDefault="009D4438">
      <w:pPr>
        <w:pStyle w:val="ConsPlusCell"/>
        <w:jc w:val="both"/>
      </w:pPr>
    </w:p>
    <w:p w:rsidR="009D4438" w:rsidRDefault="009D4438">
      <w:pPr>
        <w:pStyle w:val="ConsPlusCell"/>
        <w:jc w:val="both"/>
      </w:pPr>
      <w:r>
        <w:t xml:space="preserve">                              I(1). Госстрой</w:t>
      </w:r>
    </w:p>
    <w:p w:rsidR="009D4438" w:rsidRDefault="009D4438">
      <w:pPr>
        <w:pStyle w:val="ConsPlusCell"/>
        <w:jc w:val="both"/>
      </w:pPr>
      <w:r>
        <w:t xml:space="preserve">         (введен </w:t>
      </w:r>
      <w:hyperlink r:id="rId397" w:history="1">
        <w:r>
          <w:rPr>
            <w:color w:val="0000FF"/>
          </w:rPr>
          <w:t>Постановлением</w:t>
        </w:r>
      </w:hyperlink>
      <w:r>
        <w:t xml:space="preserve"> Правительства РФ от 15.05.2013 N 418)</w:t>
      </w:r>
    </w:p>
    <w:p w:rsidR="009D4438" w:rsidRDefault="009D4438">
      <w:pPr>
        <w:pStyle w:val="ConsPlusCell"/>
        <w:jc w:val="both"/>
      </w:pPr>
    </w:p>
    <w:p w:rsidR="009D4438" w:rsidRDefault="009D4438">
      <w:pPr>
        <w:pStyle w:val="ConsPlusCell"/>
        <w:jc w:val="both"/>
      </w:pPr>
      <w:r>
        <w:t xml:space="preserve"> Снятие инфраструктурных ограничений   2013 год             0,2</w:t>
      </w:r>
    </w:p>
    <w:p w:rsidR="009D4438" w:rsidRDefault="009D4438">
      <w:pPr>
        <w:pStyle w:val="ConsPlusCell"/>
        <w:jc w:val="both"/>
      </w:pPr>
      <w:r>
        <w:t xml:space="preserve"> развития экономики</w:t>
      </w:r>
    </w:p>
    <w:p w:rsidR="009D4438" w:rsidRDefault="009D4438">
      <w:pPr>
        <w:pStyle w:val="ConsPlusCell"/>
        <w:jc w:val="both"/>
      </w:pPr>
    </w:p>
    <w:p w:rsidR="009D4438" w:rsidRDefault="009D4438">
      <w:pPr>
        <w:pStyle w:val="ConsPlusCell"/>
        <w:jc w:val="both"/>
      </w:pPr>
      <w:r>
        <w:t xml:space="preserve"> Развитие туристско-рекреационного     2013 год             0,08</w:t>
      </w:r>
    </w:p>
    <w:p w:rsidR="009D4438" w:rsidRDefault="009D4438">
      <w:pPr>
        <w:pStyle w:val="ConsPlusCell"/>
        <w:jc w:val="both"/>
      </w:pPr>
      <w:r>
        <w:t xml:space="preserve"> комплекса</w:t>
      </w:r>
    </w:p>
    <w:p w:rsidR="009D4438" w:rsidRDefault="009D4438">
      <w:pPr>
        <w:pStyle w:val="ConsPlusCell"/>
        <w:jc w:val="both"/>
      </w:pPr>
    </w:p>
    <w:p w:rsidR="009D4438" w:rsidRDefault="009D4438">
      <w:pPr>
        <w:pStyle w:val="ConsPlusCell"/>
        <w:jc w:val="both"/>
      </w:pPr>
      <w:r>
        <w:t xml:space="preserve"> Развитие сельскохозяйственного        2013 год             0,2</w:t>
      </w:r>
    </w:p>
    <w:p w:rsidR="009D4438" w:rsidRDefault="009D4438">
      <w:pPr>
        <w:pStyle w:val="ConsPlusCell"/>
        <w:jc w:val="both"/>
      </w:pPr>
      <w:r>
        <w:t xml:space="preserve"> производства, рыбохозяйственного</w:t>
      </w:r>
    </w:p>
    <w:p w:rsidR="009D4438" w:rsidRDefault="009D4438">
      <w:pPr>
        <w:pStyle w:val="ConsPlusCell"/>
        <w:jc w:val="both"/>
      </w:pPr>
      <w:r>
        <w:t xml:space="preserve"> комплекса и инженерной</w:t>
      </w:r>
    </w:p>
    <w:p w:rsidR="009D4438" w:rsidRDefault="009D4438">
      <w:pPr>
        <w:pStyle w:val="ConsPlusCell"/>
        <w:jc w:val="both"/>
      </w:pPr>
      <w:r>
        <w:t xml:space="preserve"> инфраструктуры сельских территорий</w:t>
      </w:r>
    </w:p>
    <w:p w:rsidR="009D4438" w:rsidRDefault="009D4438">
      <w:pPr>
        <w:pStyle w:val="ConsPlusCell"/>
        <w:jc w:val="both"/>
      </w:pPr>
    </w:p>
    <w:p w:rsidR="009D4438" w:rsidRDefault="009D4438">
      <w:pPr>
        <w:pStyle w:val="ConsPlusCell"/>
        <w:jc w:val="both"/>
      </w:pPr>
      <w:r>
        <w:t xml:space="preserve"> Мероприятия, направленные на решение  2013 год             0,1</w:t>
      </w:r>
    </w:p>
    <w:p w:rsidR="009D4438" w:rsidRDefault="009D4438">
      <w:pPr>
        <w:pStyle w:val="ConsPlusCell"/>
        <w:jc w:val="both"/>
      </w:pPr>
      <w:r>
        <w:t xml:space="preserve"> острых проблем в социальной сфере в</w:t>
      </w:r>
    </w:p>
    <w:p w:rsidR="009D4438" w:rsidRDefault="009D4438">
      <w:pPr>
        <w:pStyle w:val="ConsPlusCell"/>
        <w:jc w:val="both"/>
      </w:pPr>
      <w:r>
        <w:t xml:space="preserve"> отдельных районах и муниципальных</w:t>
      </w:r>
    </w:p>
    <w:p w:rsidR="009D4438" w:rsidRDefault="009D4438">
      <w:pPr>
        <w:pStyle w:val="ConsPlusCell"/>
        <w:jc w:val="both"/>
      </w:pPr>
      <w:r>
        <w:t xml:space="preserve"> образованиях</w:t>
      </w:r>
    </w:p>
    <w:p w:rsidR="009D4438" w:rsidRDefault="009D4438">
      <w:pPr>
        <w:pStyle w:val="ConsPlusCell"/>
        <w:jc w:val="both"/>
      </w:pPr>
    </w:p>
    <w:p w:rsidR="009D4438" w:rsidRDefault="009D4438">
      <w:pPr>
        <w:pStyle w:val="ConsPlusCell"/>
        <w:jc w:val="both"/>
      </w:pPr>
      <w:r>
        <w:t xml:space="preserve"> Мероприятия регионального значения    2013 год             0,3</w:t>
      </w:r>
    </w:p>
    <w:p w:rsidR="009D4438" w:rsidRDefault="009D4438">
      <w:pPr>
        <w:pStyle w:val="ConsPlusCell"/>
        <w:jc w:val="both"/>
      </w:pPr>
      <w:r>
        <w:t xml:space="preserve"> по развитию систем жизнеобеспечения</w:t>
      </w:r>
    </w:p>
    <w:p w:rsidR="009D4438" w:rsidRDefault="009D4438">
      <w:pPr>
        <w:pStyle w:val="ConsPlusCell"/>
        <w:jc w:val="both"/>
      </w:pPr>
      <w:r>
        <w:t xml:space="preserve"> населения</w:t>
      </w:r>
    </w:p>
    <w:p w:rsidR="009D4438" w:rsidRDefault="009D4438">
      <w:pPr>
        <w:pStyle w:val="ConsPlusCell"/>
        <w:jc w:val="both"/>
      </w:pPr>
    </w:p>
    <w:p w:rsidR="009D4438" w:rsidRDefault="009D4438">
      <w:pPr>
        <w:pStyle w:val="ConsPlusCell"/>
        <w:jc w:val="both"/>
      </w:pPr>
      <w:r>
        <w:t xml:space="preserve">                            II. Минсельхоз России</w:t>
      </w:r>
    </w:p>
    <w:p w:rsidR="009D4438" w:rsidRDefault="009D4438">
      <w:pPr>
        <w:pStyle w:val="ConsPlusCell"/>
        <w:jc w:val="both"/>
      </w:pPr>
    </w:p>
    <w:p w:rsidR="009D4438" w:rsidRDefault="009D4438">
      <w:pPr>
        <w:pStyle w:val="ConsPlusCell"/>
        <w:jc w:val="both"/>
      </w:pPr>
      <w:r>
        <w:t xml:space="preserve"> Развитие сельскохозяйственного        2011 год            0,15</w:t>
      </w:r>
    </w:p>
    <w:p w:rsidR="009D4438" w:rsidRDefault="009D4438">
      <w:pPr>
        <w:pStyle w:val="ConsPlusCell"/>
        <w:jc w:val="both"/>
      </w:pPr>
      <w:r>
        <w:t xml:space="preserve"> производства, рыбохозяйственного      2012 год            0,15</w:t>
      </w:r>
    </w:p>
    <w:p w:rsidR="009D4438" w:rsidRDefault="009D4438">
      <w:pPr>
        <w:pStyle w:val="ConsPlusCell"/>
        <w:jc w:val="both"/>
      </w:pPr>
      <w:r>
        <w:t xml:space="preserve"> комплекса и инженерной                2013 год            0,15</w:t>
      </w:r>
    </w:p>
    <w:p w:rsidR="009D4438" w:rsidRDefault="009D4438">
      <w:pPr>
        <w:pStyle w:val="ConsPlusCell"/>
        <w:jc w:val="both"/>
      </w:pPr>
      <w:r>
        <w:t xml:space="preserve"> инфраструктуры сельских территорий</w:t>
      </w:r>
    </w:p>
    <w:p w:rsidR="009D4438" w:rsidRDefault="009D4438">
      <w:pPr>
        <w:pStyle w:val="ConsPlusCell"/>
        <w:jc w:val="both"/>
      </w:pPr>
    </w:p>
    <w:p w:rsidR="009D4438" w:rsidRDefault="009D4438">
      <w:pPr>
        <w:pStyle w:val="ConsPlusCell"/>
        <w:jc w:val="both"/>
      </w:pPr>
      <w:r>
        <w:t xml:space="preserve"> Мероприятия регионального значения    2011 год             0,2</w:t>
      </w:r>
    </w:p>
    <w:p w:rsidR="009D4438" w:rsidRDefault="009D4438">
      <w:pPr>
        <w:pStyle w:val="ConsPlusCell"/>
        <w:jc w:val="both"/>
      </w:pPr>
      <w:r>
        <w:t xml:space="preserve"> по развитию систем жизнеобеспечения   2012 год             0,2</w:t>
      </w:r>
    </w:p>
    <w:p w:rsidR="009D4438" w:rsidRDefault="009D4438">
      <w:pPr>
        <w:pStyle w:val="ConsPlusCell"/>
        <w:jc w:val="both"/>
      </w:pPr>
      <w:r>
        <w:t xml:space="preserve"> населения                             2013 год             0,2</w:t>
      </w:r>
    </w:p>
    <w:p w:rsidR="009D4438" w:rsidRDefault="009D4438">
      <w:pPr>
        <w:pStyle w:val="ConsPlusCell"/>
        <w:jc w:val="both"/>
      </w:pPr>
    </w:p>
    <w:p w:rsidR="009D4438" w:rsidRDefault="009D4438">
      <w:pPr>
        <w:pStyle w:val="ConsPlusCell"/>
        <w:jc w:val="both"/>
      </w:pPr>
    </w:p>
    <w:p w:rsidR="009D4438" w:rsidRDefault="009D4438">
      <w:pPr>
        <w:pStyle w:val="ConsPlusCell"/>
        <w:jc w:val="both"/>
      </w:pPr>
      <w:r>
        <w:t xml:space="preserve">                           III. Минобрнауки России</w:t>
      </w:r>
    </w:p>
    <w:p w:rsidR="009D4438" w:rsidRDefault="009D4438">
      <w:pPr>
        <w:pStyle w:val="ConsPlusCell"/>
        <w:jc w:val="both"/>
      </w:pPr>
    </w:p>
    <w:p w:rsidR="009D4438" w:rsidRDefault="009D4438">
      <w:pPr>
        <w:pStyle w:val="ConsPlusCell"/>
        <w:jc w:val="both"/>
      </w:pPr>
      <w:r>
        <w:t xml:space="preserve"> Мероприятия, направленные на          2011 год            0,18</w:t>
      </w:r>
    </w:p>
    <w:p w:rsidR="009D4438" w:rsidRDefault="009D4438">
      <w:pPr>
        <w:pStyle w:val="ConsPlusCell"/>
        <w:jc w:val="both"/>
      </w:pPr>
      <w:r>
        <w:t xml:space="preserve"> решение острых проблем в социальной   2012 год            0,18</w:t>
      </w:r>
    </w:p>
    <w:p w:rsidR="009D4438" w:rsidRDefault="009D4438">
      <w:pPr>
        <w:pStyle w:val="ConsPlusCell"/>
        <w:jc w:val="both"/>
      </w:pPr>
      <w:r>
        <w:t xml:space="preserve"> сфере в отдельных районах и           2013 год            0,18</w:t>
      </w:r>
    </w:p>
    <w:p w:rsidR="009D4438" w:rsidRDefault="009D4438">
      <w:pPr>
        <w:pStyle w:val="ConsPlusCell"/>
        <w:jc w:val="both"/>
      </w:pPr>
      <w:r>
        <w:t xml:space="preserve"> муниципальных образованиях</w:t>
      </w:r>
    </w:p>
    <w:p w:rsidR="009D4438" w:rsidRDefault="009D4438">
      <w:pPr>
        <w:pStyle w:val="ConsPlusCell"/>
        <w:jc w:val="both"/>
      </w:pPr>
    </w:p>
    <w:p w:rsidR="009D4438" w:rsidRDefault="009D4438">
      <w:pPr>
        <w:pStyle w:val="ConsPlusCell"/>
        <w:jc w:val="both"/>
      </w:pPr>
      <w:r>
        <w:t xml:space="preserve">                             IV. Минздрав России</w:t>
      </w:r>
    </w:p>
    <w:p w:rsidR="009D4438" w:rsidRDefault="009D4438">
      <w:pPr>
        <w:pStyle w:val="ConsPlusCell"/>
        <w:jc w:val="both"/>
      </w:pPr>
    </w:p>
    <w:p w:rsidR="009D4438" w:rsidRDefault="009D4438">
      <w:pPr>
        <w:pStyle w:val="ConsPlusCell"/>
        <w:jc w:val="both"/>
      </w:pPr>
      <w:r>
        <w:t xml:space="preserve"> Мероприятия, направленные на          2011 год             0,2</w:t>
      </w:r>
    </w:p>
    <w:p w:rsidR="009D4438" w:rsidRDefault="009D4438">
      <w:pPr>
        <w:pStyle w:val="ConsPlusCell"/>
        <w:jc w:val="both"/>
      </w:pPr>
      <w:r>
        <w:t xml:space="preserve"> решение острых проблем в социальной</w:t>
      </w:r>
    </w:p>
    <w:p w:rsidR="009D4438" w:rsidRDefault="009D4438">
      <w:pPr>
        <w:pStyle w:val="ConsPlusCell"/>
        <w:jc w:val="both"/>
      </w:pPr>
      <w:r>
        <w:t xml:space="preserve"> сфере в отдельных районах и</w:t>
      </w:r>
    </w:p>
    <w:p w:rsidR="009D4438" w:rsidRDefault="009D4438">
      <w:pPr>
        <w:pStyle w:val="ConsPlusCell"/>
        <w:jc w:val="both"/>
      </w:pPr>
      <w:r>
        <w:t xml:space="preserve"> муниципальных образованиях</w:t>
      </w:r>
    </w:p>
    <w:p w:rsidR="009D4438" w:rsidRDefault="009D4438">
      <w:pPr>
        <w:pStyle w:val="ConsPlusCell"/>
        <w:jc w:val="both"/>
      </w:pPr>
    </w:p>
    <w:p w:rsidR="009D4438" w:rsidRDefault="009D4438">
      <w:pPr>
        <w:pStyle w:val="ConsPlusCell"/>
        <w:jc w:val="both"/>
      </w:pPr>
      <w:r>
        <w:t xml:space="preserve"> Мероприятия регионального значения    2011 год             0,2</w:t>
      </w:r>
    </w:p>
    <w:p w:rsidR="009D4438" w:rsidRDefault="009D4438">
      <w:pPr>
        <w:pStyle w:val="ConsPlusCell"/>
        <w:jc w:val="both"/>
      </w:pPr>
      <w:r>
        <w:t xml:space="preserve"> по развитию систем жизнеобеспечения</w:t>
      </w:r>
    </w:p>
    <w:p w:rsidR="009D4438" w:rsidRDefault="009D4438">
      <w:pPr>
        <w:pStyle w:val="ConsPlusCell"/>
        <w:jc w:val="both"/>
      </w:pPr>
      <w:r>
        <w:t xml:space="preserve"> населения</w:t>
      </w:r>
    </w:p>
    <w:p w:rsidR="009D4438" w:rsidRDefault="009D4438">
      <w:pPr>
        <w:pStyle w:val="ConsPlusCell"/>
        <w:jc w:val="both"/>
      </w:pPr>
    </w:p>
    <w:p w:rsidR="009D4438" w:rsidRDefault="009D4438">
      <w:pPr>
        <w:pStyle w:val="ConsPlusCell"/>
        <w:jc w:val="both"/>
      </w:pPr>
      <w:r>
        <w:t xml:space="preserve"> Мероприятия, направленные             2012 год             0,2</w:t>
      </w:r>
    </w:p>
    <w:p w:rsidR="009D4438" w:rsidRDefault="009D4438">
      <w:pPr>
        <w:pStyle w:val="ConsPlusCell"/>
        <w:jc w:val="both"/>
      </w:pPr>
      <w:r>
        <w:t xml:space="preserve"> на решение острых проблем в           2013 год             0,2</w:t>
      </w:r>
    </w:p>
    <w:p w:rsidR="009D4438" w:rsidRDefault="009D4438">
      <w:pPr>
        <w:pStyle w:val="ConsPlusCell"/>
        <w:jc w:val="both"/>
      </w:pPr>
      <w:r>
        <w:t xml:space="preserve"> социальной сфере в отдельных районах</w:t>
      </w:r>
    </w:p>
    <w:p w:rsidR="009D4438" w:rsidRDefault="009D4438">
      <w:pPr>
        <w:pStyle w:val="ConsPlusCell"/>
        <w:jc w:val="both"/>
      </w:pPr>
      <w:r>
        <w:t xml:space="preserve"> и муниципальных образованиях</w:t>
      </w:r>
    </w:p>
    <w:p w:rsidR="009D4438" w:rsidRDefault="009D4438">
      <w:pPr>
        <w:pStyle w:val="ConsPlusCell"/>
        <w:jc w:val="both"/>
      </w:pPr>
    </w:p>
    <w:p w:rsidR="009D4438" w:rsidRDefault="009D4438">
      <w:pPr>
        <w:pStyle w:val="ConsPlusCell"/>
        <w:jc w:val="both"/>
      </w:pPr>
      <w:r>
        <w:t xml:space="preserve">                              V. Минтруд России</w:t>
      </w:r>
    </w:p>
    <w:p w:rsidR="009D4438" w:rsidRDefault="009D4438">
      <w:pPr>
        <w:pStyle w:val="ConsPlusCell"/>
        <w:jc w:val="both"/>
      </w:pPr>
    </w:p>
    <w:p w:rsidR="009D4438" w:rsidRDefault="009D4438">
      <w:pPr>
        <w:pStyle w:val="ConsPlusCell"/>
        <w:jc w:val="both"/>
      </w:pPr>
      <w:r>
        <w:t xml:space="preserve"> Мероприятия, направленные на          2012 год             0,2</w:t>
      </w:r>
    </w:p>
    <w:p w:rsidR="009D4438" w:rsidRDefault="009D4438">
      <w:pPr>
        <w:pStyle w:val="ConsPlusCell"/>
        <w:jc w:val="both"/>
      </w:pPr>
      <w:r>
        <w:t xml:space="preserve"> решение острых проблем в социальной</w:t>
      </w:r>
    </w:p>
    <w:p w:rsidR="009D4438" w:rsidRDefault="009D4438">
      <w:pPr>
        <w:pStyle w:val="ConsPlusCell"/>
        <w:jc w:val="both"/>
      </w:pPr>
      <w:r>
        <w:t xml:space="preserve"> сфере в отдельных районах и</w:t>
      </w:r>
    </w:p>
    <w:p w:rsidR="009D4438" w:rsidRDefault="009D4438">
      <w:pPr>
        <w:pStyle w:val="ConsPlusCell"/>
        <w:jc w:val="both"/>
      </w:pPr>
      <w:r>
        <w:t xml:space="preserve"> муниципальных образованиях</w:t>
      </w:r>
    </w:p>
    <w:p w:rsidR="009D4438" w:rsidRDefault="009D4438">
      <w:pPr>
        <w:pStyle w:val="ConsPlusCell"/>
        <w:jc w:val="both"/>
      </w:pPr>
    </w:p>
    <w:p w:rsidR="009D4438" w:rsidRDefault="009D4438">
      <w:pPr>
        <w:pStyle w:val="ConsPlusCell"/>
        <w:jc w:val="both"/>
      </w:pPr>
      <w:r>
        <w:t xml:space="preserve">                             VI. Минэнерго России</w:t>
      </w:r>
    </w:p>
    <w:p w:rsidR="009D4438" w:rsidRDefault="009D4438">
      <w:pPr>
        <w:pStyle w:val="ConsPlusCell"/>
        <w:jc w:val="both"/>
      </w:pPr>
    </w:p>
    <w:p w:rsidR="009D4438" w:rsidRDefault="009D4438">
      <w:pPr>
        <w:pStyle w:val="ConsPlusCell"/>
        <w:jc w:val="both"/>
      </w:pPr>
      <w:r>
        <w:t xml:space="preserve"> Снятие инфраструктурных ограничений   2011 год             0,1</w:t>
      </w:r>
    </w:p>
    <w:p w:rsidR="009D4438" w:rsidRDefault="009D4438">
      <w:pPr>
        <w:pStyle w:val="ConsPlusCell"/>
        <w:jc w:val="both"/>
      </w:pPr>
      <w:r>
        <w:t xml:space="preserve"> развития экономики                    2012 год             0,1</w:t>
      </w:r>
    </w:p>
    <w:p w:rsidR="009D4438" w:rsidRDefault="009D4438">
      <w:pPr>
        <w:pStyle w:val="ConsPlusCell"/>
        <w:jc w:val="both"/>
      </w:pPr>
      <w:r>
        <w:t xml:space="preserve">                                       2013 год             0,1</w:t>
      </w:r>
    </w:p>
    <w:p w:rsidR="009D4438" w:rsidRDefault="009D4438">
      <w:pPr>
        <w:pStyle w:val="ConsPlusCell"/>
        <w:jc w:val="both"/>
      </w:pPr>
    </w:p>
    <w:p w:rsidR="009D4438" w:rsidRDefault="009D4438">
      <w:pPr>
        <w:pStyle w:val="ConsPlusCell"/>
        <w:jc w:val="both"/>
      </w:pPr>
      <w:r>
        <w:t xml:space="preserve"> Развитие туристско-рекреационного     2011 год             0,1</w:t>
      </w:r>
    </w:p>
    <w:p w:rsidR="009D4438" w:rsidRDefault="009D4438">
      <w:pPr>
        <w:pStyle w:val="ConsPlusCell"/>
        <w:jc w:val="both"/>
      </w:pPr>
      <w:r>
        <w:t xml:space="preserve"> комплекса                             2012 год             0,1</w:t>
      </w:r>
    </w:p>
    <w:p w:rsidR="009D4438" w:rsidRDefault="009D4438">
      <w:pPr>
        <w:pStyle w:val="ConsPlusCell"/>
        <w:jc w:val="both"/>
      </w:pPr>
      <w:r>
        <w:t xml:space="preserve">                                       2013 год             0,1</w:t>
      </w:r>
    </w:p>
    <w:p w:rsidR="009D4438" w:rsidRDefault="009D4438">
      <w:pPr>
        <w:pStyle w:val="ConsPlusCell"/>
        <w:jc w:val="both"/>
      </w:pPr>
    </w:p>
    <w:p w:rsidR="009D4438" w:rsidRDefault="009D4438">
      <w:pPr>
        <w:pStyle w:val="ConsPlusCell"/>
        <w:jc w:val="both"/>
      </w:pPr>
      <w:r>
        <w:t xml:space="preserve"> Развитие сельскохозяйственного        2011 год             0,1</w:t>
      </w:r>
    </w:p>
    <w:p w:rsidR="009D4438" w:rsidRDefault="009D4438">
      <w:pPr>
        <w:pStyle w:val="ConsPlusCell"/>
        <w:jc w:val="both"/>
      </w:pPr>
      <w:r>
        <w:t xml:space="preserve"> производства, рыбохозяйственного      2012 год             0,2</w:t>
      </w:r>
    </w:p>
    <w:p w:rsidR="009D4438" w:rsidRDefault="009D4438">
      <w:pPr>
        <w:pStyle w:val="ConsPlusCell"/>
        <w:jc w:val="both"/>
      </w:pPr>
      <w:r>
        <w:t xml:space="preserve"> комплекса и инженерной                2013 год             0,2</w:t>
      </w:r>
    </w:p>
    <w:p w:rsidR="009D4438" w:rsidRDefault="009D4438">
      <w:pPr>
        <w:pStyle w:val="ConsPlusCell"/>
        <w:jc w:val="both"/>
      </w:pPr>
      <w:r>
        <w:t xml:space="preserve"> инфраструктуры сельских территорий</w:t>
      </w:r>
    </w:p>
    <w:p w:rsidR="009D4438" w:rsidRDefault="009D4438">
      <w:pPr>
        <w:pStyle w:val="ConsPlusCell"/>
        <w:jc w:val="both"/>
      </w:pPr>
    </w:p>
    <w:p w:rsidR="009D4438" w:rsidRDefault="009D4438">
      <w:pPr>
        <w:pStyle w:val="ConsPlusCell"/>
        <w:jc w:val="both"/>
      </w:pPr>
      <w:r>
        <w:t xml:space="preserve">                               VII. Росавтодор</w:t>
      </w:r>
    </w:p>
    <w:p w:rsidR="009D4438" w:rsidRDefault="009D4438">
      <w:pPr>
        <w:pStyle w:val="ConsPlusCell"/>
        <w:jc w:val="both"/>
      </w:pPr>
    </w:p>
    <w:p w:rsidR="009D4438" w:rsidRDefault="009D4438">
      <w:pPr>
        <w:pStyle w:val="ConsPlusCell"/>
        <w:jc w:val="both"/>
      </w:pPr>
      <w:r>
        <w:t xml:space="preserve"> Развитие туристско-рекреационного     2011 год             0,2</w:t>
      </w:r>
    </w:p>
    <w:p w:rsidR="009D4438" w:rsidRDefault="009D4438">
      <w:pPr>
        <w:pStyle w:val="ConsPlusCell"/>
        <w:jc w:val="both"/>
      </w:pPr>
      <w:r>
        <w:t xml:space="preserve"> комплекса                             2012 год             0,2</w:t>
      </w:r>
    </w:p>
    <w:p w:rsidR="009D4438" w:rsidRDefault="009D4438">
      <w:pPr>
        <w:pStyle w:val="ConsPlusCell"/>
        <w:jc w:val="both"/>
      </w:pPr>
      <w:r>
        <w:t xml:space="preserve">                                       2013 год             0,2</w:t>
      </w:r>
    </w:p>
    <w:p w:rsidR="009D4438" w:rsidRDefault="009D4438">
      <w:pPr>
        <w:pStyle w:val="ConsPlusCell"/>
        <w:jc w:val="both"/>
      </w:pPr>
    </w:p>
    <w:p w:rsidR="009D4438" w:rsidRDefault="009D4438">
      <w:pPr>
        <w:pStyle w:val="ConsPlusCell"/>
        <w:jc w:val="both"/>
      </w:pPr>
      <w:r>
        <w:t xml:space="preserve">                               VIII. Ростуризм</w:t>
      </w:r>
    </w:p>
    <w:p w:rsidR="009D4438" w:rsidRDefault="009D4438">
      <w:pPr>
        <w:pStyle w:val="ConsPlusCell"/>
        <w:jc w:val="both"/>
      </w:pPr>
    </w:p>
    <w:p w:rsidR="009D4438" w:rsidRDefault="009D4438">
      <w:pPr>
        <w:pStyle w:val="ConsPlusCell"/>
        <w:jc w:val="both"/>
      </w:pPr>
      <w:r>
        <w:t xml:space="preserve"> Развитие туристско-рекреационного     2011 год             0,1</w:t>
      </w:r>
    </w:p>
    <w:p w:rsidR="009D4438" w:rsidRDefault="009D4438">
      <w:pPr>
        <w:pStyle w:val="ConsPlusCell"/>
        <w:jc w:val="both"/>
      </w:pPr>
      <w:r>
        <w:t xml:space="preserve"> комплекса                             2012 год             0,1</w:t>
      </w:r>
    </w:p>
    <w:p w:rsidR="009D4438" w:rsidRDefault="009D4438">
      <w:pPr>
        <w:pStyle w:val="ConsPlusCell"/>
        <w:jc w:val="both"/>
      </w:pPr>
      <w:r>
        <w:t xml:space="preserve">                                       2013 год             0,1</w:t>
      </w:r>
    </w:p>
    <w:p w:rsidR="009D4438" w:rsidRDefault="009D4438">
      <w:pPr>
        <w:pStyle w:val="ConsPlusCell"/>
        <w:jc w:val="both"/>
      </w:pPr>
    </w:p>
    <w:p w:rsidR="009D4438" w:rsidRDefault="009D4438">
      <w:pPr>
        <w:pStyle w:val="ConsPlusCell"/>
        <w:jc w:val="both"/>
      </w:pPr>
      <w:r>
        <w:t xml:space="preserve">                              IX. Росрыболовство</w:t>
      </w:r>
    </w:p>
    <w:p w:rsidR="009D4438" w:rsidRDefault="009D4438">
      <w:pPr>
        <w:pStyle w:val="ConsPlusCell"/>
        <w:jc w:val="both"/>
      </w:pPr>
    </w:p>
    <w:p w:rsidR="009D4438" w:rsidRDefault="009D4438">
      <w:pPr>
        <w:pStyle w:val="ConsPlusCell"/>
        <w:jc w:val="both"/>
      </w:pPr>
      <w:r>
        <w:t xml:space="preserve"> Развитие сельскохозяйственного        2011 год             0,5</w:t>
      </w:r>
    </w:p>
    <w:p w:rsidR="009D4438" w:rsidRDefault="009D4438">
      <w:pPr>
        <w:pStyle w:val="ConsPlusCell"/>
        <w:jc w:val="both"/>
      </w:pPr>
      <w:r>
        <w:t xml:space="preserve"> производства, рыбохозяйственного</w:t>
      </w:r>
    </w:p>
    <w:p w:rsidR="009D4438" w:rsidRDefault="009D4438">
      <w:pPr>
        <w:pStyle w:val="ConsPlusCell"/>
        <w:jc w:val="both"/>
      </w:pPr>
      <w:r>
        <w:t xml:space="preserve"> комплекса и инженерной</w:t>
      </w:r>
    </w:p>
    <w:p w:rsidR="009D4438" w:rsidRDefault="009D4438">
      <w:pPr>
        <w:pStyle w:val="ConsPlusCell"/>
        <w:jc w:val="both"/>
      </w:pPr>
      <w:r>
        <w:t xml:space="preserve"> инфраструктуры сельских территорий</w:t>
      </w:r>
    </w:p>
    <w:p w:rsidR="009D4438" w:rsidRDefault="009D4438">
      <w:pPr>
        <w:pStyle w:val="ConsPlusCell"/>
        <w:jc w:val="both"/>
      </w:pPr>
      <w:r>
        <w:t>───────────────────────────────────────────────────────────────────────────</w:t>
      </w: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sectPr w:rsidR="009D4438">
          <w:pgSz w:w="11905" w:h="16838"/>
          <w:pgMar w:top="1134" w:right="850" w:bottom="1134" w:left="1701" w:header="0" w:footer="0" w:gutter="0"/>
          <w:cols w:space="720"/>
        </w:sectPr>
      </w:pPr>
    </w:p>
    <w:p w:rsidR="009D4438" w:rsidRDefault="009D4438">
      <w:pPr>
        <w:pStyle w:val="ConsPlusNormal"/>
        <w:jc w:val="right"/>
        <w:outlineLvl w:val="2"/>
      </w:pPr>
      <w:r>
        <w:lastRenderedPageBreak/>
        <w:t>Приложение N 5</w:t>
      </w:r>
    </w:p>
    <w:p w:rsidR="009D4438" w:rsidRDefault="009D4438">
      <w:pPr>
        <w:pStyle w:val="ConsPlusNormal"/>
        <w:jc w:val="right"/>
      </w:pPr>
      <w:r>
        <w:t>к Правилам распределения</w:t>
      </w:r>
    </w:p>
    <w:p w:rsidR="009D4438" w:rsidRDefault="009D4438">
      <w:pPr>
        <w:pStyle w:val="ConsPlusNormal"/>
        <w:jc w:val="right"/>
      </w:pPr>
      <w:r>
        <w:t>и предоставления из федерального</w:t>
      </w:r>
    </w:p>
    <w:p w:rsidR="009D4438" w:rsidRDefault="009D4438">
      <w:pPr>
        <w:pStyle w:val="ConsPlusNormal"/>
        <w:jc w:val="right"/>
      </w:pPr>
      <w:r>
        <w:t>бюджета субсидий бюджетам</w:t>
      </w:r>
    </w:p>
    <w:p w:rsidR="009D4438" w:rsidRDefault="009D4438">
      <w:pPr>
        <w:pStyle w:val="ConsPlusNormal"/>
        <w:jc w:val="right"/>
      </w:pPr>
      <w:r>
        <w:t>субъектов Российской Федерации,</w:t>
      </w:r>
    </w:p>
    <w:p w:rsidR="009D4438" w:rsidRDefault="009D4438">
      <w:pPr>
        <w:pStyle w:val="ConsPlusNormal"/>
        <w:jc w:val="right"/>
      </w:pPr>
      <w:r>
        <w:t>входящих в состав Южного</w:t>
      </w:r>
    </w:p>
    <w:p w:rsidR="009D4438" w:rsidRDefault="009D4438">
      <w:pPr>
        <w:pStyle w:val="ConsPlusNormal"/>
        <w:jc w:val="right"/>
      </w:pPr>
      <w:r>
        <w:t>и Северо-Кавказского федеральных</w:t>
      </w:r>
    </w:p>
    <w:p w:rsidR="009D4438" w:rsidRDefault="009D4438">
      <w:pPr>
        <w:pStyle w:val="ConsPlusNormal"/>
        <w:jc w:val="right"/>
      </w:pPr>
      <w:r>
        <w:t>округов, на софинансирование</w:t>
      </w:r>
    </w:p>
    <w:p w:rsidR="009D4438" w:rsidRDefault="009D4438">
      <w:pPr>
        <w:pStyle w:val="ConsPlusNormal"/>
        <w:jc w:val="right"/>
      </w:pPr>
      <w:r>
        <w:t>мероприятий, предусмотренных</w:t>
      </w:r>
    </w:p>
    <w:p w:rsidR="009D4438" w:rsidRDefault="009D4438">
      <w:pPr>
        <w:pStyle w:val="ConsPlusNormal"/>
        <w:jc w:val="right"/>
      </w:pPr>
      <w:r>
        <w:t>федеральной целевой программой</w:t>
      </w:r>
    </w:p>
    <w:p w:rsidR="009D4438" w:rsidRDefault="009D4438">
      <w:pPr>
        <w:pStyle w:val="ConsPlusNormal"/>
        <w:jc w:val="right"/>
      </w:pPr>
      <w:r>
        <w:t>"Юг России (2008 - 2013 годы)"</w:t>
      </w:r>
    </w:p>
    <w:p w:rsidR="009D4438" w:rsidRDefault="009D4438">
      <w:pPr>
        <w:pStyle w:val="ConsPlusNormal"/>
        <w:ind w:firstLine="540"/>
        <w:jc w:val="both"/>
      </w:pPr>
    </w:p>
    <w:p w:rsidR="009D4438" w:rsidRDefault="009D4438">
      <w:pPr>
        <w:pStyle w:val="ConsPlusNormal"/>
        <w:jc w:val="center"/>
      </w:pPr>
      <w:bookmarkStart w:id="15" w:name="P2830"/>
      <w:bookmarkEnd w:id="15"/>
      <w:r>
        <w:t>РАСПРЕДЕЛЕНИЕ</w:t>
      </w:r>
    </w:p>
    <w:p w:rsidR="009D4438" w:rsidRDefault="009D4438">
      <w:pPr>
        <w:pStyle w:val="ConsPlusNormal"/>
        <w:jc w:val="center"/>
      </w:pPr>
      <w:r>
        <w:t>СУБСИДИЙ ИЗ ФЕДЕРАЛЬНОГО БЮДЖЕТА МЕЖДУ</w:t>
      </w:r>
    </w:p>
    <w:p w:rsidR="009D4438" w:rsidRDefault="009D4438">
      <w:pPr>
        <w:pStyle w:val="ConsPlusNormal"/>
        <w:jc w:val="center"/>
      </w:pPr>
      <w:r>
        <w:t>БЮДЖЕТАМИ СУБЪЕКТОВ РОССИЙСКОЙ ФЕДЕРАЦИИ, ВХОДЯЩИХ</w:t>
      </w:r>
    </w:p>
    <w:p w:rsidR="009D4438" w:rsidRDefault="009D4438">
      <w:pPr>
        <w:pStyle w:val="ConsPlusNormal"/>
        <w:jc w:val="center"/>
      </w:pPr>
      <w:r>
        <w:t>В СОСТАВ ЮЖНОГО И СЕВЕРО-КАВКАЗСКОГО ФЕДЕРАЛЬНЫХ ОКРУГОВ,</w:t>
      </w:r>
    </w:p>
    <w:p w:rsidR="009D4438" w:rsidRDefault="009D4438">
      <w:pPr>
        <w:pStyle w:val="ConsPlusNormal"/>
        <w:jc w:val="center"/>
      </w:pPr>
      <w:r>
        <w:t>НА СОФИНАНСИРОВАНИЕ ОБЪЕКТОВ КАПИТАЛЬНОГО СТРОИТЕЛЬСТВА</w:t>
      </w:r>
    </w:p>
    <w:p w:rsidR="009D4438" w:rsidRDefault="009D4438">
      <w:pPr>
        <w:pStyle w:val="ConsPlusNormal"/>
        <w:jc w:val="center"/>
      </w:pPr>
      <w:r>
        <w:t>ГОСУДАРСТВЕННОЙ СОБСТВЕННОСТИ СУБЪЕКТОВ РОССИЙСКОЙ</w:t>
      </w:r>
    </w:p>
    <w:p w:rsidR="009D4438" w:rsidRDefault="009D4438">
      <w:pPr>
        <w:pStyle w:val="ConsPlusNormal"/>
        <w:jc w:val="center"/>
      </w:pPr>
      <w:r>
        <w:t>ФЕДЕРАЦИИ (МУНИЦИПАЛЬНОЙ СОБСТВЕННОСТИ)</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w:t>
      </w:r>
      <w:hyperlink r:id="rId398" w:history="1">
        <w:r>
          <w:rPr>
            <w:color w:val="0000FF"/>
          </w:rPr>
          <w:t>Постановления</w:t>
        </w:r>
      </w:hyperlink>
      <w:r>
        <w:t xml:space="preserve"> Правительства РФ от 25.12.2013 N 1247)</w:t>
      </w:r>
    </w:p>
    <w:p w:rsidR="009D4438" w:rsidRDefault="009D4438">
      <w:pPr>
        <w:pStyle w:val="ConsPlusNormal"/>
        <w:ind w:firstLine="540"/>
        <w:jc w:val="both"/>
      </w:pPr>
    </w:p>
    <w:p w:rsidR="009D4438" w:rsidRDefault="009D4438">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95"/>
        <w:gridCol w:w="2298"/>
        <w:gridCol w:w="2413"/>
      </w:tblGrid>
      <w:tr w:rsidR="009D4438">
        <w:tc>
          <w:tcPr>
            <w:tcW w:w="5495" w:type="dxa"/>
            <w:tcBorders>
              <w:top w:val="single" w:sz="4" w:space="0" w:color="auto"/>
              <w:left w:val="nil"/>
              <w:bottom w:val="single" w:sz="4" w:space="0" w:color="auto"/>
            </w:tcBorders>
          </w:tcPr>
          <w:p w:rsidR="009D4438" w:rsidRDefault="009D4438">
            <w:pPr>
              <w:pStyle w:val="ConsPlusNormal"/>
              <w:jc w:val="center"/>
            </w:pPr>
            <w:r>
              <w:t>Направления реализации Программы и главные распорядители средств федерального бюджета</w:t>
            </w:r>
          </w:p>
        </w:tc>
        <w:tc>
          <w:tcPr>
            <w:tcW w:w="2298" w:type="dxa"/>
            <w:tcBorders>
              <w:top w:val="single" w:sz="4" w:space="0" w:color="auto"/>
              <w:bottom w:val="single" w:sz="4" w:space="0" w:color="auto"/>
            </w:tcBorders>
          </w:tcPr>
          <w:p w:rsidR="009D4438" w:rsidRDefault="009D4438">
            <w:pPr>
              <w:pStyle w:val="ConsPlusNormal"/>
              <w:jc w:val="center"/>
            </w:pPr>
            <w:r>
              <w:t>Срок реализации</w:t>
            </w:r>
          </w:p>
        </w:tc>
        <w:tc>
          <w:tcPr>
            <w:tcW w:w="2413" w:type="dxa"/>
            <w:tcBorders>
              <w:top w:val="single" w:sz="4" w:space="0" w:color="auto"/>
              <w:bottom w:val="single" w:sz="4" w:space="0" w:color="auto"/>
              <w:right w:val="nil"/>
            </w:tcBorders>
          </w:tcPr>
          <w:p w:rsidR="009D4438" w:rsidRDefault="009D4438">
            <w:pPr>
              <w:pStyle w:val="ConsPlusNormal"/>
              <w:jc w:val="center"/>
            </w:pPr>
            <w:r>
              <w:t>Федеральный бюджет</w:t>
            </w:r>
          </w:p>
        </w:tc>
      </w:tr>
      <w:tr w:rsidR="009D4438">
        <w:tblPrEx>
          <w:tblBorders>
            <w:insideH w:val="none" w:sz="0" w:space="0" w:color="auto"/>
            <w:insideV w:val="none" w:sz="0" w:space="0" w:color="auto"/>
          </w:tblBorders>
        </w:tblPrEx>
        <w:tc>
          <w:tcPr>
            <w:tcW w:w="10206" w:type="dxa"/>
            <w:gridSpan w:val="3"/>
            <w:tcBorders>
              <w:top w:val="single" w:sz="4" w:space="0" w:color="auto"/>
              <w:left w:val="nil"/>
              <w:bottom w:val="nil"/>
              <w:right w:val="nil"/>
            </w:tcBorders>
          </w:tcPr>
          <w:p w:rsidR="009D4438" w:rsidRDefault="009D4438">
            <w:pPr>
              <w:pStyle w:val="ConsPlusNormal"/>
              <w:jc w:val="center"/>
              <w:outlineLvl w:val="3"/>
            </w:pPr>
            <w:r>
              <w:t>I. Распределение субсидий по направлениям реализации Программы</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5160,82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880,6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718,6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499,7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1094,4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1342,1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625,42</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2. Развитие туристско-рекреационного комплекса</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14367,78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2517,5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1871,9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1661,6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831,4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4709,9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2775,48</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3. Развитие сельскохозяйственного производства, рыбохозяйственного комплекса и инженерной инфраструктуры сельских территорий</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3685,1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771,8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745,5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243,1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237,5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924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763,2</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 xml:space="preserve">4. Мероприятия, направленные на решение острых проблем в социальной сфере в отдельных районах и </w:t>
            </w:r>
            <w:r>
              <w:lastRenderedPageBreak/>
              <w:t>муниципальных образованиях</w:t>
            </w:r>
          </w:p>
        </w:tc>
        <w:tc>
          <w:tcPr>
            <w:tcW w:w="2298" w:type="dxa"/>
            <w:tcBorders>
              <w:top w:val="nil"/>
              <w:left w:val="nil"/>
              <w:bottom w:val="nil"/>
              <w:right w:val="nil"/>
            </w:tcBorders>
          </w:tcPr>
          <w:p w:rsidR="009D4438" w:rsidRDefault="009D4438">
            <w:pPr>
              <w:pStyle w:val="ConsPlusNormal"/>
              <w:jc w:val="center"/>
            </w:pPr>
            <w:r>
              <w:lastRenderedPageBreak/>
              <w:t>2008 - 2013 годы</w:t>
            </w:r>
          </w:p>
        </w:tc>
        <w:tc>
          <w:tcPr>
            <w:tcW w:w="2413" w:type="dxa"/>
            <w:tcBorders>
              <w:top w:val="nil"/>
              <w:left w:val="nil"/>
              <w:bottom w:val="nil"/>
              <w:right w:val="nil"/>
            </w:tcBorders>
          </w:tcPr>
          <w:p w:rsidR="009D4438" w:rsidRDefault="009D4438">
            <w:pPr>
              <w:pStyle w:val="ConsPlusNormal"/>
              <w:jc w:val="center"/>
            </w:pPr>
            <w:r>
              <w:t>14959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2844,1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2066,2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1421,4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4036,3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2787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1804</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5. Мероприятия регионального значения по развитию систем жизнеобеспечения населения</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6543,4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1562,2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1143,7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416,3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993,8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1793,4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634</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Всего по разделу I</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44716,1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8576,2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6545,9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4242,1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7193,4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11556,4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6602,1</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3"/>
            </w:pPr>
            <w:r>
              <w:lastRenderedPageBreak/>
              <w:t>II. Распределение субсидий по государственным заказчикам Программы</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Ростуризм</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1473,1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554,2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151,5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201,2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163,4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213,6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189,2</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19183,1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3516,2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2284,3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1269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4863,6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7250</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2360,8</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Росавтодор</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4389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698,4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850,9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767,6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302,3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1019,8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750</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Минсельхоз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2182,2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508,8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486,1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202,6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121,3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463,4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400</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Минобрнауки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4463,3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876,9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704,2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537,5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570,6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777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997,1</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Минздрав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5477,3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1309,5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931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635,2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648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1203,6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750</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Минтруд России</w:t>
            </w:r>
          </w:p>
        </w:tc>
        <w:tc>
          <w:tcPr>
            <w:tcW w:w="2298" w:type="dxa"/>
            <w:tcBorders>
              <w:top w:val="nil"/>
              <w:left w:val="nil"/>
              <w:bottom w:val="nil"/>
              <w:right w:val="nil"/>
            </w:tcBorders>
          </w:tcPr>
          <w:p w:rsidR="009D4438" w:rsidRDefault="009D4438">
            <w:pPr>
              <w:pStyle w:val="ConsPlusNormal"/>
              <w:jc w:val="center"/>
            </w:pPr>
            <w:r>
              <w:t>2012 - 2013 годы</w:t>
            </w:r>
          </w:p>
        </w:tc>
        <w:tc>
          <w:tcPr>
            <w:tcW w:w="2413" w:type="dxa"/>
            <w:tcBorders>
              <w:top w:val="nil"/>
              <w:left w:val="nil"/>
              <w:bottom w:val="nil"/>
              <w:right w:val="nil"/>
            </w:tcBorders>
          </w:tcPr>
          <w:p w:rsidR="009D4438" w:rsidRDefault="009D4438">
            <w:pPr>
              <w:pStyle w:val="ConsPlusNormal"/>
              <w:jc w:val="center"/>
            </w:pPr>
            <w:r>
              <w:t>68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68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Минэнерго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5008,7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1057,2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1097,9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629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508,6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561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1155</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Росрыболовство</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110,6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55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40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15,6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Всего по разделу II</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44716,1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8576,2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6545,9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4242,1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7193,4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11556,4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6602,1</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3"/>
            </w:pPr>
            <w:r>
              <w:t>III. Распределение субсидий между бюджетами субъектов Российской Федерации</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Республика Адыгея</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 (Минрегион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103,1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103,1</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2. Развитие туристско-рекреационного комплекса:</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1603,73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306,2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201,5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189,2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109,8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349,9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447,13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Ростуризм</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417,4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157,4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177,3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82,7</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Росавтодор</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408,1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70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82,1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36,1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104,4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115,5</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Минэнерго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778,23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148,8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131,5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107,1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73,7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68,2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248,93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3. Развитие сельскохозяйственного производства, рыбохозяйственного комплекса и инженерной инфраструктуры сельских территорий (Минрегион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102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102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4. Мероприятия, направленные на решение острых проблем в социальной сфере в отдельных районах и муниципальных образованиях:</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974,5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328,4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283,2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200,7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162,2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Минздрав России</w:t>
            </w:r>
          </w:p>
        </w:tc>
        <w:tc>
          <w:tcPr>
            <w:tcW w:w="2298" w:type="dxa"/>
            <w:tcBorders>
              <w:top w:val="nil"/>
              <w:left w:val="nil"/>
              <w:bottom w:val="nil"/>
              <w:right w:val="nil"/>
            </w:tcBorders>
          </w:tcPr>
          <w:p w:rsidR="009D4438" w:rsidRDefault="009D4438">
            <w:pPr>
              <w:pStyle w:val="ConsPlusNormal"/>
              <w:jc w:val="center"/>
            </w:pPr>
            <w:r>
              <w:t>2008 - 2010 годы</w:t>
            </w:r>
          </w:p>
        </w:tc>
        <w:tc>
          <w:tcPr>
            <w:tcW w:w="2413" w:type="dxa"/>
            <w:tcBorders>
              <w:top w:val="nil"/>
              <w:left w:val="nil"/>
              <w:bottom w:val="nil"/>
              <w:right w:val="nil"/>
            </w:tcBorders>
          </w:tcPr>
          <w:p w:rsidR="009D4438" w:rsidRDefault="009D4438">
            <w:pPr>
              <w:pStyle w:val="ConsPlusNormal"/>
              <w:jc w:val="center"/>
            </w:pPr>
            <w:r>
              <w:t>320,5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112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89,3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119,2</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Минобрнауки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439,5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144,9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90,9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41,5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162,2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214,5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71,5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103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lastRenderedPageBreak/>
              <w:t>5. Мероприятия регионального значения по развитию систем жизнеобеспечения населения:</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1106,2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384,3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226,2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98,8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297,1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83,6</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1022,6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384,3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226,2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98,8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297,1</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83,6</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Всего</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3889,53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1018,9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812,9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406,1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370,8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750,1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530,73</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Республика Дагестан</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1752,6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95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104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90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534,8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665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263,8</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1345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95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95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90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500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565</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37,5</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Минэнерго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370,1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34,8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100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226,3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2. Развитие туристско-рекреационного комплекса:</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553,1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227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59,6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143,1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123,4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210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110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40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60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Ростуризм</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343,1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117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19,6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83,1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123,4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3. Развитие сельскохозяйственного производства, рыбохозяйственного комплекса и инженерной инфраструктуры сельских территорий:</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1201,7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186,5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84,4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140,8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417,7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331,5</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870,2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186,5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84,4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140,8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417,7</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lastRenderedPageBreak/>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331,5</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4. Мероприятия, направленные на решение острых проблем в социальной сфере в отдельных районах и муниципальных образованиях:</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8514,5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1173,5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623,3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450,4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3479,1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1848,7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939,5</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Минздрав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2109,2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376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176,7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79,5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335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682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460</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Минтруд России</w:t>
            </w:r>
          </w:p>
        </w:tc>
        <w:tc>
          <w:tcPr>
            <w:tcW w:w="2298" w:type="dxa"/>
            <w:tcBorders>
              <w:top w:val="nil"/>
              <w:left w:val="nil"/>
              <w:bottom w:val="nil"/>
              <w:right w:val="nil"/>
            </w:tcBorders>
          </w:tcPr>
          <w:p w:rsidR="009D4438" w:rsidRDefault="009D4438">
            <w:pPr>
              <w:pStyle w:val="ConsPlusNormal"/>
              <w:jc w:val="center"/>
            </w:pPr>
            <w:r>
              <w:t>2012 - 2013 годы</w:t>
            </w:r>
          </w:p>
        </w:tc>
        <w:tc>
          <w:tcPr>
            <w:tcW w:w="2413" w:type="dxa"/>
            <w:tcBorders>
              <w:top w:val="nil"/>
              <w:left w:val="nil"/>
              <w:bottom w:val="nil"/>
              <w:right w:val="nil"/>
            </w:tcBorders>
          </w:tcPr>
          <w:p w:rsidR="009D4438" w:rsidRDefault="009D4438">
            <w:pPr>
              <w:pStyle w:val="ConsPlusNormal"/>
              <w:jc w:val="center"/>
            </w:pPr>
            <w:r>
              <w:t>68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68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Минобрнауки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1796,7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249,5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125,9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184,4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354,4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414,6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467,9</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Минсельхоз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84,7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17,9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7,2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11,6</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4455,9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510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320,7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168,6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2779,7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676,9</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lastRenderedPageBreak/>
              <w:t>5. Мероприятия регионального значения по развитию систем жизнеобеспечения населения:</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1183,3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215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106,6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75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161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500,8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124,9</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1058,4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215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106,6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75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161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500,8</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124,9</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Всего</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13205,2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1897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977,9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799,3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4439,1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3432,2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1659,7</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Республика Ингушетия</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1726,7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419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384,3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166,9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190,2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339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227,3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1499,4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419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384,3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166,9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190,2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339</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227,3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 xml:space="preserve">2. Мероприятия, направленные на решение острых проблем в социальной сфере в отдельных районах и </w:t>
            </w:r>
            <w:r>
              <w:lastRenderedPageBreak/>
              <w:t>муниципальных образованиях:</w:t>
            </w:r>
          </w:p>
        </w:tc>
        <w:tc>
          <w:tcPr>
            <w:tcW w:w="2298" w:type="dxa"/>
            <w:tcBorders>
              <w:top w:val="nil"/>
              <w:left w:val="nil"/>
              <w:bottom w:val="nil"/>
              <w:right w:val="nil"/>
            </w:tcBorders>
          </w:tcPr>
          <w:p w:rsidR="009D4438" w:rsidRDefault="009D4438">
            <w:pPr>
              <w:pStyle w:val="ConsPlusNormal"/>
              <w:jc w:val="center"/>
            </w:pPr>
            <w:r>
              <w:lastRenderedPageBreak/>
              <w:t>2008 - 2013 годы</w:t>
            </w:r>
          </w:p>
        </w:tc>
        <w:tc>
          <w:tcPr>
            <w:tcW w:w="2413" w:type="dxa"/>
            <w:tcBorders>
              <w:top w:val="nil"/>
              <w:left w:val="nil"/>
              <w:bottom w:val="nil"/>
              <w:right w:val="nil"/>
            </w:tcBorders>
          </w:tcPr>
          <w:p w:rsidR="009D4438" w:rsidRDefault="009D4438">
            <w:pPr>
              <w:pStyle w:val="ConsPlusNormal"/>
              <w:jc w:val="center"/>
            </w:pPr>
            <w:r>
              <w:t>1219,7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183,2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164,2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299,9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80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294,1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198,3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Минздрав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838,9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183,2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136,8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170,3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80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198,6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70</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Минобрнауки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380,8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27,4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129,6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95,5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128,3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lastRenderedPageBreak/>
              <w:t>3. Мероприятия регионального значения по развитию систем жизнеобеспечения населения:</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1161,5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375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324,5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42,2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332,1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72,7</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852,8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299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164,5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42,2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332,1</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72,7</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Минсельхоз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236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76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160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Всего</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4107,9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977,2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873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481,8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312,4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965,2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498,3</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Кабардино-Балкарская Республика</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 (Минэнерго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1043,62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270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180,3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146,6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308,3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50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88,42</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2. Развитие туристско-рекреационного комплекса:</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5053,5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935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519,9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457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278,7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1440,6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1422,2</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Ростуризм</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185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185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2010,3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495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70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198,6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200,2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1046,5</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1073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lastRenderedPageBreak/>
              <w:t>Росавтодор</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1785,1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255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449,9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258,4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78,5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394,1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349,2</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3. Развитие сельскохозяйственного производства, рыбохозяйственного комплекса и инженерной инфраструктуры сельских территорий (Минрегион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100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100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4. Мероприятия, направленные на решение острых проблем в социальной сфере в отдельных районах и муниципальных образованиях (Минздрав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171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119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52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Всего</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6368,12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1305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700,2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603,6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706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1542,6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1510,72</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Республика Калмыкия</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350,9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96,6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30,3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30,5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147,6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45,9</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305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96,6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30,3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30,5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147,6</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45,9</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2. Развитие туристско-рекреационного комплекса (Ростуризм)</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43,1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3. Развитие сельскохозяйственного производства, рыбохозяйственного комплекса и инженерной инфраструктуры сельских территорий:</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589,8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274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219,6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30,1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53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Минэнерго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353,8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190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163,8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Минсельхоз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125,5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15,8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14,5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13,1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53,1</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Росрыболовство</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110,6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55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40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15,6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4. Мероприятия, направленные на решение острых проблем в социальной сфере в отдельных районах и муниципальных образованиях:</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1615,9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624,2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575,9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217,2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56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97,3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45,3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Минздрав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1124,8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444,9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413,9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195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28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43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Минобрнауки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295,8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141,1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154,7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150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38,2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7,3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22,2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28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54,3</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45,3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5. Мероприятия регионального значения по развитию систем жизнеобеспечения населения:</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331,7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113,4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26,9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28,2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105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46,2</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164,9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13,5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105</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46,2</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Минсельхоз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120,6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81,4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24,5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14,7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Всего</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2931,4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1128,2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875,8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229,2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144,8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363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190,4</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lastRenderedPageBreak/>
              <w:t>Карачаево-Черкесская Республика</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1. Развитие туристско-рекреационного комплекса:</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2287,08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597,4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601,6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363,5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40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279,1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405,48</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223,5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88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121,2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14,3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Росавтодор</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343,7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130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91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122,7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Минэнерго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1402,48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304,6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344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184,1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242,8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326,98</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Ростуризм</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317,4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74,8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45,4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42,4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40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36,3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78,5</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2. Развитие сельскохозяйственного производства, рыбохозяйственного комплекса и инженерной инфраструктуры сельских территорий:</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651,6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93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90,8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16,5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190,8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213,5</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Минэнерго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136,3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18,3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77</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Минсельхоз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515,3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72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72,5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16,5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190,8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136,5</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 xml:space="preserve">3. Мероприятия, направленные на решение острых </w:t>
            </w:r>
            <w:r>
              <w:lastRenderedPageBreak/>
              <w:t>проблем в социальной сфере в отдельных районах и муниципальных образованиях:</w:t>
            </w:r>
          </w:p>
        </w:tc>
        <w:tc>
          <w:tcPr>
            <w:tcW w:w="2298" w:type="dxa"/>
            <w:tcBorders>
              <w:top w:val="nil"/>
              <w:left w:val="nil"/>
              <w:bottom w:val="nil"/>
              <w:right w:val="nil"/>
            </w:tcBorders>
          </w:tcPr>
          <w:p w:rsidR="009D4438" w:rsidRDefault="009D4438">
            <w:pPr>
              <w:pStyle w:val="ConsPlusNormal"/>
              <w:jc w:val="center"/>
            </w:pPr>
            <w:r>
              <w:lastRenderedPageBreak/>
              <w:t>2008 - 2013 годы</w:t>
            </w:r>
          </w:p>
        </w:tc>
        <w:tc>
          <w:tcPr>
            <w:tcW w:w="2413" w:type="dxa"/>
            <w:tcBorders>
              <w:top w:val="nil"/>
              <w:left w:val="nil"/>
              <w:bottom w:val="nil"/>
              <w:right w:val="nil"/>
            </w:tcBorders>
          </w:tcPr>
          <w:p w:rsidR="009D4438" w:rsidRDefault="009D4438">
            <w:pPr>
              <w:pStyle w:val="ConsPlusNormal"/>
              <w:jc w:val="center"/>
            </w:pPr>
            <w:r>
              <w:t>753,5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58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87,5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71,2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100,5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210,8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225,5</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Минздрав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448,8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58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45,5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24,3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51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130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140</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Минобрнауки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304,8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42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46,9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49,5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80,8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85,6</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4. Мероприятия регионального значения по развитию систем жизнеобеспечения населения:</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1400,2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257,2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173,3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533,7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241,3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132,7</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1204,2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235,2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168,9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60,5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518,2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221,4</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99</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Минсельхоз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97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4,4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15,5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19,9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33,7</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Всего</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5092,48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1005,6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953,2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543,7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690,7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922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977,28</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Республика Северная Осетия - Алания</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 (Минрегион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183,9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19,7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96,2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30,6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37,4</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2. Развитие туристско-рекреационного комплекса:</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2808,27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431,9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466,2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508,8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279,5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621,3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500,57</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Ростуризм</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167,1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63,4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75,7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28</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Минэнерго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770,67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100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162,8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128,7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91,8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100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187,37</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lastRenderedPageBreak/>
              <w:t>Росавтодор</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1852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313,4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240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304,4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187,7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521,3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285,2</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Минсельхоз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18,5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18,5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3. Развитие сельскохозяйственного производства, рыбохозяйственного комплекса и инженерной инфраструктуры сельских территорий:</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1040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118,3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248,7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155,3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50,1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302,4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165,2</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Минэнерго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153,5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22,8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88,2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42,5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Минсельхоз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816,5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95,5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160,5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112,8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50,1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232,4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165,2</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70</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70</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4. Мероприятия, направленные на решение острых проблем в социальной сфере в отдельных районах и муниципальных образованиях:</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1709,8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476,8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332,1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182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39,5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284,1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395,3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Минздрав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464,1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135,4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68,8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46,9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35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98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80</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Минобрнауки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1245,7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341,4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263,3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135,1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4,5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186,1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315,3</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5. Мероприятия регионального значения по развитию систем жизнеобеспечения населения:</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1360,5</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217,3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286,2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236,1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129,9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317,1</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173,9</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1018,4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140,9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237,8</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192,7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129,9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317,1</w:t>
            </w:r>
          </w:p>
        </w:tc>
      </w:tr>
      <w:tr w:rsidR="009D4438">
        <w:tblPrEx>
          <w:tblBorders>
            <w:insideH w:val="none" w:sz="0" w:space="0" w:color="auto"/>
            <w:insideV w:val="none" w:sz="0" w:space="0" w:color="auto"/>
          </w:tblBorders>
        </w:tblPrEx>
        <w:tc>
          <w:tcPr>
            <w:tcW w:w="5495" w:type="dxa"/>
            <w:tcBorders>
              <w:top w:val="nil"/>
              <w:left w:val="nil"/>
              <w:bottom w:val="nil"/>
              <w:right w:val="nil"/>
            </w:tcBorders>
          </w:tcPr>
          <w:p w:rsidR="009D4438" w:rsidRDefault="009D4438">
            <w:pPr>
              <w:pStyle w:val="ConsPlusNormal"/>
            </w:pPr>
            <w:r>
              <w:t>Госстрой</w:t>
            </w:r>
          </w:p>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173,9</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lastRenderedPageBreak/>
              <w:t>Минсельхоз России</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168,2</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76,4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48,4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43,4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Всего</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7102,47</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1244,3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1352,9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1178,4</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529,6</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1562,3</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2013 год</w:t>
            </w:r>
          </w:p>
        </w:tc>
        <w:tc>
          <w:tcPr>
            <w:tcW w:w="2413" w:type="dxa"/>
            <w:tcBorders>
              <w:top w:val="nil"/>
              <w:left w:val="nil"/>
              <w:bottom w:val="nil"/>
              <w:right w:val="nil"/>
            </w:tcBorders>
          </w:tcPr>
          <w:p w:rsidR="009D4438" w:rsidRDefault="009D4438">
            <w:pPr>
              <w:pStyle w:val="ConsPlusNormal"/>
              <w:jc w:val="center"/>
            </w:pPr>
            <w:r>
              <w:t>1234,97</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Ставропольский край</w:t>
            </w:r>
          </w:p>
          <w:p w:rsidR="009D4438" w:rsidRDefault="009D4438">
            <w:pPr>
              <w:pStyle w:val="ConsPlusNormal"/>
              <w:jc w:val="both"/>
            </w:pPr>
          </w:p>
        </w:tc>
      </w:tr>
      <w:tr w:rsidR="009D4438">
        <w:tblPrEx>
          <w:tblBorders>
            <w:insideH w:val="none" w:sz="0" w:space="0" w:color="auto"/>
            <w:insideV w:val="none" w:sz="0" w:space="0" w:color="auto"/>
          </w:tblBorders>
        </w:tblPrEx>
        <w:tc>
          <w:tcPr>
            <w:tcW w:w="5495" w:type="dxa"/>
            <w:vMerge w:val="restart"/>
            <w:tcBorders>
              <w:top w:val="nil"/>
              <w:left w:val="nil"/>
              <w:bottom w:val="nil"/>
              <w:right w:val="nil"/>
            </w:tcBorders>
          </w:tcPr>
          <w:p w:rsidR="009D4438" w:rsidRDefault="009D4438">
            <w:pPr>
              <w:pStyle w:val="ConsPlusNormal"/>
            </w:pPr>
            <w:r>
              <w:t>Развитие туристско-рекреационного комплекса (Минрегион России)</w:t>
            </w:r>
          </w:p>
        </w:tc>
        <w:tc>
          <w:tcPr>
            <w:tcW w:w="2298" w:type="dxa"/>
            <w:tcBorders>
              <w:top w:val="nil"/>
              <w:left w:val="nil"/>
              <w:bottom w:val="nil"/>
              <w:right w:val="nil"/>
            </w:tcBorders>
          </w:tcPr>
          <w:p w:rsidR="009D4438" w:rsidRDefault="009D4438">
            <w:pPr>
              <w:pStyle w:val="ConsPlusNormal"/>
              <w:jc w:val="center"/>
            </w:pPr>
            <w:r>
              <w:t>2008 - 2012 годы</w:t>
            </w:r>
          </w:p>
        </w:tc>
        <w:tc>
          <w:tcPr>
            <w:tcW w:w="2413" w:type="dxa"/>
            <w:tcBorders>
              <w:top w:val="nil"/>
              <w:left w:val="nil"/>
              <w:bottom w:val="nil"/>
              <w:right w:val="nil"/>
            </w:tcBorders>
          </w:tcPr>
          <w:p w:rsidR="009D4438" w:rsidRDefault="009D4438">
            <w:pPr>
              <w:pStyle w:val="ConsPlusNormal"/>
              <w:jc w:val="center"/>
            </w:pPr>
            <w:r>
              <w:t>2019</w:t>
            </w:r>
          </w:p>
        </w:tc>
      </w:tr>
      <w:tr w:rsidR="009D4438">
        <w:tblPrEx>
          <w:tblBorders>
            <w:insideH w:val="none" w:sz="0" w:space="0" w:color="auto"/>
            <w:insideV w:val="none" w:sz="0" w:space="0" w:color="auto"/>
          </w:tblBorders>
        </w:tblPrEx>
        <w:tc>
          <w:tcPr>
            <w:tcW w:w="5495" w:type="dxa"/>
            <w:vMerge/>
            <w:tcBorders>
              <w:top w:val="nil"/>
              <w:left w:val="nil"/>
              <w:bottom w:val="nil"/>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2019</w:t>
            </w:r>
          </w:p>
        </w:tc>
      </w:tr>
      <w:tr w:rsidR="009D4438">
        <w:tblPrEx>
          <w:tblBorders>
            <w:insideH w:val="none" w:sz="0" w:space="0" w:color="auto"/>
            <w:insideV w:val="none" w:sz="0" w:space="0" w:color="auto"/>
          </w:tblBorders>
        </w:tblPrEx>
        <w:tc>
          <w:tcPr>
            <w:tcW w:w="5495" w:type="dxa"/>
            <w:vMerge w:val="restart"/>
            <w:tcBorders>
              <w:top w:val="nil"/>
              <w:left w:val="nil"/>
              <w:bottom w:val="single" w:sz="4" w:space="0" w:color="auto"/>
              <w:right w:val="nil"/>
            </w:tcBorders>
          </w:tcPr>
          <w:p w:rsidR="009D4438" w:rsidRDefault="009D4438">
            <w:pPr>
              <w:pStyle w:val="ConsPlusNormal"/>
            </w:pPr>
            <w:r>
              <w:t>Всего по разделу III</w:t>
            </w:r>
          </w:p>
        </w:tc>
        <w:tc>
          <w:tcPr>
            <w:tcW w:w="2298" w:type="dxa"/>
            <w:tcBorders>
              <w:top w:val="nil"/>
              <w:left w:val="nil"/>
              <w:bottom w:val="nil"/>
              <w:right w:val="nil"/>
            </w:tcBorders>
          </w:tcPr>
          <w:p w:rsidR="009D4438" w:rsidRDefault="009D4438">
            <w:pPr>
              <w:pStyle w:val="ConsPlusNormal"/>
              <w:jc w:val="center"/>
            </w:pPr>
            <w:r>
              <w:t>2008 - 2013 годы</w:t>
            </w:r>
          </w:p>
        </w:tc>
        <w:tc>
          <w:tcPr>
            <w:tcW w:w="2413" w:type="dxa"/>
            <w:tcBorders>
              <w:top w:val="nil"/>
              <w:left w:val="nil"/>
              <w:bottom w:val="nil"/>
              <w:right w:val="nil"/>
            </w:tcBorders>
          </w:tcPr>
          <w:p w:rsidR="009D4438" w:rsidRDefault="009D4438">
            <w:pPr>
              <w:pStyle w:val="ConsPlusNormal"/>
              <w:jc w:val="center"/>
            </w:pPr>
            <w:r>
              <w:t>44716,1</w:t>
            </w:r>
          </w:p>
        </w:tc>
      </w:tr>
      <w:tr w:rsidR="009D4438">
        <w:tblPrEx>
          <w:tblBorders>
            <w:insideH w:val="none" w:sz="0" w:space="0" w:color="auto"/>
            <w:insideV w:val="none" w:sz="0" w:space="0" w:color="auto"/>
          </w:tblBorders>
        </w:tblPrEx>
        <w:tc>
          <w:tcPr>
            <w:tcW w:w="5495" w:type="dxa"/>
            <w:vMerge/>
            <w:tcBorders>
              <w:top w:val="nil"/>
              <w:left w:val="nil"/>
              <w:bottom w:val="single" w:sz="4" w:space="0" w:color="auto"/>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2008 год</w:t>
            </w:r>
          </w:p>
        </w:tc>
        <w:tc>
          <w:tcPr>
            <w:tcW w:w="2413" w:type="dxa"/>
            <w:tcBorders>
              <w:top w:val="nil"/>
              <w:left w:val="nil"/>
              <w:bottom w:val="nil"/>
              <w:right w:val="nil"/>
            </w:tcBorders>
          </w:tcPr>
          <w:p w:rsidR="009D4438" w:rsidRDefault="009D4438">
            <w:pPr>
              <w:pStyle w:val="ConsPlusNormal"/>
              <w:jc w:val="center"/>
            </w:pPr>
            <w:r>
              <w:t>8576,2</w:t>
            </w:r>
          </w:p>
        </w:tc>
      </w:tr>
      <w:tr w:rsidR="009D4438">
        <w:tblPrEx>
          <w:tblBorders>
            <w:insideH w:val="none" w:sz="0" w:space="0" w:color="auto"/>
            <w:insideV w:val="none" w:sz="0" w:space="0" w:color="auto"/>
          </w:tblBorders>
        </w:tblPrEx>
        <w:tc>
          <w:tcPr>
            <w:tcW w:w="5495" w:type="dxa"/>
            <w:vMerge/>
            <w:tcBorders>
              <w:top w:val="nil"/>
              <w:left w:val="nil"/>
              <w:bottom w:val="single" w:sz="4" w:space="0" w:color="auto"/>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2009 год</w:t>
            </w:r>
          </w:p>
        </w:tc>
        <w:tc>
          <w:tcPr>
            <w:tcW w:w="2413" w:type="dxa"/>
            <w:tcBorders>
              <w:top w:val="nil"/>
              <w:left w:val="nil"/>
              <w:bottom w:val="nil"/>
              <w:right w:val="nil"/>
            </w:tcBorders>
          </w:tcPr>
          <w:p w:rsidR="009D4438" w:rsidRDefault="009D4438">
            <w:pPr>
              <w:pStyle w:val="ConsPlusNormal"/>
              <w:jc w:val="center"/>
            </w:pPr>
            <w:r>
              <w:t>6545,9</w:t>
            </w:r>
          </w:p>
        </w:tc>
      </w:tr>
      <w:tr w:rsidR="009D4438">
        <w:tblPrEx>
          <w:tblBorders>
            <w:insideH w:val="none" w:sz="0" w:space="0" w:color="auto"/>
            <w:insideV w:val="none" w:sz="0" w:space="0" w:color="auto"/>
          </w:tblBorders>
        </w:tblPrEx>
        <w:tc>
          <w:tcPr>
            <w:tcW w:w="5495" w:type="dxa"/>
            <w:vMerge/>
            <w:tcBorders>
              <w:top w:val="nil"/>
              <w:left w:val="nil"/>
              <w:bottom w:val="single" w:sz="4" w:space="0" w:color="auto"/>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2010 год</w:t>
            </w:r>
          </w:p>
        </w:tc>
        <w:tc>
          <w:tcPr>
            <w:tcW w:w="2413" w:type="dxa"/>
            <w:tcBorders>
              <w:top w:val="nil"/>
              <w:left w:val="nil"/>
              <w:bottom w:val="nil"/>
              <w:right w:val="nil"/>
            </w:tcBorders>
          </w:tcPr>
          <w:p w:rsidR="009D4438" w:rsidRDefault="009D4438">
            <w:pPr>
              <w:pStyle w:val="ConsPlusNormal"/>
              <w:jc w:val="center"/>
            </w:pPr>
            <w:r>
              <w:t>4242,1</w:t>
            </w:r>
          </w:p>
        </w:tc>
      </w:tr>
      <w:tr w:rsidR="009D4438">
        <w:tblPrEx>
          <w:tblBorders>
            <w:insideH w:val="none" w:sz="0" w:space="0" w:color="auto"/>
            <w:insideV w:val="none" w:sz="0" w:space="0" w:color="auto"/>
          </w:tblBorders>
        </w:tblPrEx>
        <w:tc>
          <w:tcPr>
            <w:tcW w:w="5495" w:type="dxa"/>
            <w:vMerge/>
            <w:tcBorders>
              <w:top w:val="nil"/>
              <w:left w:val="nil"/>
              <w:bottom w:val="single" w:sz="4" w:space="0" w:color="auto"/>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2011 год</w:t>
            </w:r>
          </w:p>
        </w:tc>
        <w:tc>
          <w:tcPr>
            <w:tcW w:w="2413" w:type="dxa"/>
            <w:tcBorders>
              <w:top w:val="nil"/>
              <w:left w:val="nil"/>
              <w:bottom w:val="nil"/>
              <w:right w:val="nil"/>
            </w:tcBorders>
          </w:tcPr>
          <w:p w:rsidR="009D4438" w:rsidRDefault="009D4438">
            <w:pPr>
              <w:pStyle w:val="ConsPlusNormal"/>
              <w:jc w:val="center"/>
            </w:pPr>
            <w:r>
              <w:t>7193,4</w:t>
            </w:r>
          </w:p>
        </w:tc>
      </w:tr>
      <w:tr w:rsidR="009D4438">
        <w:tblPrEx>
          <w:tblBorders>
            <w:insideH w:val="none" w:sz="0" w:space="0" w:color="auto"/>
            <w:insideV w:val="none" w:sz="0" w:space="0" w:color="auto"/>
          </w:tblBorders>
        </w:tblPrEx>
        <w:tc>
          <w:tcPr>
            <w:tcW w:w="5495" w:type="dxa"/>
            <w:vMerge/>
            <w:tcBorders>
              <w:top w:val="nil"/>
              <w:left w:val="nil"/>
              <w:bottom w:val="single" w:sz="4" w:space="0" w:color="auto"/>
              <w:right w:val="nil"/>
            </w:tcBorders>
          </w:tcPr>
          <w:p w:rsidR="009D4438" w:rsidRDefault="009D4438"/>
        </w:tc>
        <w:tc>
          <w:tcPr>
            <w:tcW w:w="2298" w:type="dxa"/>
            <w:tcBorders>
              <w:top w:val="nil"/>
              <w:left w:val="nil"/>
              <w:bottom w:val="nil"/>
              <w:right w:val="nil"/>
            </w:tcBorders>
          </w:tcPr>
          <w:p w:rsidR="009D4438" w:rsidRDefault="009D4438">
            <w:pPr>
              <w:pStyle w:val="ConsPlusNormal"/>
              <w:jc w:val="center"/>
            </w:pPr>
            <w:r>
              <w:t>2012 год</w:t>
            </w:r>
          </w:p>
        </w:tc>
        <w:tc>
          <w:tcPr>
            <w:tcW w:w="2413" w:type="dxa"/>
            <w:tcBorders>
              <w:top w:val="nil"/>
              <w:left w:val="nil"/>
              <w:bottom w:val="nil"/>
              <w:right w:val="nil"/>
            </w:tcBorders>
          </w:tcPr>
          <w:p w:rsidR="009D4438" w:rsidRDefault="009D4438">
            <w:pPr>
              <w:pStyle w:val="ConsPlusNormal"/>
              <w:jc w:val="center"/>
            </w:pPr>
            <w:r>
              <w:t>11556,4</w:t>
            </w:r>
          </w:p>
        </w:tc>
      </w:tr>
      <w:tr w:rsidR="009D4438">
        <w:tblPrEx>
          <w:tblBorders>
            <w:insideH w:val="none" w:sz="0" w:space="0" w:color="auto"/>
            <w:insideV w:val="none" w:sz="0" w:space="0" w:color="auto"/>
          </w:tblBorders>
        </w:tblPrEx>
        <w:tc>
          <w:tcPr>
            <w:tcW w:w="5495" w:type="dxa"/>
            <w:vMerge/>
            <w:tcBorders>
              <w:top w:val="nil"/>
              <w:left w:val="nil"/>
              <w:bottom w:val="single" w:sz="4" w:space="0" w:color="auto"/>
              <w:right w:val="nil"/>
            </w:tcBorders>
          </w:tcPr>
          <w:p w:rsidR="009D4438" w:rsidRDefault="009D4438"/>
        </w:tc>
        <w:tc>
          <w:tcPr>
            <w:tcW w:w="2298" w:type="dxa"/>
            <w:tcBorders>
              <w:top w:val="nil"/>
              <w:left w:val="nil"/>
              <w:bottom w:val="single" w:sz="4" w:space="0" w:color="auto"/>
              <w:right w:val="nil"/>
            </w:tcBorders>
          </w:tcPr>
          <w:p w:rsidR="009D4438" w:rsidRDefault="009D4438">
            <w:pPr>
              <w:pStyle w:val="ConsPlusNormal"/>
              <w:jc w:val="center"/>
            </w:pPr>
            <w:r>
              <w:t>2013 год</w:t>
            </w:r>
          </w:p>
        </w:tc>
        <w:tc>
          <w:tcPr>
            <w:tcW w:w="2413" w:type="dxa"/>
            <w:tcBorders>
              <w:top w:val="nil"/>
              <w:left w:val="nil"/>
              <w:bottom w:val="single" w:sz="4" w:space="0" w:color="auto"/>
              <w:right w:val="nil"/>
            </w:tcBorders>
          </w:tcPr>
          <w:p w:rsidR="009D4438" w:rsidRDefault="009D4438">
            <w:pPr>
              <w:pStyle w:val="ConsPlusNormal"/>
              <w:jc w:val="center"/>
            </w:pPr>
            <w:r>
              <w:t>6602,1</w:t>
            </w:r>
          </w:p>
        </w:tc>
      </w:tr>
    </w:tbl>
    <w:p w:rsidR="009D4438" w:rsidRDefault="009D4438">
      <w:pPr>
        <w:sectPr w:rsidR="009D4438">
          <w:pgSz w:w="16838" w:h="11905" w:orient="landscape"/>
          <w:pgMar w:top="1701" w:right="1134" w:bottom="850" w:left="1134" w:header="0" w:footer="0" w:gutter="0"/>
          <w:cols w:space="720"/>
        </w:sectPr>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ind w:firstLine="540"/>
        <w:jc w:val="both"/>
      </w:pPr>
    </w:p>
    <w:p w:rsidR="009D4438" w:rsidRDefault="009D4438">
      <w:pPr>
        <w:pStyle w:val="ConsPlusNormal"/>
        <w:jc w:val="right"/>
        <w:outlineLvl w:val="2"/>
      </w:pPr>
      <w:r>
        <w:t>Приложение N 6</w:t>
      </w:r>
    </w:p>
    <w:p w:rsidR="009D4438" w:rsidRDefault="009D4438">
      <w:pPr>
        <w:pStyle w:val="ConsPlusNormal"/>
        <w:jc w:val="right"/>
      </w:pPr>
      <w:r>
        <w:t>к Правилам распределения</w:t>
      </w:r>
    </w:p>
    <w:p w:rsidR="009D4438" w:rsidRDefault="009D4438">
      <w:pPr>
        <w:pStyle w:val="ConsPlusNormal"/>
        <w:jc w:val="right"/>
      </w:pPr>
      <w:r>
        <w:t>и предоставления из федерального</w:t>
      </w:r>
    </w:p>
    <w:p w:rsidR="009D4438" w:rsidRDefault="009D4438">
      <w:pPr>
        <w:pStyle w:val="ConsPlusNormal"/>
        <w:jc w:val="right"/>
      </w:pPr>
      <w:r>
        <w:t>бюджета субсидий бюджетам</w:t>
      </w:r>
    </w:p>
    <w:p w:rsidR="009D4438" w:rsidRDefault="009D4438">
      <w:pPr>
        <w:pStyle w:val="ConsPlusNormal"/>
        <w:jc w:val="right"/>
      </w:pPr>
      <w:r>
        <w:t>субъектов Российской Федерации,</w:t>
      </w:r>
    </w:p>
    <w:p w:rsidR="009D4438" w:rsidRDefault="009D4438">
      <w:pPr>
        <w:pStyle w:val="ConsPlusNormal"/>
        <w:jc w:val="right"/>
      </w:pPr>
      <w:r>
        <w:t>входящих в состав Южного</w:t>
      </w:r>
    </w:p>
    <w:p w:rsidR="009D4438" w:rsidRDefault="009D4438">
      <w:pPr>
        <w:pStyle w:val="ConsPlusNormal"/>
        <w:jc w:val="right"/>
      </w:pPr>
      <w:r>
        <w:t>и Северо-Кавказского федеральных</w:t>
      </w:r>
    </w:p>
    <w:p w:rsidR="009D4438" w:rsidRDefault="009D4438">
      <w:pPr>
        <w:pStyle w:val="ConsPlusNormal"/>
        <w:jc w:val="right"/>
      </w:pPr>
      <w:r>
        <w:t>округов, на софинансирование</w:t>
      </w:r>
    </w:p>
    <w:p w:rsidR="009D4438" w:rsidRDefault="009D4438">
      <w:pPr>
        <w:pStyle w:val="ConsPlusNormal"/>
        <w:jc w:val="right"/>
      </w:pPr>
      <w:r>
        <w:t>мероприятий, предусмотренных</w:t>
      </w:r>
    </w:p>
    <w:p w:rsidR="009D4438" w:rsidRDefault="009D4438">
      <w:pPr>
        <w:pStyle w:val="ConsPlusNormal"/>
        <w:jc w:val="right"/>
      </w:pPr>
      <w:r>
        <w:t>федеральной целевой программой</w:t>
      </w:r>
    </w:p>
    <w:p w:rsidR="009D4438" w:rsidRDefault="009D4438">
      <w:pPr>
        <w:pStyle w:val="ConsPlusNormal"/>
        <w:jc w:val="right"/>
      </w:pPr>
      <w:r>
        <w:t>"Юг России (2008 - 2013 годы)"</w:t>
      </w:r>
    </w:p>
    <w:p w:rsidR="009D4438" w:rsidRDefault="009D4438">
      <w:pPr>
        <w:pStyle w:val="ConsPlusNormal"/>
        <w:ind w:firstLine="540"/>
        <w:jc w:val="both"/>
      </w:pPr>
    </w:p>
    <w:p w:rsidR="009D4438" w:rsidRDefault="009D4438">
      <w:pPr>
        <w:pStyle w:val="ConsPlusNormal"/>
        <w:jc w:val="center"/>
      </w:pPr>
      <w:bookmarkStart w:id="16" w:name="P4516"/>
      <w:bookmarkEnd w:id="16"/>
      <w:r>
        <w:t>РАСПРЕДЕЛЕНИЕ</w:t>
      </w:r>
    </w:p>
    <w:p w:rsidR="009D4438" w:rsidRDefault="009D4438">
      <w:pPr>
        <w:pStyle w:val="ConsPlusNormal"/>
        <w:jc w:val="center"/>
      </w:pPr>
      <w:r>
        <w:t>СРЕДСТВ БЮДЖЕТОВ СУБЪЕКТОВ РОССИЙСКОЙ ФЕДЕРАЦИИ, ВХОДЯЩИХ</w:t>
      </w:r>
    </w:p>
    <w:p w:rsidR="009D4438" w:rsidRDefault="009D4438">
      <w:pPr>
        <w:pStyle w:val="ConsPlusNormal"/>
        <w:jc w:val="center"/>
      </w:pPr>
      <w:r>
        <w:t>В СОСТАВ ЮЖНОГО И СЕВЕРО-КАВКАЗСКОГО ФЕДЕРАЛЬНЫХ ОКРУГОВ,</w:t>
      </w:r>
    </w:p>
    <w:p w:rsidR="009D4438" w:rsidRDefault="009D4438">
      <w:pPr>
        <w:pStyle w:val="ConsPlusNormal"/>
        <w:jc w:val="center"/>
      </w:pPr>
      <w:r>
        <w:t>И МЕСТНЫХ БЮДЖЕТОВ НА ФИНАНСИРОВАНИЕ ОБЪЕКТОВ КАПИТАЛЬНОГО</w:t>
      </w:r>
    </w:p>
    <w:p w:rsidR="009D4438" w:rsidRDefault="009D4438">
      <w:pPr>
        <w:pStyle w:val="ConsPlusNormal"/>
        <w:jc w:val="center"/>
      </w:pPr>
      <w:r>
        <w:t>СТРОИТЕЛЬСТВА ГОСУДАРСТВЕННОЙ СОБСТВЕННОСТИ СУБЪЕКТОВ</w:t>
      </w:r>
    </w:p>
    <w:p w:rsidR="009D4438" w:rsidRDefault="009D4438">
      <w:pPr>
        <w:pStyle w:val="ConsPlusNormal"/>
        <w:jc w:val="center"/>
      </w:pPr>
      <w:r>
        <w:t>РОССИЙСКОЙ ФЕДЕРАЦИИ (МУНИЦИПАЛЬНОЙ СОБСТВЕННОСТИ)</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w:t>
      </w:r>
      <w:hyperlink r:id="rId399" w:history="1">
        <w:r>
          <w:rPr>
            <w:color w:val="0000FF"/>
          </w:rPr>
          <w:t>Постановления</w:t>
        </w:r>
      </w:hyperlink>
      <w:r>
        <w:t xml:space="preserve"> Правительства РФ от 25.12.2013 N 1247)</w:t>
      </w:r>
    </w:p>
    <w:p w:rsidR="009D4438" w:rsidRDefault="009D4438">
      <w:pPr>
        <w:pStyle w:val="ConsPlusNormal"/>
        <w:ind w:firstLine="540"/>
        <w:jc w:val="both"/>
      </w:pPr>
    </w:p>
    <w:p w:rsidR="009D4438" w:rsidRDefault="009D4438">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08"/>
        <w:gridCol w:w="2529"/>
        <w:gridCol w:w="2169"/>
      </w:tblGrid>
      <w:tr w:rsidR="009D4438">
        <w:tc>
          <w:tcPr>
            <w:tcW w:w="5508" w:type="dxa"/>
            <w:tcBorders>
              <w:top w:val="single" w:sz="4" w:space="0" w:color="auto"/>
              <w:left w:val="nil"/>
              <w:bottom w:val="single" w:sz="4" w:space="0" w:color="auto"/>
            </w:tcBorders>
          </w:tcPr>
          <w:p w:rsidR="009D4438" w:rsidRDefault="009D4438">
            <w:pPr>
              <w:pStyle w:val="ConsPlusNormal"/>
              <w:jc w:val="center"/>
            </w:pPr>
            <w:r>
              <w:t>Направления реализации Программы и главные распределители средств федерального бюджета</w:t>
            </w:r>
          </w:p>
        </w:tc>
        <w:tc>
          <w:tcPr>
            <w:tcW w:w="2529" w:type="dxa"/>
            <w:tcBorders>
              <w:top w:val="single" w:sz="4" w:space="0" w:color="auto"/>
              <w:bottom w:val="single" w:sz="4" w:space="0" w:color="auto"/>
            </w:tcBorders>
          </w:tcPr>
          <w:p w:rsidR="009D4438" w:rsidRDefault="009D4438">
            <w:pPr>
              <w:pStyle w:val="ConsPlusNormal"/>
              <w:jc w:val="center"/>
            </w:pPr>
            <w:r>
              <w:t>Срок реализации</w:t>
            </w:r>
          </w:p>
        </w:tc>
        <w:tc>
          <w:tcPr>
            <w:tcW w:w="2169" w:type="dxa"/>
            <w:tcBorders>
              <w:top w:val="single" w:sz="4" w:space="0" w:color="auto"/>
              <w:bottom w:val="single" w:sz="4" w:space="0" w:color="auto"/>
              <w:right w:val="nil"/>
            </w:tcBorders>
          </w:tcPr>
          <w:p w:rsidR="009D4438" w:rsidRDefault="009D4438">
            <w:pPr>
              <w:pStyle w:val="ConsPlusNormal"/>
              <w:jc w:val="center"/>
            </w:pPr>
            <w:r>
              <w:t>Бюджет субъекта Российской Федерации и местный бюджет</w:t>
            </w:r>
          </w:p>
        </w:tc>
      </w:tr>
      <w:tr w:rsidR="009D4438">
        <w:tblPrEx>
          <w:tblBorders>
            <w:insideH w:val="none" w:sz="0" w:space="0" w:color="auto"/>
            <w:insideV w:val="none" w:sz="0" w:space="0" w:color="auto"/>
          </w:tblBorders>
        </w:tblPrEx>
        <w:tc>
          <w:tcPr>
            <w:tcW w:w="10206" w:type="dxa"/>
            <w:gridSpan w:val="3"/>
            <w:tcBorders>
              <w:top w:val="single" w:sz="4" w:space="0" w:color="auto"/>
              <w:left w:val="nil"/>
              <w:bottom w:val="nil"/>
              <w:right w:val="nil"/>
            </w:tcBorders>
          </w:tcPr>
          <w:p w:rsidR="009D4438" w:rsidRDefault="009D4438">
            <w:pPr>
              <w:pStyle w:val="ConsPlusNormal"/>
              <w:jc w:val="center"/>
              <w:outlineLvl w:val="3"/>
            </w:pPr>
            <w:r>
              <w:t>I. Распределение средств бюджетов субъектов Российской Федерации и местных бюджетов по направлениям реализации Программы</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lastRenderedPageBreak/>
              <w:t>1. Снятие инфраструктурных ограничений развития экономики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1 196,4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234,6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193,5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91,6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233,3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323,7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119,7</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2. Развитие туристско-рекреационного комплекса</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2 869,6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556,3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425,2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473,6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345,7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627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441,8</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3. Развитие сельскохозяйственного производства, рыбохозяйственного комплекса и инженерной инфраструктуры сельских территорий</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1 106,4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285,2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194,8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111,1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80,7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224,7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209,9</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4. Мероприятия, направленные на решение острых проблем в социальной сфере в отдельных районах и муниципальных образованиях</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3 499,2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744,1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724,7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316,2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606,2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622,1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485,9</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5. Мероприятия регионального значения по развитию систем жизнеобеспечения населения</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2 083,9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353,9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260,7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163,8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259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775,3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271,2</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Всего по разделу I</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10 755,5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2 174,1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1 798,9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1 156,3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1 524,9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2 572,8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1 528,5</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3"/>
            </w:pPr>
            <w:r>
              <w:t>II. Распределение субсидий по государственным заказчикам Программы</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Ростуризм</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471,7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277,8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75,9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19,1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26,6</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4 187,3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846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628,3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356,1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798,8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1 558,1</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535,3</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lastRenderedPageBreak/>
              <w:t>Росавтодор</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1 185,9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157,5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209,8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278,6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79,7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268,8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191,5</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Минсельхоз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527,1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150,4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123,6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71,5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24,8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83,4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73,4</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Минобрнауки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1 182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208,3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275,5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155,1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127,7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182,4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233</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Минздрав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1 471,7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346,8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281,8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94,9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164,3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337,5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246,4</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Минтруд России</w:t>
            </w:r>
          </w:p>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20</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Минэнерго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1 110,3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172,3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219,9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103,2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294,3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98,3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222,3</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Росрыболовство</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64,2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16,2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Всего по разделу II</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10 755,5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2 174,1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1 798,9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1 156,3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1 524,9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2 572,8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1 528,5</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3"/>
            </w:pPr>
            <w:r>
              <w:t>III. Распределение средств субъектов Российской Федерации и местных бюджетов</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Республика Адыгея</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 (Минрегион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52,2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26,2</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2. Развитие туристско-рекреационного комплекса:</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398,2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68,8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111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58,4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18,5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66,5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75</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Ростуризм</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93,3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53,8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4,6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20,3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14,6</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Росавтодор</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163,6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43,8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9,5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37,3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30</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Минэнерго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141,3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68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8,9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30,4</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3. Развитие сельскохозяйственного производства, рыбохозяйственного комплекса и инженерной инфраструктуры сельских территорий (Минрегион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13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4. Мероприятия, направленные на решение острых проблем в социальной сфере в отдельных районах и муниципальных образованиях:</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339,9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110,2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124,6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67,5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37,6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Минздрав России</w:t>
            </w:r>
          </w:p>
        </w:tc>
        <w:tc>
          <w:tcPr>
            <w:tcW w:w="2529" w:type="dxa"/>
            <w:tcBorders>
              <w:top w:val="nil"/>
              <w:left w:val="nil"/>
              <w:bottom w:val="nil"/>
              <w:right w:val="nil"/>
            </w:tcBorders>
          </w:tcPr>
          <w:p w:rsidR="009D4438" w:rsidRDefault="009D4438">
            <w:pPr>
              <w:pStyle w:val="ConsPlusNormal"/>
              <w:jc w:val="center"/>
            </w:pPr>
            <w:r>
              <w:t>2008 - 2010 годы</w:t>
            </w:r>
          </w:p>
        </w:tc>
        <w:tc>
          <w:tcPr>
            <w:tcW w:w="2169" w:type="dxa"/>
            <w:tcBorders>
              <w:top w:val="nil"/>
              <w:left w:val="nil"/>
              <w:bottom w:val="nil"/>
              <w:right w:val="nil"/>
            </w:tcBorders>
          </w:tcPr>
          <w:p w:rsidR="009D4438" w:rsidRDefault="009D4438">
            <w:pPr>
              <w:pStyle w:val="ConsPlusNormal"/>
              <w:jc w:val="center"/>
            </w:pPr>
            <w:r>
              <w:t>73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25,9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25,9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21,2</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Минобрнауки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183,5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57,3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58,3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30,3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37,6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83,4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40,4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5. Мероприятия регионального значения по развитию систем жизнеобеспечения населения:</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288,9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67,5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18,8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10,4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26,1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129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37,1</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251,8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67,5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18,8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10,4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26,1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129</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37,1</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Всего</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1092,2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272,5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267,4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136,3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82,2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221,7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112,1</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Республика Дагестан</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485,1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54,6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56,6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54,8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131,5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153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34,6</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433,4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54,6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54,6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54,8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128,1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141,3</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9,4</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lastRenderedPageBreak/>
              <w:t>Минэнерго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42,3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11,7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25,2</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2. Развитие туристско-рекреационного комплекса:</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140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62,7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32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31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52,5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30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12,5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Ростуризм</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87,5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32,7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18,5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3. Развитие сельскохозяйственного производства, рыбохозяйственного комплекса и инженерной инфраструктуры сельских территорий:</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316,8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14,7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23,7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104,4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83</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233,8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14,7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23,7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104,4</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83</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4. Мероприятия, направленные на решение острых проблем в социальной сфере в отдельных районах и муниципальных образованиях:</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1 663,6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264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237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113,4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472,3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357,5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219,4</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Минздрав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514,5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68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59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83,8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170,5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115,2</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Минтруд России</w:t>
            </w:r>
          </w:p>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20</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Минобрнауки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436,1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58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52,4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77,8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91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102,9</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Минсельхоз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9,9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0,8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1,3</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683,1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140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120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39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308,9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75,2</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lastRenderedPageBreak/>
              <w:t>5. Мероприятия регионального значения по развитию систем жизнеобеспечения населения:</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437,9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18,4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41,3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214,6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53,6</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384,3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18,4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41,3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214,6</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53,6</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Всего</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3 043,4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479,3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428,6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232,3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683,1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829,5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390,6</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Республика Ингушетия</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393,7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90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84,8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17,8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47,6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90,3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63,2</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330,5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90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84,8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17,8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47,6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90,3</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63,2</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 xml:space="preserve">2. Мероприятия, направленные на решение острых проблем в социальной сфере в отдельных районах и </w:t>
            </w:r>
            <w:r>
              <w:lastRenderedPageBreak/>
              <w:t>муниципальных образованиях:</w:t>
            </w:r>
          </w:p>
        </w:tc>
        <w:tc>
          <w:tcPr>
            <w:tcW w:w="2529" w:type="dxa"/>
            <w:tcBorders>
              <w:top w:val="nil"/>
              <w:left w:val="nil"/>
              <w:bottom w:val="nil"/>
              <w:right w:val="nil"/>
            </w:tcBorders>
          </w:tcPr>
          <w:p w:rsidR="009D4438" w:rsidRDefault="009D4438">
            <w:pPr>
              <w:pStyle w:val="ConsPlusNormal"/>
              <w:jc w:val="center"/>
            </w:pPr>
            <w:r>
              <w:lastRenderedPageBreak/>
              <w:t>2008 - 2013 годы</w:t>
            </w:r>
          </w:p>
        </w:tc>
        <w:tc>
          <w:tcPr>
            <w:tcW w:w="2169" w:type="dxa"/>
            <w:tcBorders>
              <w:top w:val="nil"/>
              <w:left w:val="nil"/>
              <w:bottom w:val="nil"/>
              <w:right w:val="nil"/>
            </w:tcBorders>
          </w:tcPr>
          <w:p w:rsidR="009D4438" w:rsidRDefault="009D4438">
            <w:pPr>
              <w:pStyle w:val="ConsPlusNormal"/>
              <w:jc w:val="center"/>
            </w:pPr>
            <w:r>
              <w:t>302,3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56,2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19,2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75,3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51,1</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Минздрав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206,7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31,5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28,6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19,2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52,9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19,5</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Минобрнауки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95,6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27,6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22,4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31,6</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lastRenderedPageBreak/>
              <w:t>3. Мероприятия регионального значения по развитию систем жизнеобеспечения населения:</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363,5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77,7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64,6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27,4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10,6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149,4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33,8</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279,7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57,7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34,6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27,4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10,6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149,4</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33,8</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Минсельхоз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50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30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Всего</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1 059,5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222,7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194,9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101,4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77,4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315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148,1</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Кабардино-Балкарская Республика</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 (Минэнерго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158,4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39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9,6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38,1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10,2</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2. Развитие туристско-рекреационного комплекса:</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957,5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285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84,2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163,6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40,7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193,3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190,7</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Ростуризм</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185,5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185,5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185,6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49,5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12,8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19,8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93,5</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100</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lastRenderedPageBreak/>
              <w:t>Росавтодор</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486,4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74,2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150,8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20,9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99,8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90,7</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3. Развитие сельскохозяйственного производства, рыбохозяйственного комплекса и инженерной инфраструктуры сельских территорий (Минрегион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63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63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4. Мероприятия, направленные на решение острых проблем в социальной сфере в отдельных районах и муниципальных образованиях (Минздрав России)</w:t>
            </w:r>
          </w:p>
        </w:tc>
        <w:tc>
          <w:tcPr>
            <w:tcW w:w="2529" w:type="dxa"/>
            <w:tcBorders>
              <w:top w:val="nil"/>
              <w:left w:val="nil"/>
              <w:bottom w:val="nil"/>
              <w:right w:val="nil"/>
            </w:tcBorders>
          </w:tcPr>
          <w:p w:rsidR="009D4438" w:rsidRDefault="009D4438">
            <w:pPr>
              <w:pStyle w:val="ConsPlusNormal"/>
              <w:jc w:val="center"/>
            </w:pPr>
            <w:r>
              <w:t>2012 - 2013 годы</w:t>
            </w:r>
          </w:p>
        </w:tc>
        <w:tc>
          <w:tcPr>
            <w:tcW w:w="2169" w:type="dxa"/>
            <w:tcBorders>
              <w:top w:val="nil"/>
              <w:left w:val="nil"/>
              <w:bottom w:val="nil"/>
              <w:right w:val="nil"/>
            </w:tcBorders>
          </w:tcPr>
          <w:p w:rsidR="009D4438" w:rsidRDefault="009D4438">
            <w:pPr>
              <w:pStyle w:val="ConsPlusNormal"/>
              <w:jc w:val="center"/>
            </w:pPr>
            <w:r>
              <w:t>92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31,6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45,4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15</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Всего</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1 270,9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402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123,2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173,2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110,4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246,2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215,9</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Республика Калмыкия</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82,1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8,1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37,3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11,7</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70,4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8,1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37,3</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11,7</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2. Развитие туристско-рекреационного комплекса (Ростуризм)</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25,8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3. Развитие сельскохозяйственного производства, рыбохозяйственного комплекса и инженерной инфраструктуры сельских территорий:</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343,8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127,4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65,3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42,1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27,3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47,7</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Минэнерго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218,9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82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14,5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38,1</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Минсельхоз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60,7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30,4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6,6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9,6</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Росрыболовство</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64,2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16,2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4. Мероприятия, направленные на решение острых проблем в социальной сфере в отдельных районах и муниципальных образованиях:</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538,3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211,4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215,7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10,9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55,3</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Минздрав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349,2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153,4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125,4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10,3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7,4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11,4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41,3</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Минобрнауки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140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38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83,3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9,9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8,8</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43,9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7,2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6,2</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5,2</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5. Мероприятия регионального значения по развитию систем жизнеобеспечения населения:</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142,8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37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22,8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45,4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20,1</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68,4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4,9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45,4</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20,1</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Минсельхоз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54,3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20,3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5,1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Всего</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1 132,8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387,6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325,8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86,6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60,5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137,5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134,8</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lastRenderedPageBreak/>
              <w:t>Карачаево-Черкесская Республика</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1. Развитие туристско-рекреационного комплекса:</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565,9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52,5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65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125,2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211,8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31,1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80,3</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55,9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8,5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26,3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21,1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Росавтодор</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90,6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40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42,6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Минэнерго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352,6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18,1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27,7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207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27,1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72,7</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Ростуризм</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66,8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12,6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33,8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4,8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7,6</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2. Развитие сельскохозяйственного производства, рыбохозяйственного комплекса и инженерной инфраструктуры сельских территорий:</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174,3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27,6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13,7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33,8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49,2</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Минэнерго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46,6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5,8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10,7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25,1</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Минсельхоз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127,7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21,2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23,6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33,8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24,1</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 xml:space="preserve">3. Мероприятия, направленные на решение острых </w:t>
            </w:r>
            <w:r>
              <w:lastRenderedPageBreak/>
              <w:t>проблем в социальной сфере в отдельных районах и муниципальных образованиях:</w:t>
            </w:r>
          </w:p>
        </w:tc>
        <w:tc>
          <w:tcPr>
            <w:tcW w:w="2529" w:type="dxa"/>
            <w:tcBorders>
              <w:top w:val="nil"/>
              <w:left w:val="nil"/>
              <w:bottom w:val="nil"/>
              <w:right w:val="nil"/>
            </w:tcBorders>
          </w:tcPr>
          <w:p w:rsidR="009D4438" w:rsidRDefault="009D4438">
            <w:pPr>
              <w:pStyle w:val="ConsPlusNormal"/>
              <w:jc w:val="center"/>
            </w:pPr>
            <w:r>
              <w:lastRenderedPageBreak/>
              <w:t>2008 - 2013 годы</w:t>
            </w:r>
          </w:p>
        </w:tc>
        <w:tc>
          <w:tcPr>
            <w:tcW w:w="2169" w:type="dxa"/>
            <w:tcBorders>
              <w:top w:val="nil"/>
              <w:left w:val="nil"/>
              <w:bottom w:val="nil"/>
              <w:right w:val="nil"/>
            </w:tcBorders>
          </w:tcPr>
          <w:p w:rsidR="009D4438" w:rsidRDefault="009D4438">
            <w:pPr>
              <w:pStyle w:val="ConsPlusNormal"/>
              <w:jc w:val="center"/>
            </w:pPr>
            <w:r>
              <w:t>187,1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29,8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19,6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24,5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50,4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53,8</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Минздрав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114,5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19,3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5,4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13,2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32,6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35</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Минобрнауки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72,6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10,5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14,2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11,3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17,8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18,8</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4. Мероприятия регионального значения по развитию систем жизнеобеспечения населения:</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441,3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65,9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49,7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35,5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139,4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100</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50,8</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367,3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54,2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47,8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34,9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135,4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95</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42,4</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Минсельхоз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31,6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11,7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0,6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8,4</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Всего</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1 368,6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150,4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171,5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207,9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389,4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215,3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234,1</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Республика Северная Осетия - Алания</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1. Снятие инфраструктурных ограничений развития экономики (Минрегион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24,9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6,4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9,4</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2. Развитие туристско-рекреационного комплекса:</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595,9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85,5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123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81,4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60,4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149,8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95,8</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Ростуризм</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12,8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3,4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4,4</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Минэнерго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135,8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35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35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11,1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18,1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20,6</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lastRenderedPageBreak/>
              <w:t>Росавтодор</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445,3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67,5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84,6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41,4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49,3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131,7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70,8</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Минсельхоз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3. Развитие сельскохозяйственного производства, рыбохозяйственного комплекса и инженерной инфраструктуры сельских территорий:</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195,5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28,8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41,5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26,7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9,3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59,2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30</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Минэнерго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14,4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7,7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17,7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17,7</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Минсельхоз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163,4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24,5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33,8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24,3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9,3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41,5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30</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4. Мероприятия, направленные на решение острых проблем в социальной сфере в отдельных районах и муниципальных образованиях:</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376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94,5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72,1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42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10,1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66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91,3</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Минздрав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121,8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35,5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20,7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11,4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9,1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24,7</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20,4</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Минобрнауки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254,2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51,4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30,6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41,3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70,9</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5. Мероприятия регионального значения по развитию систем жизнеобеспечения населения:</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409,5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50,8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49,8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62,1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34,1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136,9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75,8</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306,2</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38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42,4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54,8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34,1</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136,9</w:t>
            </w:r>
          </w:p>
        </w:tc>
      </w:tr>
      <w:tr w:rsidR="009D4438">
        <w:tblPrEx>
          <w:tblBorders>
            <w:insideH w:val="none" w:sz="0" w:space="0" w:color="auto"/>
            <w:insideV w:val="none" w:sz="0" w:space="0" w:color="auto"/>
          </w:tblBorders>
        </w:tblPrEx>
        <w:tc>
          <w:tcPr>
            <w:tcW w:w="5508" w:type="dxa"/>
            <w:tcBorders>
              <w:top w:val="nil"/>
              <w:left w:val="nil"/>
              <w:bottom w:val="nil"/>
              <w:right w:val="nil"/>
            </w:tcBorders>
          </w:tcPr>
          <w:p w:rsidR="009D4438" w:rsidRDefault="009D4438">
            <w:pPr>
              <w:pStyle w:val="ConsPlusNormal"/>
            </w:pPr>
            <w:r>
              <w:t>Госстрой</w:t>
            </w:r>
          </w:p>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75,8</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lastRenderedPageBreak/>
              <w:t>Минсельхоз России</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27,5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12,8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7,4</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7,3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Всего</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1 601,8</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259,6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287,5</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218,6</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121,9</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421,3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2013 год</w:t>
            </w:r>
          </w:p>
        </w:tc>
        <w:tc>
          <w:tcPr>
            <w:tcW w:w="2169" w:type="dxa"/>
            <w:tcBorders>
              <w:top w:val="nil"/>
              <w:left w:val="nil"/>
              <w:bottom w:val="nil"/>
              <w:right w:val="nil"/>
            </w:tcBorders>
          </w:tcPr>
          <w:p w:rsidR="009D4438" w:rsidRDefault="009D4438">
            <w:pPr>
              <w:pStyle w:val="ConsPlusNormal"/>
              <w:jc w:val="center"/>
            </w:pPr>
            <w:r>
              <w:t>292,9</w:t>
            </w:r>
          </w:p>
        </w:tc>
      </w:tr>
      <w:tr w:rsidR="009D4438">
        <w:tblPrEx>
          <w:tblBorders>
            <w:insideH w:val="none" w:sz="0" w:space="0" w:color="auto"/>
            <w:insideV w:val="none" w:sz="0" w:space="0" w:color="auto"/>
          </w:tblBorders>
        </w:tblPrEx>
        <w:tc>
          <w:tcPr>
            <w:tcW w:w="10206" w:type="dxa"/>
            <w:gridSpan w:val="3"/>
            <w:tcBorders>
              <w:top w:val="nil"/>
              <w:left w:val="nil"/>
              <w:bottom w:val="nil"/>
              <w:right w:val="nil"/>
            </w:tcBorders>
          </w:tcPr>
          <w:p w:rsidR="009D4438" w:rsidRDefault="009D4438">
            <w:pPr>
              <w:pStyle w:val="ConsPlusNormal"/>
              <w:jc w:val="center"/>
              <w:outlineLvl w:val="4"/>
            </w:pPr>
            <w:r>
              <w:t>Ставропольский край</w:t>
            </w:r>
          </w:p>
        </w:tc>
      </w:tr>
      <w:tr w:rsidR="009D4438">
        <w:tblPrEx>
          <w:tblBorders>
            <w:insideH w:val="none" w:sz="0" w:space="0" w:color="auto"/>
            <w:insideV w:val="none" w:sz="0" w:space="0" w:color="auto"/>
          </w:tblBorders>
        </w:tblPrEx>
        <w:tc>
          <w:tcPr>
            <w:tcW w:w="5508" w:type="dxa"/>
            <w:vMerge w:val="restart"/>
            <w:tcBorders>
              <w:top w:val="nil"/>
              <w:left w:val="nil"/>
              <w:bottom w:val="nil"/>
              <w:right w:val="nil"/>
            </w:tcBorders>
          </w:tcPr>
          <w:p w:rsidR="009D4438" w:rsidRDefault="009D4438">
            <w:pPr>
              <w:pStyle w:val="ConsPlusNormal"/>
            </w:pPr>
            <w:r>
              <w:t>Развитие туристско-рекреационного комплекса (Минрегион России)</w:t>
            </w:r>
          </w:p>
        </w:tc>
        <w:tc>
          <w:tcPr>
            <w:tcW w:w="2529" w:type="dxa"/>
            <w:tcBorders>
              <w:top w:val="nil"/>
              <w:left w:val="nil"/>
              <w:bottom w:val="nil"/>
              <w:right w:val="nil"/>
            </w:tcBorders>
          </w:tcPr>
          <w:p w:rsidR="009D4438" w:rsidRDefault="009D4438">
            <w:pPr>
              <w:pStyle w:val="ConsPlusNormal"/>
              <w:jc w:val="center"/>
            </w:pPr>
            <w:r>
              <w:t>2008 - 2012 годы</w:t>
            </w:r>
          </w:p>
        </w:tc>
        <w:tc>
          <w:tcPr>
            <w:tcW w:w="2169" w:type="dxa"/>
            <w:tcBorders>
              <w:top w:val="nil"/>
              <w:left w:val="nil"/>
              <w:bottom w:val="nil"/>
              <w:right w:val="nil"/>
            </w:tcBorders>
          </w:tcPr>
          <w:p w:rsidR="009D4438" w:rsidRDefault="009D4438">
            <w:pPr>
              <w:pStyle w:val="ConsPlusNormal"/>
              <w:jc w:val="center"/>
            </w:pPr>
            <w:r>
              <w:t>186,3</w:t>
            </w:r>
          </w:p>
        </w:tc>
      </w:tr>
      <w:tr w:rsidR="009D4438">
        <w:tblPrEx>
          <w:tblBorders>
            <w:insideH w:val="none" w:sz="0" w:space="0" w:color="auto"/>
            <w:insideV w:val="none" w:sz="0" w:space="0" w:color="auto"/>
          </w:tblBorders>
        </w:tblPrEx>
        <w:tc>
          <w:tcPr>
            <w:tcW w:w="5508" w:type="dxa"/>
            <w:vMerge/>
            <w:tcBorders>
              <w:top w:val="nil"/>
              <w:left w:val="nil"/>
              <w:bottom w:val="nil"/>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186,3</w:t>
            </w:r>
          </w:p>
        </w:tc>
      </w:tr>
      <w:tr w:rsidR="009D4438">
        <w:tblPrEx>
          <w:tblBorders>
            <w:insideH w:val="none" w:sz="0" w:space="0" w:color="auto"/>
            <w:insideV w:val="none" w:sz="0" w:space="0" w:color="auto"/>
          </w:tblBorders>
        </w:tblPrEx>
        <w:tc>
          <w:tcPr>
            <w:tcW w:w="5508" w:type="dxa"/>
            <w:vMerge w:val="restart"/>
            <w:tcBorders>
              <w:top w:val="nil"/>
              <w:left w:val="nil"/>
              <w:bottom w:val="single" w:sz="4" w:space="0" w:color="auto"/>
              <w:right w:val="nil"/>
            </w:tcBorders>
          </w:tcPr>
          <w:p w:rsidR="009D4438" w:rsidRDefault="009D4438">
            <w:pPr>
              <w:pStyle w:val="ConsPlusNormal"/>
            </w:pPr>
            <w:r>
              <w:t>Всего по разделу III</w:t>
            </w:r>
          </w:p>
        </w:tc>
        <w:tc>
          <w:tcPr>
            <w:tcW w:w="2529" w:type="dxa"/>
            <w:tcBorders>
              <w:top w:val="nil"/>
              <w:left w:val="nil"/>
              <w:bottom w:val="nil"/>
              <w:right w:val="nil"/>
            </w:tcBorders>
          </w:tcPr>
          <w:p w:rsidR="009D4438" w:rsidRDefault="009D4438">
            <w:pPr>
              <w:pStyle w:val="ConsPlusNormal"/>
              <w:jc w:val="center"/>
            </w:pPr>
            <w:r>
              <w:t>2008 - 2013 годы</w:t>
            </w:r>
          </w:p>
        </w:tc>
        <w:tc>
          <w:tcPr>
            <w:tcW w:w="2169" w:type="dxa"/>
            <w:tcBorders>
              <w:top w:val="nil"/>
              <w:left w:val="nil"/>
              <w:bottom w:val="nil"/>
              <w:right w:val="nil"/>
            </w:tcBorders>
          </w:tcPr>
          <w:p w:rsidR="009D4438" w:rsidRDefault="009D4438">
            <w:pPr>
              <w:pStyle w:val="ConsPlusNormal"/>
              <w:jc w:val="center"/>
            </w:pPr>
            <w:r>
              <w:t>10 755,5</w:t>
            </w:r>
          </w:p>
        </w:tc>
      </w:tr>
      <w:tr w:rsidR="009D4438">
        <w:tblPrEx>
          <w:tblBorders>
            <w:insideH w:val="none" w:sz="0" w:space="0" w:color="auto"/>
            <w:insideV w:val="none" w:sz="0" w:space="0" w:color="auto"/>
          </w:tblBorders>
        </w:tblPrEx>
        <w:tc>
          <w:tcPr>
            <w:tcW w:w="5508" w:type="dxa"/>
            <w:vMerge/>
            <w:tcBorders>
              <w:top w:val="nil"/>
              <w:left w:val="nil"/>
              <w:bottom w:val="single" w:sz="4" w:space="0" w:color="auto"/>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2008 год</w:t>
            </w:r>
          </w:p>
        </w:tc>
        <w:tc>
          <w:tcPr>
            <w:tcW w:w="2169" w:type="dxa"/>
            <w:tcBorders>
              <w:top w:val="nil"/>
              <w:left w:val="nil"/>
              <w:bottom w:val="nil"/>
              <w:right w:val="nil"/>
            </w:tcBorders>
          </w:tcPr>
          <w:p w:rsidR="009D4438" w:rsidRDefault="009D4438">
            <w:pPr>
              <w:pStyle w:val="ConsPlusNormal"/>
              <w:jc w:val="center"/>
            </w:pPr>
            <w:r>
              <w:t>2 174,1</w:t>
            </w:r>
          </w:p>
        </w:tc>
      </w:tr>
      <w:tr w:rsidR="009D4438">
        <w:tblPrEx>
          <w:tblBorders>
            <w:insideH w:val="none" w:sz="0" w:space="0" w:color="auto"/>
            <w:insideV w:val="none" w:sz="0" w:space="0" w:color="auto"/>
          </w:tblBorders>
        </w:tblPrEx>
        <w:tc>
          <w:tcPr>
            <w:tcW w:w="5508" w:type="dxa"/>
            <w:vMerge/>
            <w:tcBorders>
              <w:top w:val="nil"/>
              <w:left w:val="nil"/>
              <w:bottom w:val="single" w:sz="4" w:space="0" w:color="auto"/>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2009 год</w:t>
            </w:r>
          </w:p>
        </w:tc>
        <w:tc>
          <w:tcPr>
            <w:tcW w:w="2169" w:type="dxa"/>
            <w:tcBorders>
              <w:top w:val="nil"/>
              <w:left w:val="nil"/>
              <w:bottom w:val="nil"/>
              <w:right w:val="nil"/>
            </w:tcBorders>
          </w:tcPr>
          <w:p w:rsidR="009D4438" w:rsidRDefault="009D4438">
            <w:pPr>
              <w:pStyle w:val="ConsPlusNormal"/>
              <w:jc w:val="center"/>
            </w:pPr>
            <w:r>
              <w:t>1 798,9</w:t>
            </w:r>
          </w:p>
        </w:tc>
      </w:tr>
      <w:tr w:rsidR="009D4438">
        <w:tblPrEx>
          <w:tblBorders>
            <w:insideH w:val="none" w:sz="0" w:space="0" w:color="auto"/>
            <w:insideV w:val="none" w:sz="0" w:space="0" w:color="auto"/>
          </w:tblBorders>
        </w:tblPrEx>
        <w:tc>
          <w:tcPr>
            <w:tcW w:w="5508" w:type="dxa"/>
            <w:vMerge/>
            <w:tcBorders>
              <w:top w:val="nil"/>
              <w:left w:val="nil"/>
              <w:bottom w:val="single" w:sz="4" w:space="0" w:color="auto"/>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2010 год</w:t>
            </w:r>
          </w:p>
        </w:tc>
        <w:tc>
          <w:tcPr>
            <w:tcW w:w="2169" w:type="dxa"/>
            <w:tcBorders>
              <w:top w:val="nil"/>
              <w:left w:val="nil"/>
              <w:bottom w:val="nil"/>
              <w:right w:val="nil"/>
            </w:tcBorders>
          </w:tcPr>
          <w:p w:rsidR="009D4438" w:rsidRDefault="009D4438">
            <w:pPr>
              <w:pStyle w:val="ConsPlusNormal"/>
              <w:jc w:val="center"/>
            </w:pPr>
            <w:r>
              <w:t>1 156,3</w:t>
            </w:r>
          </w:p>
        </w:tc>
      </w:tr>
      <w:tr w:rsidR="009D4438">
        <w:tblPrEx>
          <w:tblBorders>
            <w:insideH w:val="none" w:sz="0" w:space="0" w:color="auto"/>
            <w:insideV w:val="none" w:sz="0" w:space="0" w:color="auto"/>
          </w:tblBorders>
        </w:tblPrEx>
        <w:tc>
          <w:tcPr>
            <w:tcW w:w="5508" w:type="dxa"/>
            <w:vMerge/>
            <w:tcBorders>
              <w:top w:val="nil"/>
              <w:left w:val="nil"/>
              <w:bottom w:val="single" w:sz="4" w:space="0" w:color="auto"/>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2011 год</w:t>
            </w:r>
          </w:p>
        </w:tc>
        <w:tc>
          <w:tcPr>
            <w:tcW w:w="2169" w:type="dxa"/>
            <w:tcBorders>
              <w:top w:val="nil"/>
              <w:left w:val="nil"/>
              <w:bottom w:val="nil"/>
              <w:right w:val="nil"/>
            </w:tcBorders>
          </w:tcPr>
          <w:p w:rsidR="009D4438" w:rsidRDefault="009D4438">
            <w:pPr>
              <w:pStyle w:val="ConsPlusNormal"/>
              <w:jc w:val="center"/>
            </w:pPr>
            <w:r>
              <w:t>1 524,9</w:t>
            </w:r>
          </w:p>
        </w:tc>
      </w:tr>
      <w:tr w:rsidR="009D4438">
        <w:tblPrEx>
          <w:tblBorders>
            <w:insideH w:val="none" w:sz="0" w:space="0" w:color="auto"/>
            <w:insideV w:val="none" w:sz="0" w:space="0" w:color="auto"/>
          </w:tblBorders>
        </w:tblPrEx>
        <w:tc>
          <w:tcPr>
            <w:tcW w:w="5508" w:type="dxa"/>
            <w:vMerge/>
            <w:tcBorders>
              <w:top w:val="nil"/>
              <w:left w:val="nil"/>
              <w:bottom w:val="single" w:sz="4" w:space="0" w:color="auto"/>
              <w:right w:val="nil"/>
            </w:tcBorders>
          </w:tcPr>
          <w:p w:rsidR="009D4438" w:rsidRDefault="009D4438"/>
        </w:tc>
        <w:tc>
          <w:tcPr>
            <w:tcW w:w="2529" w:type="dxa"/>
            <w:tcBorders>
              <w:top w:val="nil"/>
              <w:left w:val="nil"/>
              <w:bottom w:val="nil"/>
              <w:right w:val="nil"/>
            </w:tcBorders>
          </w:tcPr>
          <w:p w:rsidR="009D4438" w:rsidRDefault="009D4438">
            <w:pPr>
              <w:pStyle w:val="ConsPlusNormal"/>
              <w:jc w:val="center"/>
            </w:pPr>
            <w:r>
              <w:t>2012 год</w:t>
            </w:r>
          </w:p>
        </w:tc>
        <w:tc>
          <w:tcPr>
            <w:tcW w:w="2169" w:type="dxa"/>
            <w:tcBorders>
              <w:top w:val="nil"/>
              <w:left w:val="nil"/>
              <w:bottom w:val="nil"/>
              <w:right w:val="nil"/>
            </w:tcBorders>
          </w:tcPr>
          <w:p w:rsidR="009D4438" w:rsidRDefault="009D4438">
            <w:pPr>
              <w:pStyle w:val="ConsPlusNormal"/>
              <w:jc w:val="center"/>
            </w:pPr>
            <w:r>
              <w:t>2 572,8</w:t>
            </w:r>
          </w:p>
        </w:tc>
      </w:tr>
      <w:tr w:rsidR="009D4438">
        <w:tblPrEx>
          <w:tblBorders>
            <w:insideH w:val="none" w:sz="0" w:space="0" w:color="auto"/>
            <w:insideV w:val="none" w:sz="0" w:space="0" w:color="auto"/>
          </w:tblBorders>
        </w:tblPrEx>
        <w:tc>
          <w:tcPr>
            <w:tcW w:w="5508" w:type="dxa"/>
            <w:vMerge/>
            <w:tcBorders>
              <w:top w:val="nil"/>
              <w:left w:val="nil"/>
              <w:bottom w:val="single" w:sz="4" w:space="0" w:color="auto"/>
              <w:right w:val="nil"/>
            </w:tcBorders>
          </w:tcPr>
          <w:p w:rsidR="009D4438" w:rsidRDefault="009D4438"/>
        </w:tc>
        <w:tc>
          <w:tcPr>
            <w:tcW w:w="2529" w:type="dxa"/>
            <w:tcBorders>
              <w:top w:val="nil"/>
              <w:left w:val="nil"/>
              <w:bottom w:val="single" w:sz="4" w:space="0" w:color="auto"/>
              <w:right w:val="nil"/>
            </w:tcBorders>
          </w:tcPr>
          <w:p w:rsidR="009D4438" w:rsidRDefault="009D4438">
            <w:pPr>
              <w:pStyle w:val="ConsPlusNormal"/>
              <w:jc w:val="center"/>
            </w:pPr>
            <w:r>
              <w:t>2013 год</w:t>
            </w:r>
          </w:p>
        </w:tc>
        <w:tc>
          <w:tcPr>
            <w:tcW w:w="2169" w:type="dxa"/>
            <w:tcBorders>
              <w:top w:val="nil"/>
              <w:left w:val="nil"/>
              <w:bottom w:val="single" w:sz="4" w:space="0" w:color="auto"/>
              <w:right w:val="nil"/>
            </w:tcBorders>
          </w:tcPr>
          <w:p w:rsidR="009D4438" w:rsidRDefault="009D4438">
            <w:pPr>
              <w:pStyle w:val="ConsPlusNormal"/>
              <w:jc w:val="center"/>
            </w:pPr>
            <w:r>
              <w:t>1 528,5</w:t>
            </w:r>
          </w:p>
        </w:tc>
      </w:tr>
    </w:tbl>
    <w:p w:rsidR="009D4438" w:rsidRDefault="009D4438">
      <w:pPr>
        <w:sectPr w:rsidR="009D4438">
          <w:pgSz w:w="16838" w:h="11905" w:orient="landscape"/>
          <w:pgMar w:top="1701" w:right="1134" w:bottom="850" w:left="1134" w:header="0" w:footer="0" w:gutter="0"/>
          <w:cols w:space="720"/>
        </w:sectPr>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right"/>
        <w:outlineLvl w:val="1"/>
      </w:pPr>
      <w:r>
        <w:t>Приложение N 4</w:t>
      </w:r>
    </w:p>
    <w:p w:rsidR="009D4438" w:rsidRDefault="009D4438">
      <w:pPr>
        <w:pStyle w:val="ConsPlusNormal"/>
        <w:jc w:val="right"/>
      </w:pPr>
      <w:r>
        <w:t>к федеральной целевой программе</w:t>
      </w:r>
    </w:p>
    <w:p w:rsidR="009D4438" w:rsidRDefault="009D4438">
      <w:pPr>
        <w:pStyle w:val="ConsPlusNormal"/>
        <w:jc w:val="right"/>
      </w:pPr>
      <w:r>
        <w:t>"Юг России (2008 - 2013 годы)"</w:t>
      </w:r>
    </w:p>
    <w:p w:rsidR="009D4438" w:rsidRDefault="009D4438">
      <w:pPr>
        <w:pStyle w:val="ConsPlusNormal"/>
        <w:ind w:firstLine="540"/>
        <w:jc w:val="both"/>
      </w:pPr>
    </w:p>
    <w:p w:rsidR="009D4438" w:rsidRDefault="009D4438">
      <w:pPr>
        <w:pStyle w:val="ConsPlusNormal"/>
        <w:jc w:val="center"/>
      </w:pPr>
      <w:bookmarkStart w:id="17" w:name="P6184"/>
      <w:bookmarkEnd w:id="17"/>
      <w:r>
        <w:t>ПЕРЕЧЕНЬ</w:t>
      </w:r>
    </w:p>
    <w:p w:rsidR="009D4438" w:rsidRDefault="009D4438">
      <w:pPr>
        <w:pStyle w:val="ConsPlusNormal"/>
        <w:jc w:val="center"/>
      </w:pPr>
      <w:r>
        <w:t>МЕРОПРИЯТИЙ ПО ВЫПОЛНЕНИЮ СТРОИТЕЛЬНЫХ РАБОТ ОБЪЕКТОВ</w:t>
      </w:r>
    </w:p>
    <w:p w:rsidR="009D4438" w:rsidRDefault="009D4438">
      <w:pPr>
        <w:pStyle w:val="ConsPlusNormal"/>
        <w:jc w:val="center"/>
      </w:pPr>
      <w:r>
        <w:t>ФЕДЕРАЛЬНОЙ СОБСТВЕННОСТИ</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w:t>
      </w:r>
      <w:hyperlink r:id="rId400"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p>
    <w:p w:rsidR="009D4438" w:rsidRDefault="009D4438">
      <w:pPr>
        <w:pStyle w:val="ConsPlusNormal"/>
        <w:jc w:val="right"/>
      </w:pPr>
      <w:r>
        <w:t>(млн. рублей, в ценах соответствующих лет)</w:t>
      </w:r>
    </w:p>
    <w:p w:rsidR="009D4438" w:rsidRDefault="009D4438">
      <w:pPr>
        <w:pStyle w:val="ConsPlusCell"/>
        <w:jc w:val="both"/>
      </w:pPr>
      <w:r>
        <w:rPr>
          <w:sz w:val="14"/>
        </w:rPr>
        <w:t>─────────────────────────────────────────────────────┬───────────────┬─────────────────────────────────────────</w:t>
      </w:r>
    </w:p>
    <w:p w:rsidR="009D4438" w:rsidRDefault="009D4438">
      <w:pPr>
        <w:pStyle w:val="ConsPlusCell"/>
        <w:jc w:val="both"/>
      </w:pPr>
      <w:r>
        <w:rPr>
          <w:sz w:val="14"/>
        </w:rPr>
        <w:t xml:space="preserve">              Наименование мероприятия,              │Срок реализации│       Объем финансовых ресурсов</w:t>
      </w:r>
    </w:p>
    <w:p w:rsidR="009D4438" w:rsidRDefault="009D4438">
      <w:pPr>
        <w:pStyle w:val="ConsPlusCell"/>
        <w:jc w:val="both"/>
      </w:pPr>
      <w:r>
        <w:rPr>
          <w:sz w:val="14"/>
        </w:rPr>
        <w:t xml:space="preserve">               местонахождение объекта               │               ├─────────────┬────────────┬──────────────</w:t>
      </w:r>
    </w:p>
    <w:p w:rsidR="009D4438" w:rsidRDefault="009D4438">
      <w:pPr>
        <w:pStyle w:val="ConsPlusCell"/>
        <w:jc w:val="both"/>
      </w:pPr>
      <w:r>
        <w:rPr>
          <w:sz w:val="14"/>
        </w:rPr>
        <w:t xml:space="preserve">                                                     │               │    всего    │федеральный │ внебюджетные</w:t>
      </w:r>
    </w:p>
    <w:p w:rsidR="009D4438" w:rsidRDefault="009D4438">
      <w:pPr>
        <w:pStyle w:val="ConsPlusCell"/>
        <w:jc w:val="both"/>
      </w:pPr>
      <w:r>
        <w:rPr>
          <w:sz w:val="14"/>
        </w:rPr>
        <w:t xml:space="preserve">                                                     │               │             │   бюджет   │   средства</w:t>
      </w:r>
    </w:p>
    <w:p w:rsidR="009D4438" w:rsidRDefault="009D4438">
      <w:pPr>
        <w:pStyle w:val="ConsPlusCell"/>
        <w:jc w:val="both"/>
      </w:pPr>
      <w:r>
        <w:rPr>
          <w:sz w:val="14"/>
        </w:rPr>
        <w:t>─────────────────────────────────────────────────────┴───────────────┴─────────────┴────────────┴──────────────</w:t>
      </w:r>
    </w:p>
    <w:p w:rsidR="009D4438" w:rsidRDefault="009D4438">
      <w:pPr>
        <w:pStyle w:val="ConsPlusCell"/>
        <w:jc w:val="both"/>
      </w:pPr>
      <w:r>
        <w:rPr>
          <w:sz w:val="14"/>
        </w:rPr>
        <w:t xml:space="preserve">                          Всего                         2008 - 2013       952,5        905,4         47,1</w:t>
      </w:r>
    </w:p>
    <w:p w:rsidR="009D4438" w:rsidRDefault="009D4438">
      <w:pPr>
        <w:pStyle w:val="ConsPlusCell"/>
        <w:jc w:val="both"/>
      </w:pPr>
      <w:r>
        <w:rPr>
          <w:sz w:val="14"/>
        </w:rPr>
        <w:t xml:space="preserve">                                                           годы</w:t>
      </w:r>
    </w:p>
    <w:p w:rsidR="009D4438" w:rsidRDefault="009D4438">
      <w:pPr>
        <w:pStyle w:val="ConsPlusCell"/>
        <w:jc w:val="both"/>
      </w:pPr>
      <w:r>
        <w:rPr>
          <w:sz w:val="14"/>
        </w:rPr>
        <w:t xml:space="preserve">                                                         2008 год         447,7        423,8         23,9</w:t>
      </w:r>
    </w:p>
    <w:p w:rsidR="009D4438" w:rsidRDefault="009D4438">
      <w:pPr>
        <w:pStyle w:val="ConsPlusCell"/>
        <w:jc w:val="both"/>
      </w:pPr>
      <w:r>
        <w:rPr>
          <w:sz w:val="14"/>
        </w:rPr>
        <w:t xml:space="preserve">                                                         2009 год         324,7        301,5         23,2</w:t>
      </w:r>
    </w:p>
    <w:p w:rsidR="009D4438" w:rsidRDefault="009D4438">
      <w:pPr>
        <w:pStyle w:val="ConsPlusCell"/>
        <w:jc w:val="both"/>
      </w:pPr>
      <w:r>
        <w:rPr>
          <w:sz w:val="14"/>
        </w:rPr>
        <w:t xml:space="preserve">                                                         2010 год         57,9          57,9           -</w:t>
      </w:r>
    </w:p>
    <w:p w:rsidR="009D4438" w:rsidRDefault="009D4438">
      <w:pPr>
        <w:pStyle w:val="ConsPlusCell"/>
        <w:jc w:val="both"/>
      </w:pPr>
      <w:r>
        <w:rPr>
          <w:sz w:val="14"/>
        </w:rPr>
        <w:t xml:space="preserve">                                                         2011 год         62,2          62,2           -</w:t>
      </w:r>
    </w:p>
    <w:p w:rsidR="009D4438" w:rsidRDefault="009D4438">
      <w:pPr>
        <w:pStyle w:val="ConsPlusCell"/>
        <w:jc w:val="both"/>
      </w:pPr>
      <w:r>
        <w:rPr>
          <w:sz w:val="14"/>
        </w:rPr>
        <w:t xml:space="preserve">                                                         2012 год          60            60            -</w:t>
      </w:r>
    </w:p>
    <w:p w:rsidR="009D4438" w:rsidRDefault="009D4438">
      <w:pPr>
        <w:pStyle w:val="ConsPlusCell"/>
        <w:jc w:val="both"/>
      </w:pPr>
      <w:r>
        <w:rPr>
          <w:sz w:val="14"/>
        </w:rPr>
        <w:t xml:space="preserve">                                                         2013 год           -            -             -</w:t>
      </w:r>
    </w:p>
    <w:p w:rsidR="009D4438" w:rsidRDefault="009D4438">
      <w:pPr>
        <w:pStyle w:val="ConsPlusCell"/>
        <w:jc w:val="both"/>
      </w:pPr>
    </w:p>
    <w:p w:rsidR="009D4438" w:rsidRDefault="009D4438">
      <w:pPr>
        <w:pStyle w:val="ConsPlusCell"/>
        <w:jc w:val="both"/>
      </w:pPr>
      <w:r>
        <w:rPr>
          <w:sz w:val="14"/>
        </w:rPr>
        <w:t xml:space="preserve">                                               Минсельхоз России</w:t>
      </w:r>
    </w:p>
    <w:p w:rsidR="009D4438" w:rsidRDefault="009D4438">
      <w:pPr>
        <w:pStyle w:val="ConsPlusCell"/>
        <w:jc w:val="both"/>
      </w:pPr>
    </w:p>
    <w:p w:rsidR="009D4438" w:rsidRDefault="009D4438">
      <w:pPr>
        <w:pStyle w:val="ConsPlusCell"/>
        <w:jc w:val="both"/>
      </w:pPr>
      <w:r>
        <w:rPr>
          <w:sz w:val="14"/>
        </w:rPr>
        <w:t xml:space="preserve"> 1.  Реконструкция  здания  ипподрома  с  устройством   2008 - 2013       61,4             61,4           -</w:t>
      </w:r>
    </w:p>
    <w:p w:rsidR="009D4438" w:rsidRDefault="009D4438">
      <w:pPr>
        <w:pStyle w:val="ConsPlusCell"/>
        <w:jc w:val="both"/>
      </w:pPr>
      <w:r>
        <w:rPr>
          <w:sz w:val="14"/>
        </w:rPr>
        <w:t xml:space="preserve">     выставочного комплекса,  г.  Элиста,  Республика      годы</w:t>
      </w:r>
    </w:p>
    <w:p w:rsidR="009D4438" w:rsidRDefault="009D4438">
      <w:pPr>
        <w:pStyle w:val="ConsPlusCell"/>
        <w:jc w:val="both"/>
      </w:pPr>
      <w:r>
        <w:rPr>
          <w:sz w:val="14"/>
        </w:rPr>
        <w:t xml:space="preserve">     Калмыкия                                            2008 год           -               -             -</w:t>
      </w:r>
    </w:p>
    <w:p w:rsidR="009D4438" w:rsidRDefault="009D4438">
      <w:pPr>
        <w:pStyle w:val="ConsPlusCell"/>
        <w:jc w:val="both"/>
      </w:pPr>
      <w:r>
        <w:rPr>
          <w:sz w:val="14"/>
        </w:rPr>
        <w:t xml:space="preserve">                                                         2009 год         61,4             61,4           -</w:t>
      </w:r>
    </w:p>
    <w:p w:rsidR="009D4438" w:rsidRDefault="009D4438">
      <w:pPr>
        <w:pStyle w:val="ConsPlusCell"/>
        <w:jc w:val="both"/>
      </w:pPr>
      <w:r>
        <w:rPr>
          <w:sz w:val="14"/>
        </w:rPr>
        <w:t xml:space="preserve">                                                         2010 год           -               -             -</w:t>
      </w:r>
    </w:p>
    <w:p w:rsidR="009D4438" w:rsidRDefault="009D4438">
      <w:pPr>
        <w:pStyle w:val="ConsPlusCell"/>
        <w:jc w:val="both"/>
      </w:pPr>
      <w:r>
        <w:rPr>
          <w:sz w:val="14"/>
        </w:rPr>
        <w:t xml:space="preserve">                                                         2011 год           -               -             -</w:t>
      </w:r>
    </w:p>
    <w:p w:rsidR="009D4438" w:rsidRDefault="009D4438">
      <w:pPr>
        <w:pStyle w:val="ConsPlusCell"/>
        <w:jc w:val="both"/>
      </w:pPr>
      <w:r>
        <w:rPr>
          <w:sz w:val="14"/>
        </w:rPr>
        <w:t xml:space="preserve">                                                         2012 год           -               -             -</w:t>
      </w:r>
    </w:p>
    <w:p w:rsidR="009D4438" w:rsidRDefault="009D4438">
      <w:pPr>
        <w:pStyle w:val="ConsPlusCell"/>
        <w:jc w:val="both"/>
      </w:pPr>
      <w:r>
        <w:rPr>
          <w:sz w:val="14"/>
        </w:rPr>
        <w:t xml:space="preserve">                                                         2013 год           -               -             -</w:t>
      </w:r>
    </w:p>
    <w:p w:rsidR="009D4438" w:rsidRDefault="009D4438">
      <w:pPr>
        <w:pStyle w:val="ConsPlusCell"/>
        <w:jc w:val="both"/>
      </w:pPr>
    </w:p>
    <w:p w:rsidR="009D4438" w:rsidRDefault="009D4438">
      <w:pPr>
        <w:pStyle w:val="ConsPlusCell"/>
        <w:jc w:val="both"/>
      </w:pPr>
      <w:r>
        <w:rPr>
          <w:sz w:val="14"/>
        </w:rPr>
        <w:t xml:space="preserve"> 2.  Реконструкция         Приозерного         канала   2008 - 2013       291,1           291,1           -</w:t>
      </w:r>
    </w:p>
    <w:p w:rsidR="009D4438" w:rsidRDefault="009D4438">
      <w:pPr>
        <w:pStyle w:val="ConsPlusCell"/>
        <w:jc w:val="both"/>
      </w:pPr>
      <w:r>
        <w:rPr>
          <w:sz w:val="14"/>
        </w:rPr>
        <w:t xml:space="preserve">     черноземельской       обводнительно-оросительной      годы</w:t>
      </w:r>
    </w:p>
    <w:p w:rsidR="009D4438" w:rsidRDefault="009D4438">
      <w:pPr>
        <w:pStyle w:val="ConsPlusCell"/>
        <w:jc w:val="both"/>
      </w:pPr>
      <w:r>
        <w:rPr>
          <w:sz w:val="14"/>
        </w:rPr>
        <w:t xml:space="preserve">     системы,   Черноземельский   район,   Республика    2008 год          60               60            -</w:t>
      </w:r>
    </w:p>
    <w:p w:rsidR="009D4438" w:rsidRDefault="009D4438">
      <w:pPr>
        <w:pStyle w:val="ConsPlusCell"/>
        <w:jc w:val="both"/>
      </w:pPr>
      <w:r>
        <w:rPr>
          <w:sz w:val="14"/>
        </w:rPr>
        <w:t xml:space="preserve">     Калмыкия                                            2009 год          51               51            -</w:t>
      </w:r>
    </w:p>
    <w:p w:rsidR="009D4438" w:rsidRDefault="009D4438">
      <w:pPr>
        <w:pStyle w:val="ConsPlusCell"/>
        <w:jc w:val="both"/>
      </w:pPr>
      <w:r>
        <w:rPr>
          <w:sz w:val="14"/>
        </w:rPr>
        <w:t xml:space="preserve">                                                         2010 год         57,9             57,9           -</w:t>
      </w:r>
    </w:p>
    <w:p w:rsidR="009D4438" w:rsidRDefault="009D4438">
      <w:pPr>
        <w:pStyle w:val="ConsPlusCell"/>
        <w:jc w:val="both"/>
      </w:pPr>
      <w:r>
        <w:rPr>
          <w:sz w:val="14"/>
        </w:rPr>
        <w:t xml:space="preserve">                                                         2011 год         62,2             62,2           -</w:t>
      </w:r>
    </w:p>
    <w:p w:rsidR="009D4438" w:rsidRDefault="009D4438">
      <w:pPr>
        <w:pStyle w:val="ConsPlusCell"/>
        <w:jc w:val="both"/>
      </w:pPr>
      <w:r>
        <w:rPr>
          <w:sz w:val="14"/>
        </w:rPr>
        <w:t xml:space="preserve">                                                         2012 год          60               60            -</w:t>
      </w:r>
    </w:p>
    <w:p w:rsidR="009D4438" w:rsidRDefault="009D4438">
      <w:pPr>
        <w:pStyle w:val="ConsPlusCell"/>
        <w:jc w:val="both"/>
      </w:pPr>
      <w:r>
        <w:rPr>
          <w:sz w:val="14"/>
        </w:rPr>
        <w:t xml:space="preserve">                                                         2013 год           -               -             -</w:t>
      </w:r>
    </w:p>
    <w:p w:rsidR="009D4438" w:rsidRDefault="009D4438">
      <w:pPr>
        <w:pStyle w:val="ConsPlusCell"/>
        <w:jc w:val="both"/>
      </w:pPr>
    </w:p>
    <w:p w:rsidR="009D4438" w:rsidRDefault="009D4438">
      <w:pPr>
        <w:pStyle w:val="ConsPlusCell"/>
        <w:jc w:val="both"/>
      </w:pPr>
      <w:r>
        <w:rPr>
          <w:sz w:val="14"/>
        </w:rPr>
        <w:t xml:space="preserve">                                              Минобрнауки России</w:t>
      </w:r>
    </w:p>
    <w:p w:rsidR="009D4438" w:rsidRDefault="009D4438">
      <w:pPr>
        <w:pStyle w:val="ConsPlusCell"/>
        <w:jc w:val="both"/>
      </w:pPr>
    </w:p>
    <w:p w:rsidR="009D4438" w:rsidRDefault="009D4438">
      <w:pPr>
        <w:pStyle w:val="ConsPlusCell"/>
        <w:jc w:val="both"/>
      </w:pPr>
      <w:r>
        <w:rPr>
          <w:sz w:val="14"/>
        </w:rPr>
        <w:t xml:space="preserve"> 3.  Реконструкция учебного корпуса  N  1  Калмыцкого   2008 - 2013        466            418,9         47,1</w:t>
      </w:r>
    </w:p>
    <w:p w:rsidR="009D4438" w:rsidRDefault="009D4438">
      <w:pPr>
        <w:pStyle w:val="ConsPlusCell"/>
        <w:jc w:val="both"/>
      </w:pPr>
      <w:r>
        <w:rPr>
          <w:sz w:val="14"/>
        </w:rPr>
        <w:t xml:space="preserve">     государственного университета (8 тыс. кв.  м)  и      годы</w:t>
      </w:r>
    </w:p>
    <w:p w:rsidR="009D4438" w:rsidRDefault="009D4438">
      <w:pPr>
        <w:pStyle w:val="ConsPlusCell"/>
        <w:jc w:val="both"/>
      </w:pPr>
      <w:r>
        <w:rPr>
          <w:sz w:val="14"/>
        </w:rPr>
        <w:t xml:space="preserve">     строительство  общежития   на   1120   мест   на    2008 год         287,7           263,8         23,9</w:t>
      </w:r>
    </w:p>
    <w:p w:rsidR="009D4438" w:rsidRDefault="009D4438">
      <w:pPr>
        <w:pStyle w:val="ConsPlusCell"/>
        <w:jc w:val="both"/>
      </w:pPr>
      <w:r>
        <w:rPr>
          <w:sz w:val="14"/>
        </w:rPr>
        <w:t xml:space="preserve">     территории  университетского  комплекса  в   5-м    2009 год         178,3           155,1         23,2</w:t>
      </w:r>
    </w:p>
    <w:p w:rsidR="009D4438" w:rsidRDefault="009D4438">
      <w:pPr>
        <w:pStyle w:val="ConsPlusCell"/>
        <w:jc w:val="both"/>
      </w:pPr>
      <w:r>
        <w:rPr>
          <w:sz w:val="14"/>
        </w:rPr>
        <w:t xml:space="preserve">     микрорайоне, г. Элиста, Республика Калмыкия         2010 год           -               -             -</w:t>
      </w:r>
    </w:p>
    <w:p w:rsidR="009D4438" w:rsidRDefault="009D4438">
      <w:pPr>
        <w:pStyle w:val="ConsPlusCell"/>
        <w:jc w:val="both"/>
      </w:pPr>
      <w:r>
        <w:rPr>
          <w:sz w:val="14"/>
        </w:rPr>
        <w:t xml:space="preserve">                                                         2011 год           -               -             -</w:t>
      </w:r>
    </w:p>
    <w:p w:rsidR="009D4438" w:rsidRDefault="009D4438">
      <w:pPr>
        <w:pStyle w:val="ConsPlusCell"/>
        <w:jc w:val="both"/>
      </w:pPr>
      <w:r>
        <w:rPr>
          <w:sz w:val="14"/>
        </w:rPr>
        <w:t xml:space="preserve">                                                         2012 год           -               -             -</w:t>
      </w:r>
    </w:p>
    <w:p w:rsidR="009D4438" w:rsidRDefault="009D4438">
      <w:pPr>
        <w:pStyle w:val="ConsPlusCell"/>
        <w:jc w:val="both"/>
      </w:pPr>
      <w:r>
        <w:rPr>
          <w:sz w:val="14"/>
        </w:rPr>
        <w:t xml:space="preserve">                                                         2013 год           -               -             -</w:t>
      </w:r>
    </w:p>
    <w:p w:rsidR="009D4438" w:rsidRDefault="009D4438">
      <w:pPr>
        <w:pStyle w:val="ConsPlusCell"/>
        <w:jc w:val="both"/>
      </w:pPr>
    </w:p>
    <w:p w:rsidR="009D4438" w:rsidRDefault="009D4438">
      <w:pPr>
        <w:pStyle w:val="ConsPlusCell"/>
        <w:jc w:val="both"/>
      </w:pPr>
      <w:r>
        <w:rPr>
          <w:sz w:val="14"/>
        </w:rPr>
        <w:t xml:space="preserve">            Федеральная служба по надзору в сфере защиты прав потребителей и благополучия человека</w:t>
      </w:r>
    </w:p>
    <w:p w:rsidR="009D4438" w:rsidRDefault="009D4438">
      <w:pPr>
        <w:pStyle w:val="ConsPlusCell"/>
        <w:jc w:val="both"/>
      </w:pPr>
    </w:p>
    <w:p w:rsidR="009D4438" w:rsidRDefault="009D4438">
      <w:pPr>
        <w:pStyle w:val="ConsPlusCell"/>
        <w:jc w:val="both"/>
      </w:pPr>
      <w:r>
        <w:rPr>
          <w:sz w:val="14"/>
        </w:rPr>
        <w:t xml:space="preserve"> 4.  Строительство        филиала        федерального   2008 - 2013        38               38            -</w:t>
      </w:r>
    </w:p>
    <w:p w:rsidR="009D4438" w:rsidRDefault="009D4438">
      <w:pPr>
        <w:pStyle w:val="ConsPlusCell"/>
        <w:jc w:val="both"/>
      </w:pPr>
      <w:r>
        <w:rPr>
          <w:sz w:val="14"/>
        </w:rPr>
        <w:t xml:space="preserve">     государственного   учреждения    здравоохранения      годы</w:t>
      </w:r>
    </w:p>
    <w:p w:rsidR="009D4438" w:rsidRDefault="009D4438">
      <w:pPr>
        <w:pStyle w:val="ConsPlusCell"/>
        <w:jc w:val="both"/>
      </w:pPr>
      <w:r>
        <w:rPr>
          <w:sz w:val="14"/>
        </w:rPr>
        <w:t xml:space="preserve">     "Центр  гигиены  и  эпидемиологии  в  Карачаево-    2008 год          38               8             -</w:t>
      </w:r>
    </w:p>
    <w:p w:rsidR="009D4438" w:rsidRDefault="009D4438">
      <w:pPr>
        <w:pStyle w:val="ConsPlusCell"/>
        <w:jc w:val="both"/>
      </w:pPr>
      <w:r>
        <w:rPr>
          <w:sz w:val="14"/>
        </w:rPr>
        <w:t xml:space="preserve">     Черкесской  Республике"  (1,612  тыс.  кв.   м),    2009 год           -               -             -</w:t>
      </w:r>
    </w:p>
    <w:p w:rsidR="009D4438" w:rsidRDefault="009D4438">
      <w:pPr>
        <w:pStyle w:val="ConsPlusCell"/>
        <w:jc w:val="both"/>
      </w:pPr>
      <w:r>
        <w:rPr>
          <w:sz w:val="14"/>
        </w:rPr>
        <w:t xml:space="preserve">     станица   Зеленчукская,    Зеленчукский    район    2010 год           -               -             -</w:t>
      </w:r>
    </w:p>
    <w:p w:rsidR="009D4438" w:rsidRDefault="009D4438">
      <w:pPr>
        <w:pStyle w:val="ConsPlusCell"/>
        <w:jc w:val="both"/>
      </w:pPr>
      <w:r>
        <w:rPr>
          <w:sz w:val="14"/>
        </w:rPr>
        <w:t xml:space="preserve">     Карачаево-Черкесской Республики                     2011 год           -               -             -</w:t>
      </w:r>
    </w:p>
    <w:p w:rsidR="009D4438" w:rsidRDefault="009D4438">
      <w:pPr>
        <w:pStyle w:val="ConsPlusCell"/>
        <w:jc w:val="both"/>
      </w:pPr>
      <w:r>
        <w:rPr>
          <w:sz w:val="14"/>
        </w:rPr>
        <w:t xml:space="preserve">                                                         2012 год           -               -             -</w:t>
      </w:r>
    </w:p>
    <w:p w:rsidR="009D4438" w:rsidRDefault="009D4438">
      <w:pPr>
        <w:pStyle w:val="ConsPlusCell"/>
        <w:jc w:val="both"/>
      </w:pPr>
      <w:r>
        <w:rPr>
          <w:sz w:val="14"/>
        </w:rPr>
        <w:t xml:space="preserve">                                                         2013 год           -               -             -</w:t>
      </w:r>
    </w:p>
    <w:p w:rsidR="009D4438" w:rsidRDefault="009D4438">
      <w:pPr>
        <w:pStyle w:val="ConsPlusCell"/>
        <w:jc w:val="both"/>
      </w:pPr>
    </w:p>
    <w:p w:rsidR="009D4438" w:rsidRDefault="009D4438">
      <w:pPr>
        <w:pStyle w:val="ConsPlusCell"/>
        <w:jc w:val="both"/>
      </w:pPr>
      <w:r>
        <w:rPr>
          <w:sz w:val="14"/>
        </w:rPr>
        <w:t xml:space="preserve"> 5.  Реконструкция        зданий         федерального   2008 - 2013        67               67            -</w:t>
      </w:r>
    </w:p>
    <w:p w:rsidR="009D4438" w:rsidRDefault="009D4438">
      <w:pPr>
        <w:pStyle w:val="ConsPlusCell"/>
        <w:jc w:val="both"/>
      </w:pPr>
      <w:r>
        <w:rPr>
          <w:sz w:val="14"/>
        </w:rPr>
        <w:t xml:space="preserve">     государственного   учреждения    здравоохранения      годы</w:t>
      </w:r>
    </w:p>
    <w:p w:rsidR="009D4438" w:rsidRDefault="009D4438">
      <w:pPr>
        <w:pStyle w:val="ConsPlusCell"/>
        <w:jc w:val="both"/>
      </w:pPr>
      <w:r>
        <w:rPr>
          <w:sz w:val="14"/>
        </w:rPr>
        <w:t xml:space="preserve">     "Центр  гигиены  и  эпидемиологии  в  Республике    2008 год          33               33            -</w:t>
      </w:r>
    </w:p>
    <w:p w:rsidR="009D4438" w:rsidRDefault="009D4438">
      <w:pPr>
        <w:pStyle w:val="ConsPlusCell"/>
        <w:jc w:val="both"/>
      </w:pPr>
      <w:r>
        <w:rPr>
          <w:sz w:val="14"/>
        </w:rPr>
        <w:t xml:space="preserve">     Адыгея"  (1,752  тыс.   кв.   м),   г.   Майкоп,    2009 год          34               34            -</w:t>
      </w:r>
    </w:p>
    <w:p w:rsidR="009D4438" w:rsidRDefault="009D4438">
      <w:pPr>
        <w:pStyle w:val="ConsPlusCell"/>
        <w:jc w:val="both"/>
      </w:pPr>
      <w:r>
        <w:rPr>
          <w:sz w:val="14"/>
        </w:rPr>
        <w:lastRenderedPageBreak/>
        <w:t xml:space="preserve">     Республика Адыгея                                   2010 год           -               -             -</w:t>
      </w:r>
    </w:p>
    <w:p w:rsidR="009D4438" w:rsidRDefault="009D4438">
      <w:pPr>
        <w:pStyle w:val="ConsPlusCell"/>
        <w:jc w:val="both"/>
      </w:pPr>
      <w:r>
        <w:rPr>
          <w:sz w:val="14"/>
        </w:rPr>
        <w:t xml:space="preserve">                                                         2011 год           -               -             -</w:t>
      </w:r>
    </w:p>
    <w:p w:rsidR="009D4438" w:rsidRDefault="009D4438">
      <w:pPr>
        <w:pStyle w:val="ConsPlusCell"/>
        <w:jc w:val="both"/>
      </w:pPr>
      <w:r>
        <w:rPr>
          <w:sz w:val="14"/>
        </w:rPr>
        <w:t xml:space="preserve">                                                         2012 год           -               -             -</w:t>
      </w:r>
    </w:p>
    <w:p w:rsidR="009D4438" w:rsidRDefault="009D4438">
      <w:pPr>
        <w:pStyle w:val="ConsPlusCell"/>
        <w:jc w:val="both"/>
      </w:pPr>
      <w:r>
        <w:rPr>
          <w:sz w:val="14"/>
        </w:rPr>
        <w:t xml:space="preserve">                                                         2013 год           -               -             -</w:t>
      </w:r>
    </w:p>
    <w:p w:rsidR="009D4438" w:rsidRDefault="009D4438">
      <w:pPr>
        <w:pStyle w:val="ConsPlusCell"/>
        <w:jc w:val="both"/>
      </w:pPr>
    </w:p>
    <w:p w:rsidR="009D4438" w:rsidRDefault="009D4438">
      <w:pPr>
        <w:pStyle w:val="ConsPlusCell"/>
        <w:jc w:val="both"/>
      </w:pPr>
      <w:r>
        <w:rPr>
          <w:sz w:val="14"/>
        </w:rPr>
        <w:t xml:space="preserve"> 6.  Реконструкция   федерального    государственного   2008 - 2013        29               29            -</w:t>
      </w:r>
    </w:p>
    <w:p w:rsidR="009D4438" w:rsidRDefault="009D4438">
      <w:pPr>
        <w:pStyle w:val="ConsPlusCell"/>
        <w:jc w:val="both"/>
      </w:pPr>
      <w:r>
        <w:rPr>
          <w:sz w:val="14"/>
        </w:rPr>
        <w:t xml:space="preserve">     учреждения  здравоохранения  "Центр  гигиены   и      годы</w:t>
      </w:r>
    </w:p>
    <w:p w:rsidR="009D4438" w:rsidRDefault="009D4438">
      <w:pPr>
        <w:pStyle w:val="ConsPlusCell"/>
        <w:jc w:val="both"/>
      </w:pPr>
      <w:r>
        <w:rPr>
          <w:sz w:val="14"/>
        </w:rPr>
        <w:t xml:space="preserve">     эпидемиологии в  Республике  Северная  Осетия  -    2008 год          29               29            -</w:t>
      </w:r>
    </w:p>
    <w:p w:rsidR="009D4438" w:rsidRDefault="009D4438">
      <w:pPr>
        <w:pStyle w:val="ConsPlusCell"/>
        <w:jc w:val="both"/>
      </w:pPr>
      <w:r>
        <w:rPr>
          <w:sz w:val="14"/>
        </w:rPr>
        <w:t xml:space="preserve">     Алания"  (0,78  тыс.  кв.  м),  г.  Владикавказ,    2009 год           -               -             -</w:t>
      </w:r>
    </w:p>
    <w:p w:rsidR="009D4438" w:rsidRDefault="009D4438">
      <w:pPr>
        <w:pStyle w:val="ConsPlusCell"/>
        <w:jc w:val="both"/>
      </w:pPr>
      <w:r>
        <w:rPr>
          <w:sz w:val="14"/>
        </w:rPr>
        <w:t xml:space="preserve">     Республика Северная Осетия - Алания                 2010 год           -               -             -</w:t>
      </w:r>
    </w:p>
    <w:p w:rsidR="009D4438" w:rsidRDefault="009D4438">
      <w:pPr>
        <w:pStyle w:val="ConsPlusCell"/>
        <w:jc w:val="both"/>
      </w:pPr>
      <w:r>
        <w:rPr>
          <w:sz w:val="14"/>
        </w:rPr>
        <w:t xml:space="preserve">                                                         2011 год           -               -             -</w:t>
      </w:r>
    </w:p>
    <w:p w:rsidR="009D4438" w:rsidRDefault="009D4438">
      <w:pPr>
        <w:pStyle w:val="ConsPlusCell"/>
        <w:jc w:val="both"/>
      </w:pPr>
      <w:r>
        <w:rPr>
          <w:sz w:val="14"/>
        </w:rPr>
        <w:t xml:space="preserve">                                                         2012 год           -               -             -</w:t>
      </w:r>
    </w:p>
    <w:p w:rsidR="009D4438" w:rsidRDefault="009D4438">
      <w:pPr>
        <w:pStyle w:val="ConsPlusCell"/>
        <w:jc w:val="both"/>
      </w:pPr>
      <w:r>
        <w:rPr>
          <w:sz w:val="14"/>
        </w:rPr>
        <w:t xml:space="preserve">                                                         2013 год           -               -             -</w:t>
      </w:r>
    </w:p>
    <w:p w:rsidR="009D4438" w:rsidRDefault="009D4438">
      <w:pPr>
        <w:pStyle w:val="ConsPlusCell"/>
        <w:jc w:val="both"/>
      </w:pPr>
      <w:r>
        <w:rPr>
          <w:sz w:val="14"/>
        </w:rPr>
        <w:t>───────────────────────────────────────────────────────────────────────────────────────────────────────────────</w:t>
      </w: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sectPr w:rsidR="009D4438">
          <w:pgSz w:w="11905" w:h="16838"/>
          <w:pgMar w:top="1134" w:right="850" w:bottom="1134" w:left="1701" w:header="0" w:footer="0" w:gutter="0"/>
          <w:cols w:space="720"/>
        </w:sectPr>
      </w:pPr>
    </w:p>
    <w:p w:rsidR="009D4438" w:rsidRDefault="009D4438">
      <w:pPr>
        <w:pStyle w:val="ConsPlusNormal"/>
        <w:jc w:val="right"/>
        <w:outlineLvl w:val="1"/>
      </w:pPr>
      <w:r>
        <w:lastRenderedPageBreak/>
        <w:t>Приложение N 4.1</w:t>
      </w:r>
    </w:p>
    <w:p w:rsidR="009D4438" w:rsidRDefault="009D4438">
      <w:pPr>
        <w:pStyle w:val="ConsPlusNormal"/>
        <w:jc w:val="right"/>
      </w:pPr>
      <w:r>
        <w:t>к федеральной целевой программе</w:t>
      </w:r>
    </w:p>
    <w:p w:rsidR="009D4438" w:rsidRDefault="009D4438">
      <w:pPr>
        <w:pStyle w:val="ConsPlusNormal"/>
        <w:jc w:val="right"/>
      </w:pPr>
      <w:r>
        <w:t>"Юг России (2008 - 2013 годы)"</w:t>
      </w:r>
    </w:p>
    <w:p w:rsidR="009D4438" w:rsidRDefault="009D4438">
      <w:pPr>
        <w:pStyle w:val="ConsPlusNormal"/>
        <w:jc w:val="center"/>
      </w:pPr>
    </w:p>
    <w:p w:rsidR="009D4438" w:rsidRDefault="009D4438">
      <w:pPr>
        <w:pStyle w:val="ConsPlusNormal"/>
        <w:jc w:val="center"/>
      </w:pPr>
      <w:bookmarkStart w:id="18" w:name="P6275"/>
      <w:bookmarkEnd w:id="18"/>
      <w:r>
        <w:t>ПЕРЕЧЕНЬ</w:t>
      </w:r>
    </w:p>
    <w:p w:rsidR="009D4438" w:rsidRDefault="009D4438">
      <w:pPr>
        <w:pStyle w:val="ConsPlusNormal"/>
        <w:jc w:val="center"/>
      </w:pPr>
      <w:r>
        <w:t>МЕРОПРИЯТИЙ ПО СТРОИТЕЛЬСТВУ ОБЪЕКТОВ</w:t>
      </w:r>
    </w:p>
    <w:p w:rsidR="009D4438" w:rsidRDefault="009D4438">
      <w:pPr>
        <w:pStyle w:val="ConsPlusNormal"/>
        <w:jc w:val="center"/>
      </w:pPr>
      <w:r>
        <w:t>КАПИТАЛЬНОГО СТРОИТЕЛЬСТВА ЮРИДИЧЕСКИХ ЛИЦ, НЕ ЯВЛЯЮЩИХСЯ</w:t>
      </w:r>
    </w:p>
    <w:p w:rsidR="009D4438" w:rsidRDefault="009D4438">
      <w:pPr>
        <w:pStyle w:val="ConsPlusNormal"/>
        <w:jc w:val="center"/>
      </w:pPr>
      <w:r>
        <w:t>ГОСУДАРСТВЕННЫМИ И МУНИЦИПАЛЬНЫМИ УНИТАРНЫМИ ПРЕДПРИЯТИЯМИ</w:t>
      </w:r>
    </w:p>
    <w:p w:rsidR="009D4438" w:rsidRDefault="009D4438">
      <w:pPr>
        <w:pStyle w:val="ConsPlusNormal"/>
        <w:jc w:val="center"/>
      </w:pPr>
      <w:r>
        <w:t>(ГОСУДАРСТВЕННЫЙ ЗАКАЗЧИК - МИНИСТЕРСТВО ЭНЕРГЕТИКИ</w:t>
      </w:r>
    </w:p>
    <w:p w:rsidR="009D4438" w:rsidRDefault="009D4438">
      <w:pPr>
        <w:pStyle w:val="ConsPlusNormal"/>
        <w:jc w:val="center"/>
      </w:pPr>
      <w:r>
        <w:t>РОССИЙСКОЙ ФЕДЕРАЦИИ)</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w:t>
      </w:r>
      <w:hyperlink r:id="rId401" w:history="1">
        <w:r>
          <w:rPr>
            <w:color w:val="0000FF"/>
          </w:rPr>
          <w:t>Постановления</w:t>
        </w:r>
      </w:hyperlink>
      <w:r>
        <w:t xml:space="preserve"> Правительства РФ от 25.12.2013 N 1247)</w:t>
      </w:r>
    </w:p>
    <w:p w:rsidR="009D4438" w:rsidRDefault="009D4438">
      <w:pPr>
        <w:pStyle w:val="ConsPlusNormal"/>
        <w:ind w:firstLine="540"/>
        <w:jc w:val="both"/>
      </w:pPr>
    </w:p>
    <w:p w:rsidR="009D4438" w:rsidRDefault="009D4438">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28"/>
        <w:gridCol w:w="1864"/>
        <w:gridCol w:w="1596"/>
        <w:gridCol w:w="1744"/>
        <w:gridCol w:w="1180"/>
        <w:gridCol w:w="1612"/>
        <w:gridCol w:w="1616"/>
      </w:tblGrid>
      <w:tr w:rsidR="009D4438">
        <w:tc>
          <w:tcPr>
            <w:tcW w:w="1728" w:type="dxa"/>
            <w:vMerge w:val="restart"/>
            <w:tcBorders>
              <w:top w:val="single" w:sz="4" w:space="0" w:color="auto"/>
              <w:left w:val="nil"/>
              <w:bottom w:val="single" w:sz="4" w:space="0" w:color="auto"/>
            </w:tcBorders>
          </w:tcPr>
          <w:p w:rsidR="009D4438" w:rsidRDefault="009D4438">
            <w:pPr>
              <w:pStyle w:val="ConsPlusNormal"/>
              <w:jc w:val="center"/>
            </w:pPr>
            <w:r>
              <w:t>Наименование мероприятия, местонахождение объекта</w:t>
            </w:r>
          </w:p>
        </w:tc>
        <w:tc>
          <w:tcPr>
            <w:tcW w:w="1864" w:type="dxa"/>
            <w:vMerge w:val="restart"/>
            <w:tcBorders>
              <w:top w:val="single" w:sz="4" w:space="0" w:color="auto"/>
              <w:bottom w:val="single" w:sz="4" w:space="0" w:color="auto"/>
            </w:tcBorders>
          </w:tcPr>
          <w:p w:rsidR="009D4438" w:rsidRDefault="009D4438">
            <w:pPr>
              <w:pStyle w:val="ConsPlusNormal"/>
              <w:jc w:val="center"/>
            </w:pPr>
            <w:r>
              <w:t>Ответственный исполнитель</w:t>
            </w:r>
          </w:p>
        </w:tc>
        <w:tc>
          <w:tcPr>
            <w:tcW w:w="1596" w:type="dxa"/>
            <w:vMerge w:val="restart"/>
            <w:tcBorders>
              <w:top w:val="single" w:sz="4" w:space="0" w:color="auto"/>
              <w:bottom w:val="single" w:sz="4" w:space="0" w:color="auto"/>
            </w:tcBorders>
          </w:tcPr>
          <w:p w:rsidR="009D4438" w:rsidRDefault="009D4438">
            <w:pPr>
              <w:pStyle w:val="ConsPlusNormal"/>
              <w:jc w:val="center"/>
            </w:pPr>
            <w:r>
              <w:t>Заказчик-застройщик</w:t>
            </w:r>
          </w:p>
        </w:tc>
        <w:tc>
          <w:tcPr>
            <w:tcW w:w="1744" w:type="dxa"/>
            <w:vMerge w:val="restart"/>
            <w:tcBorders>
              <w:top w:val="single" w:sz="4" w:space="0" w:color="auto"/>
              <w:bottom w:val="single" w:sz="4" w:space="0" w:color="auto"/>
            </w:tcBorders>
          </w:tcPr>
          <w:p w:rsidR="009D4438" w:rsidRDefault="009D4438">
            <w:pPr>
              <w:pStyle w:val="ConsPlusNormal"/>
              <w:jc w:val="center"/>
            </w:pPr>
            <w:r>
              <w:t>Срок реализации</w:t>
            </w:r>
          </w:p>
        </w:tc>
        <w:tc>
          <w:tcPr>
            <w:tcW w:w="4408" w:type="dxa"/>
            <w:gridSpan w:val="3"/>
            <w:tcBorders>
              <w:top w:val="single" w:sz="4" w:space="0" w:color="auto"/>
              <w:bottom w:val="single" w:sz="4" w:space="0" w:color="auto"/>
              <w:right w:val="nil"/>
            </w:tcBorders>
          </w:tcPr>
          <w:p w:rsidR="009D4438" w:rsidRDefault="009D4438">
            <w:pPr>
              <w:pStyle w:val="ConsPlusNormal"/>
              <w:jc w:val="center"/>
            </w:pPr>
            <w:r>
              <w:t>Объемы средств</w:t>
            </w:r>
          </w:p>
        </w:tc>
      </w:tr>
      <w:tr w:rsidR="009D4438">
        <w:tc>
          <w:tcPr>
            <w:tcW w:w="1728" w:type="dxa"/>
            <w:vMerge/>
            <w:tcBorders>
              <w:top w:val="single" w:sz="4" w:space="0" w:color="auto"/>
              <w:left w:val="nil"/>
              <w:bottom w:val="single" w:sz="4" w:space="0" w:color="auto"/>
            </w:tcBorders>
          </w:tcPr>
          <w:p w:rsidR="009D4438" w:rsidRDefault="009D4438"/>
        </w:tc>
        <w:tc>
          <w:tcPr>
            <w:tcW w:w="1864" w:type="dxa"/>
            <w:vMerge/>
            <w:tcBorders>
              <w:top w:val="single" w:sz="4" w:space="0" w:color="auto"/>
              <w:bottom w:val="single" w:sz="4" w:space="0" w:color="auto"/>
            </w:tcBorders>
          </w:tcPr>
          <w:p w:rsidR="009D4438" w:rsidRDefault="009D4438"/>
        </w:tc>
        <w:tc>
          <w:tcPr>
            <w:tcW w:w="1596" w:type="dxa"/>
            <w:vMerge/>
            <w:tcBorders>
              <w:top w:val="single" w:sz="4" w:space="0" w:color="auto"/>
              <w:bottom w:val="single" w:sz="4" w:space="0" w:color="auto"/>
            </w:tcBorders>
          </w:tcPr>
          <w:p w:rsidR="009D4438" w:rsidRDefault="009D4438"/>
        </w:tc>
        <w:tc>
          <w:tcPr>
            <w:tcW w:w="1744" w:type="dxa"/>
            <w:vMerge/>
            <w:tcBorders>
              <w:top w:val="single" w:sz="4" w:space="0" w:color="auto"/>
              <w:bottom w:val="single" w:sz="4" w:space="0" w:color="auto"/>
            </w:tcBorders>
          </w:tcPr>
          <w:p w:rsidR="009D4438" w:rsidRDefault="009D4438"/>
        </w:tc>
        <w:tc>
          <w:tcPr>
            <w:tcW w:w="1180" w:type="dxa"/>
            <w:vMerge w:val="restart"/>
            <w:tcBorders>
              <w:top w:val="single" w:sz="4" w:space="0" w:color="auto"/>
              <w:bottom w:val="single" w:sz="4" w:space="0" w:color="auto"/>
            </w:tcBorders>
          </w:tcPr>
          <w:p w:rsidR="009D4438" w:rsidRDefault="009D4438">
            <w:pPr>
              <w:pStyle w:val="ConsPlusNormal"/>
              <w:jc w:val="center"/>
            </w:pPr>
            <w:r>
              <w:t>всего</w:t>
            </w:r>
          </w:p>
        </w:tc>
        <w:tc>
          <w:tcPr>
            <w:tcW w:w="3228" w:type="dxa"/>
            <w:gridSpan w:val="2"/>
            <w:tcBorders>
              <w:top w:val="single" w:sz="4" w:space="0" w:color="auto"/>
              <w:bottom w:val="single" w:sz="4" w:space="0" w:color="auto"/>
              <w:right w:val="nil"/>
            </w:tcBorders>
          </w:tcPr>
          <w:p w:rsidR="009D4438" w:rsidRDefault="009D4438">
            <w:pPr>
              <w:pStyle w:val="ConsPlusNormal"/>
              <w:jc w:val="center"/>
            </w:pPr>
            <w:r>
              <w:t>в том числе</w:t>
            </w:r>
          </w:p>
        </w:tc>
      </w:tr>
      <w:tr w:rsidR="009D4438">
        <w:tc>
          <w:tcPr>
            <w:tcW w:w="1728" w:type="dxa"/>
            <w:vMerge/>
            <w:tcBorders>
              <w:top w:val="single" w:sz="4" w:space="0" w:color="auto"/>
              <w:left w:val="nil"/>
              <w:bottom w:val="single" w:sz="4" w:space="0" w:color="auto"/>
            </w:tcBorders>
          </w:tcPr>
          <w:p w:rsidR="009D4438" w:rsidRDefault="009D4438"/>
        </w:tc>
        <w:tc>
          <w:tcPr>
            <w:tcW w:w="1864" w:type="dxa"/>
            <w:vMerge/>
            <w:tcBorders>
              <w:top w:val="single" w:sz="4" w:space="0" w:color="auto"/>
              <w:bottom w:val="single" w:sz="4" w:space="0" w:color="auto"/>
            </w:tcBorders>
          </w:tcPr>
          <w:p w:rsidR="009D4438" w:rsidRDefault="009D4438"/>
        </w:tc>
        <w:tc>
          <w:tcPr>
            <w:tcW w:w="1596" w:type="dxa"/>
            <w:vMerge/>
            <w:tcBorders>
              <w:top w:val="single" w:sz="4" w:space="0" w:color="auto"/>
              <w:bottom w:val="single" w:sz="4" w:space="0" w:color="auto"/>
            </w:tcBorders>
          </w:tcPr>
          <w:p w:rsidR="009D4438" w:rsidRDefault="009D4438"/>
        </w:tc>
        <w:tc>
          <w:tcPr>
            <w:tcW w:w="1744" w:type="dxa"/>
            <w:vMerge/>
            <w:tcBorders>
              <w:top w:val="single" w:sz="4" w:space="0" w:color="auto"/>
              <w:bottom w:val="single" w:sz="4" w:space="0" w:color="auto"/>
            </w:tcBorders>
          </w:tcPr>
          <w:p w:rsidR="009D4438" w:rsidRDefault="009D4438"/>
        </w:tc>
        <w:tc>
          <w:tcPr>
            <w:tcW w:w="1180" w:type="dxa"/>
            <w:vMerge/>
            <w:tcBorders>
              <w:top w:val="single" w:sz="4" w:space="0" w:color="auto"/>
              <w:bottom w:val="single" w:sz="4" w:space="0" w:color="auto"/>
            </w:tcBorders>
          </w:tcPr>
          <w:p w:rsidR="009D4438" w:rsidRDefault="009D4438"/>
        </w:tc>
        <w:tc>
          <w:tcPr>
            <w:tcW w:w="1612" w:type="dxa"/>
            <w:tcBorders>
              <w:top w:val="single" w:sz="4" w:space="0" w:color="auto"/>
              <w:bottom w:val="single" w:sz="4" w:space="0" w:color="auto"/>
            </w:tcBorders>
          </w:tcPr>
          <w:p w:rsidR="009D4438" w:rsidRDefault="009D4438">
            <w:pPr>
              <w:pStyle w:val="ConsPlusNormal"/>
              <w:jc w:val="center"/>
            </w:pPr>
            <w:r>
              <w:t>федеральный бюджет</w:t>
            </w:r>
          </w:p>
        </w:tc>
        <w:tc>
          <w:tcPr>
            <w:tcW w:w="1616" w:type="dxa"/>
            <w:tcBorders>
              <w:top w:val="single" w:sz="4" w:space="0" w:color="auto"/>
              <w:bottom w:val="single" w:sz="4" w:space="0" w:color="auto"/>
              <w:right w:val="nil"/>
            </w:tcBorders>
          </w:tcPr>
          <w:p w:rsidR="009D4438" w:rsidRDefault="009D4438">
            <w:pPr>
              <w:pStyle w:val="ConsPlusNormal"/>
              <w:jc w:val="center"/>
            </w:pPr>
            <w:r>
              <w:t>внебюджетные средства</w:t>
            </w:r>
          </w:p>
        </w:tc>
      </w:tr>
      <w:tr w:rsidR="009D4438">
        <w:tblPrEx>
          <w:tblBorders>
            <w:insideV w:val="none" w:sz="0" w:space="0" w:color="auto"/>
          </w:tblBorders>
        </w:tblPrEx>
        <w:tc>
          <w:tcPr>
            <w:tcW w:w="1728" w:type="dxa"/>
            <w:vMerge w:val="restart"/>
            <w:tcBorders>
              <w:top w:val="single" w:sz="4" w:space="0" w:color="auto"/>
              <w:left w:val="nil"/>
              <w:bottom w:val="single" w:sz="4" w:space="0" w:color="auto"/>
              <w:right w:val="nil"/>
            </w:tcBorders>
          </w:tcPr>
          <w:p w:rsidR="009D4438" w:rsidRDefault="009D4438">
            <w:pPr>
              <w:pStyle w:val="ConsPlusNormal"/>
            </w:pPr>
            <w:r>
              <w:t>Строительство Гоцатлинской ГЭС, Республика Дагестан</w:t>
            </w:r>
          </w:p>
        </w:tc>
        <w:tc>
          <w:tcPr>
            <w:tcW w:w="1864" w:type="dxa"/>
            <w:vMerge w:val="restart"/>
            <w:tcBorders>
              <w:top w:val="single" w:sz="4" w:space="0" w:color="auto"/>
              <w:left w:val="nil"/>
              <w:bottom w:val="single" w:sz="4" w:space="0" w:color="auto"/>
              <w:right w:val="nil"/>
            </w:tcBorders>
          </w:tcPr>
          <w:p w:rsidR="009D4438" w:rsidRDefault="009D4438">
            <w:pPr>
              <w:pStyle w:val="ConsPlusNormal"/>
            </w:pPr>
            <w:r>
              <w:t>открытое акционерное общество "Федеральная гидрогенерирующая компания", г. Красноярск</w:t>
            </w:r>
          </w:p>
        </w:tc>
        <w:tc>
          <w:tcPr>
            <w:tcW w:w="1596" w:type="dxa"/>
            <w:vMerge w:val="restart"/>
            <w:tcBorders>
              <w:top w:val="single" w:sz="4" w:space="0" w:color="auto"/>
              <w:left w:val="nil"/>
              <w:bottom w:val="single" w:sz="4" w:space="0" w:color="auto"/>
              <w:right w:val="nil"/>
            </w:tcBorders>
          </w:tcPr>
          <w:p w:rsidR="009D4438" w:rsidRDefault="009D4438">
            <w:pPr>
              <w:pStyle w:val="ConsPlusNormal"/>
            </w:pPr>
            <w:r>
              <w:t>открытое акционерное общество "Сулакский Гидроэнергетический Каскад"</w:t>
            </w:r>
          </w:p>
        </w:tc>
        <w:tc>
          <w:tcPr>
            <w:tcW w:w="1744" w:type="dxa"/>
            <w:tcBorders>
              <w:top w:val="single" w:sz="4" w:space="0" w:color="auto"/>
              <w:left w:val="nil"/>
              <w:bottom w:val="nil"/>
              <w:right w:val="nil"/>
            </w:tcBorders>
          </w:tcPr>
          <w:p w:rsidR="009D4438" w:rsidRDefault="009D4438">
            <w:pPr>
              <w:pStyle w:val="ConsPlusNormal"/>
              <w:jc w:val="center"/>
            </w:pPr>
            <w:r>
              <w:t>2008 - 2013 годы</w:t>
            </w:r>
          </w:p>
        </w:tc>
        <w:tc>
          <w:tcPr>
            <w:tcW w:w="1180" w:type="dxa"/>
            <w:tcBorders>
              <w:top w:val="single" w:sz="4" w:space="0" w:color="auto"/>
              <w:left w:val="nil"/>
              <w:bottom w:val="nil"/>
              <w:right w:val="nil"/>
            </w:tcBorders>
          </w:tcPr>
          <w:p w:rsidR="009D4438" w:rsidRDefault="009D4438">
            <w:pPr>
              <w:pStyle w:val="ConsPlusNormal"/>
              <w:jc w:val="center"/>
            </w:pPr>
            <w:r>
              <w:t>9644,9</w:t>
            </w:r>
          </w:p>
        </w:tc>
        <w:tc>
          <w:tcPr>
            <w:tcW w:w="1612" w:type="dxa"/>
            <w:tcBorders>
              <w:top w:val="single" w:sz="4" w:space="0" w:color="auto"/>
              <w:left w:val="nil"/>
              <w:bottom w:val="nil"/>
              <w:right w:val="nil"/>
            </w:tcBorders>
          </w:tcPr>
          <w:p w:rsidR="009D4438" w:rsidRDefault="009D4438">
            <w:pPr>
              <w:pStyle w:val="ConsPlusNormal"/>
              <w:jc w:val="center"/>
            </w:pPr>
            <w:r>
              <w:t>4631,4</w:t>
            </w:r>
          </w:p>
        </w:tc>
        <w:tc>
          <w:tcPr>
            <w:tcW w:w="1616" w:type="dxa"/>
            <w:tcBorders>
              <w:top w:val="single" w:sz="4" w:space="0" w:color="auto"/>
              <w:left w:val="nil"/>
              <w:bottom w:val="nil"/>
              <w:right w:val="nil"/>
            </w:tcBorders>
          </w:tcPr>
          <w:p w:rsidR="009D4438" w:rsidRDefault="009D4438">
            <w:pPr>
              <w:pStyle w:val="ConsPlusNormal"/>
              <w:jc w:val="center"/>
            </w:pPr>
            <w:r>
              <w:t>5013,5</w:t>
            </w:r>
          </w:p>
        </w:tc>
      </w:tr>
      <w:tr w:rsidR="009D4438">
        <w:tblPrEx>
          <w:tblBorders>
            <w:insideH w:val="none" w:sz="0" w:space="0" w:color="auto"/>
            <w:insideV w:val="none" w:sz="0" w:space="0" w:color="auto"/>
          </w:tblBorders>
        </w:tblPrEx>
        <w:tc>
          <w:tcPr>
            <w:tcW w:w="1728" w:type="dxa"/>
            <w:vMerge/>
            <w:tcBorders>
              <w:top w:val="single" w:sz="4" w:space="0" w:color="auto"/>
              <w:left w:val="nil"/>
              <w:bottom w:val="single" w:sz="4" w:space="0" w:color="auto"/>
              <w:right w:val="nil"/>
            </w:tcBorders>
          </w:tcPr>
          <w:p w:rsidR="009D4438" w:rsidRDefault="009D4438"/>
        </w:tc>
        <w:tc>
          <w:tcPr>
            <w:tcW w:w="1864" w:type="dxa"/>
            <w:vMerge/>
            <w:tcBorders>
              <w:top w:val="single" w:sz="4" w:space="0" w:color="auto"/>
              <w:left w:val="nil"/>
              <w:bottom w:val="single" w:sz="4" w:space="0" w:color="auto"/>
              <w:right w:val="nil"/>
            </w:tcBorders>
          </w:tcPr>
          <w:p w:rsidR="009D4438" w:rsidRDefault="009D4438"/>
        </w:tc>
        <w:tc>
          <w:tcPr>
            <w:tcW w:w="1596" w:type="dxa"/>
            <w:vMerge/>
            <w:tcBorders>
              <w:top w:val="single" w:sz="4" w:space="0" w:color="auto"/>
              <w:left w:val="nil"/>
              <w:bottom w:val="single" w:sz="4" w:space="0" w:color="auto"/>
              <w:right w:val="nil"/>
            </w:tcBorders>
          </w:tcPr>
          <w:p w:rsidR="009D4438" w:rsidRDefault="009D4438"/>
        </w:tc>
        <w:tc>
          <w:tcPr>
            <w:tcW w:w="1744" w:type="dxa"/>
            <w:tcBorders>
              <w:top w:val="nil"/>
              <w:left w:val="nil"/>
              <w:bottom w:val="nil"/>
              <w:right w:val="nil"/>
            </w:tcBorders>
          </w:tcPr>
          <w:p w:rsidR="009D4438" w:rsidRDefault="009D4438">
            <w:pPr>
              <w:pStyle w:val="ConsPlusNormal"/>
              <w:jc w:val="center"/>
            </w:pPr>
            <w:r>
              <w:t>2009 год</w:t>
            </w:r>
          </w:p>
        </w:tc>
        <w:tc>
          <w:tcPr>
            <w:tcW w:w="1180" w:type="dxa"/>
            <w:tcBorders>
              <w:top w:val="nil"/>
              <w:left w:val="nil"/>
              <w:bottom w:val="nil"/>
              <w:right w:val="nil"/>
            </w:tcBorders>
          </w:tcPr>
          <w:p w:rsidR="009D4438" w:rsidRDefault="009D4438">
            <w:pPr>
              <w:pStyle w:val="ConsPlusNormal"/>
              <w:jc w:val="center"/>
            </w:pPr>
            <w:r>
              <w:t>833,7</w:t>
            </w:r>
          </w:p>
        </w:tc>
        <w:tc>
          <w:tcPr>
            <w:tcW w:w="1612" w:type="dxa"/>
            <w:tcBorders>
              <w:top w:val="nil"/>
              <w:left w:val="nil"/>
              <w:bottom w:val="nil"/>
              <w:right w:val="nil"/>
            </w:tcBorders>
          </w:tcPr>
          <w:p w:rsidR="009D4438" w:rsidRDefault="009D4438">
            <w:pPr>
              <w:pStyle w:val="ConsPlusNormal"/>
              <w:jc w:val="center"/>
            </w:pPr>
            <w:r>
              <w:t>-</w:t>
            </w:r>
          </w:p>
        </w:tc>
        <w:tc>
          <w:tcPr>
            <w:tcW w:w="1616" w:type="dxa"/>
            <w:tcBorders>
              <w:top w:val="nil"/>
              <w:left w:val="nil"/>
              <w:bottom w:val="nil"/>
              <w:right w:val="nil"/>
            </w:tcBorders>
          </w:tcPr>
          <w:p w:rsidR="009D4438" w:rsidRDefault="009D4438">
            <w:pPr>
              <w:pStyle w:val="ConsPlusNormal"/>
              <w:jc w:val="center"/>
            </w:pPr>
            <w:r>
              <w:t>833,7</w:t>
            </w:r>
          </w:p>
        </w:tc>
      </w:tr>
      <w:tr w:rsidR="009D4438">
        <w:tblPrEx>
          <w:tblBorders>
            <w:insideH w:val="none" w:sz="0" w:space="0" w:color="auto"/>
            <w:insideV w:val="none" w:sz="0" w:space="0" w:color="auto"/>
          </w:tblBorders>
        </w:tblPrEx>
        <w:tc>
          <w:tcPr>
            <w:tcW w:w="1728" w:type="dxa"/>
            <w:vMerge/>
            <w:tcBorders>
              <w:top w:val="single" w:sz="4" w:space="0" w:color="auto"/>
              <w:left w:val="nil"/>
              <w:bottom w:val="single" w:sz="4" w:space="0" w:color="auto"/>
              <w:right w:val="nil"/>
            </w:tcBorders>
          </w:tcPr>
          <w:p w:rsidR="009D4438" w:rsidRDefault="009D4438"/>
        </w:tc>
        <w:tc>
          <w:tcPr>
            <w:tcW w:w="1864" w:type="dxa"/>
            <w:vMerge/>
            <w:tcBorders>
              <w:top w:val="single" w:sz="4" w:space="0" w:color="auto"/>
              <w:left w:val="nil"/>
              <w:bottom w:val="single" w:sz="4" w:space="0" w:color="auto"/>
              <w:right w:val="nil"/>
            </w:tcBorders>
          </w:tcPr>
          <w:p w:rsidR="009D4438" w:rsidRDefault="009D4438"/>
        </w:tc>
        <w:tc>
          <w:tcPr>
            <w:tcW w:w="1596" w:type="dxa"/>
            <w:vMerge/>
            <w:tcBorders>
              <w:top w:val="single" w:sz="4" w:space="0" w:color="auto"/>
              <w:left w:val="nil"/>
              <w:bottom w:val="single" w:sz="4" w:space="0" w:color="auto"/>
              <w:right w:val="nil"/>
            </w:tcBorders>
          </w:tcPr>
          <w:p w:rsidR="009D4438" w:rsidRDefault="009D4438"/>
        </w:tc>
        <w:tc>
          <w:tcPr>
            <w:tcW w:w="1744" w:type="dxa"/>
            <w:tcBorders>
              <w:top w:val="nil"/>
              <w:left w:val="nil"/>
              <w:bottom w:val="nil"/>
              <w:right w:val="nil"/>
            </w:tcBorders>
          </w:tcPr>
          <w:p w:rsidR="009D4438" w:rsidRDefault="009D4438">
            <w:pPr>
              <w:pStyle w:val="ConsPlusNormal"/>
              <w:jc w:val="center"/>
            </w:pPr>
            <w:r>
              <w:t>2010 год</w:t>
            </w:r>
          </w:p>
        </w:tc>
        <w:tc>
          <w:tcPr>
            <w:tcW w:w="1180" w:type="dxa"/>
            <w:tcBorders>
              <w:top w:val="nil"/>
              <w:left w:val="nil"/>
              <w:bottom w:val="nil"/>
              <w:right w:val="nil"/>
            </w:tcBorders>
          </w:tcPr>
          <w:p w:rsidR="009D4438" w:rsidRDefault="009D4438">
            <w:pPr>
              <w:pStyle w:val="ConsPlusNormal"/>
              <w:jc w:val="center"/>
            </w:pPr>
            <w:r>
              <w:t>2400</w:t>
            </w:r>
          </w:p>
        </w:tc>
        <w:tc>
          <w:tcPr>
            <w:tcW w:w="1612" w:type="dxa"/>
            <w:tcBorders>
              <w:top w:val="nil"/>
              <w:left w:val="nil"/>
              <w:bottom w:val="nil"/>
              <w:right w:val="nil"/>
            </w:tcBorders>
          </w:tcPr>
          <w:p w:rsidR="009D4438" w:rsidRDefault="009D4438">
            <w:pPr>
              <w:pStyle w:val="ConsPlusNormal"/>
              <w:jc w:val="center"/>
            </w:pPr>
            <w:r>
              <w:t>-</w:t>
            </w:r>
          </w:p>
        </w:tc>
        <w:tc>
          <w:tcPr>
            <w:tcW w:w="1616" w:type="dxa"/>
            <w:tcBorders>
              <w:top w:val="nil"/>
              <w:left w:val="nil"/>
              <w:bottom w:val="nil"/>
              <w:right w:val="nil"/>
            </w:tcBorders>
          </w:tcPr>
          <w:p w:rsidR="009D4438" w:rsidRDefault="009D4438">
            <w:pPr>
              <w:pStyle w:val="ConsPlusNormal"/>
              <w:jc w:val="center"/>
            </w:pPr>
            <w:r>
              <w:t>2400</w:t>
            </w:r>
          </w:p>
        </w:tc>
      </w:tr>
      <w:tr w:rsidR="009D4438">
        <w:tblPrEx>
          <w:tblBorders>
            <w:insideH w:val="none" w:sz="0" w:space="0" w:color="auto"/>
            <w:insideV w:val="none" w:sz="0" w:space="0" w:color="auto"/>
          </w:tblBorders>
        </w:tblPrEx>
        <w:tc>
          <w:tcPr>
            <w:tcW w:w="1728" w:type="dxa"/>
            <w:vMerge/>
            <w:tcBorders>
              <w:top w:val="single" w:sz="4" w:space="0" w:color="auto"/>
              <w:left w:val="nil"/>
              <w:bottom w:val="single" w:sz="4" w:space="0" w:color="auto"/>
              <w:right w:val="nil"/>
            </w:tcBorders>
          </w:tcPr>
          <w:p w:rsidR="009D4438" w:rsidRDefault="009D4438"/>
        </w:tc>
        <w:tc>
          <w:tcPr>
            <w:tcW w:w="1864" w:type="dxa"/>
            <w:vMerge/>
            <w:tcBorders>
              <w:top w:val="single" w:sz="4" w:space="0" w:color="auto"/>
              <w:left w:val="nil"/>
              <w:bottom w:val="single" w:sz="4" w:space="0" w:color="auto"/>
              <w:right w:val="nil"/>
            </w:tcBorders>
          </w:tcPr>
          <w:p w:rsidR="009D4438" w:rsidRDefault="009D4438"/>
        </w:tc>
        <w:tc>
          <w:tcPr>
            <w:tcW w:w="1596" w:type="dxa"/>
            <w:vMerge/>
            <w:tcBorders>
              <w:top w:val="single" w:sz="4" w:space="0" w:color="auto"/>
              <w:left w:val="nil"/>
              <w:bottom w:val="single" w:sz="4" w:space="0" w:color="auto"/>
              <w:right w:val="nil"/>
            </w:tcBorders>
          </w:tcPr>
          <w:p w:rsidR="009D4438" w:rsidRDefault="009D4438"/>
        </w:tc>
        <w:tc>
          <w:tcPr>
            <w:tcW w:w="1744" w:type="dxa"/>
            <w:tcBorders>
              <w:top w:val="nil"/>
              <w:left w:val="nil"/>
              <w:bottom w:val="nil"/>
              <w:right w:val="nil"/>
            </w:tcBorders>
          </w:tcPr>
          <w:p w:rsidR="009D4438" w:rsidRDefault="009D4438">
            <w:pPr>
              <w:pStyle w:val="ConsPlusNormal"/>
              <w:jc w:val="center"/>
            </w:pPr>
            <w:r>
              <w:t>2011 год</w:t>
            </w:r>
          </w:p>
        </w:tc>
        <w:tc>
          <w:tcPr>
            <w:tcW w:w="1180" w:type="dxa"/>
            <w:tcBorders>
              <w:top w:val="nil"/>
              <w:left w:val="nil"/>
              <w:bottom w:val="nil"/>
              <w:right w:val="nil"/>
            </w:tcBorders>
          </w:tcPr>
          <w:p w:rsidR="009D4438" w:rsidRDefault="009D4438">
            <w:pPr>
              <w:pStyle w:val="ConsPlusNormal"/>
              <w:jc w:val="center"/>
            </w:pPr>
            <w:r>
              <w:t>3622</w:t>
            </w:r>
          </w:p>
        </w:tc>
        <w:tc>
          <w:tcPr>
            <w:tcW w:w="1612" w:type="dxa"/>
            <w:tcBorders>
              <w:top w:val="nil"/>
              <w:left w:val="nil"/>
              <w:bottom w:val="nil"/>
              <w:right w:val="nil"/>
            </w:tcBorders>
          </w:tcPr>
          <w:p w:rsidR="009D4438" w:rsidRDefault="009D4438">
            <w:pPr>
              <w:pStyle w:val="ConsPlusNormal"/>
              <w:jc w:val="center"/>
            </w:pPr>
            <w:r>
              <w:t>3133,2</w:t>
            </w:r>
          </w:p>
        </w:tc>
        <w:tc>
          <w:tcPr>
            <w:tcW w:w="1616" w:type="dxa"/>
            <w:tcBorders>
              <w:top w:val="nil"/>
              <w:left w:val="nil"/>
              <w:bottom w:val="nil"/>
              <w:right w:val="nil"/>
            </w:tcBorders>
          </w:tcPr>
          <w:p w:rsidR="009D4438" w:rsidRDefault="009D4438">
            <w:pPr>
              <w:pStyle w:val="ConsPlusNormal"/>
              <w:jc w:val="center"/>
            </w:pPr>
            <w:r>
              <w:t>488,8</w:t>
            </w:r>
          </w:p>
        </w:tc>
      </w:tr>
      <w:tr w:rsidR="009D4438">
        <w:tblPrEx>
          <w:tblBorders>
            <w:insideH w:val="none" w:sz="0" w:space="0" w:color="auto"/>
            <w:insideV w:val="none" w:sz="0" w:space="0" w:color="auto"/>
          </w:tblBorders>
        </w:tblPrEx>
        <w:tc>
          <w:tcPr>
            <w:tcW w:w="1728" w:type="dxa"/>
            <w:vMerge/>
            <w:tcBorders>
              <w:top w:val="single" w:sz="4" w:space="0" w:color="auto"/>
              <w:left w:val="nil"/>
              <w:bottom w:val="single" w:sz="4" w:space="0" w:color="auto"/>
              <w:right w:val="nil"/>
            </w:tcBorders>
          </w:tcPr>
          <w:p w:rsidR="009D4438" w:rsidRDefault="009D4438"/>
        </w:tc>
        <w:tc>
          <w:tcPr>
            <w:tcW w:w="1864" w:type="dxa"/>
            <w:vMerge/>
            <w:tcBorders>
              <w:top w:val="single" w:sz="4" w:space="0" w:color="auto"/>
              <w:left w:val="nil"/>
              <w:bottom w:val="single" w:sz="4" w:space="0" w:color="auto"/>
              <w:right w:val="nil"/>
            </w:tcBorders>
          </w:tcPr>
          <w:p w:rsidR="009D4438" w:rsidRDefault="009D4438"/>
        </w:tc>
        <w:tc>
          <w:tcPr>
            <w:tcW w:w="1596" w:type="dxa"/>
            <w:vMerge/>
            <w:tcBorders>
              <w:top w:val="single" w:sz="4" w:space="0" w:color="auto"/>
              <w:left w:val="nil"/>
              <w:bottom w:val="single" w:sz="4" w:space="0" w:color="auto"/>
              <w:right w:val="nil"/>
            </w:tcBorders>
          </w:tcPr>
          <w:p w:rsidR="009D4438" w:rsidRDefault="009D4438"/>
        </w:tc>
        <w:tc>
          <w:tcPr>
            <w:tcW w:w="1744" w:type="dxa"/>
            <w:tcBorders>
              <w:top w:val="nil"/>
              <w:left w:val="nil"/>
              <w:bottom w:val="nil"/>
              <w:right w:val="nil"/>
            </w:tcBorders>
          </w:tcPr>
          <w:p w:rsidR="009D4438" w:rsidRDefault="009D4438">
            <w:pPr>
              <w:pStyle w:val="ConsPlusNormal"/>
              <w:jc w:val="center"/>
            </w:pPr>
            <w:r>
              <w:t>2012 год</w:t>
            </w:r>
          </w:p>
        </w:tc>
        <w:tc>
          <w:tcPr>
            <w:tcW w:w="1180" w:type="dxa"/>
            <w:tcBorders>
              <w:top w:val="nil"/>
              <w:left w:val="nil"/>
              <w:bottom w:val="nil"/>
              <w:right w:val="nil"/>
            </w:tcBorders>
          </w:tcPr>
          <w:p w:rsidR="009D4438" w:rsidRDefault="009D4438">
            <w:pPr>
              <w:pStyle w:val="ConsPlusNormal"/>
              <w:jc w:val="center"/>
            </w:pPr>
            <w:r>
              <w:t>1608,9</w:t>
            </w:r>
          </w:p>
        </w:tc>
        <w:tc>
          <w:tcPr>
            <w:tcW w:w="1612" w:type="dxa"/>
            <w:tcBorders>
              <w:top w:val="nil"/>
              <w:left w:val="nil"/>
              <w:bottom w:val="nil"/>
              <w:right w:val="nil"/>
            </w:tcBorders>
          </w:tcPr>
          <w:p w:rsidR="009D4438" w:rsidRDefault="009D4438">
            <w:pPr>
              <w:pStyle w:val="ConsPlusNormal"/>
              <w:jc w:val="center"/>
            </w:pPr>
            <w:r>
              <w:t>1498,2</w:t>
            </w:r>
          </w:p>
        </w:tc>
        <w:tc>
          <w:tcPr>
            <w:tcW w:w="1616" w:type="dxa"/>
            <w:tcBorders>
              <w:top w:val="nil"/>
              <w:left w:val="nil"/>
              <w:bottom w:val="nil"/>
              <w:right w:val="nil"/>
            </w:tcBorders>
          </w:tcPr>
          <w:p w:rsidR="009D4438" w:rsidRDefault="009D4438">
            <w:pPr>
              <w:pStyle w:val="ConsPlusNormal"/>
              <w:jc w:val="center"/>
            </w:pPr>
            <w:r>
              <w:t>110,7</w:t>
            </w:r>
          </w:p>
        </w:tc>
      </w:tr>
      <w:tr w:rsidR="009D4438">
        <w:tblPrEx>
          <w:tblBorders>
            <w:insideH w:val="none" w:sz="0" w:space="0" w:color="auto"/>
            <w:insideV w:val="none" w:sz="0" w:space="0" w:color="auto"/>
          </w:tblBorders>
        </w:tblPrEx>
        <w:tc>
          <w:tcPr>
            <w:tcW w:w="1728" w:type="dxa"/>
            <w:vMerge/>
            <w:tcBorders>
              <w:top w:val="single" w:sz="4" w:space="0" w:color="auto"/>
              <w:left w:val="nil"/>
              <w:bottom w:val="single" w:sz="4" w:space="0" w:color="auto"/>
              <w:right w:val="nil"/>
            </w:tcBorders>
          </w:tcPr>
          <w:p w:rsidR="009D4438" w:rsidRDefault="009D4438"/>
        </w:tc>
        <w:tc>
          <w:tcPr>
            <w:tcW w:w="1864" w:type="dxa"/>
            <w:vMerge/>
            <w:tcBorders>
              <w:top w:val="single" w:sz="4" w:space="0" w:color="auto"/>
              <w:left w:val="nil"/>
              <w:bottom w:val="single" w:sz="4" w:space="0" w:color="auto"/>
              <w:right w:val="nil"/>
            </w:tcBorders>
          </w:tcPr>
          <w:p w:rsidR="009D4438" w:rsidRDefault="009D4438"/>
        </w:tc>
        <w:tc>
          <w:tcPr>
            <w:tcW w:w="1596" w:type="dxa"/>
            <w:vMerge/>
            <w:tcBorders>
              <w:top w:val="single" w:sz="4" w:space="0" w:color="auto"/>
              <w:left w:val="nil"/>
              <w:bottom w:val="single" w:sz="4" w:space="0" w:color="auto"/>
              <w:right w:val="nil"/>
            </w:tcBorders>
          </w:tcPr>
          <w:p w:rsidR="009D4438" w:rsidRDefault="009D4438"/>
        </w:tc>
        <w:tc>
          <w:tcPr>
            <w:tcW w:w="1744" w:type="dxa"/>
            <w:tcBorders>
              <w:top w:val="nil"/>
              <w:left w:val="nil"/>
              <w:bottom w:val="single" w:sz="4" w:space="0" w:color="auto"/>
              <w:right w:val="nil"/>
            </w:tcBorders>
          </w:tcPr>
          <w:p w:rsidR="009D4438" w:rsidRDefault="009D4438">
            <w:pPr>
              <w:pStyle w:val="ConsPlusNormal"/>
              <w:jc w:val="center"/>
            </w:pPr>
            <w:r>
              <w:t>2013 год</w:t>
            </w:r>
          </w:p>
        </w:tc>
        <w:tc>
          <w:tcPr>
            <w:tcW w:w="1180" w:type="dxa"/>
            <w:tcBorders>
              <w:top w:val="nil"/>
              <w:left w:val="nil"/>
              <w:bottom w:val="single" w:sz="4" w:space="0" w:color="auto"/>
              <w:right w:val="nil"/>
            </w:tcBorders>
          </w:tcPr>
          <w:p w:rsidR="009D4438" w:rsidRDefault="009D4438">
            <w:pPr>
              <w:pStyle w:val="ConsPlusNormal"/>
              <w:jc w:val="center"/>
            </w:pPr>
            <w:r>
              <w:t>1180,3</w:t>
            </w:r>
          </w:p>
        </w:tc>
        <w:tc>
          <w:tcPr>
            <w:tcW w:w="1612" w:type="dxa"/>
            <w:tcBorders>
              <w:top w:val="nil"/>
              <w:left w:val="nil"/>
              <w:bottom w:val="single" w:sz="4" w:space="0" w:color="auto"/>
              <w:right w:val="nil"/>
            </w:tcBorders>
          </w:tcPr>
          <w:p w:rsidR="009D4438" w:rsidRDefault="009D4438">
            <w:pPr>
              <w:pStyle w:val="ConsPlusNormal"/>
              <w:jc w:val="center"/>
            </w:pPr>
            <w:r>
              <w:t>-</w:t>
            </w:r>
          </w:p>
        </w:tc>
        <w:tc>
          <w:tcPr>
            <w:tcW w:w="1616" w:type="dxa"/>
            <w:tcBorders>
              <w:top w:val="nil"/>
              <w:left w:val="nil"/>
              <w:bottom w:val="single" w:sz="4" w:space="0" w:color="auto"/>
              <w:right w:val="nil"/>
            </w:tcBorders>
          </w:tcPr>
          <w:p w:rsidR="009D4438" w:rsidRDefault="009D4438">
            <w:pPr>
              <w:pStyle w:val="ConsPlusNormal"/>
              <w:jc w:val="center"/>
            </w:pPr>
            <w:r>
              <w:t>1180,3</w:t>
            </w:r>
          </w:p>
        </w:tc>
      </w:tr>
    </w:tbl>
    <w:p w:rsidR="009D4438" w:rsidRDefault="009D4438">
      <w:pPr>
        <w:sectPr w:rsidR="009D4438">
          <w:pgSz w:w="16838" w:h="11905" w:orient="landscape"/>
          <w:pgMar w:top="1701" w:right="1134" w:bottom="850" w:left="1134" w:header="0" w:footer="0" w:gutter="0"/>
          <w:cols w:space="720"/>
        </w:sectPr>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right"/>
        <w:outlineLvl w:val="1"/>
      </w:pPr>
      <w:r>
        <w:t>Приложение N 5</w:t>
      </w:r>
    </w:p>
    <w:p w:rsidR="009D4438" w:rsidRDefault="009D4438">
      <w:pPr>
        <w:pStyle w:val="ConsPlusNormal"/>
        <w:jc w:val="right"/>
      </w:pPr>
      <w:r>
        <w:t>к федеральной целевой программе</w:t>
      </w:r>
    </w:p>
    <w:p w:rsidR="009D4438" w:rsidRDefault="009D4438">
      <w:pPr>
        <w:pStyle w:val="ConsPlusNormal"/>
        <w:jc w:val="right"/>
      </w:pPr>
      <w:r>
        <w:t>"Юг России (2008 - 2012 годы)"</w:t>
      </w:r>
    </w:p>
    <w:p w:rsidR="009D4438" w:rsidRDefault="009D4438">
      <w:pPr>
        <w:pStyle w:val="ConsPlusNormal"/>
        <w:ind w:firstLine="540"/>
        <w:jc w:val="both"/>
      </w:pPr>
    </w:p>
    <w:p w:rsidR="009D4438" w:rsidRDefault="009D4438">
      <w:pPr>
        <w:pStyle w:val="ConsPlusNormal"/>
        <w:jc w:val="center"/>
      </w:pPr>
      <w:bookmarkStart w:id="19" w:name="P6328"/>
      <w:bookmarkEnd w:id="19"/>
      <w:r>
        <w:t>РАСПРЕДЕЛЕНИЕ СРЕДСТВ</w:t>
      </w:r>
    </w:p>
    <w:p w:rsidR="009D4438" w:rsidRDefault="009D4438">
      <w:pPr>
        <w:pStyle w:val="ConsPlusNormal"/>
        <w:jc w:val="center"/>
      </w:pPr>
      <w:r>
        <w:t>ФЕДЕРАЛЬНОЙ ЦЕЛЕВОЙ ПРОГРАММЫ "ЮГ РОССИИ</w:t>
      </w:r>
    </w:p>
    <w:p w:rsidR="009D4438" w:rsidRDefault="009D4438">
      <w:pPr>
        <w:pStyle w:val="ConsPlusNormal"/>
        <w:jc w:val="center"/>
      </w:pPr>
      <w:r>
        <w:t>(2008 - 2012 ГОДЫ)" ПО ГОСУДАРСТВЕННЫМ ЗАКАЗЧИКАМ</w:t>
      </w:r>
    </w:p>
    <w:p w:rsidR="009D4438" w:rsidRDefault="009D4438">
      <w:pPr>
        <w:pStyle w:val="ConsPlusNormal"/>
        <w:ind w:firstLine="540"/>
        <w:jc w:val="both"/>
      </w:pPr>
    </w:p>
    <w:p w:rsidR="009D4438" w:rsidRDefault="009D4438">
      <w:pPr>
        <w:pStyle w:val="ConsPlusNormal"/>
        <w:ind w:firstLine="540"/>
        <w:jc w:val="both"/>
      </w:pPr>
      <w:r>
        <w:t xml:space="preserve">Исключено. - </w:t>
      </w:r>
      <w:hyperlink r:id="rId402" w:history="1">
        <w:r>
          <w:rPr>
            <w:color w:val="0000FF"/>
          </w:rPr>
          <w:t>Постановление</w:t>
        </w:r>
      </w:hyperlink>
      <w:r>
        <w:t xml:space="preserve"> Правительства РФ от 25.12.2008 N 1031.</w:t>
      </w: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right"/>
        <w:outlineLvl w:val="1"/>
      </w:pPr>
      <w:r>
        <w:t>Приложение N 6</w:t>
      </w:r>
    </w:p>
    <w:p w:rsidR="009D4438" w:rsidRDefault="009D4438">
      <w:pPr>
        <w:pStyle w:val="ConsPlusNormal"/>
        <w:jc w:val="right"/>
      </w:pPr>
      <w:r>
        <w:t>к федеральной целевой программе</w:t>
      </w:r>
    </w:p>
    <w:p w:rsidR="009D4438" w:rsidRDefault="009D4438">
      <w:pPr>
        <w:pStyle w:val="ConsPlusNormal"/>
        <w:jc w:val="right"/>
      </w:pPr>
      <w:r>
        <w:t>"Юг России (2008 - 2013 годы)"</w:t>
      </w:r>
    </w:p>
    <w:p w:rsidR="009D4438" w:rsidRDefault="009D4438">
      <w:pPr>
        <w:pStyle w:val="ConsPlusNormal"/>
        <w:ind w:firstLine="540"/>
        <w:jc w:val="both"/>
      </w:pPr>
    </w:p>
    <w:p w:rsidR="009D4438" w:rsidRDefault="009D4438">
      <w:pPr>
        <w:pStyle w:val="ConsPlusNormal"/>
        <w:jc w:val="center"/>
      </w:pPr>
      <w:bookmarkStart w:id="20" w:name="P6340"/>
      <w:bookmarkEnd w:id="20"/>
      <w:r>
        <w:t>МЕТОДИКА</w:t>
      </w:r>
    </w:p>
    <w:p w:rsidR="009D4438" w:rsidRDefault="009D4438">
      <w:pPr>
        <w:pStyle w:val="ConsPlusNormal"/>
        <w:jc w:val="center"/>
      </w:pPr>
      <w:r>
        <w:t>ИНТЕГРАЛЬНОЙ ОЦЕНКИ ЭФФЕКТИВНОСТИ РЕАЛИЗАЦИИ ФЕДЕРАЛЬНОЙ</w:t>
      </w:r>
    </w:p>
    <w:p w:rsidR="009D4438" w:rsidRDefault="009D4438">
      <w:pPr>
        <w:pStyle w:val="ConsPlusNormal"/>
        <w:jc w:val="center"/>
      </w:pPr>
      <w:r>
        <w:t>ЦЕЛЕВОЙ ПРОГРАММЫ "ЮГ РОССИИ (2008 - 2013 ГОДЫ)"</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w:t>
      </w:r>
      <w:hyperlink r:id="rId403"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p>
    <w:p w:rsidR="009D4438" w:rsidRDefault="009D4438">
      <w:pPr>
        <w:pStyle w:val="ConsPlusNormal"/>
        <w:ind w:firstLine="540"/>
        <w:jc w:val="both"/>
      </w:pPr>
      <w:r>
        <w:t>1. Степень достижения запланированных результатов федеральной целевой программы "Юг России (2008 - 2013 годы)" (далее - Программа) оценивается на основании сопоставления фактически достигнутых значений целевых индикаторов с их плановыми значениями.</w:t>
      </w:r>
    </w:p>
    <w:p w:rsidR="009D4438" w:rsidRDefault="009D4438">
      <w:pPr>
        <w:pStyle w:val="ConsPlusNormal"/>
        <w:ind w:firstLine="540"/>
        <w:jc w:val="both"/>
      </w:pPr>
      <w:r>
        <w:t>2. Сопоставление значений целевых индикаторов производится по каждому расчетному и базовому показателю.</w:t>
      </w:r>
    </w:p>
    <w:p w:rsidR="009D4438" w:rsidRDefault="009D4438">
      <w:pPr>
        <w:pStyle w:val="ConsPlusNormal"/>
        <w:ind w:firstLine="540"/>
        <w:jc w:val="both"/>
      </w:pPr>
      <w:r>
        <w:t>3. На плановый период указываются плановые значения по годам, а также целевое значение на среднесрочную перспективу с указанием года достижения этого значения.</w:t>
      </w:r>
    </w:p>
    <w:p w:rsidR="009D4438" w:rsidRDefault="009D4438">
      <w:pPr>
        <w:pStyle w:val="ConsPlusNormal"/>
        <w:ind w:firstLine="540"/>
        <w:jc w:val="both"/>
      </w:pPr>
      <w:r>
        <w:t>4. Оценка эффективности реализации Программы по направлениям определяется по формуле:</w:t>
      </w:r>
    </w:p>
    <w:p w:rsidR="009D4438" w:rsidRDefault="009D4438">
      <w:pPr>
        <w:pStyle w:val="ConsPlusNormal"/>
        <w:ind w:firstLine="540"/>
        <w:jc w:val="both"/>
      </w:pPr>
    </w:p>
    <w:p w:rsidR="009D4438" w:rsidRDefault="009D4438">
      <w:pPr>
        <w:pStyle w:val="ConsPlusNormal"/>
        <w:jc w:val="center"/>
      </w:pPr>
      <w:r w:rsidRPr="00EA1E6A">
        <w:rPr>
          <w:position w:val="-34"/>
        </w:rPr>
        <w:pict>
          <v:shape id="_x0000_i1037" style="width:113pt;height:42.7pt" coordsize="" o:spt="100" adj="0,,0" path="" filled="f" stroked="f">
            <v:stroke joinstyle="miter"/>
            <v:imagedata r:id="rId404" o:title="base_1_157692_29"/>
            <v:formulas/>
            <v:path o:connecttype="segments"/>
          </v:shape>
        </w:pict>
      </w:r>
      <w:r>
        <w:t>,</w:t>
      </w:r>
    </w:p>
    <w:p w:rsidR="009D4438" w:rsidRDefault="009D4438">
      <w:pPr>
        <w:pStyle w:val="ConsPlusNormal"/>
        <w:ind w:firstLine="540"/>
        <w:jc w:val="both"/>
      </w:pPr>
    </w:p>
    <w:p w:rsidR="009D4438" w:rsidRDefault="009D4438">
      <w:pPr>
        <w:pStyle w:val="ConsPlusNormal"/>
        <w:ind w:firstLine="540"/>
        <w:jc w:val="both"/>
      </w:pPr>
      <w:r>
        <w:t>где:</w:t>
      </w:r>
    </w:p>
    <w:p w:rsidR="009D4438" w:rsidRDefault="009D4438">
      <w:pPr>
        <w:pStyle w:val="ConsPlusNormal"/>
        <w:ind w:firstLine="540"/>
        <w:jc w:val="both"/>
      </w:pPr>
      <w:r w:rsidRPr="00EA1E6A">
        <w:rPr>
          <w:position w:val="-12"/>
        </w:rPr>
        <w:pict>
          <v:shape id="_x0000_i1038" style="width:15.9pt;height:20.1pt" coordsize="" o:spt="100" adj="0,,0" path="" filled="f" stroked="f">
            <v:stroke joinstyle="miter"/>
            <v:imagedata r:id="rId405" o:title="base_1_157692_30"/>
            <v:formulas/>
            <v:path o:connecttype="segments"/>
          </v:shape>
        </w:pict>
      </w:r>
      <w:r>
        <w:t xml:space="preserve"> - эффективность хода реализации i-го направления Программы (в процентах);</w:t>
      </w:r>
    </w:p>
    <w:p w:rsidR="009D4438" w:rsidRDefault="009D4438">
      <w:pPr>
        <w:pStyle w:val="ConsPlusNormal"/>
        <w:ind w:firstLine="540"/>
        <w:jc w:val="both"/>
      </w:pPr>
      <w:r w:rsidRPr="00EA1E6A">
        <w:rPr>
          <w:position w:val="-12"/>
        </w:rPr>
        <w:pict>
          <v:shape id="_x0000_i1039" style="width:20.1pt;height:20.1pt" coordsize="" o:spt="100" adj="0,,0" path="" filled="f" stroked="f">
            <v:stroke joinstyle="miter"/>
            <v:imagedata r:id="rId406" o:title="base_1_157692_31"/>
            <v:formulas/>
            <v:path o:connecttype="segments"/>
          </v:shape>
        </w:pict>
      </w:r>
      <w:r>
        <w:t xml:space="preserve"> - фактический индикатор, отражающий реализацию i-го направления Программы, достигнутый в ходе ее реализации;</w:t>
      </w:r>
    </w:p>
    <w:p w:rsidR="009D4438" w:rsidRDefault="009D4438">
      <w:pPr>
        <w:pStyle w:val="ConsPlusNormal"/>
        <w:ind w:firstLine="540"/>
        <w:jc w:val="both"/>
      </w:pPr>
      <w:r w:rsidRPr="00EA1E6A">
        <w:rPr>
          <w:position w:val="-12"/>
        </w:rPr>
        <w:pict>
          <v:shape id="_x0000_i1040" style="width:25.1pt;height:20.1pt" coordsize="" o:spt="100" adj="0,,0" path="" filled="f" stroked="f">
            <v:stroke joinstyle="miter"/>
            <v:imagedata r:id="rId407" o:title="base_1_157692_32"/>
            <v:formulas/>
            <v:path o:connecttype="segments"/>
          </v:shape>
        </w:pict>
      </w:r>
      <w:r>
        <w:t xml:space="preserve"> - нормативный индикатор, концентрирующий реализацию i-го направления, утвержденный Программой.</w:t>
      </w:r>
    </w:p>
    <w:p w:rsidR="009D4438" w:rsidRDefault="009D4438">
      <w:pPr>
        <w:pStyle w:val="ConsPlusNormal"/>
        <w:ind w:firstLine="540"/>
        <w:jc w:val="both"/>
      </w:pPr>
      <w:r>
        <w:t>5. Интегральная оценка эффективности реализации Программы определяется по формуле:</w:t>
      </w:r>
    </w:p>
    <w:p w:rsidR="009D4438" w:rsidRDefault="009D4438">
      <w:pPr>
        <w:pStyle w:val="ConsPlusNormal"/>
        <w:ind w:firstLine="540"/>
        <w:jc w:val="both"/>
      </w:pPr>
    </w:p>
    <w:p w:rsidR="009D4438" w:rsidRDefault="009D4438">
      <w:pPr>
        <w:pStyle w:val="ConsPlusNormal"/>
        <w:jc w:val="center"/>
      </w:pPr>
      <w:r w:rsidRPr="00EA1E6A">
        <w:rPr>
          <w:position w:val="-26"/>
        </w:rPr>
        <w:pict>
          <v:shape id="_x0000_i1041" style="width:264.55pt;height:60.3pt" coordsize="" o:spt="100" adj="0,,0" path="" filled="f" stroked="f">
            <v:stroke joinstyle="miter"/>
            <v:imagedata r:id="rId408" o:title="base_1_157692_33"/>
            <v:formulas/>
            <v:path o:connecttype="segments"/>
          </v:shape>
        </w:pict>
      </w:r>
      <w:r>
        <w:t>,</w:t>
      </w:r>
    </w:p>
    <w:p w:rsidR="009D4438" w:rsidRDefault="009D4438">
      <w:pPr>
        <w:pStyle w:val="ConsPlusNormal"/>
        <w:ind w:firstLine="540"/>
        <w:jc w:val="both"/>
      </w:pPr>
    </w:p>
    <w:p w:rsidR="009D4438" w:rsidRDefault="009D4438">
      <w:pPr>
        <w:pStyle w:val="ConsPlusNormal"/>
        <w:ind w:firstLine="540"/>
        <w:jc w:val="both"/>
      </w:pPr>
      <w:r>
        <w:lastRenderedPageBreak/>
        <w:t>где:</w:t>
      </w:r>
    </w:p>
    <w:p w:rsidR="009D4438" w:rsidRDefault="009D4438">
      <w:pPr>
        <w:pStyle w:val="ConsPlusNormal"/>
        <w:ind w:firstLine="540"/>
        <w:jc w:val="both"/>
      </w:pPr>
      <w:r>
        <w:t>E - эффективность реализации Программы (в процентах);</w:t>
      </w:r>
    </w:p>
    <w:p w:rsidR="009D4438" w:rsidRDefault="009D4438">
      <w:pPr>
        <w:pStyle w:val="ConsPlusNormal"/>
        <w:ind w:firstLine="540"/>
        <w:jc w:val="both"/>
      </w:pPr>
      <w:r>
        <w:t>Tf - фактические индикаторы, достигнутые в ходе реализации Программы;</w:t>
      </w:r>
    </w:p>
    <w:p w:rsidR="009D4438" w:rsidRDefault="009D4438">
      <w:pPr>
        <w:pStyle w:val="ConsPlusNormal"/>
        <w:ind w:firstLine="540"/>
        <w:jc w:val="both"/>
      </w:pPr>
      <w:r>
        <w:t>TN - нормативные индикаторы, утвержденные Программой;</w:t>
      </w:r>
    </w:p>
    <w:p w:rsidR="009D4438" w:rsidRDefault="009D4438">
      <w:pPr>
        <w:pStyle w:val="ConsPlusNormal"/>
        <w:ind w:firstLine="540"/>
        <w:jc w:val="both"/>
      </w:pPr>
      <w:r>
        <w:t>n - количество индикаторов Программы.</w:t>
      </w:r>
    </w:p>
    <w:p w:rsidR="009D4438" w:rsidRDefault="009D4438">
      <w:pPr>
        <w:pStyle w:val="ConsPlusNormal"/>
        <w:ind w:firstLine="540"/>
        <w:jc w:val="both"/>
      </w:pPr>
      <w:r>
        <w:t>6. Расчет фактических индикаторов, достигнутых в ходе реализации Программы, осуществляется в порядке, установленном государственным заказчиком - координатором Программы.</w:t>
      </w: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both"/>
      </w:pPr>
    </w:p>
    <w:p w:rsidR="009D4438" w:rsidRDefault="009D4438">
      <w:pPr>
        <w:pStyle w:val="ConsPlusNormal"/>
        <w:jc w:val="right"/>
        <w:outlineLvl w:val="1"/>
      </w:pPr>
      <w:r>
        <w:t>Приложение N 7</w:t>
      </w:r>
    </w:p>
    <w:p w:rsidR="009D4438" w:rsidRDefault="009D4438">
      <w:pPr>
        <w:pStyle w:val="ConsPlusNormal"/>
        <w:jc w:val="right"/>
      </w:pPr>
      <w:r>
        <w:t>к федеральной целевой программе</w:t>
      </w:r>
    </w:p>
    <w:p w:rsidR="009D4438" w:rsidRDefault="009D4438">
      <w:pPr>
        <w:pStyle w:val="ConsPlusNormal"/>
        <w:jc w:val="right"/>
      </w:pPr>
      <w:r>
        <w:t>"Юг России (2008 - 2013 годы)"</w:t>
      </w:r>
    </w:p>
    <w:p w:rsidR="009D4438" w:rsidRDefault="009D4438">
      <w:pPr>
        <w:pStyle w:val="ConsPlusNormal"/>
        <w:jc w:val="right"/>
      </w:pPr>
    </w:p>
    <w:p w:rsidR="009D4438" w:rsidRDefault="009D4438">
      <w:pPr>
        <w:pStyle w:val="ConsPlusNormal"/>
        <w:jc w:val="center"/>
      </w:pPr>
      <w:bookmarkStart w:id="21" w:name="P6376"/>
      <w:bookmarkEnd w:id="21"/>
      <w:r>
        <w:t>ПЕРЕЧЕНЬ</w:t>
      </w:r>
    </w:p>
    <w:p w:rsidR="009D4438" w:rsidRDefault="009D4438">
      <w:pPr>
        <w:pStyle w:val="ConsPlusNormal"/>
        <w:jc w:val="center"/>
      </w:pPr>
      <w:r>
        <w:t>ЦЕЛЕВЫХ ПРОГРАММ, РЕАЛИЗУЕМЫХ ЗА СЧЕТ СРЕДСТВ БЮДЖЕТОВ</w:t>
      </w:r>
    </w:p>
    <w:p w:rsidR="009D4438" w:rsidRDefault="009D4438">
      <w:pPr>
        <w:pStyle w:val="ConsPlusNormal"/>
        <w:jc w:val="center"/>
      </w:pPr>
      <w:r>
        <w:t>СУБЪЕКТОВ РОССИЙСКОЙ ФЕДЕРАЦИИ (МЕСТНЫХ БЮДЖЕТОВ), В РАМКАХ</w:t>
      </w:r>
    </w:p>
    <w:p w:rsidR="009D4438" w:rsidRDefault="009D4438">
      <w:pPr>
        <w:pStyle w:val="ConsPlusNormal"/>
        <w:jc w:val="center"/>
      </w:pPr>
      <w:r>
        <w:t>КОТОРЫХ ПРЕДУСМАТРИВАЕТСЯ ФИНАНСИРОВАНИЕ МЕРОПРИЯТИЙ</w:t>
      </w:r>
    </w:p>
    <w:p w:rsidR="009D4438" w:rsidRDefault="009D4438">
      <w:pPr>
        <w:pStyle w:val="ConsPlusNormal"/>
        <w:jc w:val="center"/>
      </w:pPr>
      <w:r>
        <w:t>(ОБЪЕКТОВ) ФЕДЕРАЛЬНОЙ ЦЕЛЕВОЙ ПРОГРАММЫ "ЮГ РОССИИ</w:t>
      </w:r>
    </w:p>
    <w:p w:rsidR="009D4438" w:rsidRDefault="009D4438">
      <w:pPr>
        <w:pStyle w:val="ConsPlusNormal"/>
        <w:jc w:val="center"/>
      </w:pPr>
      <w:r>
        <w:t>(2008 - 2013 ГОДЫ)"</w:t>
      </w:r>
    </w:p>
    <w:p w:rsidR="009D4438" w:rsidRDefault="009D4438">
      <w:pPr>
        <w:pStyle w:val="ConsPlusNormal"/>
        <w:jc w:val="center"/>
      </w:pPr>
      <w:r>
        <w:t>Список изменяющих документов</w:t>
      </w:r>
    </w:p>
    <w:p w:rsidR="009D4438" w:rsidRDefault="009D4438">
      <w:pPr>
        <w:pStyle w:val="ConsPlusNormal"/>
        <w:jc w:val="center"/>
      </w:pPr>
      <w:r>
        <w:t xml:space="preserve">(в ред. </w:t>
      </w:r>
      <w:hyperlink r:id="rId409" w:history="1">
        <w:r>
          <w:rPr>
            <w:color w:val="0000FF"/>
          </w:rPr>
          <w:t>Постановления</w:t>
        </w:r>
      </w:hyperlink>
      <w:r>
        <w:t xml:space="preserve"> Правительства РФ от 18.11.2011 N 948)</w:t>
      </w:r>
    </w:p>
    <w:p w:rsidR="009D4438" w:rsidRDefault="009D4438">
      <w:pPr>
        <w:pStyle w:val="ConsPlusNormal"/>
        <w:ind w:firstLine="540"/>
        <w:jc w:val="both"/>
      </w:pPr>
    </w:p>
    <w:p w:rsidR="009D4438" w:rsidRDefault="009D4438">
      <w:pPr>
        <w:pStyle w:val="ConsPlusNormal"/>
        <w:ind w:firstLine="540"/>
        <w:jc w:val="both"/>
      </w:pPr>
      <w:r>
        <w:t>1. Республиканская целевая программа "Юг России (2009 - 2013 годы)" по Республике Адыгея", утвержденная Постановлением Кабинета Министров Республики Адыгея от 16 марта 2009 г. N 44.</w:t>
      </w:r>
    </w:p>
    <w:p w:rsidR="009D4438" w:rsidRDefault="009D4438">
      <w:pPr>
        <w:pStyle w:val="ConsPlusNormal"/>
        <w:ind w:firstLine="540"/>
        <w:jc w:val="both"/>
      </w:pPr>
      <w:r>
        <w:t>2. Республиканская целевая программа "Реализация федеральной целевой программы "Юг России (2008 - 2012 годы)" на территории Республики Дагестан", утвержденная Постановлением Правительства Республики Дагестан от 28 апреля 2009 г. N 116.</w:t>
      </w:r>
    </w:p>
    <w:p w:rsidR="009D4438" w:rsidRDefault="009D4438">
      <w:pPr>
        <w:pStyle w:val="ConsPlusNormal"/>
        <w:ind w:firstLine="540"/>
        <w:jc w:val="both"/>
      </w:pPr>
      <w:r>
        <w:t>3. Республиканская целевая программа "Юг России (2008 - 2012 годы)", утвержденная Постановлением Правительства Республики Ингушетия от 13 мая 2009 г. N 160.</w:t>
      </w:r>
    </w:p>
    <w:p w:rsidR="009D4438" w:rsidRDefault="009D4438">
      <w:pPr>
        <w:pStyle w:val="ConsPlusNormal"/>
        <w:ind w:firstLine="540"/>
        <w:jc w:val="both"/>
      </w:pPr>
      <w:r>
        <w:t>4. Республиканская целевая программа "Реализация мероприятий федеральной целевой программы "Юг России (2008 - 2013 годы)" в Кабардино-Балкарской Республике", утвержденная Постановлением Правительства Кабардино-Балкарской Республики от 6 апреля 2009 г. N 92-ПП.</w:t>
      </w:r>
    </w:p>
    <w:p w:rsidR="009D4438" w:rsidRDefault="009D4438">
      <w:pPr>
        <w:pStyle w:val="ConsPlusNormal"/>
        <w:ind w:firstLine="540"/>
        <w:jc w:val="both"/>
      </w:pPr>
      <w:r>
        <w:t>5. Республиканская целевая программа "Об инвестиционных проектах, реализуемых в Республике Калмыкия в рамках федеральной целевой программы "Юг России (2008 - 2012 годы)" в 2009 - 2012 годах", утвержденная Постановлением Правительства Республики Калмыкия от 13 марта 2009 г. N 58.</w:t>
      </w:r>
    </w:p>
    <w:p w:rsidR="009D4438" w:rsidRDefault="009D4438">
      <w:pPr>
        <w:pStyle w:val="ConsPlusNormal"/>
        <w:ind w:firstLine="540"/>
        <w:jc w:val="both"/>
      </w:pPr>
      <w:r>
        <w:t>6. Республиканская целевая программа "Юг России (2009 - 2012 годы)", утвержденная Постановлением Правительства Карачаево-Черкесской Республики от 25 марта 2009 г. N 83.</w:t>
      </w:r>
    </w:p>
    <w:p w:rsidR="009D4438" w:rsidRDefault="009D4438">
      <w:pPr>
        <w:pStyle w:val="ConsPlusNormal"/>
        <w:ind w:firstLine="540"/>
        <w:jc w:val="both"/>
      </w:pPr>
      <w:r>
        <w:t>7. Республиканская целевая программа по реализации федеральной целевой программы "Юг России (2008 - 2012 годы)" в 2009 - 2012 годах, утвержденная Постановлением Правительства Республики Северная Осетия - Алания от 6 марта 2009 г. N 81.</w:t>
      </w:r>
    </w:p>
    <w:p w:rsidR="009D4438" w:rsidRDefault="009D4438">
      <w:pPr>
        <w:pStyle w:val="ConsPlusNormal"/>
        <w:jc w:val="both"/>
      </w:pPr>
    </w:p>
    <w:p w:rsidR="009D4438" w:rsidRDefault="009D4438">
      <w:pPr>
        <w:pStyle w:val="ConsPlusNormal"/>
        <w:jc w:val="both"/>
      </w:pPr>
    </w:p>
    <w:p w:rsidR="009D4438" w:rsidRDefault="009D4438">
      <w:pPr>
        <w:pStyle w:val="ConsPlusNormal"/>
        <w:pBdr>
          <w:top w:val="single" w:sz="6" w:space="0" w:color="auto"/>
        </w:pBdr>
        <w:spacing w:before="100" w:after="100"/>
        <w:jc w:val="both"/>
        <w:rPr>
          <w:sz w:val="2"/>
          <w:szCs w:val="2"/>
        </w:rPr>
      </w:pPr>
    </w:p>
    <w:p w:rsidR="006F1ED1" w:rsidRDefault="006F1ED1"/>
    <w:sectPr w:rsidR="006F1ED1" w:rsidSect="00EA1E6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438"/>
    <w:rsid w:val="006F1ED1"/>
    <w:rsid w:val="009D4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44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44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D44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D44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D44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D443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D443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D443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44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44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D44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D44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D44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D443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D443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D443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01B9FEC739BC74FB76999597096A3AF94B538BB9B234812C79BA67BF130A9568552BD16528FB7A1x4FFN" TargetMode="External"/><Relationship Id="rId299" Type="http://schemas.openxmlformats.org/officeDocument/2006/relationships/hyperlink" Target="consultantplus://offline/ref=C01B9FEC739BC74FB76999597096A3AF94B739BA97274812C79BA67BF130A9568552BD16528FB7AFx4F4N" TargetMode="External"/><Relationship Id="rId21" Type="http://schemas.openxmlformats.org/officeDocument/2006/relationships/hyperlink" Target="consultantplus://offline/ref=C01B9FEC739BC74FB76999597096A3AF94B532BF99204812C79BA67BF130A9568552BD16528FB7A7x4F5N" TargetMode="External"/><Relationship Id="rId63" Type="http://schemas.openxmlformats.org/officeDocument/2006/relationships/hyperlink" Target="consultantplus://offline/ref=C01B9FEC739BC74FB76999597096A3AF94B538BB9B234812C79BA67BF130A9568552BD16528FB7A4x4F4N" TargetMode="External"/><Relationship Id="rId159" Type="http://schemas.openxmlformats.org/officeDocument/2006/relationships/hyperlink" Target="consultantplus://offline/ref=C01B9FEC739BC74FB76999597096A3AF94B739BA97274812C79BA67BF130A9568552BD16528FB7A4x4FCN" TargetMode="External"/><Relationship Id="rId324" Type="http://schemas.openxmlformats.org/officeDocument/2006/relationships/hyperlink" Target="consultantplus://offline/ref=C01B9FEC739BC74FB76999597096A3AF94B739BA97274812C79BA67BF130A9568552BD16528FB6A6x4FFN" TargetMode="External"/><Relationship Id="rId366" Type="http://schemas.openxmlformats.org/officeDocument/2006/relationships/hyperlink" Target="consultantplus://offline/ref=C01B9FEC739BC74FB76999597096A3AF94B03CBB9E254812C79BA67BF130A9568552BD16528FB4A2x4FBN" TargetMode="External"/><Relationship Id="rId170" Type="http://schemas.openxmlformats.org/officeDocument/2006/relationships/hyperlink" Target="consultantplus://offline/ref=C01B9FEC739BC74FB76999597096A3AF94B538BB9B234812C79BA67BF130A9568552BD16528FB7AEx4F5N" TargetMode="External"/><Relationship Id="rId226" Type="http://schemas.openxmlformats.org/officeDocument/2006/relationships/hyperlink" Target="consultantplus://offline/ref=C01B9FEC739BC74FB76999597096A3AF94B739BA97274812C79BA67BF130A9568552BD16528FB7A2x4FAN" TargetMode="External"/><Relationship Id="rId268" Type="http://schemas.openxmlformats.org/officeDocument/2006/relationships/hyperlink" Target="consultantplus://offline/ref=C01B9FEC739BC74FB76999597096A3AF94B739BA97274812C79BA67BF130A9568552BD16528FB7A0x4F5N" TargetMode="External"/><Relationship Id="rId32" Type="http://schemas.openxmlformats.org/officeDocument/2006/relationships/hyperlink" Target="consultantplus://offline/ref=C01B9FEC739BC74FB76999597096A3AF9DB03BB69B2B1518CFC2AA79F63FF641821BB117528FB6xAF5N" TargetMode="External"/><Relationship Id="rId74" Type="http://schemas.openxmlformats.org/officeDocument/2006/relationships/hyperlink" Target="consultantplus://offline/ref=C01B9FEC739BC74FB76999597096A3AF94B63EB79C234812C79BA67BF130A9568552BD16528FB7A5x4FAN" TargetMode="External"/><Relationship Id="rId128" Type="http://schemas.openxmlformats.org/officeDocument/2006/relationships/hyperlink" Target="consultantplus://offline/ref=C01B9FEC739BC74FB76999597096A3AF94B13DBB9C264812C79BA67BF130A9568552BD16528FB7A6x4FDN" TargetMode="External"/><Relationship Id="rId335" Type="http://schemas.openxmlformats.org/officeDocument/2006/relationships/hyperlink" Target="consultantplus://offline/ref=C01B9FEC739BC74FB76999597096A3AF94B632BB9B264812C79BA67BF130A9568552BD16528FB7A1x4FFN" TargetMode="External"/><Relationship Id="rId377" Type="http://schemas.openxmlformats.org/officeDocument/2006/relationships/hyperlink" Target="consultantplus://offline/ref=C01B9FEC739BC74FB76999597096A3AF94B03CBB9E254812C79BA67BF130A9568552BD16528FB4A1x4F9N" TargetMode="External"/><Relationship Id="rId5" Type="http://schemas.openxmlformats.org/officeDocument/2006/relationships/hyperlink" Target="consultantplus://offline/ref=C01B9FEC739BC74FB76999597096A3AF94B639BE96254812C79BA67BF130A9568552BD16528FB4A7x4F4N" TargetMode="External"/><Relationship Id="rId95" Type="http://schemas.openxmlformats.org/officeDocument/2006/relationships/hyperlink" Target="consultantplus://offline/ref=C01B9FEC739BC74FB76999597096A3AF94B538BB9B234812C79BA67BF130A9568552BD16528FB7A2x4FBN" TargetMode="External"/><Relationship Id="rId160" Type="http://schemas.openxmlformats.org/officeDocument/2006/relationships/hyperlink" Target="consultantplus://offline/ref=C01B9FEC739BC74FB76999597096A3AF94B63EB79C234812C79BA67BF130A9568552BD16528FB7A2x4F8N" TargetMode="External"/><Relationship Id="rId181" Type="http://schemas.openxmlformats.org/officeDocument/2006/relationships/hyperlink" Target="consultantplus://offline/ref=C01B9FEC739BC74FB76999597096A3AF94B538BB9B234812C79BA67BF130A9568552BD16528FB6A7x4F9N" TargetMode="External"/><Relationship Id="rId216" Type="http://schemas.openxmlformats.org/officeDocument/2006/relationships/hyperlink" Target="consultantplus://offline/ref=C01B9FEC739BC74FB76999597096A3AF94B538BB9B234812C79BA67BF130A9568552BD16528FB6A6x4F5N" TargetMode="External"/><Relationship Id="rId237" Type="http://schemas.openxmlformats.org/officeDocument/2006/relationships/hyperlink" Target="consultantplus://offline/ref=C01B9FEC739BC74FB76999597096A3AF94B538BB9B234812C79BA67BF130A9568552BD16528FB6A5x4F9N" TargetMode="External"/><Relationship Id="rId402" Type="http://schemas.openxmlformats.org/officeDocument/2006/relationships/hyperlink" Target="consultantplus://offline/ref=C01B9FEC739BC74FB76999597096A3AF9DB03BB69B2B1518CFC2AA79F63FF641821BB1175289BFxAFFN" TargetMode="External"/><Relationship Id="rId258" Type="http://schemas.openxmlformats.org/officeDocument/2006/relationships/hyperlink" Target="consultantplus://offline/ref=C01B9FEC739BC74FB76999597096A3AF94B739BA97274812C79BA67BF130A9568552BD16528FB7A0x4FCN" TargetMode="External"/><Relationship Id="rId279" Type="http://schemas.openxmlformats.org/officeDocument/2006/relationships/hyperlink" Target="consultantplus://offline/ref=C01B9FEC739BC74FB76999597096A3AF94B538BB9B234812C79BA67BF130A9568552BD16528FB6A4x4F5N" TargetMode="External"/><Relationship Id="rId22" Type="http://schemas.openxmlformats.org/officeDocument/2006/relationships/hyperlink" Target="consultantplus://offline/ref=C01B9FEC739BC74FB76999597096A3AF94B739BA97274812C79BA67BF130A9568552BD16528FB7A7x4F8N" TargetMode="External"/><Relationship Id="rId43" Type="http://schemas.openxmlformats.org/officeDocument/2006/relationships/hyperlink" Target="consultantplus://offline/ref=C01B9FEC739BC74FB76999597096A3AF94B632BB9B264812C79BA67BF130A9568552BD16528FB7A7x4F4N" TargetMode="External"/><Relationship Id="rId64" Type="http://schemas.openxmlformats.org/officeDocument/2006/relationships/hyperlink" Target="consultantplus://offline/ref=C01B9FEC739BC74FB76999597096A3AF94B538BB9B234812C79BA67BF130A9568552BD16528FB7A3x4FDN" TargetMode="External"/><Relationship Id="rId118" Type="http://schemas.openxmlformats.org/officeDocument/2006/relationships/hyperlink" Target="consultantplus://offline/ref=C01B9FEC739BC74FB76999597096A3AF94B13DBB9C264812C79BA67BF130A9568552BD16528FB7A6x4FDN" TargetMode="External"/><Relationship Id="rId139" Type="http://schemas.openxmlformats.org/officeDocument/2006/relationships/hyperlink" Target="consultantplus://offline/ref=C01B9FEC739BC74FB76999597096A3AF94B63EB79C234812C79BA67BF130A9568552BD16528FB7A3x4F5N" TargetMode="External"/><Relationship Id="rId290" Type="http://schemas.openxmlformats.org/officeDocument/2006/relationships/hyperlink" Target="consultantplus://offline/ref=C01B9FEC739BC74FB76999597096A3AF94B538BB9B234812C79BA67BF130A9568552BD16528FB6A3x4FCN" TargetMode="External"/><Relationship Id="rId304" Type="http://schemas.openxmlformats.org/officeDocument/2006/relationships/hyperlink" Target="consultantplus://offline/ref=C01B9FEC739BC74FB76999597096A3AF94B739BA97274812C79BA67BF130A9568552BD16528FB7AEx4F9N" TargetMode="External"/><Relationship Id="rId325" Type="http://schemas.openxmlformats.org/officeDocument/2006/relationships/hyperlink" Target="consultantplus://offline/ref=C01B9FEC739BC74FB76999597096A3AF94B739BA97274812C79BA67BF130A9568552BD16528FB6A6x4FEN" TargetMode="External"/><Relationship Id="rId346" Type="http://schemas.openxmlformats.org/officeDocument/2006/relationships/hyperlink" Target="consultantplus://offline/ref=C01B9FEC739BC74FB76999597096A3AF94B03CBC9A214812C79BA67BF130A9568552BD16528FB7A6x4FCN" TargetMode="External"/><Relationship Id="rId367" Type="http://schemas.openxmlformats.org/officeDocument/2006/relationships/hyperlink" Target="consultantplus://offline/ref=C01B9FEC739BC74FB76999597096A3AF94B03CBB9E254812C79BA67BF130A9568552BD16528FB4A2x4FAN" TargetMode="External"/><Relationship Id="rId388" Type="http://schemas.openxmlformats.org/officeDocument/2006/relationships/hyperlink" Target="consultantplus://offline/ref=C01B9FEC739BC74FB76999597096A3AF94B63EB79C234812C79BA67BF130A9568552BD16528FB4AFx4F4N" TargetMode="External"/><Relationship Id="rId85" Type="http://schemas.openxmlformats.org/officeDocument/2006/relationships/hyperlink" Target="consultantplus://offline/ref=C01B9FEC739BC74FB76999597096A3AF94B538BB9B234812C79BA67BF130A9568552BD16528FB7A2x4FEN" TargetMode="External"/><Relationship Id="rId150" Type="http://schemas.openxmlformats.org/officeDocument/2006/relationships/hyperlink" Target="consultantplus://offline/ref=C01B9FEC739BC74FB76999597096A3AF94B538BB9B234812C79BA67BF130A9568552BD16528FB7AEx4FDN" TargetMode="External"/><Relationship Id="rId171" Type="http://schemas.openxmlformats.org/officeDocument/2006/relationships/hyperlink" Target="consultantplus://offline/ref=C01B9FEC739BC74FB76999597096A3AF94B739BA97274812C79BA67BF130A9568552BD16528FB7A4x4FAN" TargetMode="External"/><Relationship Id="rId192" Type="http://schemas.openxmlformats.org/officeDocument/2006/relationships/hyperlink" Target="consultantplus://offline/ref=C01B9FEC739BC74FB76999597096A3AF94B739BA97274812C79BA67BF130A9568552BD16528FB7A3x4FBN" TargetMode="External"/><Relationship Id="rId206" Type="http://schemas.openxmlformats.org/officeDocument/2006/relationships/hyperlink" Target="consultantplus://offline/ref=C01B9FEC739BC74FB76999597096A3AF94B739BA97274812C79BA67BF130A9568552BD16528FB7A2x4FDN" TargetMode="External"/><Relationship Id="rId227" Type="http://schemas.openxmlformats.org/officeDocument/2006/relationships/hyperlink" Target="consultantplus://offline/ref=C01B9FEC739BC74FB76999597096A3AF94B538BB9B234812C79BA67BF130A9568552BD16528FB6A5x4FCN" TargetMode="External"/><Relationship Id="rId248" Type="http://schemas.openxmlformats.org/officeDocument/2006/relationships/hyperlink" Target="consultantplus://offline/ref=C01B9FEC739BC74FB76999597096A3AF94B632BB9B264812C79BA67BF130A9568552BD16528FB7A6x4FDN" TargetMode="External"/><Relationship Id="rId269" Type="http://schemas.openxmlformats.org/officeDocument/2006/relationships/hyperlink" Target="consultantplus://offline/ref=C01B9FEC739BC74FB76999597096A3AF94B63EB79C234812C79BA67BF130A9568552BD16528FB7AEx4F8N" TargetMode="External"/><Relationship Id="rId12" Type="http://schemas.openxmlformats.org/officeDocument/2006/relationships/hyperlink" Target="consultantplus://offline/ref=C01B9FEC739BC74FB76999597096A3AF94B13DBB9C264812C79BA67BF130A9568552BD16528FB7A7x4F8N" TargetMode="External"/><Relationship Id="rId33" Type="http://schemas.openxmlformats.org/officeDocument/2006/relationships/hyperlink" Target="consultantplus://offline/ref=C01B9FEC739BC74FB76999597096A3AF94B538BB9B234812C79BA67BF130A9568552BD16528FB7A6x4F5N" TargetMode="External"/><Relationship Id="rId108" Type="http://schemas.openxmlformats.org/officeDocument/2006/relationships/hyperlink" Target="consultantplus://offline/ref=C01B9FEC739BC74FB76999597096A3AF94B538BB9B234812C79BA67BF130A9568552BD16528FB7A1x4FFN" TargetMode="External"/><Relationship Id="rId129" Type="http://schemas.openxmlformats.org/officeDocument/2006/relationships/hyperlink" Target="consultantplus://offline/ref=C01B9FEC739BC74FB76999597096A3AF94B538BB9B234812C79BA67BF130A9568552BD16528FB7A1x4FFN" TargetMode="External"/><Relationship Id="rId280" Type="http://schemas.openxmlformats.org/officeDocument/2006/relationships/hyperlink" Target="consultantplus://offline/ref=C01B9FEC739BC74FB76999597096A3AF94B538BB9B234812C79BA67BF130A9568552BD16528FB6A4x4F5N" TargetMode="External"/><Relationship Id="rId315" Type="http://schemas.openxmlformats.org/officeDocument/2006/relationships/hyperlink" Target="consultantplus://offline/ref=C01B9FEC739BC74FB76999597096A3AF94B739BA97274812C79BA67BF130A9568552BD16528FB6A7x4F8N" TargetMode="External"/><Relationship Id="rId336" Type="http://schemas.openxmlformats.org/officeDocument/2006/relationships/hyperlink" Target="consultantplus://offline/ref=C01B9FEC739BC74FB76999597096A3AF94B13DBB9C264812C79BA67BF130A9568552BD16528FB7A6x4FFN" TargetMode="External"/><Relationship Id="rId357" Type="http://schemas.openxmlformats.org/officeDocument/2006/relationships/hyperlink" Target="consultantplus://offline/ref=C01B9FEC739BC74FB76999597096A3AF94B13DBB9C264812C79BA67BF130A9568552BD16528FB7A6x4F9N" TargetMode="External"/><Relationship Id="rId54" Type="http://schemas.openxmlformats.org/officeDocument/2006/relationships/hyperlink" Target="consultantplus://offline/ref=C01B9FEC739BC74FB76999597096A3AF94B538BB9B234812C79BA67BF130A9568552BD16528FB7A5x4F4N" TargetMode="External"/><Relationship Id="rId75" Type="http://schemas.openxmlformats.org/officeDocument/2006/relationships/hyperlink" Target="consultantplus://offline/ref=C01B9FEC739BC74FB76999597096A3AF94B63EB79C234812C79BA67BF130A9568552BD16528FB7A5x4F5N" TargetMode="External"/><Relationship Id="rId96" Type="http://schemas.openxmlformats.org/officeDocument/2006/relationships/hyperlink" Target="consultantplus://offline/ref=C01B9FEC739BC74FB76999597096A3AF94B538BB9B234812C79BA67BF130A9568552BD16528FB7A2x4FAN" TargetMode="External"/><Relationship Id="rId140" Type="http://schemas.openxmlformats.org/officeDocument/2006/relationships/hyperlink" Target="consultantplus://offline/ref=C01B9FEC739BC74FB76999597096A3AF94B538BB9B234812C79BA67BF130A9568552BD16528FB7AFx4F8N" TargetMode="External"/><Relationship Id="rId161" Type="http://schemas.openxmlformats.org/officeDocument/2006/relationships/hyperlink" Target="consultantplus://offline/ref=C01B9FEC739BC74FB76999597096A3AF94B538BB9B234812C79BA67BF130A9568552BD16528FB7AEx4FBN" TargetMode="External"/><Relationship Id="rId182" Type="http://schemas.openxmlformats.org/officeDocument/2006/relationships/hyperlink" Target="consultantplus://offline/ref=C01B9FEC739BC74FB76999597096A3AF94B532BF99204812C79BA67BF130A9568552BD16528FB7A5x4FDN" TargetMode="External"/><Relationship Id="rId217" Type="http://schemas.openxmlformats.org/officeDocument/2006/relationships/hyperlink" Target="consultantplus://offline/ref=C01B9FEC739BC74FB76999597096A3AF94B739BA97274812C79BA67BF130A9568552BD16528FB7A2x4F9N" TargetMode="External"/><Relationship Id="rId378" Type="http://schemas.openxmlformats.org/officeDocument/2006/relationships/hyperlink" Target="consultantplus://offline/ref=C01B9FEC739BC74FB76999597096A3AF94B03CBB9E254812C79BA67BF130A9568552BD16528FB4A1x4FBN" TargetMode="External"/><Relationship Id="rId399" Type="http://schemas.openxmlformats.org/officeDocument/2006/relationships/hyperlink" Target="consultantplus://offline/ref=C01B9FEC739BC74FB76999597096A3AF94B03CBB9E254812C79BA67BF130A9568552BD16528DB7A4x4F8N" TargetMode="External"/><Relationship Id="rId403" Type="http://schemas.openxmlformats.org/officeDocument/2006/relationships/hyperlink" Target="consultantplus://offline/ref=C01B9FEC739BC74FB76999597096A3AF94B739BA97274812C79BA67BF130A9568552BD16528FBFAEx4F4N" TargetMode="External"/><Relationship Id="rId6" Type="http://schemas.openxmlformats.org/officeDocument/2006/relationships/hyperlink" Target="consultantplus://offline/ref=C01B9FEC739BC74FB76999597096A3AF9DB03BB69B2B1518CFC2AA79F63FF641821BB117528FB7xAF2N" TargetMode="External"/><Relationship Id="rId238" Type="http://schemas.openxmlformats.org/officeDocument/2006/relationships/hyperlink" Target="consultantplus://offline/ref=C01B9FEC739BC74FB76999597096A3AF94B739BA97274812C79BA67BF130A9568552BD16528FB7A1x4F9N" TargetMode="External"/><Relationship Id="rId259" Type="http://schemas.openxmlformats.org/officeDocument/2006/relationships/hyperlink" Target="consultantplus://offline/ref=C01B9FEC739BC74FB76999597096A3AF94B739BA97274812C79BA67BF130A9568552BD16528FB7A0x4FFN" TargetMode="External"/><Relationship Id="rId23" Type="http://schemas.openxmlformats.org/officeDocument/2006/relationships/hyperlink" Target="consultantplus://offline/ref=C01B9FEC739BC74FB76999597096A3AF94B63EB79C234812C79BA67BF130A9568552BD16528FB7A7x4F5N" TargetMode="External"/><Relationship Id="rId119" Type="http://schemas.openxmlformats.org/officeDocument/2006/relationships/hyperlink" Target="consultantplus://offline/ref=C01B9FEC739BC74FB76999597096A3AF94B538BB9B234812C79BA67BF130A9568552BD16528FB7A1x4FFN" TargetMode="External"/><Relationship Id="rId270" Type="http://schemas.openxmlformats.org/officeDocument/2006/relationships/hyperlink" Target="consultantplus://offline/ref=C01B9FEC739BC74FB76999597096A3AF94B538BB9B234812C79BA67BF130A9568552BD16528FB6A4x4FAN" TargetMode="External"/><Relationship Id="rId291" Type="http://schemas.openxmlformats.org/officeDocument/2006/relationships/hyperlink" Target="consultantplus://offline/ref=C01B9FEC739BC74FB76999597096A3AF94B538BB9B234812C79BA67BF130A9568552BD16528FB6A3x4FFN" TargetMode="External"/><Relationship Id="rId305" Type="http://schemas.openxmlformats.org/officeDocument/2006/relationships/hyperlink" Target="consultantplus://offline/ref=C01B9FEC739BC74FB76999597096A3AF94B739BA97274812C79BA67BF130A9568552BD16528FB7AEx4F8N" TargetMode="External"/><Relationship Id="rId326" Type="http://schemas.openxmlformats.org/officeDocument/2006/relationships/hyperlink" Target="consultantplus://offline/ref=C01B9FEC739BC74FB76999597096A3AF94B739BA97274812C79BA67BF130A9568552BD16528FB6A6x4F9N" TargetMode="External"/><Relationship Id="rId347" Type="http://schemas.openxmlformats.org/officeDocument/2006/relationships/hyperlink" Target="consultantplus://offline/ref=C01B9FEC739BC74FB76999597096A3AF94B13BBD9D234812C79BA67BF130A9568552BD16528FB6A6x4FDN" TargetMode="External"/><Relationship Id="rId44" Type="http://schemas.openxmlformats.org/officeDocument/2006/relationships/hyperlink" Target="consultantplus://offline/ref=C01B9FEC739BC74FB76999597096A3AF94B03ABA98244812C79BA67BF130A9568552BD16528FB7A7x4F4N" TargetMode="External"/><Relationship Id="rId65" Type="http://schemas.openxmlformats.org/officeDocument/2006/relationships/hyperlink" Target="consultantplus://offline/ref=C01B9FEC739BC74FB76999597096A3AF94B63EB79C234812C79BA67BF130A9568552BD16528FB7A5x4F9N" TargetMode="External"/><Relationship Id="rId86" Type="http://schemas.openxmlformats.org/officeDocument/2006/relationships/hyperlink" Target="consultantplus://offline/ref=C01B9FEC739BC74FB76999597096A3AF94B538BB9B234812C79BA67BF130A9568552BD16528FB7A2x4FEN" TargetMode="External"/><Relationship Id="rId130" Type="http://schemas.openxmlformats.org/officeDocument/2006/relationships/hyperlink" Target="consultantplus://offline/ref=C01B9FEC739BC74FB76999597096A3AF94B538BB9B234812C79BA67BF130A9568552BD16528FB7AFx4FCN" TargetMode="External"/><Relationship Id="rId151" Type="http://schemas.openxmlformats.org/officeDocument/2006/relationships/hyperlink" Target="consultantplus://offline/ref=C01B9FEC739BC74FB76999597096A3AF94B532BF99204812C79BA67BF130A9568552BD16528FB7A6x4F8N" TargetMode="External"/><Relationship Id="rId368" Type="http://schemas.openxmlformats.org/officeDocument/2006/relationships/hyperlink" Target="consultantplus://offline/ref=C01B9FEC739BC74FB76999597096A3AF94B03ABA98244812C79BA67BF130A9568552BD16528FB7A1x4FBN" TargetMode="External"/><Relationship Id="rId389" Type="http://schemas.openxmlformats.org/officeDocument/2006/relationships/hyperlink" Target="consultantplus://offline/ref=C01B9FEC739BC74FB76999597096A3AF94B13FBB98204812C79BA67BF130A9568552BD16528EB4A4x4FEN" TargetMode="External"/><Relationship Id="rId172" Type="http://schemas.openxmlformats.org/officeDocument/2006/relationships/hyperlink" Target="consultantplus://offline/ref=C01B9FEC739BC74FB76999597096A3AF94B63EB79C234812C79BA67BF130A9568552BD16528FB7A1x4FDN" TargetMode="External"/><Relationship Id="rId193" Type="http://schemas.openxmlformats.org/officeDocument/2006/relationships/hyperlink" Target="consultantplus://offline/ref=C01B9FEC739BC74FB76999597096A3AF94B63EB79C234812C79BA67BF130A9568552BD16528FB7A1x4F4N" TargetMode="External"/><Relationship Id="rId207" Type="http://schemas.openxmlformats.org/officeDocument/2006/relationships/hyperlink" Target="consultantplus://offline/ref=C01B9FEC739BC74FB76999597096A3AF94B63EB79C234812C79BA67BF130A9568552BD16528FB7A0x4FEN" TargetMode="External"/><Relationship Id="rId228" Type="http://schemas.openxmlformats.org/officeDocument/2006/relationships/hyperlink" Target="consultantplus://offline/ref=C01B9FEC739BC74FB76999597096A3AF94B739BA97274812C79BA67BF130A9568552BD16528FB7A2x4F4N" TargetMode="External"/><Relationship Id="rId249" Type="http://schemas.openxmlformats.org/officeDocument/2006/relationships/hyperlink" Target="consultantplus://offline/ref=C01B9FEC739BC74FB76999597096A3AF94B538BB9B234812C79BA67BF130A9568552BD16528FB6A5x4F4N" TargetMode="External"/><Relationship Id="rId13" Type="http://schemas.openxmlformats.org/officeDocument/2006/relationships/hyperlink" Target="consultantplus://offline/ref=C01B9FEC739BC74FB76999597096A3AF94B03ABA98244812C79BA67BF130A9568552BD16528FB7A7x4F8N" TargetMode="External"/><Relationship Id="rId109" Type="http://schemas.openxmlformats.org/officeDocument/2006/relationships/hyperlink" Target="consultantplus://offline/ref=C01B9FEC739BC74FB76999597096A3AF94B13DBB9C264812C79BA67BF130A9568552BD16528FB7A6x4FDN" TargetMode="External"/><Relationship Id="rId260" Type="http://schemas.openxmlformats.org/officeDocument/2006/relationships/hyperlink" Target="consultantplus://offline/ref=C01B9FEC739BC74FB76999597096A3AF94B63EB79C234812C79BA67BF130A9568552BD16528FB7AEx4FFN" TargetMode="External"/><Relationship Id="rId281" Type="http://schemas.openxmlformats.org/officeDocument/2006/relationships/hyperlink" Target="consultantplus://offline/ref=C01B9FEC739BC74FB76999597096A3AF9DB03BB69B2B1518CFC2AA79F63FF641821BB117528FB6xAFEN" TargetMode="External"/><Relationship Id="rId316" Type="http://schemas.openxmlformats.org/officeDocument/2006/relationships/hyperlink" Target="consultantplus://offline/ref=C01B9FEC739BC74FB76999597096A3AF94B739BA97274812C79BA67BF130A9568552BD16528FB6A7x4FBN" TargetMode="External"/><Relationship Id="rId337" Type="http://schemas.openxmlformats.org/officeDocument/2006/relationships/hyperlink" Target="consultantplus://offline/ref=C01B9FEC739BC74FB76999597096A3AF94B03ABA98244812C79BA67BF130A9568552BD16528FB7A1x4FEN" TargetMode="External"/><Relationship Id="rId34" Type="http://schemas.openxmlformats.org/officeDocument/2006/relationships/hyperlink" Target="consultantplus://offline/ref=C01B9FEC739BC74FB76999597096A3AF94B63EB79C234812C79BA67BF130A9568552BD16528FB7A6x4FDN" TargetMode="External"/><Relationship Id="rId55" Type="http://schemas.openxmlformats.org/officeDocument/2006/relationships/hyperlink" Target="consultantplus://offline/ref=C01B9FEC739BC74FB76999597096A3AF94B538BB9B234812C79BA67BF130A9568552BD16528FB7A4x4FDN" TargetMode="External"/><Relationship Id="rId76" Type="http://schemas.openxmlformats.org/officeDocument/2006/relationships/hyperlink" Target="consultantplus://offline/ref=C01B9FEC739BC74FB76999597096A3AF94B538BB9B234812C79BA67BF130A9568552BD16528FB7A3x4F5N" TargetMode="External"/><Relationship Id="rId97" Type="http://schemas.openxmlformats.org/officeDocument/2006/relationships/hyperlink" Target="consultantplus://offline/ref=C01B9FEC739BC74FB76999597096A3AF94B739BA97274812C79BA67BF130A9568552BD16528FB7A6x4F9N" TargetMode="External"/><Relationship Id="rId120" Type="http://schemas.openxmlformats.org/officeDocument/2006/relationships/hyperlink" Target="consultantplus://offline/ref=C01B9FEC739BC74FB76999597096A3AF94B538BB9B234812C79BA67BF130A9568552BD16528FB7A1x4FFN" TargetMode="External"/><Relationship Id="rId141" Type="http://schemas.openxmlformats.org/officeDocument/2006/relationships/hyperlink" Target="consultantplus://offline/ref=C01B9FEC739BC74FB76999597096A3AF94B739BA97274812C79BA67BF130A9568552BD16528FB7A6x4F4N" TargetMode="External"/><Relationship Id="rId358" Type="http://schemas.openxmlformats.org/officeDocument/2006/relationships/hyperlink" Target="consultantplus://offline/ref=C01B9FEC739BC74FB76999597096A3AF94B13DBB9C264812C79BA67BF130A9568552BD16528FB7A6x4F8N" TargetMode="External"/><Relationship Id="rId379" Type="http://schemas.openxmlformats.org/officeDocument/2006/relationships/hyperlink" Target="consultantplus://offline/ref=C01B9FEC739BC74FB76999597096A3AF94B03CBB9E254812C79BA67BF130A9568552BD16528FB4A1x4FBN" TargetMode="External"/><Relationship Id="rId7" Type="http://schemas.openxmlformats.org/officeDocument/2006/relationships/hyperlink" Target="consultantplus://offline/ref=C01B9FEC739BC74FB76999597096A3AF94B538BB9B234812C79BA67BF130A9568552BD16528FB7A7x4F8N" TargetMode="External"/><Relationship Id="rId162" Type="http://schemas.openxmlformats.org/officeDocument/2006/relationships/hyperlink" Target="consultantplus://offline/ref=C01B9FEC739BC74FB76999597096A3AF94B739BA97274812C79BA67BF130A9568552BD16528FB7A4x4FFN" TargetMode="External"/><Relationship Id="rId183" Type="http://schemas.openxmlformats.org/officeDocument/2006/relationships/hyperlink" Target="consultantplus://offline/ref=C01B9FEC739BC74FB76999597096A3AF94B739BA97274812C79BA67BF130A9568552BD16528FB7A3x4FCN" TargetMode="External"/><Relationship Id="rId218" Type="http://schemas.openxmlformats.org/officeDocument/2006/relationships/hyperlink" Target="consultantplus://offline/ref=C01B9FEC739BC74FB76999597096A3AF94B63EB79C234812C79BA67BF130A9568552BD16528FB7A0x4F5N" TargetMode="External"/><Relationship Id="rId239" Type="http://schemas.openxmlformats.org/officeDocument/2006/relationships/hyperlink" Target="consultantplus://offline/ref=C01B9FEC739BC74FB76999597096A3AF94B63EB79C234812C79BA67BF130A9568552BD16528FB7AFx4F8N" TargetMode="External"/><Relationship Id="rId390" Type="http://schemas.openxmlformats.org/officeDocument/2006/relationships/hyperlink" Target="consultantplus://offline/ref=C01B9FEC739BC74FB76999597096A3AF94B23EBF9D224812C79BA67BF130A9568552BD16528DB5A2x4FEN" TargetMode="External"/><Relationship Id="rId404" Type="http://schemas.openxmlformats.org/officeDocument/2006/relationships/image" Target="media/image13.wmf"/><Relationship Id="rId250" Type="http://schemas.openxmlformats.org/officeDocument/2006/relationships/hyperlink" Target="consultantplus://offline/ref=C01B9FEC739BC74FB76999597096A3AF94B739BA97274812C79BA67BF130A9568552BD16528FB7A1x4F5N" TargetMode="External"/><Relationship Id="rId271" Type="http://schemas.openxmlformats.org/officeDocument/2006/relationships/hyperlink" Target="consultantplus://offline/ref=C01B9FEC739BC74FB76999597096A3AF94B532BF99204812C79BA67BF130A9568552BD16528FB7A5x4F5N" TargetMode="External"/><Relationship Id="rId292" Type="http://schemas.openxmlformats.org/officeDocument/2006/relationships/hyperlink" Target="consultantplus://offline/ref=C01B9FEC739BC74FB76999597096A3AF94B538BB9B234812C79BA67BF130A9568552BD16528FB6A3x4F9N" TargetMode="External"/><Relationship Id="rId306" Type="http://schemas.openxmlformats.org/officeDocument/2006/relationships/hyperlink" Target="consultantplus://offline/ref=C01B9FEC739BC74FB76999597096A3AF94B739BA97274812C79BA67BF130A9568552BD16528FB7AEx4FBN" TargetMode="External"/><Relationship Id="rId24" Type="http://schemas.openxmlformats.org/officeDocument/2006/relationships/hyperlink" Target="consultantplus://offline/ref=C01B9FEC739BC74FB76999597096A3AF94B632BB9B264812C79BA67BF130A9568552BD16528FB7A7x4F5N" TargetMode="External"/><Relationship Id="rId45" Type="http://schemas.openxmlformats.org/officeDocument/2006/relationships/hyperlink" Target="consultantplus://offline/ref=C01B9FEC739BC74FB76999597096A3AF94B03CBB9E254812C79BA67BF130A9568552BD16528FB7A7x4F4N" TargetMode="External"/><Relationship Id="rId66" Type="http://schemas.openxmlformats.org/officeDocument/2006/relationships/hyperlink" Target="consultantplus://offline/ref=C01B9FEC739BC74FB76999597096A3AF94B538BB9B234812C79BA67BF130A9568552BD16528FB7A3x4FCN" TargetMode="External"/><Relationship Id="rId87" Type="http://schemas.openxmlformats.org/officeDocument/2006/relationships/hyperlink" Target="consultantplus://offline/ref=C01B9FEC739BC74FB76999597096A3AF94B63EB79C234812C79BA67BF130A9568552BD16528FB7A4x4F9N" TargetMode="External"/><Relationship Id="rId110" Type="http://schemas.openxmlformats.org/officeDocument/2006/relationships/hyperlink" Target="consultantplus://offline/ref=C01B9FEC739BC74FB76999597096A3AF94B538BB9B234812C79BA67BF130A9568552BD16528FB7A1x4FFN" TargetMode="External"/><Relationship Id="rId131" Type="http://schemas.openxmlformats.org/officeDocument/2006/relationships/hyperlink" Target="consultantplus://offline/ref=C01B9FEC739BC74FB76999597096A3AF94B63EB79C234812C79BA67BF130A9568552BD16528FB7A3x4FBN" TargetMode="External"/><Relationship Id="rId327" Type="http://schemas.openxmlformats.org/officeDocument/2006/relationships/hyperlink" Target="consultantplus://offline/ref=C01B9FEC739BC74FB76999597096A3AF94B538BB9B234812C79BA67BF130A9568552BD16528FB6A3x4F5N" TargetMode="External"/><Relationship Id="rId348" Type="http://schemas.openxmlformats.org/officeDocument/2006/relationships/hyperlink" Target="consultantplus://offline/ref=C01B9FEC739BC74FB76999597096A3AF94B13BBD9D234812C79BA67BF130A9568552BD16528FB7AEx4F5N" TargetMode="External"/><Relationship Id="rId369" Type="http://schemas.openxmlformats.org/officeDocument/2006/relationships/hyperlink" Target="consultantplus://offline/ref=C01B9FEC739BC74FB76999597096A3AF94B03CBB9E254812C79BA67BF130A9568552BD16528FB4A2x4FAN" TargetMode="External"/><Relationship Id="rId152" Type="http://schemas.openxmlformats.org/officeDocument/2006/relationships/hyperlink" Target="consultantplus://offline/ref=C01B9FEC739BC74FB76999597096A3AF94B739BA97274812C79BA67BF130A9568552BD16528FB7A5x4F5N" TargetMode="External"/><Relationship Id="rId173" Type="http://schemas.openxmlformats.org/officeDocument/2006/relationships/hyperlink" Target="consultantplus://offline/ref=C01B9FEC739BC74FB76999597096A3AF94B538BB9B234812C79BA67BF130A9568552BD16528FB7AEx4F4N" TargetMode="External"/><Relationship Id="rId194" Type="http://schemas.openxmlformats.org/officeDocument/2006/relationships/hyperlink" Target="consultantplus://offline/ref=C01B9FEC739BC74FB76999597096A3AF94B538BB9B234812C79BA67BF130A9568552BD16528FB6A6x4FCN" TargetMode="External"/><Relationship Id="rId208" Type="http://schemas.openxmlformats.org/officeDocument/2006/relationships/hyperlink" Target="consultantplus://offline/ref=C01B9FEC739BC74FB76999597096A3AF94B538BB9B234812C79BA67BF130A9568552BD16528FB6A6x4FBN" TargetMode="External"/><Relationship Id="rId229" Type="http://schemas.openxmlformats.org/officeDocument/2006/relationships/hyperlink" Target="consultantplus://offline/ref=C01B9FEC739BC74FB76999597096A3AF94B63EB79C234812C79BA67BF130A9568552BD16528FB7AFx4FFN" TargetMode="External"/><Relationship Id="rId380" Type="http://schemas.openxmlformats.org/officeDocument/2006/relationships/hyperlink" Target="consultantplus://offline/ref=C01B9FEC739BC74FB76999597096A3AF94B03CBB9E254812C79BA67BF130A9568552BD16528FB4A1x4FAN" TargetMode="External"/><Relationship Id="rId240" Type="http://schemas.openxmlformats.org/officeDocument/2006/relationships/hyperlink" Target="consultantplus://offline/ref=C01B9FEC739BC74FB76999597096A3AF94B538BB9B234812C79BA67BF130A9568552BD16528FB6A5x4F8N" TargetMode="External"/><Relationship Id="rId261" Type="http://schemas.openxmlformats.org/officeDocument/2006/relationships/hyperlink" Target="consultantplus://offline/ref=C01B9FEC739BC74FB76999597096A3AF94B739BA97274812C79BA67BF130A9568552BD16528FB7A0x4F9N" TargetMode="External"/><Relationship Id="rId14" Type="http://schemas.openxmlformats.org/officeDocument/2006/relationships/hyperlink" Target="consultantplus://offline/ref=C01B9FEC739BC74FB76999597096A3AF94B03CBB9E254812C79BA67BF130A9568552BD16528FB7A7x4F8N" TargetMode="External"/><Relationship Id="rId35" Type="http://schemas.openxmlformats.org/officeDocument/2006/relationships/hyperlink" Target="consultantplus://offline/ref=C01B9FEC739BC74FB76999597096A3AF94B13DBB9C264812C79BA67BF130A9568552BD16528FB7A7x4F4N" TargetMode="External"/><Relationship Id="rId56" Type="http://schemas.openxmlformats.org/officeDocument/2006/relationships/hyperlink" Target="consultantplus://offline/ref=C01B9FEC739BC74FB76999597096A3AF94B538BB9B234812C79BA67BF130A9568552BD16528FB7A4x4FCN" TargetMode="External"/><Relationship Id="rId77" Type="http://schemas.openxmlformats.org/officeDocument/2006/relationships/hyperlink" Target="consultantplus://offline/ref=C01B9FEC739BC74FB76999597096A3AF94B63EB79C234812C79BA67BF130A9568552BD16528FB7A5x4F4N" TargetMode="External"/><Relationship Id="rId100" Type="http://schemas.openxmlformats.org/officeDocument/2006/relationships/hyperlink" Target="consultantplus://offline/ref=C01B9FEC739BC74FB76999597096A3AF94B63EB79C234812C79BA67BF130A9568552BD16528FB7A3x4FCN" TargetMode="External"/><Relationship Id="rId282" Type="http://schemas.openxmlformats.org/officeDocument/2006/relationships/hyperlink" Target="consultantplus://offline/ref=C01B9FEC739BC74FB76999597096A3AF9DB03BB69B2B1518CFC2AA79F63FF641821BB117528FB5xAF7N" TargetMode="External"/><Relationship Id="rId317" Type="http://schemas.openxmlformats.org/officeDocument/2006/relationships/hyperlink" Target="consultantplus://offline/ref=C01B9FEC739BC74FB76999597096A3AF94B739BA97274812C79BA67BF130A9568552BD16528FB6A7x4FAN" TargetMode="External"/><Relationship Id="rId338" Type="http://schemas.openxmlformats.org/officeDocument/2006/relationships/hyperlink" Target="consultantplus://offline/ref=C01B9FEC739BC74FB76999597096A3AF94B03CBB9E254812C79BA67BF130A9568552BD16528FB4A2x4FFN" TargetMode="External"/><Relationship Id="rId359" Type="http://schemas.openxmlformats.org/officeDocument/2006/relationships/hyperlink" Target="consultantplus://offline/ref=C01B9FEC739BC74FB76999597096A3AF94B03ABA98244812C79BA67BF130A9568552BD16528FB7A1x4F9N" TargetMode="External"/><Relationship Id="rId8" Type="http://schemas.openxmlformats.org/officeDocument/2006/relationships/hyperlink" Target="consultantplus://offline/ref=C01B9FEC739BC74FB76999597096A3AF94B532BF99204812C79BA67BF130A9568552BD16528FB7A7x4F8N" TargetMode="External"/><Relationship Id="rId98" Type="http://schemas.openxmlformats.org/officeDocument/2006/relationships/hyperlink" Target="consultantplus://offline/ref=C01B9FEC739BC74FB76999597096A3AF94B538BB9B234812C79BA67BF130A9568552BD16528FB7A2x4F5N" TargetMode="External"/><Relationship Id="rId121" Type="http://schemas.openxmlformats.org/officeDocument/2006/relationships/hyperlink" Target="consultantplus://offline/ref=C01B9FEC739BC74FB76999597096A3AF94B63EB79C234812C79BA67BF130A9568552BD16528FB7A3x4FFN" TargetMode="External"/><Relationship Id="rId142" Type="http://schemas.openxmlformats.org/officeDocument/2006/relationships/hyperlink" Target="consultantplus://offline/ref=C01B9FEC739BC74FB76999597096A3AF94B739BA97274812C79BA67BF130A9568552BD16528FB7A5x4FFN" TargetMode="External"/><Relationship Id="rId163" Type="http://schemas.openxmlformats.org/officeDocument/2006/relationships/hyperlink" Target="consultantplus://offline/ref=C01B9FEC739BC74FB76999597096A3AF94B63EB79C234812C79BA67BF130A9568552BD16528FB7A2x4FBN" TargetMode="External"/><Relationship Id="rId184" Type="http://schemas.openxmlformats.org/officeDocument/2006/relationships/hyperlink" Target="consultantplus://offline/ref=C01B9FEC739BC74FB76999597096A3AF94B63EB79C234812C79BA67BF130A9568552BD16528FB7A1x4F9N" TargetMode="External"/><Relationship Id="rId219" Type="http://schemas.openxmlformats.org/officeDocument/2006/relationships/hyperlink" Target="consultantplus://offline/ref=C01B9FEC739BC74FB76999597096A3AF94B538BB9B234812C79BA67BF130A9568552BD16528FB6A6x4F4N" TargetMode="External"/><Relationship Id="rId370" Type="http://schemas.openxmlformats.org/officeDocument/2006/relationships/hyperlink" Target="consultantplus://offline/ref=C01B9FEC739BC74FB76999597096A3AF94B03ABA98244812C79BA67BF130A9568552BD16528FB7A1x4FAN" TargetMode="External"/><Relationship Id="rId391" Type="http://schemas.openxmlformats.org/officeDocument/2006/relationships/hyperlink" Target="consultantplus://offline/ref=C01B9FEC739BC74FB76999597096A3AF94B13FBB9D204812C79BA67BF130A9568552BD16528FB6A3x4FDN" TargetMode="External"/><Relationship Id="rId405" Type="http://schemas.openxmlformats.org/officeDocument/2006/relationships/image" Target="media/image14.wmf"/><Relationship Id="rId230" Type="http://schemas.openxmlformats.org/officeDocument/2006/relationships/hyperlink" Target="consultantplus://offline/ref=C01B9FEC739BC74FB76999597096A3AF94B538BB9B234812C79BA67BF130A9568552BD16528FB6A5x4FFN" TargetMode="External"/><Relationship Id="rId251" Type="http://schemas.openxmlformats.org/officeDocument/2006/relationships/hyperlink" Target="consultantplus://offline/ref=C01B9FEC739BC74FB76999597096A3AF94B63EB79C234812C79BA67BF130A9568552BD16528FB7AFx4F4N" TargetMode="External"/><Relationship Id="rId25" Type="http://schemas.openxmlformats.org/officeDocument/2006/relationships/hyperlink" Target="consultantplus://offline/ref=C01B9FEC739BC74FB76999597096A3AF94B13DBB9C264812C79BA67BF130A9568552BD16528FB7A7x4F5N" TargetMode="External"/><Relationship Id="rId46" Type="http://schemas.openxmlformats.org/officeDocument/2006/relationships/hyperlink" Target="consultantplus://offline/ref=C01B9FEC739BC74FB76999597096A3AF94B538BB9B234812C79BA67BF130A9568552BD16528FB7A6x4FBN" TargetMode="External"/><Relationship Id="rId67" Type="http://schemas.openxmlformats.org/officeDocument/2006/relationships/hyperlink" Target="consultantplus://offline/ref=C01B9FEC739BC74FB76999597096A3AF94B538BB9B234812C79BA67BF130A9568552BD16528FB7A3x4FFN" TargetMode="External"/><Relationship Id="rId272" Type="http://schemas.openxmlformats.org/officeDocument/2006/relationships/hyperlink" Target="consultantplus://offline/ref=C01B9FEC739BC74FB76999597096A3AF94B739BA97274812C79BA67BF130A9568552BD16528FB7AFx4FEN" TargetMode="External"/><Relationship Id="rId293" Type="http://schemas.openxmlformats.org/officeDocument/2006/relationships/hyperlink" Target="consultantplus://offline/ref=C01B9FEC739BC74FB76999597096A3AF94B739BA97274812C79BA67BF130A9568552BD16528FB7AFx4F8N" TargetMode="External"/><Relationship Id="rId307" Type="http://schemas.openxmlformats.org/officeDocument/2006/relationships/hyperlink" Target="consultantplus://offline/ref=C01B9FEC739BC74FB76999597096A3AF94B739BA97274812C79BA67BF130A9568552BD16528FB7AEx4FAN" TargetMode="External"/><Relationship Id="rId328" Type="http://schemas.openxmlformats.org/officeDocument/2006/relationships/hyperlink" Target="consultantplus://offline/ref=C01B9FEC739BC74FB76999597096A3AF94B739BA97274812C79BA67BF130A9568552BD16528FB6A6x4F8N" TargetMode="External"/><Relationship Id="rId349" Type="http://schemas.openxmlformats.org/officeDocument/2006/relationships/image" Target="media/image8.wmf"/><Relationship Id="rId88" Type="http://schemas.openxmlformats.org/officeDocument/2006/relationships/hyperlink" Target="consultantplus://offline/ref=C01B9FEC739BC74FB76999597096A3AF94B63EB79C234812C79BA67BF130A9568552BD16528FB7A4x4F8N" TargetMode="External"/><Relationship Id="rId111" Type="http://schemas.openxmlformats.org/officeDocument/2006/relationships/hyperlink" Target="consultantplus://offline/ref=C01B9FEC739BC74FB76999597096A3AF94B538BB9B234812C79BA67BF130A9568552BD16528FB7A1x4FFN" TargetMode="External"/><Relationship Id="rId132" Type="http://schemas.openxmlformats.org/officeDocument/2006/relationships/hyperlink" Target="consultantplus://offline/ref=C01B9FEC739BC74FB76999597096A3AF9DB03BB69B2B1518CFC2AA79F63FF641821BB117528FB6xAF4N" TargetMode="External"/><Relationship Id="rId153" Type="http://schemas.openxmlformats.org/officeDocument/2006/relationships/hyperlink" Target="consultantplus://offline/ref=C01B9FEC739BC74FB76999597096A3AF94B63EB79C234812C79BA67BF130A9568552BD16528FB7A2x4FDN" TargetMode="External"/><Relationship Id="rId174" Type="http://schemas.openxmlformats.org/officeDocument/2006/relationships/hyperlink" Target="consultantplus://offline/ref=C01B9FEC739BC74FB76999597096A3AF94B538BB9B234812C79BA67BF130A9568552BD16528FB6A7x4FDN" TargetMode="External"/><Relationship Id="rId195" Type="http://schemas.openxmlformats.org/officeDocument/2006/relationships/hyperlink" Target="consultantplus://offline/ref=C01B9FEC739BC74FB76999597096A3AF94B739BA97274812C79BA67BF130A9568552BD16528FB7A3x4FAN" TargetMode="External"/><Relationship Id="rId209" Type="http://schemas.openxmlformats.org/officeDocument/2006/relationships/hyperlink" Target="consultantplus://offline/ref=C01B9FEC739BC74FB76999597096A3AF94B739BA97274812C79BA67BF130A9568552BD16528FB7A2x4FFN" TargetMode="External"/><Relationship Id="rId360" Type="http://schemas.openxmlformats.org/officeDocument/2006/relationships/hyperlink" Target="consultantplus://offline/ref=C01B9FEC739BC74FB76999597096A3AF94B03CBB9E254812C79BA67BF130A9568552BD16528FB4A2x4FFN" TargetMode="External"/><Relationship Id="rId381" Type="http://schemas.openxmlformats.org/officeDocument/2006/relationships/hyperlink" Target="consultantplus://offline/ref=C01B9FEC739BC74FB76999597096A3AF94B03CBB9E254812C79BA67BF130A9568552BD16528FB4A1x4FAN" TargetMode="External"/><Relationship Id="rId220" Type="http://schemas.openxmlformats.org/officeDocument/2006/relationships/hyperlink" Target="consultantplus://offline/ref=C01B9FEC739BC74FB76999597096A3AF94B739BA97274812C79BA67BF130A9568552BD16528FB7A2x4F8N" TargetMode="External"/><Relationship Id="rId241" Type="http://schemas.openxmlformats.org/officeDocument/2006/relationships/hyperlink" Target="consultantplus://offline/ref=C01B9FEC739BC74FB76999597096A3AF94B538BB9B234812C79BA67BF130A9568552BD16528FB6A5x4FBN" TargetMode="External"/><Relationship Id="rId15" Type="http://schemas.openxmlformats.org/officeDocument/2006/relationships/hyperlink" Target="consultantplus://offline/ref=C01B9FEC739BC74FB76999597096A3AF94B538BB9B234812C79BA67BF130A9568552BD16528FB7A6x4FDN" TargetMode="External"/><Relationship Id="rId36" Type="http://schemas.openxmlformats.org/officeDocument/2006/relationships/hyperlink" Target="consultantplus://offline/ref=C01B9FEC739BC74FB76999597096A3AF94B538BB9B234812C79BA67BF130A9568552BD16528FB7A6x4FBN" TargetMode="External"/><Relationship Id="rId57" Type="http://schemas.openxmlformats.org/officeDocument/2006/relationships/hyperlink" Target="consultantplus://offline/ref=C01B9FEC739BC74FB76999597096A3AF94B538BB9B234812C79BA67BF130A9568552BD16528FB7A4x4F9N" TargetMode="External"/><Relationship Id="rId262" Type="http://schemas.openxmlformats.org/officeDocument/2006/relationships/hyperlink" Target="consultantplus://offline/ref=C01B9FEC739BC74FB76999597096A3AF94B739BA97274812C79BA67BF130A9568552BD16528FB7A0x4F8N" TargetMode="External"/><Relationship Id="rId283" Type="http://schemas.openxmlformats.org/officeDocument/2006/relationships/hyperlink" Target="consultantplus://offline/ref=C01B9FEC739BC74FB76999597096A3AF94B13DBB9C264812C79BA67BF130A9568552BD16528FB7A6x4FCN" TargetMode="External"/><Relationship Id="rId318" Type="http://schemas.openxmlformats.org/officeDocument/2006/relationships/hyperlink" Target="consultantplus://offline/ref=C01B9FEC739BC74FB76999597096A3AF94B739BA97274812C79BA67BF130A9568552BD16528FB6A7x4F5N" TargetMode="External"/><Relationship Id="rId339" Type="http://schemas.openxmlformats.org/officeDocument/2006/relationships/image" Target="media/image1.wmf"/><Relationship Id="rId78" Type="http://schemas.openxmlformats.org/officeDocument/2006/relationships/hyperlink" Target="consultantplus://offline/ref=C01B9FEC739BC74FB76999597096A3AF94B538BB9B234812C79BA67BF130A9568552BD16528FB7A3x4F4N" TargetMode="External"/><Relationship Id="rId99" Type="http://schemas.openxmlformats.org/officeDocument/2006/relationships/hyperlink" Target="consultantplus://offline/ref=C01B9FEC739BC74FB76999597096A3AF94B538BB9B234812C79BA67BF130A9568552BD16528FB7A1x4FCN" TargetMode="External"/><Relationship Id="rId101" Type="http://schemas.openxmlformats.org/officeDocument/2006/relationships/hyperlink" Target="consultantplus://offline/ref=C01B9FEC739BC74FB76999597096A3AF94B63EB79C234812C79BA67BF130A9568552BD16528FB7A3x4FCN" TargetMode="External"/><Relationship Id="rId122" Type="http://schemas.openxmlformats.org/officeDocument/2006/relationships/hyperlink" Target="consultantplus://offline/ref=C01B9FEC739BC74FB76999597096A3AF94B63EB79C234812C79BA67BF130A9568552BD16528FB7A3x4FEN" TargetMode="External"/><Relationship Id="rId143" Type="http://schemas.openxmlformats.org/officeDocument/2006/relationships/hyperlink" Target="consultantplus://offline/ref=C01B9FEC739BC74FB76999597096A3AF94B63EB79C234812C79BA67BF130A9568552BD16528FB7A3x4F4N" TargetMode="External"/><Relationship Id="rId164" Type="http://schemas.openxmlformats.org/officeDocument/2006/relationships/hyperlink" Target="consultantplus://offline/ref=C01B9FEC739BC74FB76999597096A3AF94B739BA97274812C79BA67BF130A9568552BD16528FB7A4x4FEN" TargetMode="External"/><Relationship Id="rId185" Type="http://schemas.openxmlformats.org/officeDocument/2006/relationships/hyperlink" Target="consultantplus://offline/ref=C01B9FEC739BC74FB76999597096A3AF94B538BB9B234812C79BA67BF130A9568552BD16528FB6A7x4FAN" TargetMode="External"/><Relationship Id="rId350" Type="http://schemas.openxmlformats.org/officeDocument/2006/relationships/image" Target="media/image9.wmf"/><Relationship Id="rId371" Type="http://schemas.openxmlformats.org/officeDocument/2006/relationships/hyperlink" Target="consultantplus://offline/ref=C01B9FEC739BC74FB76999597096A3AF94B03CBB9E254812C79BA67BF130A9568552BD16528FB4A2x4F5N" TargetMode="External"/><Relationship Id="rId406" Type="http://schemas.openxmlformats.org/officeDocument/2006/relationships/image" Target="media/image15.wmf"/><Relationship Id="rId9" Type="http://schemas.openxmlformats.org/officeDocument/2006/relationships/hyperlink" Target="consultantplus://offline/ref=C01B9FEC739BC74FB76999597096A3AF94B739BA97274812C79BA67BF130A9568552BD16528FB7A7x4F8N" TargetMode="External"/><Relationship Id="rId210" Type="http://schemas.openxmlformats.org/officeDocument/2006/relationships/hyperlink" Target="consultantplus://offline/ref=C01B9FEC739BC74FB76999597096A3AF94B63EB79C234812C79BA67BF130A9568552BD16528FB7A0x4F8N" TargetMode="External"/><Relationship Id="rId392" Type="http://schemas.openxmlformats.org/officeDocument/2006/relationships/hyperlink" Target="consultantplus://offline/ref=C01B9FEC739BC74FB76999597096A3AF94B13FBB9D204812C79BA67BF130A9568552BD16528FB5A0x4F4N" TargetMode="External"/><Relationship Id="rId26" Type="http://schemas.openxmlformats.org/officeDocument/2006/relationships/hyperlink" Target="consultantplus://offline/ref=C01B9FEC739BC74FB76999597096A3AF94B03ABA98244812C79BA67BF130A9568552BD16528FB7A7x4F5N" TargetMode="External"/><Relationship Id="rId231" Type="http://schemas.openxmlformats.org/officeDocument/2006/relationships/hyperlink" Target="consultantplus://offline/ref=C01B9FEC739BC74FB76999597096A3AF94B739BA97274812C79BA67BF130A9568552BD16528FB7A1x4FDN" TargetMode="External"/><Relationship Id="rId252" Type="http://schemas.openxmlformats.org/officeDocument/2006/relationships/hyperlink" Target="consultantplus://offline/ref=C01B9FEC739BC74FB76999597096A3AF94B538BB9B234812C79BA67BF130A9568552BD16528FB6A4x4FDN" TargetMode="External"/><Relationship Id="rId273" Type="http://schemas.openxmlformats.org/officeDocument/2006/relationships/hyperlink" Target="consultantplus://offline/ref=C01B9FEC739BC74FB76999597096A3AF94B63EB79C234812C79BA67BF130A9568552BD16528FB6A7x4FCN" TargetMode="External"/><Relationship Id="rId294" Type="http://schemas.openxmlformats.org/officeDocument/2006/relationships/hyperlink" Target="consultantplus://offline/ref=C01B9FEC739BC74FB76999597096A3AF94B739BA97274812C79BA67BF130A9568552BD16528FB7AFx4FAN" TargetMode="External"/><Relationship Id="rId308" Type="http://schemas.openxmlformats.org/officeDocument/2006/relationships/hyperlink" Target="consultantplus://offline/ref=C01B9FEC739BC74FB76999597096A3AF94B739BA97274812C79BA67BF130A9568552BD16528FB7AEx4F5N" TargetMode="External"/><Relationship Id="rId329" Type="http://schemas.openxmlformats.org/officeDocument/2006/relationships/hyperlink" Target="consultantplus://offline/ref=C01B9FEC739BC74FB76999597096A3AF94B538BB9B234812C79BA67BF130A9568552BD16528FB6A3x4F4N" TargetMode="External"/><Relationship Id="rId47" Type="http://schemas.openxmlformats.org/officeDocument/2006/relationships/hyperlink" Target="consultantplus://offline/ref=C01B9FEC739BC74FB76999597096A3AF94B739BA97274812C79BA67BF130A9568552BD16528FB7A6x4FCN" TargetMode="External"/><Relationship Id="rId68" Type="http://schemas.openxmlformats.org/officeDocument/2006/relationships/hyperlink" Target="consultantplus://offline/ref=C01B9FEC739BC74FB76999597096A3AF94B538BB9B234812C79BA67BF130A9568552BD16528FB7A3x4FBN" TargetMode="External"/><Relationship Id="rId89" Type="http://schemas.openxmlformats.org/officeDocument/2006/relationships/hyperlink" Target="consultantplus://offline/ref=C01B9FEC739BC74FB76999597096A3AF94B538BB9B234812C79BA67BF130A9568552BD16528FB7A2x4FEN" TargetMode="External"/><Relationship Id="rId112" Type="http://schemas.openxmlformats.org/officeDocument/2006/relationships/hyperlink" Target="consultantplus://offline/ref=C01B9FEC739BC74FB76999597096A3AF94B13DBB9C264812C79BA67BF130A9568552BD16528FB7A6x4FDN" TargetMode="External"/><Relationship Id="rId133" Type="http://schemas.openxmlformats.org/officeDocument/2006/relationships/hyperlink" Target="consultantplus://offline/ref=C01B9FEC739BC74FB76999597096A3AF9DB03BB69B2B1518CFC2AA79F63FF641821BB117528FB6xAF2N" TargetMode="External"/><Relationship Id="rId154" Type="http://schemas.openxmlformats.org/officeDocument/2006/relationships/hyperlink" Target="consultantplus://offline/ref=C01B9FEC739BC74FB76999597096A3AF94B538BB9B234812C79BA67BF130A9568552BD16528FB7AEx4F9N" TargetMode="External"/><Relationship Id="rId175" Type="http://schemas.openxmlformats.org/officeDocument/2006/relationships/hyperlink" Target="consultantplus://offline/ref=C01B9FEC739BC74FB76999597096A3AF94B532BF99204812C79BA67BF130A9568552BD16528FB7A6x4F4N" TargetMode="External"/><Relationship Id="rId340" Type="http://schemas.openxmlformats.org/officeDocument/2006/relationships/image" Target="media/image2.wmf"/><Relationship Id="rId361" Type="http://schemas.openxmlformats.org/officeDocument/2006/relationships/hyperlink" Target="consultantplus://offline/ref=C01B9FEC739BC74FB76999597096A3AF94B03CBB9E254812C79BA67BF130A9568552BD16528FB4A2x4FEN" TargetMode="External"/><Relationship Id="rId196" Type="http://schemas.openxmlformats.org/officeDocument/2006/relationships/hyperlink" Target="consultantplus://offline/ref=C01B9FEC739BC74FB76999597096A3AF94B63EB79C234812C79BA67BF130A9568552BD16528FB7A0x4FDN" TargetMode="External"/><Relationship Id="rId200" Type="http://schemas.openxmlformats.org/officeDocument/2006/relationships/hyperlink" Target="consultantplus://offline/ref=C01B9FEC739BC74FB76999597096A3AF94B63EB79C234812C79BA67BF130A9568552BD16528FB7A0x4FCN" TargetMode="External"/><Relationship Id="rId382" Type="http://schemas.openxmlformats.org/officeDocument/2006/relationships/hyperlink" Target="consultantplus://offline/ref=C01B9FEC739BC74FB76999597096A3AF94B03CBB9E254812C79BA67BF130A9568552BD16528FB4A1x4F4N" TargetMode="External"/><Relationship Id="rId16" Type="http://schemas.openxmlformats.org/officeDocument/2006/relationships/hyperlink" Target="consultantplus://offline/ref=C01B9FEC739BC74FB76999597096A3AF94B538BB9B234812C79BA67BF130A9568552BD16528FB7A6x4FCN" TargetMode="External"/><Relationship Id="rId221" Type="http://schemas.openxmlformats.org/officeDocument/2006/relationships/hyperlink" Target="consultantplus://offline/ref=C01B9FEC739BC74FB76999597096A3AF94B63EB79C234812C79BA67BF130A9568552BD16528FB7A0x4F4N" TargetMode="External"/><Relationship Id="rId242" Type="http://schemas.openxmlformats.org/officeDocument/2006/relationships/hyperlink" Target="consultantplus://offline/ref=C01B9FEC739BC74FB76999597096A3AF94B739BA97274812C79BA67BF130A9568552BD16528FB7A1x4F8N" TargetMode="External"/><Relationship Id="rId263" Type="http://schemas.openxmlformats.org/officeDocument/2006/relationships/hyperlink" Target="consultantplus://offline/ref=C01B9FEC739BC74FB76999597096A3AF94B63EB79C234812C79BA67BF130A9568552BD16528FB7AEx4FEN" TargetMode="External"/><Relationship Id="rId284" Type="http://schemas.openxmlformats.org/officeDocument/2006/relationships/hyperlink" Target="consultantplus://offline/ref=C01B9FEC739BC74FB76999597096A3AF94B639BE96254812C79BA67BF130A9568552BD16528FB4A7x4F4N" TargetMode="External"/><Relationship Id="rId319" Type="http://schemas.openxmlformats.org/officeDocument/2006/relationships/hyperlink" Target="consultantplus://offline/ref=C01B9FEC739BC74FB76999597096A3AF94B739BA97274812C79BA67BF130A9568552BD16528FB6A7x4F4N" TargetMode="External"/><Relationship Id="rId37" Type="http://schemas.openxmlformats.org/officeDocument/2006/relationships/hyperlink" Target="consultantplus://offline/ref=C01B9FEC739BC74FB76999597096A3AF94B63EB79C234812C79BA67BF130A9568552BD16528FB7A6x4FCN" TargetMode="External"/><Relationship Id="rId58" Type="http://schemas.openxmlformats.org/officeDocument/2006/relationships/hyperlink" Target="consultantplus://offline/ref=C01B9FEC739BC74FB76999597096A3AF94B538BB9B234812C79BA67BF130A9568552BD16528FB7A4x4F8N" TargetMode="External"/><Relationship Id="rId79" Type="http://schemas.openxmlformats.org/officeDocument/2006/relationships/hyperlink" Target="consultantplus://offline/ref=C01B9FEC739BC74FB76999597096A3AF94B538BB9B234812C79BA67BF130A9568552BD16528FB7A2x4FDN" TargetMode="External"/><Relationship Id="rId102" Type="http://schemas.openxmlformats.org/officeDocument/2006/relationships/hyperlink" Target="consultantplus://offline/ref=C01B9FEC739BC74FB76999597096A3AF94B538BB9B234812C79BA67BF130A9568552BD16528FB7A1x4FFN" TargetMode="External"/><Relationship Id="rId123" Type="http://schemas.openxmlformats.org/officeDocument/2006/relationships/hyperlink" Target="consultantplus://offline/ref=C01B9FEC739BC74FB76999597096A3AF94B538BB9B234812C79BA67BF130A9568552BD16528FB7A1x4FFN" TargetMode="External"/><Relationship Id="rId144" Type="http://schemas.openxmlformats.org/officeDocument/2006/relationships/hyperlink" Target="consultantplus://offline/ref=C01B9FEC739BC74FB76999597096A3AF94B538BB9B234812C79BA67BF130A9568552BD16528FB7AFx4FAN" TargetMode="External"/><Relationship Id="rId330" Type="http://schemas.openxmlformats.org/officeDocument/2006/relationships/hyperlink" Target="consultantplus://offline/ref=C01B9FEC739BC74FB76999597096A3AF94B538BB9B234812C79BA67BF130A9568552BD16528FB6A2x4FDN" TargetMode="External"/><Relationship Id="rId90" Type="http://schemas.openxmlformats.org/officeDocument/2006/relationships/hyperlink" Target="consultantplus://offline/ref=C01B9FEC739BC74FB76999597096A3AF94B538BB9B234812C79BA67BF130A9568552BD16528FB7A2x4F9N" TargetMode="External"/><Relationship Id="rId165" Type="http://schemas.openxmlformats.org/officeDocument/2006/relationships/hyperlink" Target="consultantplus://offline/ref=C01B9FEC739BC74FB76999597096A3AF94B538BB9B234812C79BA67BF130A9568552BD16528FB7AEx4FAN" TargetMode="External"/><Relationship Id="rId186" Type="http://schemas.openxmlformats.org/officeDocument/2006/relationships/hyperlink" Target="consultantplus://offline/ref=C01B9FEC739BC74FB76999597096A3AF94B739BA97274812C79BA67BF130A9568552BD16528FB7A3x4FEN" TargetMode="External"/><Relationship Id="rId351" Type="http://schemas.openxmlformats.org/officeDocument/2006/relationships/image" Target="media/image10.wmf"/><Relationship Id="rId372" Type="http://schemas.openxmlformats.org/officeDocument/2006/relationships/hyperlink" Target="consultantplus://offline/ref=C01B9FEC739BC74FB76999597096A3AF94B03CBB9E254812C79BA67BF130A9568552BD16528FB4A1x4FDN" TargetMode="External"/><Relationship Id="rId393" Type="http://schemas.openxmlformats.org/officeDocument/2006/relationships/hyperlink" Target="consultantplus://offline/ref=C01B9FEC739BC74FB76999597096A3AF94B033BB9E294812C79BA67BF130A9568552BD16528DB1AEx4F5N" TargetMode="External"/><Relationship Id="rId407" Type="http://schemas.openxmlformats.org/officeDocument/2006/relationships/image" Target="media/image16.wmf"/><Relationship Id="rId211" Type="http://schemas.openxmlformats.org/officeDocument/2006/relationships/hyperlink" Target="consultantplus://offline/ref=C01B9FEC739BC74FB76999597096A3AF94B03ABA98244812C79BA67BF130A9568552BD16528FB7A6x4FDN" TargetMode="External"/><Relationship Id="rId232" Type="http://schemas.openxmlformats.org/officeDocument/2006/relationships/hyperlink" Target="consultantplus://offline/ref=C01B9FEC739BC74FB76999597096A3AF94B538BB9B234812C79BA67BF130A9568552BD16528FB6A5x4FEN" TargetMode="External"/><Relationship Id="rId253" Type="http://schemas.openxmlformats.org/officeDocument/2006/relationships/hyperlink" Target="consultantplus://offline/ref=C01B9FEC739BC74FB76999597096A3AF94B739BA97274812C79BA67BF130A9568552BD16528FB7A1x4F4N" TargetMode="External"/><Relationship Id="rId274" Type="http://schemas.openxmlformats.org/officeDocument/2006/relationships/hyperlink" Target="consultantplus://offline/ref=C01B9FEC739BC74FB76999597096A3AF94B632BB9B264812C79BA67BF130A9568552BD16528FB7A6x4FCN" TargetMode="External"/><Relationship Id="rId295" Type="http://schemas.openxmlformats.org/officeDocument/2006/relationships/hyperlink" Target="consultantplus://offline/ref=C01B9FEC739BC74FB76999597096A3AF94B739BA97274812C79BA67BF130A9568552BD16528FB7AFx4F5N" TargetMode="External"/><Relationship Id="rId309" Type="http://schemas.openxmlformats.org/officeDocument/2006/relationships/hyperlink" Target="consultantplus://offline/ref=C01B9FEC739BC74FB76999597096A3AF94B739BA97274812C79BA67BF130A9568552BD16528FB7AEx4F4N" TargetMode="External"/><Relationship Id="rId27" Type="http://schemas.openxmlformats.org/officeDocument/2006/relationships/hyperlink" Target="consultantplus://offline/ref=C01B9FEC739BC74FB76999597096A3AF94B03CBB9E254812C79BA67BF130A9568552BD16528FB7A7x4F5N" TargetMode="External"/><Relationship Id="rId48" Type="http://schemas.openxmlformats.org/officeDocument/2006/relationships/hyperlink" Target="consultantplus://offline/ref=C01B9FEC739BC74FB76999597096A3AF94B63EB79C234812C79BA67BF130A9568552BD16528FB7A6x4F8N" TargetMode="External"/><Relationship Id="rId69" Type="http://schemas.openxmlformats.org/officeDocument/2006/relationships/hyperlink" Target="consultantplus://offline/ref=C01B9FEC739BC74FB76999597096A3AF94B538BB9B234812C79BA67BF130A9568552BD16528FB7A3x4FAN" TargetMode="External"/><Relationship Id="rId113" Type="http://schemas.openxmlformats.org/officeDocument/2006/relationships/hyperlink" Target="consultantplus://offline/ref=C01B9FEC739BC74FB76999597096A3AF94B538BB9B234812C79BA67BF130A9568552BD16528FB7A1x4FFN" TargetMode="External"/><Relationship Id="rId134" Type="http://schemas.openxmlformats.org/officeDocument/2006/relationships/hyperlink" Target="consultantplus://offline/ref=C01B9FEC739BC74FB76999597096A3AF94B538BB9B234812C79BA67BF130A9568552BD16528FB7AFx4FFN" TargetMode="External"/><Relationship Id="rId320" Type="http://schemas.openxmlformats.org/officeDocument/2006/relationships/hyperlink" Target="consultantplus://offline/ref=C01B9FEC739BC74FB76999597096A3AF94B739BA97274812C79BA67BF130A9568552BD16528FB6A6x4FDN" TargetMode="External"/><Relationship Id="rId80" Type="http://schemas.openxmlformats.org/officeDocument/2006/relationships/hyperlink" Target="consultantplus://offline/ref=C01B9FEC739BC74FB76999597096A3AF94B538BB9B234812C79BA67BF130A9568552BD16528FB7A2x4FCN" TargetMode="External"/><Relationship Id="rId155" Type="http://schemas.openxmlformats.org/officeDocument/2006/relationships/hyperlink" Target="consultantplus://offline/ref=C01B9FEC739BC74FB76999597096A3AF94B532BF99204812C79BA67BF130A9568552BD16528FB7A6x4FAN" TargetMode="External"/><Relationship Id="rId176" Type="http://schemas.openxmlformats.org/officeDocument/2006/relationships/hyperlink" Target="consultantplus://offline/ref=C01B9FEC739BC74FB76999597096A3AF94B739BA97274812C79BA67BF130A9568552BD16528FB7A4x4F5N" TargetMode="External"/><Relationship Id="rId197" Type="http://schemas.openxmlformats.org/officeDocument/2006/relationships/hyperlink" Target="consultantplus://offline/ref=C01B9FEC739BC74FB76999597096A3AF94B538BB9B234812C79BA67BF130A9568552BD16528FB6A6x4FFN" TargetMode="External"/><Relationship Id="rId341" Type="http://schemas.openxmlformats.org/officeDocument/2006/relationships/image" Target="media/image3.wmf"/><Relationship Id="rId362" Type="http://schemas.openxmlformats.org/officeDocument/2006/relationships/hyperlink" Target="consultantplus://offline/ref=C01B9FEC739BC74FB76999597096A3AF94B03CBB9E254812C79BA67BF130A9568552BD16528FB4A2x4FEN" TargetMode="External"/><Relationship Id="rId383" Type="http://schemas.openxmlformats.org/officeDocument/2006/relationships/hyperlink" Target="consultantplus://offline/ref=C01B9FEC739BC74FB76999597096A3AF94B03CBB9E254812C79BA67BF130A9568552BD16528FB4A1x4F4N" TargetMode="External"/><Relationship Id="rId201" Type="http://schemas.openxmlformats.org/officeDocument/2006/relationships/hyperlink" Target="consultantplus://offline/ref=C01B9FEC739BC74FB76999597096A3AF94B538BB9B234812C79BA67BF130A9568552BD16528FB6A6x4FEN" TargetMode="External"/><Relationship Id="rId222" Type="http://schemas.openxmlformats.org/officeDocument/2006/relationships/hyperlink" Target="consultantplus://offline/ref=C01B9FEC739BC74FB76999597096A3AF94B538BB9B234812C79BA67BF130A9568552BD16528FB6A5x4FDN" TargetMode="External"/><Relationship Id="rId243" Type="http://schemas.openxmlformats.org/officeDocument/2006/relationships/hyperlink" Target="consultantplus://offline/ref=C01B9FEC739BC74FB76999597096A3AF94B63EB79C234812C79BA67BF130A9568552BD16528FB7AFx4FBN" TargetMode="External"/><Relationship Id="rId264" Type="http://schemas.openxmlformats.org/officeDocument/2006/relationships/hyperlink" Target="consultantplus://offline/ref=C01B9FEC739BC74FB76999597096A3AF94B538BB9B234812C79BA67BF130A9568552BD16528FB6A4x4F8N" TargetMode="External"/><Relationship Id="rId285" Type="http://schemas.openxmlformats.org/officeDocument/2006/relationships/hyperlink" Target="consultantplus://offline/ref=C01B9FEC739BC74FB76999597096A3AF94B63EB79C234812C79BA67BF130A9568552BD16528FB6A7x4FEN" TargetMode="External"/><Relationship Id="rId17" Type="http://schemas.openxmlformats.org/officeDocument/2006/relationships/hyperlink" Target="consultantplus://offline/ref=C01B9FEC739BC74FB76999597096A3AF9DB03BB69B2B1518CFC2AA79F63FF641821BB117528FB6xAF7N" TargetMode="External"/><Relationship Id="rId38" Type="http://schemas.openxmlformats.org/officeDocument/2006/relationships/hyperlink" Target="consultantplus://offline/ref=C01B9FEC739BC74FB76999597096A3AF94B538BB9B234812C79BA67BF130A9568552BD16528FB7A6x4F4N" TargetMode="External"/><Relationship Id="rId59" Type="http://schemas.openxmlformats.org/officeDocument/2006/relationships/hyperlink" Target="consultantplus://offline/ref=C01B9FEC739BC74FB76999597096A3AF94B538BB9B234812C79BA67BF130A9568552BD16528FB7A4x4FBN" TargetMode="External"/><Relationship Id="rId103" Type="http://schemas.openxmlformats.org/officeDocument/2006/relationships/hyperlink" Target="consultantplus://offline/ref=C01B9FEC739BC74FB76999597096A3AF94B538BB9B234812C79BA67BF130A9568552BD16528FB7A1x4FFN" TargetMode="External"/><Relationship Id="rId124" Type="http://schemas.openxmlformats.org/officeDocument/2006/relationships/hyperlink" Target="consultantplus://offline/ref=C01B9FEC739BC74FB76999597096A3AF94B538BB9B234812C79BA67BF130A9568552BD16528FB7A1x4FFN" TargetMode="External"/><Relationship Id="rId310" Type="http://schemas.openxmlformats.org/officeDocument/2006/relationships/hyperlink" Target="consultantplus://offline/ref=C01B9FEC739BC74FB76999597096A3AF94B739BA97274812C79BA67BF130A9568552BD16528FB6A7x4FDN" TargetMode="External"/><Relationship Id="rId70" Type="http://schemas.openxmlformats.org/officeDocument/2006/relationships/hyperlink" Target="consultantplus://offline/ref=C01B9FEC739BC74FB76999597096A3AF94B538BB9B234812C79BA67BF130A9568552BD16528FB7A3x4F5N" TargetMode="External"/><Relationship Id="rId91" Type="http://schemas.openxmlformats.org/officeDocument/2006/relationships/hyperlink" Target="consultantplus://offline/ref=C01B9FEC739BC74FB76999597096A3AF94B538BB9B234812C79BA67BF130A9568552BD16528FB7A2x4F8N" TargetMode="External"/><Relationship Id="rId145" Type="http://schemas.openxmlformats.org/officeDocument/2006/relationships/hyperlink" Target="consultantplus://offline/ref=C01B9FEC739BC74FB76999597096A3AF94B739BA97274812C79BA67BF130A9568552BD16528FB7A5x4F9N" TargetMode="External"/><Relationship Id="rId166" Type="http://schemas.openxmlformats.org/officeDocument/2006/relationships/hyperlink" Target="consultantplus://offline/ref=C01B9FEC739BC74FB76999597096A3AF94B532BF99204812C79BA67BF130A9568552BD16528FB7A6x4F5N" TargetMode="External"/><Relationship Id="rId187" Type="http://schemas.openxmlformats.org/officeDocument/2006/relationships/hyperlink" Target="consultantplus://offline/ref=C01B9FEC739BC74FB76999597096A3AF94B63EB79C234812C79BA67BF130A9568552BD16528FB7A1x4FBN" TargetMode="External"/><Relationship Id="rId331" Type="http://schemas.openxmlformats.org/officeDocument/2006/relationships/hyperlink" Target="consultantplus://offline/ref=C01B9FEC739BC74FB76999597096A3AF94B63EB79C234812C79BA67BF130A9568552BD16528FB6A7x4FAN" TargetMode="External"/><Relationship Id="rId352" Type="http://schemas.openxmlformats.org/officeDocument/2006/relationships/hyperlink" Target="consultantplus://offline/ref=C01B9FEC739BC74FB76999597096A3AF94B23AB69A264812C79BA67BF130A9568552BD16528FB5A5x4FEN" TargetMode="External"/><Relationship Id="rId373" Type="http://schemas.openxmlformats.org/officeDocument/2006/relationships/hyperlink" Target="consultantplus://offline/ref=C01B9FEC739BC74FB76999597096A3AF94B03CBB9E254812C79BA67BF130A9568552BD16528FB4A1x4FCN" TargetMode="External"/><Relationship Id="rId394" Type="http://schemas.openxmlformats.org/officeDocument/2006/relationships/hyperlink" Target="consultantplus://offline/ref=C01B9FEC739BC74FB76999597096A3AF94B63EB79C234812C79BA67BF130A9568552BD16528FB4AEx4F8N" TargetMode="External"/><Relationship Id="rId408" Type="http://schemas.openxmlformats.org/officeDocument/2006/relationships/image" Target="media/image17.wmf"/><Relationship Id="rId1" Type="http://schemas.openxmlformats.org/officeDocument/2006/relationships/styles" Target="styles.xml"/><Relationship Id="rId212" Type="http://schemas.openxmlformats.org/officeDocument/2006/relationships/hyperlink" Target="consultantplus://offline/ref=C01B9FEC739BC74FB76999597096A3AF94B538BB9B234812C79BA67BF130A9568552BD16528FB6A6x4FAN" TargetMode="External"/><Relationship Id="rId233" Type="http://schemas.openxmlformats.org/officeDocument/2006/relationships/hyperlink" Target="consultantplus://offline/ref=C01B9FEC739BC74FB76999597096A3AF94B739BA97274812C79BA67BF130A9568552BD16528FB7A1x4FCN" TargetMode="External"/><Relationship Id="rId254" Type="http://schemas.openxmlformats.org/officeDocument/2006/relationships/hyperlink" Target="consultantplus://offline/ref=C01B9FEC739BC74FB76999597096A3AF94B63EB79C234812C79BA67BF130A9568552BD16528FB7AEx4FDN" TargetMode="External"/><Relationship Id="rId28" Type="http://schemas.openxmlformats.org/officeDocument/2006/relationships/hyperlink" Target="consultantplus://offline/ref=C01B9FEC739BC74FB76999597096A3AF94B538BB9B234812C79BA67BF130A9568552BD16528FB7A6x4F8N" TargetMode="External"/><Relationship Id="rId49" Type="http://schemas.openxmlformats.org/officeDocument/2006/relationships/hyperlink" Target="consultantplus://offline/ref=C01B9FEC739BC74FB76999597096A3AF94B538BB9B234812C79BA67BF130A9568552BD16528FB7A5x4FEN" TargetMode="External"/><Relationship Id="rId114" Type="http://schemas.openxmlformats.org/officeDocument/2006/relationships/hyperlink" Target="consultantplus://offline/ref=C01B9FEC739BC74FB76999597096A3AF94B13DBB9C264812C79BA67BF130A9568552BD16528FB7A6x4FDN" TargetMode="External"/><Relationship Id="rId275" Type="http://schemas.openxmlformats.org/officeDocument/2006/relationships/hyperlink" Target="consultantplus://offline/ref=C01B9FEC739BC74FB76999597096A3AF94B03ABA98244812C79BA67BF130A9568552BD16528FB7A6x4FCN" TargetMode="External"/><Relationship Id="rId296" Type="http://schemas.openxmlformats.org/officeDocument/2006/relationships/hyperlink" Target="consultantplus://offline/ref=C01B9FEC739BC74FB76999597096A3AF9DB03BB69B2B1518CFC2AA79F63FF641821BB117528FB5xAF3N" TargetMode="External"/><Relationship Id="rId300" Type="http://schemas.openxmlformats.org/officeDocument/2006/relationships/hyperlink" Target="consultantplus://offline/ref=C01B9FEC739BC74FB76999597096A3AF9DB03BB69B2B1518CFC2AA79F63FF641821BB117528FB5xAF1N" TargetMode="External"/><Relationship Id="rId60" Type="http://schemas.openxmlformats.org/officeDocument/2006/relationships/hyperlink" Target="consultantplus://offline/ref=C01B9FEC739BC74FB76999597096A3AF94B538BB9B234812C79BA67BF130A9568552BD16528FB7A4x4FAN" TargetMode="External"/><Relationship Id="rId81" Type="http://schemas.openxmlformats.org/officeDocument/2006/relationships/hyperlink" Target="consultantplus://offline/ref=C01B9FEC739BC74FB76999597096A3AF94B63EB79C234812C79BA67BF130A9568552BD16528FB7A4x4FDN" TargetMode="External"/><Relationship Id="rId135" Type="http://schemas.openxmlformats.org/officeDocument/2006/relationships/hyperlink" Target="consultantplus://offline/ref=C01B9FEC739BC74FB76999597096A3AF9DB03BB69B2B1518CFC2AA79F63FF641821BB117528FB6xAF1N" TargetMode="External"/><Relationship Id="rId156" Type="http://schemas.openxmlformats.org/officeDocument/2006/relationships/hyperlink" Target="consultantplus://offline/ref=C01B9FEC739BC74FB76999597096A3AF94B739BA97274812C79BA67BF130A9568552BD16528FB7A4x4FDN" TargetMode="External"/><Relationship Id="rId177" Type="http://schemas.openxmlformats.org/officeDocument/2006/relationships/hyperlink" Target="consultantplus://offline/ref=C01B9FEC739BC74FB76999597096A3AF94B63EB79C234812C79BA67BF130A9568552BD16528FB7A1x4FCN" TargetMode="External"/><Relationship Id="rId198" Type="http://schemas.openxmlformats.org/officeDocument/2006/relationships/hyperlink" Target="consultantplus://offline/ref=C01B9FEC739BC74FB76999597096A3AF94B532BF99204812C79BA67BF130A9568552BD16528FB7A5x4FEN" TargetMode="External"/><Relationship Id="rId321" Type="http://schemas.openxmlformats.org/officeDocument/2006/relationships/hyperlink" Target="consultantplus://offline/ref=C01B9FEC739BC74FB76999597096A3AF94B739BA97274812C79BA67BF130A9568552BD16528FB6A6x4FCN" TargetMode="External"/><Relationship Id="rId342" Type="http://schemas.openxmlformats.org/officeDocument/2006/relationships/image" Target="media/image4.wmf"/><Relationship Id="rId363" Type="http://schemas.openxmlformats.org/officeDocument/2006/relationships/hyperlink" Target="consultantplus://offline/ref=C01B9FEC739BC74FB76999597096A3AF94B03CBB9E254812C79BA67BF130A9568552BD16528FB4A2x4FEN" TargetMode="External"/><Relationship Id="rId384" Type="http://schemas.openxmlformats.org/officeDocument/2006/relationships/hyperlink" Target="consultantplus://offline/ref=C01B9FEC739BC74FB76999597096A3AF94B03CBB9E254812C79BA67BF130A9568552BD16528FB4A1x4F4N" TargetMode="External"/><Relationship Id="rId202" Type="http://schemas.openxmlformats.org/officeDocument/2006/relationships/hyperlink" Target="consultantplus://offline/ref=C01B9FEC739BC74FB76999597096A3AF94B739BA97274812C79BA67BF130A9568552BD16528FB7A3x4F4N" TargetMode="External"/><Relationship Id="rId223" Type="http://schemas.openxmlformats.org/officeDocument/2006/relationships/hyperlink" Target="consultantplus://offline/ref=C01B9FEC739BC74FB76999597096A3AF94B739BA97274812C79BA67BF130A9568552BD16528FB7A2x4FBN" TargetMode="External"/><Relationship Id="rId244" Type="http://schemas.openxmlformats.org/officeDocument/2006/relationships/hyperlink" Target="consultantplus://offline/ref=C01B9FEC739BC74FB76999597096A3AF94B538BB9B234812C79BA67BF130A9568552BD16528FB6A5x4F5N" TargetMode="External"/><Relationship Id="rId18" Type="http://schemas.openxmlformats.org/officeDocument/2006/relationships/hyperlink" Target="consultantplus://offline/ref=C01B9FEC739BC74FB76999597096A3AF94B639BE96254812C79BA67BF130A9568552BD16528FB4A7x4F4N" TargetMode="External"/><Relationship Id="rId39" Type="http://schemas.openxmlformats.org/officeDocument/2006/relationships/hyperlink" Target="consultantplus://offline/ref=C01B9FEC739BC74FB76999597096A3AF94B538BB9B234812C79BA67BF130A9568552BD16528FB7A5x4FDN" TargetMode="External"/><Relationship Id="rId265" Type="http://schemas.openxmlformats.org/officeDocument/2006/relationships/hyperlink" Target="consultantplus://offline/ref=C01B9FEC739BC74FB76999597096A3AF94B532BF99204812C79BA67BF130A9568552BD16528FB7A5x4FAN" TargetMode="External"/><Relationship Id="rId286" Type="http://schemas.openxmlformats.org/officeDocument/2006/relationships/hyperlink" Target="consultantplus://offline/ref=C01B9FEC739BC74FB76999597096A3AF94B63EB79C234812C79BA67BF130A9568552BD16528FB6A7x4F9N" TargetMode="External"/><Relationship Id="rId50" Type="http://schemas.openxmlformats.org/officeDocument/2006/relationships/hyperlink" Target="consultantplus://offline/ref=C01B9FEC739BC74FB76999597096A3AF94B538BB9B234812C79BA67BF130A9568552BD16528FB7A5x4F9N" TargetMode="External"/><Relationship Id="rId104" Type="http://schemas.openxmlformats.org/officeDocument/2006/relationships/hyperlink" Target="consultantplus://offline/ref=C01B9FEC739BC74FB76999597096A3AF94B13DBB9C264812C79BA67BF130A9568552BD16528FB7A6x4FDN" TargetMode="External"/><Relationship Id="rId125" Type="http://schemas.openxmlformats.org/officeDocument/2006/relationships/hyperlink" Target="consultantplus://offline/ref=C01B9FEC739BC74FB76999597096A3AF94B538BB9B234812C79BA67BF130A9568552BD16528FB7A1x4FFN" TargetMode="External"/><Relationship Id="rId146" Type="http://schemas.openxmlformats.org/officeDocument/2006/relationships/hyperlink" Target="consultantplus://offline/ref=C01B9FEC739BC74FB76999597096A3AF94B739BA97274812C79BA67BF130A9568552BD16528FB7A5x4F8N" TargetMode="External"/><Relationship Id="rId167" Type="http://schemas.openxmlformats.org/officeDocument/2006/relationships/hyperlink" Target="consultantplus://offline/ref=C01B9FEC739BC74FB76999597096A3AF94B739BA97274812C79BA67BF130A9568552BD16528FB7A4x4FBN" TargetMode="External"/><Relationship Id="rId188" Type="http://schemas.openxmlformats.org/officeDocument/2006/relationships/hyperlink" Target="consultantplus://offline/ref=C01B9FEC739BC74FB76999597096A3AF94B538BB9B234812C79BA67BF130A9568552BD16528FB6A7x4F5N" TargetMode="External"/><Relationship Id="rId311" Type="http://schemas.openxmlformats.org/officeDocument/2006/relationships/hyperlink" Target="consultantplus://offline/ref=C01B9FEC739BC74FB76999597096A3AF94B739BA97274812C79BA67BF130A9568552BD16528FB6A7x4FCN" TargetMode="External"/><Relationship Id="rId332" Type="http://schemas.openxmlformats.org/officeDocument/2006/relationships/hyperlink" Target="consultantplus://offline/ref=C01B9FEC739BC74FB76999597096A3AF94B03CBB9E254812C79BA67BF130A9568552BD16528FB7A6x4FCN" TargetMode="External"/><Relationship Id="rId353" Type="http://schemas.openxmlformats.org/officeDocument/2006/relationships/image" Target="media/image11.wmf"/><Relationship Id="rId374" Type="http://schemas.openxmlformats.org/officeDocument/2006/relationships/hyperlink" Target="consultantplus://offline/ref=C01B9FEC739BC74FB76999597096A3AF94B03CBB9E254812C79BA67BF130A9568552BD16528FB4A1x4FCN" TargetMode="External"/><Relationship Id="rId395" Type="http://schemas.openxmlformats.org/officeDocument/2006/relationships/hyperlink" Target="consultantplus://offline/ref=C01B9FEC739BC74FB76999597096A3AF94B13DBB9C264812C79BA67BF130A9568552BD16528FB6A4x4FBN" TargetMode="External"/><Relationship Id="rId409" Type="http://schemas.openxmlformats.org/officeDocument/2006/relationships/hyperlink" Target="consultantplus://offline/ref=C01B9FEC739BC74FB76999597096A3AF94B739BA97274812C79BA67BF130A9568552BD16528FBEA5x4FDN" TargetMode="External"/><Relationship Id="rId71" Type="http://schemas.openxmlformats.org/officeDocument/2006/relationships/hyperlink" Target="consultantplus://offline/ref=C01B9FEC739BC74FB76999597096A3AF94B538BB9B234812C79BA67BF130A9568552BD16528FB7A3x4F5N" TargetMode="External"/><Relationship Id="rId92" Type="http://schemas.openxmlformats.org/officeDocument/2006/relationships/hyperlink" Target="consultantplus://offline/ref=C01B9FEC739BC74FB76999597096A3AF94B538BB9B234812C79BA67BF130A9568552BD16528FB7A2x4FBN" TargetMode="External"/><Relationship Id="rId213" Type="http://schemas.openxmlformats.org/officeDocument/2006/relationships/hyperlink" Target="consultantplus://offline/ref=C01B9FEC739BC74FB76999597096A3AF94B739BA97274812C79BA67BF130A9568552BD16528FB7A2x4FEN" TargetMode="External"/><Relationship Id="rId234" Type="http://schemas.openxmlformats.org/officeDocument/2006/relationships/hyperlink" Target="consultantplus://offline/ref=C01B9FEC739BC74FB76999597096A3AF94B63EB79C234812C79BA67BF130A9568552BD16528FB7AFx4FEN" TargetMode="External"/><Relationship Id="rId2" Type="http://schemas.microsoft.com/office/2007/relationships/stylesWithEffects" Target="stylesWithEffects.xml"/><Relationship Id="rId29" Type="http://schemas.openxmlformats.org/officeDocument/2006/relationships/hyperlink" Target="consultantplus://offline/ref=C01B9FEC739BC74FB76999597096A3AF94B538BB9B234812C79BA67BF130A9568552BD16528FB7A6x4FAN" TargetMode="External"/><Relationship Id="rId255" Type="http://schemas.openxmlformats.org/officeDocument/2006/relationships/hyperlink" Target="consultantplus://offline/ref=C01B9FEC739BC74FB76999597096A3AF94B538BB9B234812C79BA67BF130A9568552BD16528FB6A4x4FCN" TargetMode="External"/><Relationship Id="rId276" Type="http://schemas.openxmlformats.org/officeDocument/2006/relationships/hyperlink" Target="consultantplus://offline/ref=C01B9FEC739BC74FB76999597096A3AF94B03CBB9E254812C79BA67BF130A9568552BD16528FB7A6x4FDN" TargetMode="External"/><Relationship Id="rId297" Type="http://schemas.openxmlformats.org/officeDocument/2006/relationships/hyperlink" Target="consultantplus://offline/ref=C01B9FEC739BC74FB76999597096A3AF9DB03BB69B2B1518CFC2AA79F63FF641821BB117528FB5xAF2N" TargetMode="External"/><Relationship Id="rId40" Type="http://schemas.openxmlformats.org/officeDocument/2006/relationships/hyperlink" Target="consultantplus://offline/ref=C01B9FEC739BC74FB76999597096A3AF94B532BF99204812C79BA67BF130A9568552BD16528FB7A7x4F4N" TargetMode="External"/><Relationship Id="rId115" Type="http://schemas.openxmlformats.org/officeDocument/2006/relationships/hyperlink" Target="consultantplus://offline/ref=C01B9FEC739BC74FB76999597096A3AF94B538BB9B234812C79BA67BF130A9568552BD16528FB7A1x4FFN" TargetMode="External"/><Relationship Id="rId136" Type="http://schemas.openxmlformats.org/officeDocument/2006/relationships/hyperlink" Target="consultantplus://offline/ref=C01B9FEC739BC74FB76999597096A3AF94B538BB9B234812C79BA67BF130A9568552BD16528FB7AFx4F9N" TargetMode="External"/><Relationship Id="rId157" Type="http://schemas.openxmlformats.org/officeDocument/2006/relationships/hyperlink" Target="consultantplus://offline/ref=C01B9FEC739BC74FB76999597096A3AF94B63EB79C234812C79BA67BF130A9568552BD16528FB7A2x4FFN" TargetMode="External"/><Relationship Id="rId178" Type="http://schemas.openxmlformats.org/officeDocument/2006/relationships/hyperlink" Target="consultantplus://offline/ref=C01B9FEC739BC74FB76999597096A3AF94B538BB9B234812C79BA67BF130A9568552BD16528FB6A7x4FFN" TargetMode="External"/><Relationship Id="rId301" Type="http://schemas.openxmlformats.org/officeDocument/2006/relationships/hyperlink" Target="consultantplus://offline/ref=C01B9FEC739BC74FB76999597096A3AF94B538BB9B234812C79BA67BF130A9568552BD16528FB6A3x4FBN" TargetMode="External"/><Relationship Id="rId322" Type="http://schemas.openxmlformats.org/officeDocument/2006/relationships/hyperlink" Target="consultantplus://offline/ref=C01B9FEC739BC74FB76999597096A3AF94B538BB9B234812C79BA67BF130A9568552BD16528FB6A3x4FBN" TargetMode="External"/><Relationship Id="rId343" Type="http://schemas.openxmlformats.org/officeDocument/2006/relationships/image" Target="media/image5.wmf"/><Relationship Id="rId364" Type="http://schemas.openxmlformats.org/officeDocument/2006/relationships/hyperlink" Target="consultantplus://offline/ref=C01B9FEC739BC74FB76999597096A3AF94B03CBB9E254812C79BA67BF130A9568552BD16528FB4A2x4F8N" TargetMode="External"/><Relationship Id="rId61" Type="http://schemas.openxmlformats.org/officeDocument/2006/relationships/hyperlink" Target="consultantplus://offline/ref=C01B9FEC739BC74FB76999597096A3AF94B538BB9B234812C79BA67BF130A9568552BD16528FB7A4x4F5N" TargetMode="External"/><Relationship Id="rId82" Type="http://schemas.openxmlformats.org/officeDocument/2006/relationships/hyperlink" Target="consultantplus://offline/ref=C01B9FEC739BC74FB76999597096A3AF94B538BB9B234812C79BA67BF130A9568552BD16528FB7A2x4FEN" TargetMode="External"/><Relationship Id="rId199" Type="http://schemas.openxmlformats.org/officeDocument/2006/relationships/hyperlink" Target="consultantplus://offline/ref=C01B9FEC739BC74FB76999597096A3AF94B739BA97274812C79BA67BF130A9568552BD16528FB7A3x4F5N" TargetMode="External"/><Relationship Id="rId203" Type="http://schemas.openxmlformats.org/officeDocument/2006/relationships/hyperlink" Target="consultantplus://offline/ref=C01B9FEC739BC74FB76999597096A3AF94B63EB79C234812C79BA67BF130A9568552BD16528FB7A0x4FFN" TargetMode="External"/><Relationship Id="rId385" Type="http://schemas.openxmlformats.org/officeDocument/2006/relationships/hyperlink" Target="consultantplus://offline/ref=C01B9FEC739BC74FB76999597096A3AF94B03CBB9E254812C79BA67BF130A9568552BD16528FB4A0x4FDN" TargetMode="External"/><Relationship Id="rId19" Type="http://schemas.openxmlformats.org/officeDocument/2006/relationships/hyperlink" Target="consultantplus://offline/ref=C01B9FEC739BC74FB76999597096A3AF9DB03BB69B2B1518CFC2AA79F63FF641821BB117528FB6xAF6N" TargetMode="External"/><Relationship Id="rId224" Type="http://schemas.openxmlformats.org/officeDocument/2006/relationships/hyperlink" Target="consultantplus://offline/ref=C01B9FEC739BC74FB76999597096A3AF94B63EB79C234812C79BA67BF130A9568552BD16528FB7AFx4FDN" TargetMode="External"/><Relationship Id="rId245" Type="http://schemas.openxmlformats.org/officeDocument/2006/relationships/hyperlink" Target="consultantplus://offline/ref=C01B9FEC739BC74FB76999597096A3AF94B532BF99204812C79BA67BF130A9568552BD16528FB7A5x4FBN" TargetMode="External"/><Relationship Id="rId266" Type="http://schemas.openxmlformats.org/officeDocument/2006/relationships/hyperlink" Target="consultantplus://offline/ref=C01B9FEC739BC74FB76999597096A3AF94B739BA97274812C79BA67BF130A9568552BD16528FB7A0x4FAN" TargetMode="External"/><Relationship Id="rId287" Type="http://schemas.openxmlformats.org/officeDocument/2006/relationships/hyperlink" Target="consultantplus://offline/ref=C01B9FEC739BC74FB76999597096A3AF94B538BB9B234812C79BA67BF130A9568552BD16528FB6A3x4FDN" TargetMode="External"/><Relationship Id="rId410" Type="http://schemas.openxmlformats.org/officeDocument/2006/relationships/fontTable" Target="fontTable.xml"/><Relationship Id="rId30" Type="http://schemas.openxmlformats.org/officeDocument/2006/relationships/hyperlink" Target="consultantplus://offline/ref=C01B9FEC739BC74FB76999597096A3AF93BC3BB6972B1518CFC2AA79xFF6N" TargetMode="External"/><Relationship Id="rId105" Type="http://schemas.openxmlformats.org/officeDocument/2006/relationships/hyperlink" Target="consultantplus://offline/ref=C01B9FEC739BC74FB76999597096A3AF94B538BB9B234812C79BA67BF130A9568552BD16528FB7A1x4FFN" TargetMode="External"/><Relationship Id="rId126" Type="http://schemas.openxmlformats.org/officeDocument/2006/relationships/hyperlink" Target="consultantplus://offline/ref=C01B9FEC739BC74FB76999597096A3AF94B13DBB9C264812C79BA67BF130A9568552BD16528FB7A6x4FDN" TargetMode="External"/><Relationship Id="rId147" Type="http://schemas.openxmlformats.org/officeDocument/2006/relationships/hyperlink" Target="consultantplus://offline/ref=C01B9FEC739BC74FB76999597096A3AF94B538BB9B234812C79BA67BF130A9568552BD16528FB7AFx4F4N" TargetMode="External"/><Relationship Id="rId168" Type="http://schemas.openxmlformats.org/officeDocument/2006/relationships/hyperlink" Target="consultantplus://offline/ref=C01B9FEC739BC74FB76999597096A3AF94B63EB79C234812C79BA67BF130A9568552BD16528FB7A2x4FAN" TargetMode="External"/><Relationship Id="rId312" Type="http://schemas.openxmlformats.org/officeDocument/2006/relationships/hyperlink" Target="consultantplus://offline/ref=C01B9FEC739BC74FB76999597096A3AF94B739BA97274812C79BA67BF130A9568552BD16528FB6A7x4FFN" TargetMode="External"/><Relationship Id="rId333" Type="http://schemas.openxmlformats.org/officeDocument/2006/relationships/hyperlink" Target="consultantplus://offline/ref=C01B9FEC739BC74FB76999597096A3AF94B739BA97274812C79BA67BF130A9568552BD16528FB5AFx4FCN" TargetMode="External"/><Relationship Id="rId354" Type="http://schemas.openxmlformats.org/officeDocument/2006/relationships/image" Target="media/image12.wmf"/><Relationship Id="rId51" Type="http://schemas.openxmlformats.org/officeDocument/2006/relationships/hyperlink" Target="consultantplus://offline/ref=C01B9FEC739BC74FB76999597096A3AF94B538BB9B234812C79BA67BF130A9568552BD16528FB7A5x4FBN" TargetMode="External"/><Relationship Id="rId72" Type="http://schemas.openxmlformats.org/officeDocument/2006/relationships/hyperlink" Target="consultantplus://offline/ref=C01B9FEC739BC74FB76999597096A3AF94B538BB9B234812C79BA67BF130A9568552BD16528FB7A3x4F5N" TargetMode="External"/><Relationship Id="rId93" Type="http://schemas.openxmlformats.org/officeDocument/2006/relationships/hyperlink" Target="consultantplus://offline/ref=C01B9FEC739BC74FB76999597096A3AF94B63EB79C234812C79BA67BF130A9568552BD16528FB7A4x4FAN" TargetMode="External"/><Relationship Id="rId189" Type="http://schemas.openxmlformats.org/officeDocument/2006/relationships/hyperlink" Target="consultantplus://offline/ref=C01B9FEC739BC74FB76999597096A3AF94B739BA97274812C79BA67BF130A9568552BD16528FB7A3x4F9N" TargetMode="External"/><Relationship Id="rId375" Type="http://schemas.openxmlformats.org/officeDocument/2006/relationships/hyperlink" Target="consultantplus://offline/ref=C01B9FEC739BC74FB76999597096A3AF94B03CBB9E254812C79BA67BF130A9568552BD16528FB4A1x4FEN" TargetMode="External"/><Relationship Id="rId396" Type="http://schemas.openxmlformats.org/officeDocument/2006/relationships/hyperlink" Target="consultantplus://offline/ref=C01B9FEC739BC74FB76999597096A3AF94B13DBB9C264812C79BA67BF130A9568552BD16528FB6A4x4FAN" TargetMode="External"/><Relationship Id="rId3" Type="http://schemas.openxmlformats.org/officeDocument/2006/relationships/settings" Target="settings.xml"/><Relationship Id="rId214" Type="http://schemas.openxmlformats.org/officeDocument/2006/relationships/hyperlink" Target="consultantplus://offline/ref=C01B9FEC739BC74FB76999597096A3AF94B63EB79C234812C79BA67BF130A9568552BD16528FB7A0x4FBN" TargetMode="External"/><Relationship Id="rId235" Type="http://schemas.openxmlformats.org/officeDocument/2006/relationships/hyperlink" Target="consultantplus://offline/ref=C01B9FEC739BC74FB76999597096A3AF94B63EB79C234812C79BA67BF130A9568552BD16528FB7AFx4F9N" TargetMode="External"/><Relationship Id="rId256" Type="http://schemas.openxmlformats.org/officeDocument/2006/relationships/hyperlink" Target="consultantplus://offline/ref=C01B9FEC739BC74FB76999597096A3AF94B739BA97274812C79BA67BF130A9568552BD16528FB7A0x4FDN" TargetMode="External"/><Relationship Id="rId277" Type="http://schemas.openxmlformats.org/officeDocument/2006/relationships/hyperlink" Target="consultantplus://offline/ref=C01B9FEC739BC74FB76999597096A3AF9DB03BB69B2B1518CFC2AA79F63FF641821BB117528FB6xAF0N" TargetMode="External"/><Relationship Id="rId298" Type="http://schemas.openxmlformats.org/officeDocument/2006/relationships/hyperlink" Target="consultantplus://offline/ref=C01B9FEC739BC74FB76999597096A3AF94B63EB79C234812C79BA67BF130A9568552BD16528FB6A7x4FBN" TargetMode="External"/><Relationship Id="rId400" Type="http://schemas.openxmlformats.org/officeDocument/2006/relationships/hyperlink" Target="consultantplus://offline/ref=C01B9FEC739BC74FB76999597096A3AF94B739BA97274812C79BA67BF130A9568552BD16528FBFAFx4FDN" TargetMode="External"/><Relationship Id="rId116" Type="http://schemas.openxmlformats.org/officeDocument/2006/relationships/hyperlink" Target="consultantplus://offline/ref=C01B9FEC739BC74FB76999597096A3AF94B13DBB9C264812C79BA67BF130A9568552BD16528FB7A6x4FDN" TargetMode="External"/><Relationship Id="rId137" Type="http://schemas.openxmlformats.org/officeDocument/2006/relationships/hyperlink" Target="consultantplus://offline/ref=C01B9FEC739BC74FB76999597096A3AF94B532BF99204812C79BA67BF130A9568552BD16528FB7A6x4FFN" TargetMode="External"/><Relationship Id="rId158" Type="http://schemas.openxmlformats.org/officeDocument/2006/relationships/hyperlink" Target="consultantplus://offline/ref=C01B9FEC739BC74FB76999597096A3AF94B538BB9B234812C79BA67BF130A9568552BD16528FB7AEx4F8N" TargetMode="External"/><Relationship Id="rId302" Type="http://schemas.openxmlformats.org/officeDocument/2006/relationships/hyperlink" Target="consultantplus://offline/ref=C01B9FEC739BC74FB76999597096A3AF94B739BA97274812C79BA67BF130A9568552BD16528FB7AEx4FFN" TargetMode="External"/><Relationship Id="rId323" Type="http://schemas.openxmlformats.org/officeDocument/2006/relationships/hyperlink" Target="consultantplus://offline/ref=C01B9FEC739BC74FB76999597096A3AF94B538BB9B234812C79BA67BF130A9568552BD16528FB6A3x4FAN" TargetMode="External"/><Relationship Id="rId344" Type="http://schemas.openxmlformats.org/officeDocument/2006/relationships/image" Target="media/image6.wmf"/><Relationship Id="rId20" Type="http://schemas.openxmlformats.org/officeDocument/2006/relationships/hyperlink" Target="consultantplus://offline/ref=C01B9FEC739BC74FB76999597096A3AF94B538BB9B234812C79BA67BF130A9568552BD16528FB7A6x4FFN" TargetMode="External"/><Relationship Id="rId41" Type="http://schemas.openxmlformats.org/officeDocument/2006/relationships/hyperlink" Target="consultantplus://offline/ref=C01B9FEC739BC74FB76999597096A3AF94B739BA97274812C79BA67BF130A9568552BD16528FB7A6x4FDN" TargetMode="External"/><Relationship Id="rId62" Type="http://schemas.openxmlformats.org/officeDocument/2006/relationships/hyperlink" Target="consultantplus://offline/ref=C01B9FEC739BC74FB76999597096A3AF94B63EB79C234812C79BA67BF130A9568552BD16528FB7A5x4FEN" TargetMode="External"/><Relationship Id="rId83" Type="http://schemas.openxmlformats.org/officeDocument/2006/relationships/hyperlink" Target="consultantplus://offline/ref=C01B9FEC739BC74FB76999597096A3AF94B63EB79C234812C79BA67BF130A9568552BD16528FB7A4x4FEN" TargetMode="External"/><Relationship Id="rId179" Type="http://schemas.openxmlformats.org/officeDocument/2006/relationships/hyperlink" Target="consultantplus://offline/ref=C01B9FEC739BC74FB76999597096A3AF94B739BA97274812C79BA67BF130A9568552BD16528FB7A4x4F4N" TargetMode="External"/><Relationship Id="rId365" Type="http://schemas.openxmlformats.org/officeDocument/2006/relationships/hyperlink" Target="consultantplus://offline/ref=C01B9FEC739BC74FB76999597096A3AF94B03CBB9E254812C79BA67BF130A9568552BD16528FB4A2x4F8N" TargetMode="External"/><Relationship Id="rId386" Type="http://schemas.openxmlformats.org/officeDocument/2006/relationships/hyperlink" Target="consultantplus://offline/ref=C01B9FEC739BC74FB76999597096A3AF94B03CBB9E254812C79BA67BF130A9568552BD16528FB4A0x4FCN" TargetMode="External"/><Relationship Id="rId190" Type="http://schemas.openxmlformats.org/officeDocument/2006/relationships/hyperlink" Target="consultantplus://offline/ref=C01B9FEC739BC74FB76999597096A3AF94B63EB79C234812C79BA67BF130A9568552BD16528FB7A1x4FAN" TargetMode="External"/><Relationship Id="rId204" Type="http://schemas.openxmlformats.org/officeDocument/2006/relationships/hyperlink" Target="consultantplus://offline/ref=C01B9FEC739BC74FB76999597096A3AF94B538BB9B234812C79BA67BF130A9568552BD16528FB6A6x4F9N" TargetMode="External"/><Relationship Id="rId225" Type="http://schemas.openxmlformats.org/officeDocument/2006/relationships/hyperlink" Target="consultantplus://offline/ref=C01B9FEC739BC74FB76999597096A3AF94B63EB79C234812C79BA67BF130A9568552BD16528FB7AFx4FCN" TargetMode="External"/><Relationship Id="rId246" Type="http://schemas.openxmlformats.org/officeDocument/2006/relationships/hyperlink" Target="consultantplus://offline/ref=C01B9FEC739BC74FB76999597096A3AF94B739BA97274812C79BA67BF130A9568552BD16528FB7A1x4FAN" TargetMode="External"/><Relationship Id="rId267" Type="http://schemas.openxmlformats.org/officeDocument/2006/relationships/hyperlink" Target="consultantplus://offline/ref=C01B9FEC739BC74FB76999597096A3AF94B63EB79C234812C79BA67BF130A9568552BD16528FB7AEx4F9N" TargetMode="External"/><Relationship Id="rId288" Type="http://schemas.openxmlformats.org/officeDocument/2006/relationships/hyperlink" Target="consultantplus://offline/ref=C01B9FEC739BC74FB76999597096A3AF9DB03BB69B2B1518CFC2AA79F63FF641821BB117528FB5xAF6N" TargetMode="External"/><Relationship Id="rId411" Type="http://schemas.openxmlformats.org/officeDocument/2006/relationships/theme" Target="theme/theme1.xml"/><Relationship Id="rId106" Type="http://schemas.openxmlformats.org/officeDocument/2006/relationships/hyperlink" Target="consultantplus://offline/ref=C01B9FEC739BC74FB76999597096A3AF94B13DBB9C264812C79BA67BF130A9568552BD16528FB7A6x4FDN" TargetMode="External"/><Relationship Id="rId127" Type="http://schemas.openxmlformats.org/officeDocument/2006/relationships/hyperlink" Target="consultantplus://offline/ref=C01B9FEC739BC74FB76999597096A3AF94B538BB9B234812C79BA67BF130A9568552BD16528FB7A1x4FFN" TargetMode="External"/><Relationship Id="rId313" Type="http://schemas.openxmlformats.org/officeDocument/2006/relationships/hyperlink" Target="consultantplus://offline/ref=C01B9FEC739BC74FB76999597096A3AF94B739BA97274812C79BA67BF130A9568552BD16528FB6A7x4FEN" TargetMode="External"/><Relationship Id="rId10" Type="http://schemas.openxmlformats.org/officeDocument/2006/relationships/hyperlink" Target="consultantplus://offline/ref=C01B9FEC739BC74FB76999597096A3AF94B63EB79C234812C79BA67BF130A9568552BD16528FB7A7x4F8N" TargetMode="External"/><Relationship Id="rId31" Type="http://schemas.openxmlformats.org/officeDocument/2006/relationships/hyperlink" Target="consultantplus://offline/ref=C01B9FEC739BC74FB76999597096A3AF94B639BE96254812C79BA67BF130A9568552BD16528FB4A7x4F4N" TargetMode="External"/><Relationship Id="rId52" Type="http://schemas.openxmlformats.org/officeDocument/2006/relationships/hyperlink" Target="consultantplus://offline/ref=C01B9FEC739BC74FB76999597096A3AF94B538BB9B234812C79BA67BF130A9568552BD16528FB7A5x4FAN" TargetMode="External"/><Relationship Id="rId73" Type="http://schemas.openxmlformats.org/officeDocument/2006/relationships/hyperlink" Target="consultantplus://offline/ref=C01B9FEC739BC74FB76999597096A3AF94B63EB79C234812C79BA67BF130A9568552BD16528FB7A5x4F8N" TargetMode="External"/><Relationship Id="rId94" Type="http://schemas.openxmlformats.org/officeDocument/2006/relationships/hyperlink" Target="consultantplus://offline/ref=C01B9FEC739BC74FB76999597096A3AF94B63EB79C234812C79BA67BF130A9568552BD16528FB7A4x4F4N" TargetMode="External"/><Relationship Id="rId148" Type="http://schemas.openxmlformats.org/officeDocument/2006/relationships/hyperlink" Target="consultantplus://offline/ref=C01B9FEC739BC74FB76999597096A3AF94B532BF99204812C79BA67BF130A9568552BD16528FB7A6x4F9N" TargetMode="External"/><Relationship Id="rId169" Type="http://schemas.openxmlformats.org/officeDocument/2006/relationships/hyperlink" Target="consultantplus://offline/ref=C01B9FEC739BC74FB76999597096A3AF94B63EB79C234812C79BA67BF130A9568552BD16528FB7A2x4F5N" TargetMode="External"/><Relationship Id="rId334" Type="http://schemas.openxmlformats.org/officeDocument/2006/relationships/hyperlink" Target="consultantplus://offline/ref=C01B9FEC739BC74FB76999597096A3AF94B63EB79C234812C79BA67BF130A9568552BD16528FB5AFx4FDN" TargetMode="External"/><Relationship Id="rId355" Type="http://schemas.openxmlformats.org/officeDocument/2006/relationships/hyperlink" Target="consultantplus://offline/ref=C01B9FEC739BC74FB76999597096A3AF94B13DBB9C264812C79BA67BF130A9568552BD16528FB7A6x4FEN" TargetMode="External"/><Relationship Id="rId376" Type="http://schemas.openxmlformats.org/officeDocument/2006/relationships/hyperlink" Target="consultantplus://offline/ref=C01B9FEC739BC74FB76999597096A3AF94B03CBB9E254812C79BA67BF130A9568552BD16528FB4A1x4F9N" TargetMode="External"/><Relationship Id="rId397" Type="http://schemas.openxmlformats.org/officeDocument/2006/relationships/hyperlink" Target="consultantplus://offline/ref=C01B9FEC739BC74FB76999597096A3AF94B13DBB9C264812C79BA67BF130A9568552BD16528FB6A3x4F9N" TargetMode="External"/><Relationship Id="rId4" Type="http://schemas.openxmlformats.org/officeDocument/2006/relationships/webSettings" Target="webSettings.xml"/><Relationship Id="rId180" Type="http://schemas.openxmlformats.org/officeDocument/2006/relationships/hyperlink" Target="consultantplus://offline/ref=C01B9FEC739BC74FB76999597096A3AF94B63EB79C234812C79BA67BF130A9568552BD16528FB7A1x4FFN" TargetMode="External"/><Relationship Id="rId215" Type="http://schemas.openxmlformats.org/officeDocument/2006/relationships/hyperlink" Target="consultantplus://offline/ref=C01B9FEC739BC74FB76999597096A3AF94B63EB79C234812C79BA67BF130A9568552BD16528FB7A0x4FAN" TargetMode="External"/><Relationship Id="rId236" Type="http://schemas.openxmlformats.org/officeDocument/2006/relationships/hyperlink" Target="consultantplus://offline/ref=C01B9FEC739BC74FB76999597096A3AF94B739BA97274812C79BA67BF130A9568552BD16528FB7A1x4FFN" TargetMode="External"/><Relationship Id="rId257" Type="http://schemas.openxmlformats.org/officeDocument/2006/relationships/hyperlink" Target="consultantplus://offline/ref=C01B9FEC739BC74FB76999597096A3AF94B63EB79C234812C79BA67BF130A9568552BD16528FB7AEx4FCN" TargetMode="External"/><Relationship Id="rId278" Type="http://schemas.openxmlformats.org/officeDocument/2006/relationships/hyperlink" Target="consultantplus://offline/ref=C01B9FEC739BC74FB76999597096A3AF94B538BB9B234812C79BA67BF130A9568552BD16528FB6A4x4F5N" TargetMode="External"/><Relationship Id="rId401" Type="http://schemas.openxmlformats.org/officeDocument/2006/relationships/hyperlink" Target="consultantplus://offline/ref=C01B9FEC739BC74FB76999597096A3AF94B03CBB9E254812C79BA67BF130A9568552BD16528CB1AFx4FAN" TargetMode="External"/><Relationship Id="rId303" Type="http://schemas.openxmlformats.org/officeDocument/2006/relationships/hyperlink" Target="consultantplus://offline/ref=C01B9FEC739BC74FB76999597096A3AF94B739BA97274812C79BA67BF130A9568552BD16528FB7AEx4FEN" TargetMode="External"/><Relationship Id="rId42" Type="http://schemas.openxmlformats.org/officeDocument/2006/relationships/hyperlink" Target="consultantplus://offline/ref=C01B9FEC739BC74FB76999597096A3AF94B63EB79C234812C79BA67BF130A9568552BD16528FB7A6x4F9N" TargetMode="External"/><Relationship Id="rId84" Type="http://schemas.openxmlformats.org/officeDocument/2006/relationships/hyperlink" Target="consultantplus://offline/ref=C01B9FEC739BC74FB76999597096A3AF94B538BB9B234812C79BA67BF130A9568552BD16528FB7A2x4FEN" TargetMode="External"/><Relationship Id="rId138" Type="http://schemas.openxmlformats.org/officeDocument/2006/relationships/hyperlink" Target="consultantplus://offline/ref=C01B9FEC739BC74FB76999597096A3AF94B739BA97274812C79BA67BF130A9568552BD16528FB7A6x4F5N" TargetMode="External"/><Relationship Id="rId345" Type="http://schemas.openxmlformats.org/officeDocument/2006/relationships/image" Target="media/image7.wmf"/><Relationship Id="rId387" Type="http://schemas.openxmlformats.org/officeDocument/2006/relationships/hyperlink" Target="consultantplus://offline/ref=C01B9FEC739BC74FB76999597096A3AF94B03CBB9E254812C79BA67BF130A9568552BD16528FB4A0x4FFN" TargetMode="External"/><Relationship Id="rId191" Type="http://schemas.openxmlformats.org/officeDocument/2006/relationships/hyperlink" Target="consultantplus://offline/ref=C01B9FEC739BC74FB76999597096A3AF94B538BB9B234812C79BA67BF130A9568552BD16528FB6A6x4FDN" TargetMode="External"/><Relationship Id="rId205" Type="http://schemas.openxmlformats.org/officeDocument/2006/relationships/hyperlink" Target="consultantplus://offline/ref=C01B9FEC739BC74FB76999597096A3AF94B532BF99204812C79BA67BF130A9568552BD16528FB7A5x4F9N" TargetMode="External"/><Relationship Id="rId247" Type="http://schemas.openxmlformats.org/officeDocument/2006/relationships/hyperlink" Target="consultantplus://offline/ref=C01B9FEC739BC74FB76999597096A3AF94B63EB79C234812C79BA67BF130A9568552BD16528FB7AFx4F5N" TargetMode="External"/><Relationship Id="rId107" Type="http://schemas.openxmlformats.org/officeDocument/2006/relationships/hyperlink" Target="consultantplus://offline/ref=C01B9FEC739BC74FB76999597096A3AF94B538BB9B234812C79BA67BF130A9568552BD16528FB7A1x4FFN" TargetMode="External"/><Relationship Id="rId289" Type="http://schemas.openxmlformats.org/officeDocument/2006/relationships/hyperlink" Target="consultantplus://offline/ref=C01B9FEC739BC74FB76999597096A3AF9DB03BB69B2B1518CFC2AA79F63FF641821BB117528FB5xAF5N" TargetMode="External"/><Relationship Id="rId11" Type="http://schemas.openxmlformats.org/officeDocument/2006/relationships/hyperlink" Target="consultantplus://offline/ref=C01B9FEC739BC74FB76999597096A3AF94B632BB9B264812C79BA67BF130A9568552BD16528FB7A7x4F8N" TargetMode="External"/><Relationship Id="rId53" Type="http://schemas.openxmlformats.org/officeDocument/2006/relationships/hyperlink" Target="consultantplus://offline/ref=C01B9FEC739BC74FB76999597096A3AF94B63EB79C234812C79BA67BF130A9568552BD16528FB7A5x4FFN" TargetMode="External"/><Relationship Id="rId149" Type="http://schemas.openxmlformats.org/officeDocument/2006/relationships/hyperlink" Target="consultantplus://offline/ref=C01B9FEC739BC74FB76999597096A3AF94B739BA97274812C79BA67BF130A9568552BD16528FB7A5x4FAN" TargetMode="External"/><Relationship Id="rId314" Type="http://schemas.openxmlformats.org/officeDocument/2006/relationships/hyperlink" Target="consultantplus://offline/ref=C01B9FEC739BC74FB76999597096A3AF94B739BA97274812C79BA67BF130A9568552BD16528FB6A7x4F9N" TargetMode="External"/><Relationship Id="rId356" Type="http://schemas.openxmlformats.org/officeDocument/2006/relationships/hyperlink" Target="consultantplus://offline/ref=C01B9FEC739BC74FB76999597096A3AF94B133B796284812C79BA67BF1x3F0N" TargetMode="External"/><Relationship Id="rId398" Type="http://schemas.openxmlformats.org/officeDocument/2006/relationships/hyperlink" Target="consultantplus://offline/ref=C01B9FEC739BC74FB76999597096A3AF94B03CBB9E254812C79BA67BF130A9568552BD16528FB4A0x4F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151</Pages>
  <Words>43826</Words>
  <Characters>249814</Characters>
  <Application>Microsoft Office Word</Application>
  <DocSecurity>0</DocSecurity>
  <Lines>2081</Lines>
  <Paragraphs>586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293054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2016-11-21T13:05:00Z</dcterms:created>
  <dcterms:modified xsi:type="dcterms:W3CDTF">2016-11-21T13:06:00Z</dcterms:modified>
</cp:coreProperties>
</file>