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130" w:rsidRDefault="00273130">
      <w:pPr>
        <w:pStyle w:val="ConsPlusNormal"/>
        <w:jc w:val="both"/>
        <w:outlineLvl w:val="0"/>
      </w:pPr>
      <w:bookmarkStart w:id="0" w:name="_GoBack"/>
      <w:bookmarkEnd w:id="0"/>
    </w:p>
    <w:p w:rsidR="00273130" w:rsidRDefault="0027313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73130" w:rsidRDefault="00273130">
      <w:pPr>
        <w:pStyle w:val="ConsPlusTitle"/>
        <w:jc w:val="center"/>
      </w:pPr>
    </w:p>
    <w:p w:rsidR="00273130" w:rsidRDefault="00273130">
      <w:pPr>
        <w:pStyle w:val="ConsPlusTitle"/>
        <w:jc w:val="center"/>
      </w:pPr>
      <w:r>
        <w:t>ПОСТАНОВЛЕНИЕ</w:t>
      </w:r>
    </w:p>
    <w:p w:rsidR="00273130" w:rsidRDefault="00273130">
      <w:pPr>
        <w:pStyle w:val="ConsPlusTitle"/>
        <w:jc w:val="center"/>
      </w:pPr>
      <w:r>
        <w:t>от 20 декабря 2010 г. N 1066</w:t>
      </w:r>
    </w:p>
    <w:p w:rsidR="00273130" w:rsidRDefault="00273130">
      <w:pPr>
        <w:pStyle w:val="ConsPlusTitle"/>
        <w:jc w:val="center"/>
      </w:pPr>
    </w:p>
    <w:p w:rsidR="00273130" w:rsidRDefault="00273130">
      <w:pPr>
        <w:pStyle w:val="ConsPlusTitle"/>
        <w:jc w:val="center"/>
      </w:pPr>
      <w:r>
        <w:t>О ПРЕДОСТАВЛЕНИИ СУБСИДИИ</w:t>
      </w:r>
    </w:p>
    <w:p w:rsidR="00273130" w:rsidRDefault="00273130">
      <w:pPr>
        <w:pStyle w:val="ConsPlusTitle"/>
        <w:jc w:val="center"/>
      </w:pPr>
      <w:r>
        <w:t>ИЗ ФЕДЕРАЛЬНОГО БЮДЖЕТА ОТКРЫТОМУ АКЦИОНЕРНОМУ ОБЩЕСТВУ</w:t>
      </w:r>
    </w:p>
    <w:p w:rsidR="00273130" w:rsidRDefault="00273130">
      <w:pPr>
        <w:pStyle w:val="ConsPlusTitle"/>
        <w:jc w:val="center"/>
      </w:pPr>
      <w:r>
        <w:t>"РОССИЙСКИЕ ЖЕЛЕЗНЫЕ ДОРОГИ" НА РЕАЛИЗАЦИЮ МЕРОПРИЯТИЙ</w:t>
      </w:r>
    </w:p>
    <w:p w:rsidR="00273130" w:rsidRDefault="00273130">
      <w:pPr>
        <w:pStyle w:val="ConsPlusTitle"/>
        <w:jc w:val="center"/>
      </w:pPr>
      <w:r>
        <w:t>ПО ОБЕСПЕЧЕНИЮ БЕЗОПАСНОСТИ НАСЕЛЕНИЯ НА ЖЕЛЕЗНОДОРОЖНОМ</w:t>
      </w:r>
    </w:p>
    <w:p w:rsidR="00273130" w:rsidRDefault="00273130">
      <w:pPr>
        <w:pStyle w:val="ConsPlusTitle"/>
        <w:jc w:val="center"/>
      </w:pPr>
      <w:r>
        <w:t>ТРАНСПОРТЕ В РАМКАХ КОМПЛЕКСНОЙ ПРОГРАММЫ ОБЕСПЕЧЕНИЯ</w:t>
      </w:r>
    </w:p>
    <w:p w:rsidR="00273130" w:rsidRDefault="00273130">
      <w:pPr>
        <w:pStyle w:val="ConsPlusTitle"/>
        <w:jc w:val="center"/>
      </w:pPr>
      <w:r>
        <w:t>БЕЗОПАСНОСТИ НАСЕЛЕНИЯ НА ТРАНСПОРТЕ</w:t>
      </w:r>
    </w:p>
    <w:p w:rsidR="00273130" w:rsidRDefault="00273130">
      <w:pPr>
        <w:pStyle w:val="ConsPlusNormal"/>
        <w:jc w:val="center"/>
      </w:pPr>
    </w:p>
    <w:p w:rsidR="00273130" w:rsidRDefault="0027313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73130" w:rsidRDefault="00273130">
      <w:pPr>
        <w:pStyle w:val="ConsPlusNormal"/>
        <w:ind w:firstLine="540"/>
        <w:jc w:val="both"/>
      </w:pPr>
      <w:r>
        <w:t xml:space="preserve">1. В соответствии с </w:t>
      </w:r>
      <w:hyperlink r:id="rId5" w:history="1">
        <w:r>
          <w:rPr>
            <w:color w:val="0000FF"/>
          </w:rPr>
          <w:t>пунктом 14 части 1 статьи 24</w:t>
        </w:r>
      </w:hyperlink>
      <w:r>
        <w:t xml:space="preserve"> Федерального закона "О федеральном бюджете на 2010 год и на плановый период 2011 и 2012 годов" направить бюджетные ассигнования федерального бюджета, предусмотренные по подразделу "Транспорт" раздела "Национальная экономика" классификации расходов бюджетов на создание и функционирование комплексной системы обеспечения безопасности на транспорте, в размере до 2570,3 млн. рублей на предоставление в 2010 году Федеральным агентством железнодорожного транспорта субсидии открытому акционерному обществу "Российские железные дороги" на реализацию мероприятий по обеспечению безопасности населения на железнодорожном транспорте в рамках </w:t>
      </w:r>
      <w:hyperlink r:id="rId6" w:history="1">
        <w:r>
          <w:rPr>
            <w:color w:val="0000FF"/>
          </w:rPr>
          <w:t>Комплексной программы</w:t>
        </w:r>
      </w:hyperlink>
      <w:r>
        <w:t xml:space="preserve"> обеспечения безопасности населения на транспорте, утвержденной распоряжением Правительства Российской Федерации от 30 июля 2010 г. N 1285-р.</w:t>
      </w:r>
    </w:p>
    <w:p w:rsidR="00273130" w:rsidRDefault="00273130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открытому акционерному обществу "Российские железные дороги" на реализацию мероприятий по обеспечению безопасности населения на железнодорожном транспорте в рамках </w:t>
      </w:r>
      <w:hyperlink r:id="rId7" w:history="1">
        <w:r>
          <w:rPr>
            <w:color w:val="0000FF"/>
          </w:rPr>
          <w:t>Комплексной программы</w:t>
        </w:r>
      </w:hyperlink>
      <w:r>
        <w:t xml:space="preserve"> обеспечения безопасности населения на транспорте.</w:t>
      </w:r>
    </w:p>
    <w:p w:rsidR="00273130" w:rsidRDefault="00273130">
      <w:pPr>
        <w:pStyle w:val="ConsPlusNormal"/>
        <w:jc w:val="right"/>
      </w:pPr>
    </w:p>
    <w:p w:rsidR="00273130" w:rsidRDefault="00273130">
      <w:pPr>
        <w:pStyle w:val="ConsPlusNormal"/>
        <w:jc w:val="right"/>
      </w:pPr>
      <w:r>
        <w:t>Председатель Правительства</w:t>
      </w:r>
    </w:p>
    <w:p w:rsidR="00273130" w:rsidRDefault="00273130">
      <w:pPr>
        <w:pStyle w:val="ConsPlusNormal"/>
        <w:jc w:val="right"/>
      </w:pPr>
      <w:r>
        <w:t>Российской Федерации</w:t>
      </w:r>
    </w:p>
    <w:p w:rsidR="00273130" w:rsidRDefault="00273130">
      <w:pPr>
        <w:pStyle w:val="ConsPlusNormal"/>
        <w:jc w:val="right"/>
      </w:pPr>
      <w:r>
        <w:t>В.ПУТИН</w:t>
      </w:r>
    </w:p>
    <w:p w:rsidR="00273130" w:rsidRDefault="00273130">
      <w:pPr>
        <w:pStyle w:val="ConsPlusNormal"/>
        <w:jc w:val="right"/>
      </w:pPr>
    </w:p>
    <w:p w:rsidR="00273130" w:rsidRDefault="00273130">
      <w:pPr>
        <w:pStyle w:val="ConsPlusNormal"/>
        <w:jc w:val="right"/>
      </w:pPr>
    </w:p>
    <w:p w:rsidR="00273130" w:rsidRDefault="00273130">
      <w:pPr>
        <w:pStyle w:val="ConsPlusNormal"/>
        <w:jc w:val="right"/>
      </w:pPr>
    </w:p>
    <w:p w:rsidR="00273130" w:rsidRDefault="00273130">
      <w:pPr>
        <w:pStyle w:val="ConsPlusNormal"/>
        <w:jc w:val="right"/>
      </w:pPr>
    </w:p>
    <w:p w:rsidR="00273130" w:rsidRDefault="00273130">
      <w:pPr>
        <w:pStyle w:val="ConsPlusNormal"/>
        <w:jc w:val="right"/>
      </w:pPr>
    </w:p>
    <w:p w:rsidR="00273130" w:rsidRDefault="00273130">
      <w:pPr>
        <w:pStyle w:val="ConsPlusNormal"/>
        <w:jc w:val="right"/>
        <w:outlineLvl w:val="0"/>
      </w:pPr>
      <w:r>
        <w:t>Утверждены</w:t>
      </w:r>
    </w:p>
    <w:p w:rsidR="00273130" w:rsidRDefault="00273130">
      <w:pPr>
        <w:pStyle w:val="ConsPlusNormal"/>
        <w:jc w:val="right"/>
      </w:pPr>
      <w:r>
        <w:t>Постановлением Правительства</w:t>
      </w:r>
    </w:p>
    <w:p w:rsidR="00273130" w:rsidRDefault="00273130">
      <w:pPr>
        <w:pStyle w:val="ConsPlusNormal"/>
        <w:jc w:val="right"/>
      </w:pPr>
      <w:r>
        <w:t>Российской Федерации</w:t>
      </w:r>
    </w:p>
    <w:p w:rsidR="00273130" w:rsidRDefault="00273130">
      <w:pPr>
        <w:pStyle w:val="ConsPlusNormal"/>
        <w:jc w:val="right"/>
      </w:pPr>
      <w:r>
        <w:t>от 20 декабря 2010 г. N 1066</w:t>
      </w:r>
    </w:p>
    <w:p w:rsidR="00273130" w:rsidRDefault="00273130">
      <w:pPr>
        <w:pStyle w:val="ConsPlusNormal"/>
        <w:jc w:val="right"/>
      </w:pPr>
    </w:p>
    <w:p w:rsidR="00273130" w:rsidRDefault="00273130">
      <w:pPr>
        <w:pStyle w:val="ConsPlusTitle"/>
        <w:jc w:val="center"/>
      </w:pPr>
      <w:bookmarkStart w:id="1" w:name="P30"/>
      <w:bookmarkEnd w:id="1"/>
      <w:r>
        <w:t>ПРАВИЛА</w:t>
      </w:r>
    </w:p>
    <w:p w:rsidR="00273130" w:rsidRDefault="00273130">
      <w:pPr>
        <w:pStyle w:val="ConsPlusTitle"/>
        <w:jc w:val="center"/>
      </w:pPr>
      <w:r>
        <w:t>ПРЕДОСТАВЛЕНИЯ СУБСИДИИ ИЗ ФЕДЕРАЛЬНОГО</w:t>
      </w:r>
    </w:p>
    <w:p w:rsidR="00273130" w:rsidRDefault="00273130">
      <w:pPr>
        <w:pStyle w:val="ConsPlusTitle"/>
        <w:jc w:val="center"/>
      </w:pPr>
      <w:r>
        <w:t>БЮДЖЕТА ОТКРЫТОМУ АКЦИОНЕРНОМУ ОБЩЕСТВУ "РОССИЙСКИЕ</w:t>
      </w:r>
    </w:p>
    <w:p w:rsidR="00273130" w:rsidRDefault="00273130">
      <w:pPr>
        <w:pStyle w:val="ConsPlusTitle"/>
        <w:jc w:val="center"/>
      </w:pPr>
      <w:r>
        <w:t>ЖЕЛЕЗНЫЕ ДОРОГИ" НА РЕАЛИЗАЦИЮ МЕРОПРИЯТИЙ ПО ОБЕСПЕЧЕНИЮ</w:t>
      </w:r>
    </w:p>
    <w:p w:rsidR="00273130" w:rsidRDefault="00273130">
      <w:pPr>
        <w:pStyle w:val="ConsPlusTitle"/>
        <w:jc w:val="center"/>
      </w:pPr>
      <w:r>
        <w:t>БЕЗОПАСНОСТИ НАСЕЛЕНИЯ НА ЖЕЛЕЗНОДОРОЖНОМ ТРАНСПОРТЕ</w:t>
      </w:r>
    </w:p>
    <w:p w:rsidR="00273130" w:rsidRDefault="00273130">
      <w:pPr>
        <w:pStyle w:val="ConsPlusTitle"/>
        <w:jc w:val="center"/>
      </w:pPr>
      <w:r>
        <w:t>В РАМКАХ КОМПЛЕКСНОЙ ПРОГРАММЫ ОБЕСПЕЧЕНИЯ</w:t>
      </w:r>
    </w:p>
    <w:p w:rsidR="00273130" w:rsidRDefault="00273130">
      <w:pPr>
        <w:pStyle w:val="ConsPlusTitle"/>
        <w:jc w:val="center"/>
      </w:pPr>
      <w:r>
        <w:t>БЕЗОПАСНОСТИ НАСЕЛЕНИЯ НА ТРАНСПОРТЕ</w:t>
      </w:r>
    </w:p>
    <w:p w:rsidR="00273130" w:rsidRDefault="00273130">
      <w:pPr>
        <w:pStyle w:val="ConsPlusNormal"/>
        <w:ind w:firstLine="540"/>
        <w:jc w:val="both"/>
      </w:pPr>
    </w:p>
    <w:p w:rsidR="00273130" w:rsidRDefault="00273130">
      <w:pPr>
        <w:pStyle w:val="ConsPlusNormal"/>
        <w:ind w:firstLine="540"/>
        <w:jc w:val="both"/>
      </w:pPr>
      <w:bookmarkStart w:id="2" w:name="P38"/>
      <w:bookmarkEnd w:id="2"/>
      <w:r>
        <w:t xml:space="preserve">1. Настоящие Правила устанавливают порядок предоставления субсидии из федерального бюджета открытому акционерному обществу "Российские железные дороги" (далее - организация) на реализацию мероприятий по обеспечению безопасности населения на железнодорожном транспорте в рамках </w:t>
      </w:r>
      <w:hyperlink r:id="rId8" w:history="1">
        <w:r>
          <w:rPr>
            <w:color w:val="0000FF"/>
          </w:rPr>
          <w:t>Комплексной программы</w:t>
        </w:r>
      </w:hyperlink>
      <w:r>
        <w:t xml:space="preserve"> обеспечения безопасности </w:t>
      </w:r>
      <w:r>
        <w:lastRenderedPageBreak/>
        <w:t>населения на транспорте (далее соответственно - субсидия, Комплексная программа).</w:t>
      </w:r>
    </w:p>
    <w:p w:rsidR="00273130" w:rsidRDefault="00273130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 и лимитов бюджетных обязательств, утверждаемых в установленном порядке Федеральному агентству железнодорожного транспорта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73130" w:rsidRDefault="00273130">
      <w:pPr>
        <w:pStyle w:val="ConsPlusNormal"/>
        <w:ind w:firstLine="540"/>
        <w:jc w:val="both"/>
      </w:pPr>
      <w:r>
        <w:t>3. Субсидия предоставляется единовременно на основании договора о предоставлении субсидии, заключенного Федеральным агентством железнодорожного транспорта и организацией (далее - договор).</w:t>
      </w:r>
    </w:p>
    <w:p w:rsidR="00273130" w:rsidRDefault="00273130">
      <w:pPr>
        <w:pStyle w:val="ConsPlusNormal"/>
        <w:ind w:firstLine="540"/>
        <w:jc w:val="both"/>
      </w:pPr>
      <w:r>
        <w:t>4. Договор в обязательном порядке предусматривает:</w:t>
      </w:r>
    </w:p>
    <w:p w:rsidR="00273130" w:rsidRDefault="00273130">
      <w:pPr>
        <w:pStyle w:val="ConsPlusNormal"/>
        <w:ind w:firstLine="540"/>
        <w:jc w:val="both"/>
      </w:pPr>
      <w:r>
        <w:t xml:space="preserve">обязательство организации утвердить по согласованию с заинтересованными федеральными органами исполнительной власти план выполнения мероприятий по обеспечению безопасности населения на железнодорожном транспорте, предусмотренных </w:t>
      </w:r>
      <w:hyperlink r:id="rId9" w:history="1">
        <w:r>
          <w:rPr>
            <w:color w:val="0000FF"/>
          </w:rPr>
          <w:t>Комплексной программой</w:t>
        </w:r>
      </w:hyperlink>
      <w:r>
        <w:t>, в сроки, установленные договором;</w:t>
      </w:r>
    </w:p>
    <w:p w:rsidR="00273130" w:rsidRDefault="00273130">
      <w:pPr>
        <w:pStyle w:val="ConsPlusNormal"/>
        <w:ind w:firstLine="540"/>
        <w:jc w:val="both"/>
      </w:pPr>
      <w:r>
        <w:t>предоставление организацией отчета о реализации указанного плана по форме и в сроки, которые установлены договором.</w:t>
      </w:r>
    </w:p>
    <w:p w:rsidR="00273130" w:rsidRDefault="00273130">
      <w:pPr>
        <w:pStyle w:val="ConsPlusNormal"/>
        <w:ind w:firstLine="540"/>
        <w:jc w:val="both"/>
      </w:pPr>
      <w:r>
        <w:t>5. Субсидия перечисляется в установленном порядке на расчетный счет организации, открытый в кредитной организации.</w:t>
      </w:r>
    </w:p>
    <w:p w:rsidR="00273130" w:rsidRDefault="00273130">
      <w:pPr>
        <w:pStyle w:val="ConsPlusNormal"/>
        <w:ind w:firstLine="540"/>
        <w:jc w:val="both"/>
      </w:pPr>
      <w:r>
        <w:t>6. Контроль за целевым использованием субсидии осуществляется Федеральным агентством железнодорожного транспорта и Федеральной службой финансово-бюджетного надзора.</w:t>
      </w:r>
    </w:p>
    <w:p w:rsidR="00273130" w:rsidRDefault="00273130">
      <w:pPr>
        <w:pStyle w:val="ConsPlusNormal"/>
        <w:ind w:firstLine="540"/>
        <w:jc w:val="both"/>
      </w:pPr>
    </w:p>
    <w:p w:rsidR="00273130" w:rsidRDefault="00273130">
      <w:pPr>
        <w:pStyle w:val="ConsPlusNormal"/>
        <w:ind w:firstLine="540"/>
        <w:jc w:val="both"/>
      </w:pPr>
    </w:p>
    <w:p w:rsidR="00273130" w:rsidRDefault="00273130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2646F3" w:rsidRDefault="002646F3"/>
    <w:sectPr w:rsidR="002646F3" w:rsidSect="00814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130"/>
    <w:rsid w:val="002646F3"/>
    <w:rsid w:val="0027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1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31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31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1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31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31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2ABCD1EE08BCF36BAFF048EF474207AF9B549AFCC314D9AABA2FD2D9E61B7D4169000C3A1EB32DX768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2ABCD1EE08BCF36BAFF048EF474207AF9B549AFCC314D9AABA2FD2D9E61B7D4169000C3A1EB32DX768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2ABCD1EE08BCF36BAFF048EF474207AF9B549AFCC314D9AABA2FD2D9E61B7D4169000C3A1EB325X767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82ABCD1EE08BCF36BAFF048EF474207AF9B5B9CF6CD14D9AABA2FD2D9E61B7D4169000C3B1BBB27X768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2ABCD1EE08BCF36BAFF048EF474207AF9B549AFCC314D9AABA2FD2D9E61B7D4169000C3A1EB325X76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2016-11-21T13:58:00Z</dcterms:created>
  <dcterms:modified xsi:type="dcterms:W3CDTF">2016-11-21T13:58:00Z</dcterms:modified>
</cp:coreProperties>
</file>