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CB1" w:rsidRDefault="00750CB1">
      <w:pPr>
        <w:pStyle w:val="ConsPlusNormal"/>
        <w:jc w:val="both"/>
        <w:outlineLvl w:val="0"/>
      </w:pPr>
      <w:bookmarkStart w:id="0" w:name="_GoBack"/>
      <w:bookmarkEnd w:id="0"/>
    </w:p>
    <w:p w:rsidR="00750CB1" w:rsidRDefault="00750CB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50CB1" w:rsidRDefault="00750CB1">
      <w:pPr>
        <w:pStyle w:val="ConsPlusTitle"/>
        <w:jc w:val="center"/>
      </w:pPr>
    </w:p>
    <w:p w:rsidR="00750CB1" w:rsidRDefault="00750CB1">
      <w:pPr>
        <w:pStyle w:val="ConsPlusTitle"/>
        <w:jc w:val="center"/>
      </w:pPr>
      <w:r>
        <w:t>ПОСТАНОВЛЕНИЕ</w:t>
      </w:r>
    </w:p>
    <w:p w:rsidR="00750CB1" w:rsidRDefault="00750CB1">
      <w:pPr>
        <w:pStyle w:val="ConsPlusTitle"/>
        <w:jc w:val="center"/>
      </w:pPr>
      <w:r>
        <w:t>от 27 ноября 2014 г. N 1272</w:t>
      </w:r>
    </w:p>
    <w:p w:rsidR="00750CB1" w:rsidRDefault="00750CB1">
      <w:pPr>
        <w:pStyle w:val="ConsPlusTitle"/>
        <w:jc w:val="center"/>
      </w:pPr>
    </w:p>
    <w:p w:rsidR="00750CB1" w:rsidRDefault="00750CB1">
      <w:pPr>
        <w:pStyle w:val="ConsPlusTitle"/>
        <w:jc w:val="center"/>
      </w:pPr>
      <w:r>
        <w:t>ОБ УТВЕРЖДЕНИИ ПРАВИЛ</w:t>
      </w:r>
    </w:p>
    <w:p w:rsidR="00750CB1" w:rsidRDefault="00750CB1">
      <w:pPr>
        <w:pStyle w:val="ConsPlusTitle"/>
        <w:jc w:val="center"/>
      </w:pPr>
      <w:r>
        <w:t xml:space="preserve">ПРЕДОСТАВЛЕНИЯ СУБСИДИЙ РОССИЙСКИМ ОРГАНИЗАЦИЯМ </w:t>
      </w:r>
      <w:proofErr w:type="gramStart"/>
      <w:r>
        <w:t>АВИАЦИОННОЙ</w:t>
      </w:r>
      <w:proofErr w:type="gramEnd"/>
    </w:p>
    <w:p w:rsidR="00750CB1" w:rsidRDefault="00750CB1">
      <w:pPr>
        <w:pStyle w:val="ConsPlusTitle"/>
        <w:jc w:val="center"/>
      </w:pPr>
      <w:r>
        <w:t xml:space="preserve">ПРОМЫШЛЕННОСТИ, </w:t>
      </w:r>
      <w:proofErr w:type="gramStart"/>
      <w:r>
        <w:t>ОСУЩЕСТВЛЯЮЩИМ</w:t>
      </w:r>
      <w:proofErr w:type="gramEnd"/>
      <w:r>
        <w:t xml:space="preserve"> ДЕЯТЕЛЬНОСТЬ В ОБЛАСТИ</w:t>
      </w:r>
    </w:p>
    <w:p w:rsidR="00750CB1" w:rsidRDefault="00750CB1">
      <w:pPr>
        <w:pStyle w:val="ConsPlusTitle"/>
        <w:jc w:val="center"/>
      </w:pPr>
      <w:r>
        <w:t>АВИАЦИОННОГО ДВИГАТЕЛЕСТРОЕНИЯ, НА КОМПЕНСАЦИЮ ПРОЦЕНТОВ</w:t>
      </w:r>
    </w:p>
    <w:p w:rsidR="00750CB1" w:rsidRDefault="00750CB1">
      <w:pPr>
        <w:pStyle w:val="ConsPlusTitle"/>
        <w:jc w:val="center"/>
      </w:pPr>
      <w:r>
        <w:t xml:space="preserve">ПО ДОЛГОСРОЧНЫМ КРЕДИТАМ, ПОЛУЧЕННЫМ В </w:t>
      </w:r>
      <w:proofErr w:type="gramStart"/>
      <w:r>
        <w:t>РОССИЙСКИХ</w:t>
      </w:r>
      <w:proofErr w:type="gramEnd"/>
      <w:r>
        <w:t xml:space="preserve"> КРЕДИТНЫХ</w:t>
      </w:r>
    </w:p>
    <w:p w:rsidR="00750CB1" w:rsidRDefault="00750CB1">
      <w:pPr>
        <w:pStyle w:val="ConsPlusTitle"/>
        <w:jc w:val="center"/>
      </w:pPr>
      <w:proofErr w:type="gramStart"/>
      <w:r>
        <w:t>ОРГАНИЗАЦИЯХ</w:t>
      </w:r>
      <w:proofErr w:type="gramEnd"/>
      <w:r>
        <w:t xml:space="preserve"> И В ГОСУДАРСТВЕННОЙ КОРПОРАЦИИ "БАНК РАЗВИТИЯ</w:t>
      </w:r>
    </w:p>
    <w:p w:rsidR="00750CB1" w:rsidRDefault="00750CB1">
      <w:pPr>
        <w:pStyle w:val="ConsPlusTitle"/>
        <w:jc w:val="center"/>
      </w:pPr>
      <w:r>
        <w:t>И ВНЕШНЕЭКОНОМИЧЕСКОЙ ДЕЯТЕЛЬНОСТИ (ВНЕШЭКОНОМБАНК)"</w:t>
      </w:r>
    </w:p>
    <w:p w:rsidR="00750CB1" w:rsidRDefault="00750CB1">
      <w:pPr>
        <w:pStyle w:val="ConsPlusTitle"/>
        <w:jc w:val="center"/>
      </w:pPr>
      <w:r>
        <w:t>НА РЕФИНАНСИРОВАНИЕ РАНЕЕ ПРИВЛЕЧЕННЫХ КРЕДИТОВ,</w:t>
      </w:r>
    </w:p>
    <w:p w:rsidR="00750CB1" w:rsidRDefault="00750CB1">
      <w:pPr>
        <w:pStyle w:val="ConsPlusTitle"/>
        <w:jc w:val="center"/>
      </w:pPr>
      <w:r>
        <w:t>В РАМКАХ ПОДПРОГРАММЫ "АВИАЦИОННОЕ ДВИГАТЕЛЕСТРОЕНИЕ"</w:t>
      </w:r>
    </w:p>
    <w:p w:rsidR="00750CB1" w:rsidRDefault="00750CB1">
      <w:pPr>
        <w:pStyle w:val="ConsPlusTitle"/>
        <w:jc w:val="center"/>
      </w:pPr>
      <w:r>
        <w:t>ГОСУДАРСТВЕННОЙ ПРОГРАММЫ РОССИЙСКОЙ ФЕДЕРАЦИИ</w:t>
      </w:r>
    </w:p>
    <w:p w:rsidR="00750CB1" w:rsidRDefault="00750CB1">
      <w:pPr>
        <w:pStyle w:val="ConsPlusTitle"/>
        <w:jc w:val="center"/>
      </w:pPr>
      <w:r>
        <w:t>"РАЗВИТИЕ АВИАЦИОННОЙ ПРОМЫШЛЕННОСТИ</w:t>
      </w:r>
    </w:p>
    <w:p w:rsidR="00750CB1" w:rsidRDefault="00750CB1">
      <w:pPr>
        <w:pStyle w:val="ConsPlusTitle"/>
        <w:jc w:val="center"/>
      </w:pPr>
      <w:r>
        <w:t>НА 2013 - 2025 ГОДЫ"</w:t>
      </w:r>
    </w:p>
    <w:p w:rsidR="00750CB1" w:rsidRDefault="00750CB1">
      <w:pPr>
        <w:pStyle w:val="ConsPlusNormal"/>
        <w:jc w:val="center"/>
      </w:pPr>
      <w:r>
        <w:t>Список изменяющих документов</w:t>
      </w:r>
    </w:p>
    <w:p w:rsidR="00750CB1" w:rsidRDefault="00750CB1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50CB1" w:rsidRDefault="00750CB1">
      <w:pPr>
        <w:pStyle w:val="ConsPlusNormal"/>
        <w:jc w:val="center"/>
      </w:pPr>
    </w:p>
    <w:p w:rsidR="00750CB1" w:rsidRDefault="00750CB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50CB1" w:rsidRDefault="00750CB1">
      <w:pPr>
        <w:pStyle w:val="ConsPlusNormal"/>
        <w:ind w:firstLine="540"/>
        <w:jc w:val="both"/>
      </w:pPr>
      <w:proofErr w:type="gramStart"/>
      <w:r>
        <w:t xml:space="preserve">Утвердить прилагаемые </w:t>
      </w:r>
      <w:hyperlink w:anchor="P37" w:history="1">
        <w:r>
          <w:rPr>
            <w:color w:val="0000FF"/>
          </w:rPr>
          <w:t>Правила</w:t>
        </w:r>
      </w:hyperlink>
      <w:r>
        <w:t xml:space="preserve"> предоставления субсидий российским организациям авиационной промышленности, осуществляющим деятельность в области авиационного двигателестроения, на компенсацию процентов по долгосрочным кредитам, полученным в российских кредитных организациях и в государственной корпорации "Банк развития и внешнеэкономической деятельности (Внешэкономбанк)" на рефинансирование ранее привлеченных кредитов, в рамках подпрограммы "Авиационное двигателестроение" государственной программы Российской Федерации "Развитие авиационной промышленности на 2013 - 2025 годы".</w:t>
      </w:r>
      <w:proofErr w:type="gramEnd"/>
    </w:p>
    <w:p w:rsidR="00750CB1" w:rsidRDefault="00750CB1">
      <w:pPr>
        <w:pStyle w:val="ConsPlusNormal"/>
        <w:jc w:val="both"/>
      </w:pPr>
    </w:p>
    <w:p w:rsidR="00750CB1" w:rsidRDefault="00750CB1">
      <w:pPr>
        <w:pStyle w:val="ConsPlusNormal"/>
        <w:jc w:val="right"/>
      </w:pPr>
      <w:r>
        <w:t>Председатель Правительства</w:t>
      </w:r>
    </w:p>
    <w:p w:rsidR="00750CB1" w:rsidRDefault="00750CB1">
      <w:pPr>
        <w:pStyle w:val="ConsPlusNormal"/>
        <w:jc w:val="right"/>
      </w:pPr>
      <w:r>
        <w:t>Российской Федерации</w:t>
      </w:r>
    </w:p>
    <w:p w:rsidR="00750CB1" w:rsidRDefault="00750CB1">
      <w:pPr>
        <w:pStyle w:val="ConsPlusNormal"/>
        <w:jc w:val="right"/>
      </w:pPr>
      <w:r>
        <w:t>Д.МЕДВЕДЕВ</w:t>
      </w:r>
    </w:p>
    <w:p w:rsidR="00750CB1" w:rsidRDefault="00750CB1">
      <w:pPr>
        <w:pStyle w:val="ConsPlusNormal"/>
        <w:jc w:val="both"/>
      </w:pPr>
    </w:p>
    <w:p w:rsidR="00750CB1" w:rsidRDefault="00750CB1">
      <w:pPr>
        <w:pStyle w:val="ConsPlusNormal"/>
        <w:jc w:val="both"/>
      </w:pPr>
    </w:p>
    <w:p w:rsidR="00750CB1" w:rsidRDefault="00750CB1">
      <w:pPr>
        <w:pStyle w:val="ConsPlusNormal"/>
        <w:jc w:val="both"/>
      </w:pPr>
    </w:p>
    <w:p w:rsidR="00750CB1" w:rsidRDefault="00750CB1">
      <w:pPr>
        <w:pStyle w:val="ConsPlusNormal"/>
        <w:jc w:val="both"/>
      </w:pPr>
    </w:p>
    <w:p w:rsidR="00750CB1" w:rsidRDefault="00750CB1">
      <w:pPr>
        <w:pStyle w:val="ConsPlusNormal"/>
        <w:jc w:val="both"/>
      </w:pPr>
    </w:p>
    <w:p w:rsidR="00750CB1" w:rsidRDefault="00750CB1">
      <w:pPr>
        <w:pStyle w:val="ConsPlusNormal"/>
        <w:jc w:val="right"/>
        <w:outlineLvl w:val="0"/>
      </w:pPr>
      <w:r>
        <w:t>Утверждены</w:t>
      </w:r>
    </w:p>
    <w:p w:rsidR="00750CB1" w:rsidRDefault="00750CB1">
      <w:pPr>
        <w:pStyle w:val="ConsPlusNormal"/>
        <w:jc w:val="right"/>
      </w:pPr>
      <w:r>
        <w:t>постановлением Правительства</w:t>
      </w:r>
    </w:p>
    <w:p w:rsidR="00750CB1" w:rsidRDefault="00750CB1">
      <w:pPr>
        <w:pStyle w:val="ConsPlusNormal"/>
        <w:jc w:val="right"/>
      </w:pPr>
      <w:r>
        <w:t>Российской Федерации</w:t>
      </w:r>
    </w:p>
    <w:p w:rsidR="00750CB1" w:rsidRDefault="00750CB1">
      <w:pPr>
        <w:pStyle w:val="ConsPlusNormal"/>
        <w:jc w:val="right"/>
      </w:pPr>
      <w:r>
        <w:t>от 27 ноября 2014 г. N 1272</w:t>
      </w:r>
    </w:p>
    <w:p w:rsidR="00750CB1" w:rsidRDefault="00750CB1">
      <w:pPr>
        <w:pStyle w:val="ConsPlusNormal"/>
        <w:jc w:val="both"/>
      </w:pPr>
    </w:p>
    <w:p w:rsidR="00750CB1" w:rsidRDefault="00750CB1">
      <w:pPr>
        <w:pStyle w:val="ConsPlusTitle"/>
        <w:jc w:val="center"/>
      </w:pPr>
      <w:bookmarkStart w:id="1" w:name="P37"/>
      <w:bookmarkEnd w:id="1"/>
      <w:r>
        <w:t>ПРАВИЛА</w:t>
      </w:r>
    </w:p>
    <w:p w:rsidR="00750CB1" w:rsidRDefault="00750CB1">
      <w:pPr>
        <w:pStyle w:val="ConsPlusTitle"/>
        <w:jc w:val="center"/>
      </w:pPr>
      <w:r>
        <w:t xml:space="preserve">ПРЕДОСТАВЛЕНИЯ СУБСИДИЙ РОССИЙСКИМ ОРГАНИЗАЦИЯМ </w:t>
      </w:r>
      <w:proofErr w:type="gramStart"/>
      <w:r>
        <w:t>АВИАЦИОННОЙ</w:t>
      </w:r>
      <w:proofErr w:type="gramEnd"/>
    </w:p>
    <w:p w:rsidR="00750CB1" w:rsidRDefault="00750CB1">
      <w:pPr>
        <w:pStyle w:val="ConsPlusTitle"/>
        <w:jc w:val="center"/>
      </w:pPr>
      <w:r>
        <w:t xml:space="preserve">ПРОМЫШЛЕННОСТИ, </w:t>
      </w:r>
      <w:proofErr w:type="gramStart"/>
      <w:r>
        <w:t>ОСУЩЕСТВЛЯЮЩИМ</w:t>
      </w:r>
      <w:proofErr w:type="gramEnd"/>
      <w:r>
        <w:t xml:space="preserve"> ДЕЯТЕЛЬНОСТЬ В ОБЛАСТИ</w:t>
      </w:r>
    </w:p>
    <w:p w:rsidR="00750CB1" w:rsidRDefault="00750CB1">
      <w:pPr>
        <w:pStyle w:val="ConsPlusTitle"/>
        <w:jc w:val="center"/>
      </w:pPr>
      <w:r>
        <w:t>АВИАЦИОННОГО ДВИГАТЕЛЕСТРОЕНИЯ, НА КОМПЕНСАЦИЮ ПРОЦЕНТОВ</w:t>
      </w:r>
    </w:p>
    <w:p w:rsidR="00750CB1" w:rsidRDefault="00750CB1">
      <w:pPr>
        <w:pStyle w:val="ConsPlusTitle"/>
        <w:jc w:val="center"/>
      </w:pPr>
      <w:r>
        <w:t xml:space="preserve">ПО ДОЛГОСРОЧНЫМ КРЕДИТАМ, ПОЛУЧЕННЫМ В </w:t>
      </w:r>
      <w:proofErr w:type="gramStart"/>
      <w:r>
        <w:t>РОССИЙСКИХ</w:t>
      </w:r>
      <w:proofErr w:type="gramEnd"/>
      <w:r>
        <w:t xml:space="preserve"> КРЕДИТНЫХ</w:t>
      </w:r>
    </w:p>
    <w:p w:rsidR="00750CB1" w:rsidRDefault="00750CB1">
      <w:pPr>
        <w:pStyle w:val="ConsPlusTitle"/>
        <w:jc w:val="center"/>
      </w:pPr>
      <w:proofErr w:type="gramStart"/>
      <w:r>
        <w:t>ОРГАНИЗАЦИЯХ</w:t>
      </w:r>
      <w:proofErr w:type="gramEnd"/>
      <w:r>
        <w:t xml:space="preserve"> И В ГОСУДАРСТВЕННОЙ КОРПОРАЦИИ "БАНК РАЗВИТИЯ</w:t>
      </w:r>
    </w:p>
    <w:p w:rsidR="00750CB1" w:rsidRDefault="00750CB1">
      <w:pPr>
        <w:pStyle w:val="ConsPlusTitle"/>
        <w:jc w:val="center"/>
      </w:pPr>
      <w:r>
        <w:t>И ВНЕШНЕЭКОНОМИЧЕСКОЙ ДЕЯТЕЛЬНОСТИ (ВНЕШЭКОНОМБАНК)"</w:t>
      </w:r>
    </w:p>
    <w:p w:rsidR="00750CB1" w:rsidRDefault="00750CB1">
      <w:pPr>
        <w:pStyle w:val="ConsPlusTitle"/>
        <w:jc w:val="center"/>
      </w:pPr>
      <w:r>
        <w:t>НА РЕФИНАНСИРОВАНИЕ РАНЕЕ ПРИВЛЕЧЕННЫХ КРЕДИТОВ,</w:t>
      </w:r>
    </w:p>
    <w:p w:rsidR="00750CB1" w:rsidRDefault="00750CB1">
      <w:pPr>
        <w:pStyle w:val="ConsPlusTitle"/>
        <w:jc w:val="center"/>
      </w:pPr>
      <w:r>
        <w:t>В РАМКАХ ПОДПРОГРАММЫ "АВИАЦИОННОЕ ДВИГАТЕЛЕСТРОЕНИЕ"</w:t>
      </w:r>
    </w:p>
    <w:p w:rsidR="00750CB1" w:rsidRDefault="00750CB1">
      <w:pPr>
        <w:pStyle w:val="ConsPlusTitle"/>
        <w:jc w:val="center"/>
      </w:pPr>
      <w:r>
        <w:t>ГОСУДАРСТВЕННОЙ ПРОГРАММЫ РОССИЙСКОЙ ФЕДЕРАЦИИ</w:t>
      </w:r>
    </w:p>
    <w:p w:rsidR="00750CB1" w:rsidRDefault="00750CB1">
      <w:pPr>
        <w:pStyle w:val="ConsPlusTitle"/>
        <w:jc w:val="center"/>
      </w:pPr>
      <w:r>
        <w:lastRenderedPageBreak/>
        <w:t>"РАЗВИТИЕ АВИАЦИОННОЙ ПРОМЫШЛЕННОСТИ</w:t>
      </w:r>
    </w:p>
    <w:p w:rsidR="00750CB1" w:rsidRDefault="00750CB1">
      <w:pPr>
        <w:pStyle w:val="ConsPlusTitle"/>
        <w:jc w:val="center"/>
      </w:pPr>
      <w:r>
        <w:t>НА 2013 - 2025 ГОДЫ"</w:t>
      </w:r>
    </w:p>
    <w:p w:rsidR="00750CB1" w:rsidRDefault="00750CB1">
      <w:pPr>
        <w:pStyle w:val="ConsPlusNormal"/>
        <w:jc w:val="center"/>
      </w:pPr>
      <w:r>
        <w:t>Список изменяющих документов</w:t>
      </w:r>
    </w:p>
    <w:p w:rsidR="00750CB1" w:rsidRDefault="00750CB1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50CB1" w:rsidRDefault="00750CB1">
      <w:pPr>
        <w:pStyle w:val="ConsPlusNormal"/>
        <w:jc w:val="center"/>
      </w:pPr>
    </w:p>
    <w:p w:rsidR="00750CB1" w:rsidRDefault="00750CB1">
      <w:pPr>
        <w:pStyle w:val="ConsPlusNormal"/>
        <w:ind w:firstLine="540"/>
        <w:jc w:val="both"/>
      </w:pPr>
      <w:bookmarkStart w:id="2" w:name="P52"/>
      <w:bookmarkEnd w:id="2"/>
      <w:r>
        <w:t xml:space="preserve">1. </w:t>
      </w:r>
      <w:proofErr w:type="gramStart"/>
      <w:r>
        <w:t>Настоящие Правила устанавливают порядок и условия предоставления субсидий из федерального бюджета российским организациям авиационной промышленности, осуществляющим деятельность в области авиационного двигателестроения (далее - организации), на компенсацию затрат на уплату процентов по долгосрочным кредитам, полученным в российских кредитных организациях и в государственной корпорации "Банк развития и внешнеэкономической деятельности (Внешэкономбанк)" (далее - Внешэкономбанк) на рефинансирование ранее привлеченных кредитов, в рамках подпрограммы "Авиационное двигателестроение" государственной</w:t>
      </w:r>
      <w:proofErr w:type="gramEnd"/>
      <w:r>
        <w:t xml:space="preserve"> </w:t>
      </w:r>
      <w:hyperlink r:id="rId7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авиационной промышленности на 2013 - 2025 годы" (далее - субсидии).</w:t>
      </w:r>
    </w:p>
    <w:p w:rsidR="00750CB1" w:rsidRDefault="00750CB1">
      <w:pPr>
        <w:pStyle w:val="ConsPlusNormal"/>
        <w:ind w:firstLine="540"/>
        <w:jc w:val="both"/>
      </w:pPr>
      <w:r>
        <w:t>Субсидии предоставляются в целях улучшения финансового положения организаций за счет снижения размера процентных выплат по привлеченным долгосрочным кредитам.</w:t>
      </w:r>
    </w:p>
    <w:p w:rsidR="00750CB1" w:rsidRDefault="00750CB1">
      <w:pPr>
        <w:pStyle w:val="ConsPlusNormal"/>
        <w:ind w:firstLine="540"/>
        <w:jc w:val="both"/>
      </w:pPr>
      <w:bookmarkStart w:id="3" w:name="P54"/>
      <w:bookmarkEnd w:id="3"/>
      <w:r>
        <w:t>2. Субсидии предоставляются организациям, осуществляющим разработку, производство, испытания и ремонт авиационных воздушно-реактивных двигателей для летательных аппаратов, их составных частей, агрегатов, комплектующих изделий и принадлежностей и имеющим соответствующую лицензию, при условии:</w:t>
      </w:r>
    </w:p>
    <w:p w:rsidR="00750CB1" w:rsidRDefault="00750CB1">
      <w:pPr>
        <w:pStyle w:val="ConsPlusNormal"/>
        <w:ind w:firstLine="540"/>
        <w:jc w:val="both"/>
      </w:pPr>
      <w:bookmarkStart w:id="4" w:name="P55"/>
      <w:bookmarkEnd w:id="4"/>
      <w:proofErr w:type="gramStart"/>
      <w:r>
        <w:t>а) заключения организациями в 2013 году кредитных договоров в российских кредитных организациях и Внешэкономбанке на срок не менее 10 лет и на сумму не менее 15000000 тыс. рублей на рефинансирование ранее привлеченных кредитов и привлечения в соответствии с кредитными договорами средств в указанном размере в срок не позднее 31 декабря 2015 г.;</w:t>
      </w:r>
      <w:proofErr w:type="gramEnd"/>
    </w:p>
    <w:p w:rsidR="00750CB1" w:rsidRDefault="00750CB1">
      <w:pPr>
        <w:pStyle w:val="ConsPlusNormal"/>
        <w:ind w:firstLine="540"/>
        <w:jc w:val="both"/>
      </w:pPr>
      <w:r>
        <w:t>б) отсутствия у организаций задолженности по налогам, сборам и иным обязательным платежам в бюджеты бюджетной системы Российской Федерации.</w:t>
      </w:r>
    </w:p>
    <w:p w:rsidR="00750CB1" w:rsidRDefault="00750CB1">
      <w:pPr>
        <w:pStyle w:val="ConsPlusNormal"/>
        <w:ind w:firstLine="540"/>
        <w:jc w:val="both"/>
      </w:pPr>
      <w:r>
        <w:t>3. Субсидии предоставляются на основании договоров между Министерством промышленности и торговли Российской Федерации и организациями о предоставлении субсидий (далее - договоры о предоставлении субсидии), в которых предусматриваются:</w:t>
      </w:r>
    </w:p>
    <w:p w:rsidR="00750CB1" w:rsidRDefault="00750CB1">
      <w:pPr>
        <w:pStyle w:val="ConsPlusNormal"/>
        <w:ind w:firstLine="540"/>
        <w:jc w:val="both"/>
      </w:pPr>
      <w:r>
        <w:t>а) цель, порядок, условия и сроки перечисления субсидий;</w:t>
      </w:r>
    </w:p>
    <w:p w:rsidR="00750CB1" w:rsidRDefault="00750CB1">
      <w:pPr>
        <w:pStyle w:val="ConsPlusNormal"/>
        <w:ind w:firstLine="540"/>
        <w:jc w:val="both"/>
      </w:pPr>
      <w:r>
        <w:t>б) право Министерства промышленности и торговли Российской Федерации и уполномоченных органов государственного финансового контроля на проведение периодических проверок соблюдения организациями условий, целей и порядка предоставления субсидий, а также согласие организаций на проведение таких проверок;</w:t>
      </w:r>
    </w:p>
    <w:p w:rsidR="00750CB1" w:rsidRDefault="00750CB1">
      <w:pPr>
        <w:pStyle w:val="ConsPlusNormal"/>
        <w:ind w:firstLine="540"/>
        <w:jc w:val="both"/>
      </w:pPr>
      <w:r>
        <w:t>в) порядок, сроки и форма предоставления отчетности об использовании субсидий;</w:t>
      </w:r>
    </w:p>
    <w:p w:rsidR="00750CB1" w:rsidRDefault="00750CB1">
      <w:pPr>
        <w:pStyle w:val="ConsPlusNormal"/>
        <w:ind w:firstLine="540"/>
        <w:jc w:val="both"/>
      </w:pPr>
      <w:bookmarkStart w:id="5" w:name="P61"/>
      <w:bookmarkEnd w:id="5"/>
      <w:r>
        <w:t>г) обязательства организаций по достижению ими показателей эффективности использования предоставленных субсидий, в том числе:</w:t>
      </w:r>
    </w:p>
    <w:p w:rsidR="00750CB1" w:rsidRDefault="00750CB1">
      <w:pPr>
        <w:pStyle w:val="ConsPlusNormal"/>
        <w:ind w:firstLine="540"/>
        <w:jc w:val="both"/>
      </w:pPr>
      <w:r>
        <w:t>темп роста выручки не менее 5 процентов в год, начиная с 2015 года;</w:t>
      </w:r>
    </w:p>
    <w:p w:rsidR="00750CB1" w:rsidRDefault="00750CB1">
      <w:pPr>
        <w:pStyle w:val="ConsPlusNormal"/>
        <w:ind w:firstLine="540"/>
        <w:jc w:val="both"/>
      </w:pPr>
      <w:r>
        <w:t>коэффициент текущей ликвидности не менее 2 в период 2017 - 2023 годов;</w:t>
      </w:r>
    </w:p>
    <w:p w:rsidR="00750CB1" w:rsidRDefault="00750CB1">
      <w:pPr>
        <w:pStyle w:val="ConsPlusNormal"/>
        <w:ind w:firstLine="540"/>
        <w:jc w:val="both"/>
      </w:pPr>
      <w:r>
        <w:t>коэффициент финансовой зависимости не более 1 в период 2017 - 2023 годов;</w:t>
      </w:r>
    </w:p>
    <w:p w:rsidR="00750CB1" w:rsidRDefault="00750CB1">
      <w:pPr>
        <w:pStyle w:val="ConsPlusNormal"/>
        <w:ind w:firstLine="540"/>
        <w:jc w:val="both"/>
      </w:pPr>
      <w:proofErr w:type="gramStart"/>
      <w:r>
        <w:t xml:space="preserve">д) порядок возврата использованных организациями сумм в случае установления по итогам проверок, проведенных Министерством промышленности и торговли Российской Федерации и (или) уполномоченными органами государственного финансового контроля, фактов нарушений целей и условий, определенных настоящими Правилами и договором о предоставлении субсидии, а также в случае недостижения показателей эффективности, предусмотренных </w:t>
      </w:r>
      <w:hyperlink w:anchor="P61" w:history="1">
        <w:r>
          <w:rPr>
            <w:color w:val="0000FF"/>
          </w:rPr>
          <w:t>подпунктом "г"</w:t>
        </w:r>
      </w:hyperlink>
      <w:r>
        <w:t xml:space="preserve"> настоящего пункта, с указанием размера штрафных санкций, рассчитанного согласно </w:t>
      </w:r>
      <w:hyperlink w:anchor="P117" w:history="1">
        <w:r>
          <w:rPr>
            <w:color w:val="0000FF"/>
          </w:rPr>
          <w:t>приложению</w:t>
        </w:r>
      </w:hyperlink>
      <w:r>
        <w:t>;</w:t>
      </w:r>
      <w:proofErr w:type="gramEnd"/>
    </w:p>
    <w:p w:rsidR="00750CB1" w:rsidRDefault="00750CB1">
      <w:pPr>
        <w:pStyle w:val="ConsPlusNormal"/>
        <w:ind w:firstLine="540"/>
        <w:jc w:val="both"/>
      </w:pPr>
      <w:r>
        <w:t>е) порядок возврата в текущем финансовом году организациями остатков субсидий, не использованных в отчетном финансовом году;</w:t>
      </w:r>
    </w:p>
    <w:p w:rsidR="00750CB1" w:rsidRDefault="00750CB1">
      <w:pPr>
        <w:pStyle w:val="ConsPlusNormal"/>
        <w:ind w:firstLine="540"/>
        <w:jc w:val="both"/>
      </w:pPr>
      <w:r>
        <w:t>ж) условия расторжения договоров о предоставлении субсидии.</w:t>
      </w:r>
    </w:p>
    <w:p w:rsidR="00750CB1" w:rsidRDefault="00750CB1">
      <w:pPr>
        <w:pStyle w:val="ConsPlusNormal"/>
        <w:ind w:firstLine="540"/>
        <w:jc w:val="both"/>
      </w:pPr>
      <w:bookmarkStart w:id="6" w:name="P68"/>
      <w:bookmarkEnd w:id="6"/>
      <w:r>
        <w:t>4. Для заключения договора о предоставлении субсидии организации в срок до 5 декабря 2014 г. представляют в Министерство промышленности и торговли Российской Федерации:</w:t>
      </w:r>
    </w:p>
    <w:p w:rsidR="00750CB1" w:rsidRDefault="00750CB1">
      <w:pPr>
        <w:pStyle w:val="ConsPlusNormal"/>
        <w:ind w:firstLine="540"/>
        <w:jc w:val="both"/>
      </w:pPr>
      <w:r>
        <w:t>а) заявление, составленное в произвольной форме и подписанное руководителем организации;</w:t>
      </w:r>
    </w:p>
    <w:p w:rsidR="00750CB1" w:rsidRDefault="00750CB1">
      <w:pPr>
        <w:pStyle w:val="ConsPlusNormal"/>
        <w:ind w:firstLine="540"/>
        <w:jc w:val="both"/>
      </w:pPr>
      <w:r>
        <w:lastRenderedPageBreak/>
        <w:t>б) выписку из Единого государственного реестра юридических лиц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750CB1" w:rsidRDefault="00750CB1">
      <w:pPr>
        <w:pStyle w:val="ConsPlusNormal"/>
        <w:ind w:firstLine="540"/>
        <w:jc w:val="both"/>
      </w:pPr>
      <w:r>
        <w:t xml:space="preserve">в) копии кредитных договоров, указанных в </w:t>
      </w:r>
      <w:hyperlink w:anchor="P55" w:history="1">
        <w:r>
          <w:rPr>
            <w:color w:val="0000FF"/>
          </w:rPr>
          <w:t>подпункте "а" пункта 2</w:t>
        </w:r>
      </w:hyperlink>
      <w:r>
        <w:t xml:space="preserve"> настоящих Правил, с графиками погашения кредита и уплаты процентов по нему, заверенные российскими кредитными организациями и (или) Внешэкономбанком;</w:t>
      </w:r>
    </w:p>
    <w:p w:rsidR="00750CB1" w:rsidRDefault="00750CB1">
      <w:pPr>
        <w:pStyle w:val="ConsPlusNormal"/>
        <w:ind w:firstLine="540"/>
        <w:jc w:val="both"/>
      </w:pPr>
      <w:r>
        <w:t>г) выписку по ссудному счету организации, подтверждающую получение кредита, заверенную российскими кредитными организациями и (или) Внешэкономбанком;</w:t>
      </w:r>
    </w:p>
    <w:p w:rsidR="00750CB1" w:rsidRDefault="00750CB1">
      <w:pPr>
        <w:pStyle w:val="ConsPlusNormal"/>
        <w:ind w:firstLine="540"/>
        <w:jc w:val="both"/>
      </w:pPr>
      <w:r>
        <w:t xml:space="preserve">д) копии платежных документов, заверенные руководителем организации, с отметкой российских кредитных организаций и (или) Внешэкономбанка, подтверждающие использование кредита на цели, указанные в </w:t>
      </w:r>
      <w:hyperlink w:anchor="P52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750CB1" w:rsidRDefault="00750CB1">
      <w:pPr>
        <w:pStyle w:val="ConsPlusNormal"/>
        <w:ind w:firstLine="540"/>
        <w:jc w:val="both"/>
      </w:pPr>
      <w:r>
        <w:t>е) справку налогового органа, подтверждающую отсутствие у организации неисполненной обязанности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750CB1" w:rsidRDefault="00750CB1">
      <w:pPr>
        <w:pStyle w:val="ConsPlusNormal"/>
        <w:ind w:firstLine="540"/>
        <w:jc w:val="both"/>
      </w:pPr>
      <w:r>
        <w:t>ж) справку, подписанную руководителем организации, об отсутствии просроченной (неурегулированной) задолженности по денежным обязательствам перед федеральным бюджетом;</w:t>
      </w:r>
    </w:p>
    <w:p w:rsidR="00750CB1" w:rsidRDefault="00750CB1">
      <w:pPr>
        <w:pStyle w:val="ConsPlusNormal"/>
        <w:ind w:firstLine="540"/>
        <w:jc w:val="both"/>
      </w:pPr>
      <w:r>
        <w:t>з) справку, подписанную руководителем организации и главным бухгалтером, подтверждающую, что организация не получает из бюджетов бюджетной системы Российской Федерации средства на возмещение части затрат на уплату процентов по субсидируемым в соответствии с настоящими Правилами кредитным договорам.</w:t>
      </w:r>
    </w:p>
    <w:p w:rsidR="00750CB1" w:rsidRDefault="00750CB1">
      <w:pPr>
        <w:pStyle w:val="ConsPlusNormal"/>
        <w:ind w:firstLine="540"/>
        <w:jc w:val="both"/>
      </w:pPr>
      <w:r>
        <w:t xml:space="preserve">5. Министерство промышленности и торговли Российской Федерации регистрирует в порядке поступления документы, указанные в </w:t>
      </w:r>
      <w:hyperlink w:anchor="P68" w:history="1">
        <w:r>
          <w:rPr>
            <w:color w:val="0000FF"/>
          </w:rPr>
          <w:t>пункте 4</w:t>
        </w:r>
      </w:hyperlink>
      <w:r>
        <w:t xml:space="preserve"> настоящих Правил, в специальном журнале, который должен быть прошнурован, </w:t>
      </w:r>
      <w:proofErr w:type="gramStart"/>
      <w:r>
        <w:t>пронумерован и скреплен</w:t>
      </w:r>
      <w:proofErr w:type="gramEnd"/>
      <w:r>
        <w:t xml:space="preserve"> печатью Министерства промышленности и торговли Российской Федерации. Документы рассматриваются в порядке их поступления.</w:t>
      </w:r>
    </w:p>
    <w:p w:rsidR="00750CB1" w:rsidRDefault="00750CB1">
      <w:pPr>
        <w:pStyle w:val="ConsPlusNormal"/>
        <w:ind w:firstLine="540"/>
        <w:jc w:val="both"/>
      </w:pPr>
      <w:r>
        <w:t xml:space="preserve">6. Министерство промышленности и торговли Российской Федерации в 15-дневный срок проверяет документы, представленные в соответствии с </w:t>
      </w:r>
      <w:hyperlink w:anchor="P68" w:history="1">
        <w:r>
          <w:rPr>
            <w:color w:val="0000FF"/>
          </w:rPr>
          <w:t>пунктом 4</w:t>
        </w:r>
      </w:hyperlink>
      <w:r>
        <w:t xml:space="preserve"> настоящих Правил, на их соответствие положениям </w:t>
      </w:r>
      <w:hyperlink w:anchor="P52" w:history="1">
        <w:r>
          <w:rPr>
            <w:color w:val="0000FF"/>
          </w:rPr>
          <w:t>пунктов 1</w:t>
        </w:r>
      </w:hyperlink>
      <w:r>
        <w:t xml:space="preserve">, </w:t>
      </w:r>
      <w:hyperlink w:anchor="P54" w:history="1">
        <w:r>
          <w:rPr>
            <w:color w:val="0000FF"/>
          </w:rPr>
          <w:t>2</w:t>
        </w:r>
      </w:hyperlink>
      <w:r>
        <w:t xml:space="preserve"> и </w:t>
      </w:r>
      <w:hyperlink w:anchor="P68" w:history="1">
        <w:r>
          <w:rPr>
            <w:color w:val="0000FF"/>
          </w:rPr>
          <w:t>4</w:t>
        </w:r>
      </w:hyperlink>
      <w:r>
        <w:t xml:space="preserve"> настоящих Правил и заключает с организацией договор о предоставлении субсидии либо отказывает (в письменной форме) организации в заключени</w:t>
      </w:r>
      <w:proofErr w:type="gramStart"/>
      <w:r>
        <w:t>и</w:t>
      </w:r>
      <w:proofErr w:type="gramEnd"/>
      <w:r>
        <w:t xml:space="preserve"> договора о предоставлении субсидии в случае несоответствия представленных документов положениям </w:t>
      </w:r>
      <w:hyperlink w:anchor="P52" w:history="1">
        <w:r>
          <w:rPr>
            <w:color w:val="0000FF"/>
          </w:rPr>
          <w:t>пунктов 1</w:t>
        </w:r>
      </w:hyperlink>
      <w:r>
        <w:t xml:space="preserve">, </w:t>
      </w:r>
      <w:hyperlink w:anchor="P54" w:history="1">
        <w:r>
          <w:rPr>
            <w:color w:val="0000FF"/>
          </w:rPr>
          <w:t>2</w:t>
        </w:r>
      </w:hyperlink>
      <w:r>
        <w:t xml:space="preserve"> и </w:t>
      </w:r>
      <w:hyperlink w:anchor="P68" w:history="1">
        <w:r>
          <w:rPr>
            <w:color w:val="0000FF"/>
          </w:rPr>
          <w:t>4</w:t>
        </w:r>
      </w:hyperlink>
      <w:r>
        <w:t xml:space="preserve"> настоящих Правил или в случае недостатка лимита бюджетных обязательств, предусмотренных Министерству промышленности и торговли Российской Федерации на цели, указанные в </w:t>
      </w:r>
      <w:hyperlink w:anchor="P52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750CB1" w:rsidRDefault="00750CB1">
      <w:pPr>
        <w:pStyle w:val="ConsPlusNormal"/>
        <w:ind w:firstLine="540"/>
        <w:jc w:val="both"/>
      </w:pPr>
      <w:bookmarkStart w:id="7" w:name="P79"/>
      <w:bookmarkEnd w:id="7"/>
      <w:r>
        <w:t>7. Субсидия предоставляется организации один раз в год. Для получения субсидии организация, с которой заключен договор о предоставлении субсидии, представляет в Министерство промышленности и торговли Российской Федерации в срок до 7 декабря заявление о предоставлении субсидии (далее - заявление) с приложением следующих документов:</w:t>
      </w:r>
    </w:p>
    <w:p w:rsidR="00750CB1" w:rsidRDefault="00750CB1">
      <w:pPr>
        <w:pStyle w:val="ConsPlusNormal"/>
        <w:ind w:firstLine="540"/>
        <w:jc w:val="both"/>
      </w:pPr>
      <w:r>
        <w:t>а) документы, подтверждающие своевременную уплату организацией начисленных процентов за пользование кредитом и своевременное его погашение, заверенные кредитной организацией;</w:t>
      </w:r>
    </w:p>
    <w:p w:rsidR="00750CB1" w:rsidRDefault="00750CB1">
      <w:pPr>
        <w:pStyle w:val="ConsPlusNormal"/>
        <w:ind w:firstLine="540"/>
        <w:jc w:val="both"/>
      </w:pPr>
      <w:r>
        <w:t>б) копии платежных документов, заверенные руководителем организации, с отметкой российской кредитной организации и (или) Внешэкономбанка, подтверждающие размер уплаченных организацией процентов за пользование кредитом;</w:t>
      </w:r>
    </w:p>
    <w:p w:rsidR="00750CB1" w:rsidRDefault="00750CB1">
      <w:pPr>
        <w:pStyle w:val="ConsPlusNormal"/>
        <w:ind w:firstLine="540"/>
        <w:jc w:val="both"/>
      </w:pPr>
      <w:r>
        <w:t>в) справка налогового органа, подтверждающая отсутствие у организации неисполненной обязанности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750CB1" w:rsidRDefault="00750CB1">
      <w:pPr>
        <w:pStyle w:val="ConsPlusNormal"/>
        <w:ind w:firstLine="540"/>
        <w:jc w:val="both"/>
      </w:pPr>
      <w:r>
        <w:t>г) справка, подписанная руководителем и главным бухгалтером организации, скрепленная печатью организации, с указанием банковских реквизитов расчетных счетов организации, на которые в случае принятия положительного решения будет перечислена субсидия;</w:t>
      </w:r>
    </w:p>
    <w:p w:rsidR="00750CB1" w:rsidRDefault="00750CB1">
      <w:pPr>
        <w:pStyle w:val="ConsPlusNormal"/>
        <w:ind w:firstLine="540"/>
        <w:jc w:val="both"/>
      </w:pPr>
      <w:r>
        <w:lastRenderedPageBreak/>
        <w:t>д) справка, подписанная руководителем организации и главным бухгалтером, подтверждающая, что организация не получает из бюджетов бюджетной системы Российской Федерации средства на возмещение части затрат на уплату процентов по субсидируемым в соответствии с настоящими Правилами кредитным договорам.</w:t>
      </w:r>
    </w:p>
    <w:p w:rsidR="00750CB1" w:rsidRDefault="00750CB1">
      <w:pPr>
        <w:pStyle w:val="ConsPlusNormal"/>
        <w:ind w:firstLine="540"/>
        <w:jc w:val="both"/>
      </w:pPr>
      <w:r>
        <w:t xml:space="preserve">8. Субсидии предоставляются в пределах бюджетных ассигнований, предусмотренных в федеральном </w:t>
      </w:r>
      <w:hyperlink r:id="rId8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предусмотренные </w:t>
      </w:r>
      <w:hyperlink w:anchor="P52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750CB1" w:rsidRDefault="00750CB1">
      <w:pPr>
        <w:pStyle w:val="ConsPlusNormal"/>
        <w:ind w:firstLine="540"/>
        <w:jc w:val="both"/>
      </w:pPr>
      <w:r>
        <w:t xml:space="preserve">Предоставление субсидии осуществляется в размере затрат организации на уплату процентов по долгосрочным кредитам, соответствующим требованиям, указанным в </w:t>
      </w:r>
      <w:hyperlink w:anchor="P55" w:history="1">
        <w:r>
          <w:rPr>
            <w:color w:val="0000FF"/>
          </w:rPr>
          <w:t>подпункте "а" пункта 2</w:t>
        </w:r>
      </w:hyperlink>
      <w:r>
        <w:t xml:space="preserve"> настоящих Правил.</w:t>
      </w:r>
    </w:p>
    <w:p w:rsidR="00750CB1" w:rsidRDefault="00750CB1">
      <w:pPr>
        <w:pStyle w:val="ConsPlusNormal"/>
        <w:ind w:firstLine="540"/>
        <w:jc w:val="both"/>
      </w:pPr>
      <w:r>
        <w:t xml:space="preserve">9. Министерство промышленности и торговли Российской Федерации регистрирует в порядке поступления документы, указанные в </w:t>
      </w:r>
      <w:hyperlink w:anchor="P79" w:history="1">
        <w:r>
          <w:rPr>
            <w:color w:val="0000FF"/>
          </w:rPr>
          <w:t>пункте 7</w:t>
        </w:r>
      </w:hyperlink>
      <w:r>
        <w:t xml:space="preserve"> настоящих Правил, в специальном журнале, который должен быть прошнурован, </w:t>
      </w:r>
      <w:proofErr w:type="gramStart"/>
      <w:r>
        <w:t>пронумерован и скреплен</w:t>
      </w:r>
      <w:proofErr w:type="gramEnd"/>
      <w:r>
        <w:t xml:space="preserve"> печатью Министерства промышленности и торговли Российской Федерации. Заявления рассматриваются в порядке поступления.</w:t>
      </w:r>
    </w:p>
    <w:p w:rsidR="00750CB1" w:rsidRDefault="00750CB1">
      <w:pPr>
        <w:pStyle w:val="ConsPlusNormal"/>
        <w:ind w:firstLine="540"/>
        <w:jc w:val="both"/>
      </w:pPr>
      <w:r>
        <w:t xml:space="preserve">10. Министерство промышленности и торговли Российской Федерации проверяет полноту сведений, содержащихся в документах, указанных в </w:t>
      </w:r>
      <w:hyperlink w:anchor="P79" w:history="1">
        <w:r>
          <w:rPr>
            <w:color w:val="0000FF"/>
          </w:rPr>
          <w:t>пункте 7</w:t>
        </w:r>
      </w:hyperlink>
      <w:r>
        <w:t xml:space="preserve"> настоящих Правил.</w:t>
      </w:r>
    </w:p>
    <w:p w:rsidR="00750CB1" w:rsidRDefault="00750CB1">
      <w:pPr>
        <w:pStyle w:val="ConsPlusNormal"/>
        <w:ind w:firstLine="540"/>
        <w:jc w:val="both"/>
      </w:pPr>
      <w:r>
        <w:t xml:space="preserve">В случае их ненадлежащего оформления либо недостатка лимита бюджетных обязательств, предусмотренных Министерству промышленности и торговли Российской Федерации на цели, указанные в </w:t>
      </w:r>
      <w:hyperlink w:anchor="P52" w:history="1">
        <w:r>
          <w:rPr>
            <w:color w:val="0000FF"/>
          </w:rPr>
          <w:t>пункте 1</w:t>
        </w:r>
      </w:hyperlink>
      <w:r>
        <w:t xml:space="preserve"> настоящих Правил, документы подлежат возврату с мотивированным отказом (в письменной форме) в течение 15 дней со дня поступления в Министерство промышленности и торговли Российской Федерации.</w:t>
      </w:r>
    </w:p>
    <w:p w:rsidR="00750CB1" w:rsidRDefault="00750CB1">
      <w:pPr>
        <w:pStyle w:val="ConsPlusNormal"/>
        <w:ind w:firstLine="540"/>
        <w:jc w:val="both"/>
      </w:pPr>
      <w:r>
        <w:t>11. Решение о предоставлении организации субсидии принимается Министерством промышленности и торговли Российской Федерации не позднее 5 дней со дня подачи заявления.</w:t>
      </w:r>
    </w:p>
    <w:p w:rsidR="00750CB1" w:rsidRDefault="00750CB1">
      <w:pPr>
        <w:pStyle w:val="ConsPlusNormal"/>
        <w:ind w:firstLine="540"/>
        <w:jc w:val="both"/>
      </w:pPr>
      <w:r>
        <w:t>12. Перечисление субсидии осуществляется в установленном порядке на расчетный счет, открытый организации в российской кредитной организации.</w:t>
      </w:r>
    </w:p>
    <w:p w:rsidR="00750CB1" w:rsidRDefault="00750CB1">
      <w:pPr>
        <w:pStyle w:val="ConsPlusNormal"/>
        <w:ind w:firstLine="540"/>
        <w:jc w:val="both"/>
      </w:pPr>
      <w:r>
        <w:t xml:space="preserve">13. В случае </w:t>
      </w:r>
      <w:proofErr w:type="gramStart"/>
      <w:r>
        <w:t>установления фактов нарушения условий предоставления</w:t>
      </w:r>
      <w:proofErr w:type="gramEnd"/>
      <w:r>
        <w:t xml:space="preserve"> субсидий, а также недостижения показателей, указанных в </w:t>
      </w:r>
      <w:hyperlink w:anchor="P61" w:history="1">
        <w:r>
          <w:rPr>
            <w:color w:val="0000FF"/>
          </w:rPr>
          <w:t>подпункте "г" пункта 3</w:t>
        </w:r>
      </w:hyperlink>
      <w:r>
        <w:t xml:space="preserve"> настоящих Правил и в договоре,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750CB1" w:rsidRDefault="00750CB1">
      <w:pPr>
        <w:pStyle w:val="ConsPlusNormal"/>
        <w:ind w:firstLine="540"/>
        <w:jc w:val="both"/>
      </w:pPr>
      <w:r>
        <w:t xml:space="preserve">14. </w:t>
      </w:r>
      <w:proofErr w:type="gramStart"/>
      <w:r>
        <w:t>Контроль за</w:t>
      </w:r>
      <w:proofErr w:type="gramEnd"/>
      <w:r>
        <w:t xml:space="preserve"> соблюдением организациями условий, целей и порядка предоставления субсидий осуществляют Министерство промышленности и торговли Российской Федерации и федеральный орган исполнительной власти, осуществляющий функции по контролю и надзору в финансово-бюджетной сфере, в установленном порядке.</w:t>
      </w:r>
    </w:p>
    <w:p w:rsidR="00750CB1" w:rsidRDefault="00750CB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50CB1" w:rsidRDefault="00750CB1">
      <w:pPr>
        <w:pStyle w:val="ConsPlusNormal"/>
        <w:jc w:val="both"/>
      </w:pPr>
    </w:p>
    <w:p w:rsidR="00750CB1" w:rsidRDefault="00750CB1">
      <w:pPr>
        <w:pStyle w:val="ConsPlusNormal"/>
        <w:jc w:val="both"/>
      </w:pPr>
    </w:p>
    <w:p w:rsidR="00750CB1" w:rsidRDefault="00750CB1">
      <w:pPr>
        <w:pStyle w:val="ConsPlusNormal"/>
        <w:jc w:val="both"/>
      </w:pPr>
    </w:p>
    <w:p w:rsidR="00750CB1" w:rsidRDefault="00750CB1">
      <w:pPr>
        <w:pStyle w:val="ConsPlusNormal"/>
        <w:jc w:val="both"/>
      </w:pPr>
    </w:p>
    <w:p w:rsidR="00750CB1" w:rsidRDefault="00750CB1">
      <w:pPr>
        <w:pStyle w:val="ConsPlusNormal"/>
        <w:jc w:val="both"/>
      </w:pPr>
    </w:p>
    <w:p w:rsidR="00750CB1" w:rsidRDefault="00750CB1">
      <w:pPr>
        <w:pStyle w:val="ConsPlusNormal"/>
        <w:jc w:val="right"/>
        <w:outlineLvl w:val="1"/>
      </w:pPr>
      <w:r>
        <w:t>Приложение</w:t>
      </w:r>
    </w:p>
    <w:p w:rsidR="00750CB1" w:rsidRDefault="00750CB1">
      <w:pPr>
        <w:pStyle w:val="ConsPlusNormal"/>
        <w:jc w:val="right"/>
      </w:pPr>
      <w:r>
        <w:t>к Правилам предоставления</w:t>
      </w:r>
    </w:p>
    <w:p w:rsidR="00750CB1" w:rsidRDefault="00750CB1">
      <w:pPr>
        <w:pStyle w:val="ConsPlusNormal"/>
        <w:jc w:val="right"/>
      </w:pPr>
      <w:r>
        <w:t>субсидий российским организациям</w:t>
      </w:r>
    </w:p>
    <w:p w:rsidR="00750CB1" w:rsidRDefault="00750CB1">
      <w:pPr>
        <w:pStyle w:val="ConsPlusNormal"/>
        <w:jc w:val="right"/>
      </w:pPr>
      <w:r>
        <w:t xml:space="preserve">авиационной промышленности, </w:t>
      </w:r>
      <w:proofErr w:type="gramStart"/>
      <w:r>
        <w:t>осуществляющим</w:t>
      </w:r>
      <w:proofErr w:type="gramEnd"/>
    </w:p>
    <w:p w:rsidR="00750CB1" w:rsidRDefault="00750CB1">
      <w:pPr>
        <w:pStyle w:val="ConsPlusNormal"/>
        <w:jc w:val="right"/>
      </w:pPr>
      <w:r>
        <w:t xml:space="preserve">деятельность в области </w:t>
      </w:r>
      <w:proofErr w:type="gramStart"/>
      <w:r>
        <w:t>авиационного</w:t>
      </w:r>
      <w:proofErr w:type="gramEnd"/>
    </w:p>
    <w:p w:rsidR="00750CB1" w:rsidRDefault="00750CB1">
      <w:pPr>
        <w:pStyle w:val="ConsPlusNormal"/>
        <w:jc w:val="right"/>
      </w:pPr>
      <w:r>
        <w:t>двигателестроения, на компенсацию процентов</w:t>
      </w:r>
    </w:p>
    <w:p w:rsidR="00750CB1" w:rsidRDefault="00750CB1">
      <w:pPr>
        <w:pStyle w:val="ConsPlusNormal"/>
        <w:jc w:val="right"/>
      </w:pPr>
      <w:r>
        <w:t>по долгосрочным кредитам, полученным</w:t>
      </w:r>
    </w:p>
    <w:p w:rsidR="00750CB1" w:rsidRDefault="00750CB1">
      <w:pPr>
        <w:pStyle w:val="ConsPlusNormal"/>
        <w:jc w:val="right"/>
      </w:pPr>
      <w:r>
        <w:t>в российских кредитных организациях</w:t>
      </w:r>
    </w:p>
    <w:p w:rsidR="00750CB1" w:rsidRDefault="00750CB1">
      <w:pPr>
        <w:pStyle w:val="ConsPlusNormal"/>
        <w:jc w:val="right"/>
      </w:pPr>
      <w:r>
        <w:t>и в государственной корпорации "Банк</w:t>
      </w:r>
    </w:p>
    <w:p w:rsidR="00750CB1" w:rsidRDefault="00750CB1">
      <w:pPr>
        <w:pStyle w:val="ConsPlusNormal"/>
        <w:jc w:val="right"/>
      </w:pPr>
      <w:r>
        <w:t>развития и внешнеэкономической деятельности</w:t>
      </w:r>
    </w:p>
    <w:p w:rsidR="00750CB1" w:rsidRDefault="00750CB1">
      <w:pPr>
        <w:pStyle w:val="ConsPlusNormal"/>
        <w:jc w:val="right"/>
      </w:pPr>
      <w:r>
        <w:t>(Внешэкономбанк)" на рефинансирование ранее</w:t>
      </w:r>
    </w:p>
    <w:p w:rsidR="00750CB1" w:rsidRDefault="00750CB1">
      <w:pPr>
        <w:pStyle w:val="ConsPlusNormal"/>
        <w:jc w:val="right"/>
      </w:pPr>
      <w:r>
        <w:t>привлеченных кредитов, в рамках подпрограммы</w:t>
      </w:r>
    </w:p>
    <w:p w:rsidR="00750CB1" w:rsidRDefault="00750CB1">
      <w:pPr>
        <w:pStyle w:val="ConsPlusNormal"/>
        <w:jc w:val="right"/>
      </w:pPr>
      <w:r>
        <w:lastRenderedPageBreak/>
        <w:t xml:space="preserve">"Авиационное двигателестроение" </w:t>
      </w:r>
      <w:proofErr w:type="gramStart"/>
      <w:r>
        <w:t>государственной</w:t>
      </w:r>
      <w:proofErr w:type="gramEnd"/>
    </w:p>
    <w:p w:rsidR="00750CB1" w:rsidRDefault="00750CB1">
      <w:pPr>
        <w:pStyle w:val="ConsPlusNormal"/>
        <w:jc w:val="right"/>
      </w:pPr>
      <w:r>
        <w:t>программы Российской Федерации "Развитие</w:t>
      </w:r>
    </w:p>
    <w:p w:rsidR="00750CB1" w:rsidRDefault="00750CB1">
      <w:pPr>
        <w:pStyle w:val="ConsPlusNormal"/>
        <w:jc w:val="right"/>
      </w:pPr>
      <w:r>
        <w:t>авиационной промышленности</w:t>
      </w:r>
    </w:p>
    <w:p w:rsidR="00750CB1" w:rsidRDefault="00750CB1">
      <w:pPr>
        <w:pStyle w:val="ConsPlusNormal"/>
        <w:jc w:val="right"/>
      </w:pPr>
      <w:r>
        <w:t>на 2013 - 2025 годы"</w:t>
      </w:r>
    </w:p>
    <w:p w:rsidR="00750CB1" w:rsidRDefault="00750CB1">
      <w:pPr>
        <w:pStyle w:val="ConsPlusNormal"/>
        <w:jc w:val="both"/>
      </w:pPr>
    </w:p>
    <w:p w:rsidR="00750CB1" w:rsidRDefault="00750CB1">
      <w:pPr>
        <w:pStyle w:val="ConsPlusNormal"/>
        <w:jc w:val="center"/>
      </w:pPr>
      <w:bookmarkStart w:id="8" w:name="P117"/>
      <w:bookmarkEnd w:id="8"/>
      <w:r>
        <w:t>РАСЧЕТ РАЗМЕРА ШТРАФНЫХ САНКЦИЙ</w:t>
      </w:r>
    </w:p>
    <w:p w:rsidR="00750CB1" w:rsidRDefault="00750CB1">
      <w:pPr>
        <w:pStyle w:val="ConsPlusNormal"/>
        <w:jc w:val="both"/>
      </w:pPr>
    </w:p>
    <w:p w:rsidR="00750CB1" w:rsidRDefault="00750CB1">
      <w:pPr>
        <w:pStyle w:val="ConsPlusNormal"/>
        <w:ind w:firstLine="540"/>
        <w:jc w:val="both"/>
      </w:pPr>
      <w:r>
        <w:t>Размер штрафных санкций (тыс. рублей) определяется по формуле:</w:t>
      </w:r>
    </w:p>
    <w:p w:rsidR="00750CB1" w:rsidRDefault="00750CB1">
      <w:pPr>
        <w:pStyle w:val="ConsPlusNormal"/>
        <w:jc w:val="both"/>
      </w:pPr>
    </w:p>
    <w:p w:rsidR="00750CB1" w:rsidRDefault="00750CB1">
      <w:pPr>
        <w:pStyle w:val="ConsPlusNormal"/>
        <w:jc w:val="center"/>
      </w:pPr>
      <w:r w:rsidRPr="00F95532">
        <w:rPr>
          <w:position w:val="-14"/>
        </w:rPr>
        <w:pict>
          <v:shape id="_x0000_i1025" style="width:167.45pt;height:22.6pt" coordsize="" o:spt="100" adj="0,,0" path="" filled="f" stroked="f">
            <v:stroke joinstyle="miter"/>
            <v:imagedata r:id="rId10" o:title="base_1_199265_3"/>
            <v:formulas/>
            <v:path o:connecttype="segments"/>
          </v:shape>
        </w:pict>
      </w:r>
      <w:r>
        <w:t>,</w:t>
      </w:r>
    </w:p>
    <w:p w:rsidR="00750CB1" w:rsidRDefault="00750CB1">
      <w:pPr>
        <w:pStyle w:val="ConsPlusNormal"/>
        <w:jc w:val="both"/>
      </w:pPr>
    </w:p>
    <w:p w:rsidR="00750CB1" w:rsidRDefault="00750CB1">
      <w:pPr>
        <w:pStyle w:val="ConsPlusNormal"/>
        <w:ind w:firstLine="540"/>
        <w:jc w:val="both"/>
      </w:pPr>
      <w:r>
        <w:t>где:</w:t>
      </w:r>
    </w:p>
    <w:p w:rsidR="00750CB1" w:rsidRDefault="00750CB1">
      <w:pPr>
        <w:pStyle w:val="ConsPlusNormal"/>
        <w:ind w:firstLine="540"/>
        <w:jc w:val="both"/>
      </w:pPr>
      <w:r w:rsidRPr="00F95532">
        <w:rPr>
          <w:position w:val="-12"/>
        </w:rPr>
        <w:pict>
          <v:shape id="_x0000_i1026" style="width:13.4pt;height:20.1pt" coordsize="" o:spt="100" adj="0,,0" path="" filled="f" stroked="f">
            <v:stroke joinstyle="miter"/>
            <v:imagedata r:id="rId11" o:title="base_1_199265_4"/>
            <v:formulas/>
            <v:path o:connecttype="segments"/>
          </v:shape>
        </w:pict>
      </w:r>
      <w:r>
        <w:t xml:space="preserve"> </w:t>
      </w:r>
      <w:proofErr w:type="gramStart"/>
      <w:r>
        <w:t xml:space="preserve">- достигнутое значение показателя эффективности деятельности, указанного в договоре о предоставлении субсидии организациям авиационной промышленности, осуществляющим деятельность в области авиационного двигателестроения на компенсацию процентов по долгосрочным кредитам, полученным в российских кредитных организациях и в государственной корпорации "Банк развития и внешнеэкономической деятельности (Внешэкономбанк)" на рефинансирование ранее привлеченных кредитов, в рамках подпрограммы "Авиационное двигателестроение" государственной </w:t>
      </w:r>
      <w:hyperlink r:id="rId12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авиационной промышленности на 2013</w:t>
      </w:r>
      <w:proofErr w:type="gramEnd"/>
      <w:r>
        <w:t xml:space="preserve"> - 2025 годы" (далее - субсидия);</w:t>
      </w:r>
    </w:p>
    <w:p w:rsidR="00750CB1" w:rsidRDefault="00750CB1">
      <w:pPr>
        <w:pStyle w:val="ConsPlusNormal"/>
        <w:ind w:firstLine="540"/>
        <w:jc w:val="both"/>
      </w:pPr>
      <w:r w:rsidRPr="00F95532">
        <w:rPr>
          <w:position w:val="-12"/>
        </w:rPr>
        <w:pict>
          <v:shape id="_x0000_i1027" style="width:16.75pt;height:20.1pt" coordsize="" o:spt="100" adj="0,,0" path="" filled="f" stroked="f">
            <v:stroke joinstyle="miter"/>
            <v:imagedata r:id="rId13" o:title="base_1_199265_5"/>
            <v:formulas/>
            <v:path o:connecttype="segments"/>
          </v:shape>
        </w:pict>
      </w:r>
      <w:r>
        <w:t xml:space="preserve"> - плановое значение i-го показателя эффективности деятельности, указанного в договоре о предоставлении субсидии;</w:t>
      </w:r>
    </w:p>
    <w:p w:rsidR="00750CB1" w:rsidRDefault="00750CB1">
      <w:pPr>
        <w:pStyle w:val="ConsPlusNormal"/>
        <w:ind w:firstLine="540"/>
        <w:jc w:val="both"/>
      </w:pPr>
      <w:r>
        <w:t>k - удельный вес показателя эффективности деятельности, указанного в договоре о предоставлении субсидии;</w:t>
      </w:r>
    </w:p>
    <w:p w:rsidR="00750CB1" w:rsidRDefault="00750CB1">
      <w:pPr>
        <w:pStyle w:val="ConsPlusNormal"/>
        <w:ind w:firstLine="540"/>
        <w:jc w:val="both"/>
      </w:pPr>
      <w:r>
        <w:t>v - размер средств федерального бюджета, предоставленных организации в рамках договора о предоставлении субсидии (тыс. рублей).</w:t>
      </w:r>
    </w:p>
    <w:p w:rsidR="00750CB1" w:rsidRDefault="00750CB1">
      <w:pPr>
        <w:pStyle w:val="ConsPlusNormal"/>
        <w:jc w:val="both"/>
      </w:pPr>
    </w:p>
    <w:p w:rsidR="00750CB1" w:rsidRDefault="00750CB1">
      <w:pPr>
        <w:pStyle w:val="ConsPlusNormal"/>
        <w:jc w:val="both"/>
      </w:pPr>
    </w:p>
    <w:p w:rsidR="00750CB1" w:rsidRDefault="00750CB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4E5B" w:rsidRDefault="00AA4E5B"/>
    <w:sectPr w:rsidR="00AA4E5B" w:rsidSect="00156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CB1"/>
    <w:rsid w:val="00750CB1"/>
    <w:rsid w:val="00AA4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0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0C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0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50CB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856DD59E98065F4C3F2377E92F0D3AA37B24653BE28992DD8D9556D9FA039E19454C70D4DA2EJ04CI" TargetMode="External"/><Relationship Id="rId13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F856DD59E98065F4C3F2377E92F0D3AAB7E256336E1D498D5D49954DEF55C891E0C4071D4DA2E0FJC47I" TargetMode="External"/><Relationship Id="rId12" Type="http://schemas.openxmlformats.org/officeDocument/2006/relationships/hyperlink" Target="consultantplus://offline/ref=6F856DD59E98065F4C3F2377E92F0D3AAB7E256336E1D498D5D49954DEF55C891E0C4071D4DA2E0FJC47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F856DD59E98065F4C3F2377E92F0D3AA87821633CEAD498D5D49954DEF55C891E0C4071D4DA2D0FJC44I" TargetMode="External"/><Relationship Id="rId11" Type="http://schemas.openxmlformats.org/officeDocument/2006/relationships/image" Target="media/image2.wmf"/><Relationship Id="rId5" Type="http://schemas.openxmlformats.org/officeDocument/2006/relationships/hyperlink" Target="consultantplus://offline/ref=6F856DD59E98065F4C3F2377E92F0D3AA87821633CEAD498D5D49954DEF55C891E0C4071D4DA2D0FJC44I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F856DD59E98065F4C3F2377E92F0D3AA87821633CEAD498D5D49954DEF55C891E0C4071D4DA2D0FJC44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2324</Words>
  <Characters>13253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2016-11-25T08:56:00Z</dcterms:created>
  <dcterms:modified xsi:type="dcterms:W3CDTF">2016-11-25T08:56:00Z</dcterms:modified>
</cp:coreProperties>
</file>