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600" w:rsidRDefault="0038160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381600" w:rsidRDefault="00381600">
      <w:pPr>
        <w:pStyle w:val="ConsPlusNormal"/>
        <w:jc w:val="both"/>
        <w:outlineLvl w:val="0"/>
      </w:pPr>
    </w:p>
    <w:p w:rsidR="00381600" w:rsidRDefault="00381600">
      <w:pPr>
        <w:pStyle w:val="ConsPlusTitle"/>
        <w:jc w:val="center"/>
        <w:outlineLvl w:val="0"/>
      </w:pPr>
      <w:r>
        <w:t>ПРАВИТЕЛЬСТВО РОССИЙСКОЙ ФЕДЕРАЦИИ</w:t>
      </w:r>
    </w:p>
    <w:p w:rsidR="00381600" w:rsidRDefault="00381600">
      <w:pPr>
        <w:pStyle w:val="ConsPlusTitle"/>
        <w:jc w:val="both"/>
      </w:pPr>
    </w:p>
    <w:p w:rsidR="00381600" w:rsidRDefault="00381600">
      <w:pPr>
        <w:pStyle w:val="ConsPlusTitle"/>
        <w:jc w:val="center"/>
      </w:pPr>
      <w:r>
        <w:t>РАСПОРЯЖЕНИЕ</w:t>
      </w:r>
    </w:p>
    <w:p w:rsidR="00381600" w:rsidRDefault="00381600">
      <w:pPr>
        <w:pStyle w:val="ConsPlusTitle"/>
        <w:jc w:val="center"/>
      </w:pPr>
      <w:r>
        <w:t>от 19 июня 2021 г. N 1665-р</w:t>
      </w:r>
    </w:p>
    <w:p w:rsidR="00381600" w:rsidRDefault="00381600">
      <w:pPr>
        <w:pStyle w:val="ConsPlusNormal"/>
        <w:jc w:val="both"/>
      </w:pPr>
    </w:p>
    <w:p w:rsidR="00381600" w:rsidRDefault="00381600">
      <w:pPr>
        <w:pStyle w:val="ConsPlusNormal"/>
        <w:ind w:firstLine="540"/>
        <w:jc w:val="both"/>
      </w:pPr>
      <w:bookmarkStart w:id="0" w:name="P6"/>
      <w:bookmarkEnd w:id="0"/>
      <w:r>
        <w:t xml:space="preserve">1. В соответствии с </w:t>
      </w:r>
      <w:hyperlink r:id="rId5" w:history="1">
        <w:r>
          <w:rPr>
            <w:color w:val="0000FF"/>
          </w:rPr>
          <w:t>пунктом 2 части 1 статьи 21</w:t>
        </w:r>
      </w:hyperlink>
      <w:r>
        <w:t xml:space="preserve"> Федерального закона "О федеральном бюджете на 2021 год и на плановый период 2022 и 2023 годов" направить бюджетные ассигнования, предусмотренные Минфину России по подразделу "Другие общегосударственные вопросы" раздела "Общегосударственные вопросы" классификации расходов бюджетов, на реализацию мероприятия по модернизации лабораторий инфекционной службы, предусмотренного Общенациональным планом действий, обеспечивающих восстановление занятости и доходов населения, рост экономики и долгосрочные структурные изменения в экономике, одобренным на заседании Правительства Российской Федерации 23 сентября 2020 г., Минздраву России в размере 5769940 тыс. рублей на предоставление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модернизации не менее 84 лабораторий медицинских организаций субъектов Российской Федерации, осуществляющих диагностику инфекционных болезней.</w:t>
      </w:r>
    </w:p>
    <w:p w:rsidR="00381600" w:rsidRDefault="00381600">
      <w:pPr>
        <w:pStyle w:val="ConsPlusNormal"/>
        <w:spacing w:before="220"/>
        <w:ind w:firstLine="540"/>
        <w:jc w:val="both"/>
      </w:pPr>
      <w:r>
        <w:t xml:space="preserve">2. Утвердить прилагаемое </w:t>
      </w:r>
      <w:hyperlink w:anchor="P23" w:history="1">
        <w:r>
          <w:rPr>
            <w:color w:val="0000FF"/>
          </w:rPr>
          <w:t>распределение</w:t>
        </w:r>
      </w:hyperlink>
      <w:r>
        <w:t xml:space="preserve"> субсидий, предоставляемых в 2021 году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p w:rsidR="00381600" w:rsidRDefault="00381600">
      <w:pPr>
        <w:pStyle w:val="ConsPlusNormal"/>
        <w:spacing w:before="220"/>
        <w:ind w:firstLine="540"/>
        <w:jc w:val="both"/>
      </w:pPr>
      <w:r>
        <w:t xml:space="preserve">3. Минздраву России осуществить контроль за целевым и эффективным использованием указанных в </w:t>
      </w:r>
      <w:hyperlink w:anchor="P6" w:history="1">
        <w:r>
          <w:rPr>
            <w:color w:val="0000FF"/>
          </w:rPr>
          <w:t>пункте 1</w:t>
        </w:r>
      </w:hyperlink>
      <w:r>
        <w:t xml:space="preserve"> настоящего распоряжения бюджетных ассигнований с представлением доклада в Правительство Российской Федерации до 1 февраля 2022 г.</w:t>
      </w:r>
    </w:p>
    <w:p w:rsidR="00381600" w:rsidRDefault="00381600">
      <w:pPr>
        <w:pStyle w:val="ConsPlusNormal"/>
        <w:jc w:val="both"/>
      </w:pPr>
    </w:p>
    <w:p w:rsidR="00381600" w:rsidRDefault="00381600">
      <w:pPr>
        <w:pStyle w:val="ConsPlusNormal"/>
        <w:jc w:val="right"/>
      </w:pPr>
      <w:r>
        <w:t>Председатель Правительства</w:t>
      </w:r>
    </w:p>
    <w:p w:rsidR="00381600" w:rsidRDefault="00381600">
      <w:pPr>
        <w:pStyle w:val="ConsPlusNormal"/>
        <w:jc w:val="right"/>
      </w:pPr>
      <w:r>
        <w:t>Российской Федерации</w:t>
      </w:r>
    </w:p>
    <w:p w:rsidR="00381600" w:rsidRDefault="00381600">
      <w:pPr>
        <w:pStyle w:val="ConsPlusNormal"/>
        <w:jc w:val="right"/>
      </w:pPr>
      <w:r>
        <w:t>М.МИШУСТИН</w:t>
      </w:r>
    </w:p>
    <w:p w:rsidR="00381600" w:rsidRDefault="00381600">
      <w:pPr>
        <w:pStyle w:val="ConsPlusNormal"/>
        <w:jc w:val="both"/>
      </w:pPr>
    </w:p>
    <w:p w:rsidR="00381600" w:rsidRDefault="00381600">
      <w:pPr>
        <w:pStyle w:val="ConsPlusNormal"/>
        <w:jc w:val="both"/>
      </w:pPr>
    </w:p>
    <w:p w:rsidR="00381600" w:rsidRDefault="00381600">
      <w:pPr>
        <w:pStyle w:val="ConsPlusNormal"/>
        <w:jc w:val="both"/>
      </w:pPr>
    </w:p>
    <w:p w:rsidR="00381600" w:rsidRDefault="00381600">
      <w:pPr>
        <w:pStyle w:val="ConsPlusNormal"/>
        <w:jc w:val="both"/>
      </w:pPr>
    </w:p>
    <w:p w:rsidR="00381600" w:rsidRDefault="00381600">
      <w:pPr>
        <w:pStyle w:val="ConsPlusNormal"/>
        <w:jc w:val="both"/>
      </w:pPr>
    </w:p>
    <w:p w:rsidR="00381600" w:rsidRDefault="00381600">
      <w:pPr>
        <w:pStyle w:val="ConsPlusNormal"/>
        <w:jc w:val="right"/>
        <w:outlineLvl w:val="0"/>
      </w:pPr>
      <w:r>
        <w:t>Приложение</w:t>
      </w:r>
    </w:p>
    <w:p w:rsidR="00381600" w:rsidRDefault="00381600">
      <w:pPr>
        <w:pStyle w:val="ConsPlusNormal"/>
        <w:jc w:val="right"/>
      </w:pPr>
      <w:r>
        <w:t>к распоряжению Правительства</w:t>
      </w:r>
    </w:p>
    <w:p w:rsidR="00381600" w:rsidRDefault="00381600">
      <w:pPr>
        <w:pStyle w:val="ConsPlusNormal"/>
        <w:jc w:val="right"/>
      </w:pPr>
      <w:r>
        <w:t>Российской Федерации</w:t>
      </w:r>
    </w:p>
    <w:p w:rsidR="00381600" w:rsidRDefault="00381600">
      <w:pPr>
        <w:pStyle w:val="ConsPlusNormal"/>
        <w:jc w:val="right"/>
      </w:pPr>
      <w:r>
        <w:t>от 19 июня 2021 г. N 1665-р</w:t>
      </w:r>
    </w:p>
    <w:p w:rsidR="00381600" w:rsidRDefault="00381600">
      <w:pPr>
        <w:pStyle w:val="ConsPlusNormal"/>
        <w:jc w:val="both"/>
      </w:pPr>
    </w:p>
    <w:p w:rsidR="00381600" w:rsidRDefault="00381600">
      <w:pPr>
        <w:pStyle w:val="ConsPlusTitle"/>
        <w:jc w:val="center"/>
      </w:pPr>
      <w:bookmarkStart w:id="1" w:name="P23"/>
      <w:bookmarkEnd w:id="1"/>
      <w:r>
        <w:t>РАСПРЕДЕЛЕНИЕ</w:t>
      </w:r>
    </w:p>
    <w:p w:rsidR="00381600" w:rsidRDefault="00381600">
      <w:pPr>
        <w:pStyle w:val="ConsPlusTitle"/>
        <w:jc w:val="center"/>
      </w:pPr>
      <w:r>
        <w:t>СУБСИДИЙ, ПРЕДОСТАВЛЯЕМЫХ В 2021 ГОДУ ИЗ ФЕДЕРАЛЬНОГО</w:t>
      </w:r>
    </w:p>
    <w:p w:rsidR="00381600" w:rsidRDefault="00381600">
      <w:pPr>
        <w:pStyle w:val="ConsPlusTitle"/>
        <w:jc w:val="center"/>
      </w:pPr>
      <w:r>
        <w:t>БЮДЖЕТА БЮДЖЕТАМ СУБЪЕКТОВ РОССИЙСКОЙ ФЕДЕРАЦИИ В ЦЕЛЯХ</w:t>
      </w:r>
    </w:p>
    <w:p w:rsidR="00381600" w:rsidRDefault="00381600">
      <w:pPr>
        <w:pStyle w:val="ConsPlusTitle"/>
        <w:jc w:val="center"/>
      </w:pPr>
      <w:r>
        <w:t>СОФИНАНСИРОВАНИЯ РАСХОДНЫХ ОБЯЗАТЕЛЬСТВ СУБЪЕКТОВ</w:t>
      </w:r>
    </w:p>
    <w:p w:rsidR="00381600" w:rsidRDefault="00381600">
      <w:pPr>
        <w:pStyle w:val="ConsPlusTitle"/>
        <w:jc w:val="center"/>
      </w:pPr>
      <w:r>
        <w:t>РОССИЙСКОЙ ФЕДЕРАЦИИ, ВОЗНИКАЮЩИХ ПРИ МОДЕРНИЗАЦИИ</w:t>
      </w:r>
    </w:p>
    <w:p w:rsidR="00381600" w:rsidRDefault="00381600">
      <w:pPr>
        <w:pStyle w:val="ConsPlusTitle"/>
        <w:jc w:val="center"/>
      </w:pPr>
      <w:r>
        <w:t>ЛАБОРАТОРИЙ МЕДИЦИНСКИХ ОРГАНИЗАЦИЙ СУБЪЕКТОВ</w:t>
      </w:r>
    </w:p>
    <w:p w:rsidR="00381600" w:rsidRDefault="00381600">
      <w:pPr>
        <w:pStyle w:val="ConsPlusTitle"/>
        <w:jc w:val="center"/>
      </w:pPr>
      <w:r>
        <w:t>РОССИЙСКОЙ ФЕДЕРАЦИИ, ОСУЩЕСТВЛЯЮЩИХ ДИАГНОСТИКУ</w:t>
      </w:r>
    </w:p>
    <w:p w:rsidR="00381600" w:rsidRDefault="00381600">
      <w:pPr>
        <w:pStyle w:val="ConsPlusTitle"/>
        <w:jc w:val="center"/>
      </w:pPr>
      <w:r>
        <w:t>ИНФЕКЦИОННЫХ БОЛЕЗНЕЙ</w:t>
      </w:r>
    </w:p>
    <w:p w:rsidR="00381600" w:rsidRDefault="0038160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60"/>
        <w:gridCol w:w="2399"/>
      </w:tblGrid>
      <w:tr w:rsidR="00381600">
        <w:tc>
          <w:tcPr>
            <w:tcW w:w="6660" w:type="dxa"/>
            <w:tcBorders>
              <w:top w:val="single" w:sz="4" w:space="0" w:color="auto"/>
              <w:left w:val="nil"/>
              <w:bottom w:val="single" w:sz="4" w:space="0" w:color="auto"/>
            </w:tcBorders>
          </w:tcPr>
          <w:p w:rsidR="00381600" w:rsidRDefault="00381600">
            <w:pPr>
              <w:pStyle w:val="ConsPlusNormal"/>
              <w:jc w:val="center"/>
            </w:pPr>
            <w:r>
              <w:lastRenderedPageBreak/>
              <w:t>Субъект Российской Федерации</w:t>
            </w:r>
          </w:p>
        </w:tc>
        <w:tc>
          <w:tcPr>
            <w:tcW w:w="2399" w:type="dxa"/>
            <w:tcBorders>
              <w:top w:val="single" w:sz="4" w:space="0" w:color="auto"/>
              <w:bottom w:val="single" w:sz="4" w:space="0" w:color="auto"/>
              <w:right w:val="nil"/>
            </w:tcBorders>
          </w:tcPr>
          <w:p w:rsidR="00381600" w:rsidRDefault="00381600">
            <w:pPr>
              <w:pStyle w:val="ConsPlusNormal"/>
              <w:jc w:val="center"/>
            </w:pPr>
            <w:r>
              <w:t>Размер субсидии (тыс. рублей)</w:t>
            </w:r>
          </w:p>
        </w:tc>
      </w:tr>
      <w:tr w:rsidR="00381600">
        <w:tblPrEx>
          <w:tblBorders>
            <w:insideH w:val="none" w:sz="0" w:space="0" w:color="auto"/>
            <w:insideV w:val="none" w:sz="0" w:space="0" w:color="auto"/>
          </w:tblBorders>
        </w:tblPrEx>
        <w:tc>
          <w:tcPr>
            <w:tcW w:w="6660" w:type="dxa"/>
            <w:tcBorders>
              <w:top w:val="single" w:sz="4" w:space="0" w:color="auto"/>
              <w:left w:val="nil"/>
              <w:bottom w:val="nil"/>
              <w:right w:val="nil"/>
            </w:tcBorders>
            <w:vAlign w:val="bottom"/>
          </w:tcPr>
          <w:p w:rsidR="00381600" w:rsidRDefault="00381600">
            <w:pPr>
              <w:pStyle w:val="ConsPlusNormal"/>
            </w:pPr>
            <w:r>
              <w:t>Республика Адыгея</w:t>
            </w:r>
          </w:p>
        </w:tc>
        <w:tc>
          <w:tcPr>
            <w:tcW w:w="2399" w:type="dxa"/>
            <w:tcBorders>
              <w:top w:val="single" w:sz="4" w:space="0" w:color="auto"/>
              <w:left w:val="nil"/>
              <w:bottom w:val="nil"/>
              <w:right w:val="nil"/>
            </w:tcBorders>
            <w:vAlign w:val="bottom"/>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Алтай</w:t>
            </w:r>
          </w:p>
        </w:tc>
        <w:tc>
          <w:tcPr>
            <w:tcW w:w="2399" w:type="dxa"/>
            <w:tcBorders>
              <w:top w:val="nil"/>
              <w:left w:val="nil"/>
              <w:bottom w:val="nil"/>
              <w:right w:val="nil"/>
            </w:tcBorders>
            <w:vAlign w:val="bottom"/>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Башкортостан</w:t>
            </w:r>
          </w:p>
        </w:tc>
        <w:tc>
          <w:tcPr>
            <w:tcW w:w="2399" w:type="dxa"/>
            <w:tcBorders>
              <w:top w:val="nil"/>
              <w:left w:val="nil"/>
              <w:bottom w:val="nil"/>
              <w:right w:val="nil"/>
            </w:tcBorders>
            <w:vAlign w:val="bottom"/>
          </w:tcPr>
          <w:p w:rsidR="00381600" w:rsidRDefault="00381600">
            <w:pPr>
              <w:pStyle w:val="ConsPlusNormal"/>
              <w:jc w:val="center"/>
            </w:pPr>
            <w:r>
              <w:t>129705,7</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Бурятия</w:t>
            </w:r>
          </w:p>
        </w:tc>
        <w:tc>
          <w:tcPr>
            <w:tcW w:w="2399" w:type="dxa"/>
            <w:tcBorders>
              <w:top w:val="nil"/>
              <w:left w:val="nil"/>
              <w:bottom w:val="nil"/>
              <w:right w:val="nil"/>
            </w:tcBorders>
          </w:tcPr>
          <w:p w:rsidR="00381600" w:rsidRDefault="00381600">
            <w:pPr>
              <w:pStyle w:val="ConsPlusNormal"/>
              <w:jc w:val="center"/>
            </w:pPr>
            <w:r>
              <w:t>46183,1</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Дагестан</w:t>
            </w:r>
          </w:p>
        </w:tc>
        <w:tc>
          <w:tcPr>
            <w:tcW w:w="2399" w:type="dxa"/>
            <w:tcBorders>
              <w:top w:val="nil"/>
              <w:left w:val="nil"/>
              <w:bottom w:val="nil"/>
              <w:right w:val="nil"/>
            </w:tcBorders>
            <w:vAlign w:val="bottom"/>
          </w:tcPr>
          <w:p w:rsidR="00381600" w:rsidRDefault="00381600">
            <w:pPr>
              <w:pStyle w:val="ConsPlusNormal"/>
              <w:jc w:val="center"/>
            </w:pPr>
            <w:r>
              <w:t>140023,2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Ингушетия</w:t>
            </w:r>
          </w:p>
        </w:tc>
        <w:tc>
          <w:tcPr>
            <w:tcW w:w="2399" w:type="dxa"/>
            <w:tcBorders>
              <w:top w:val="nil"/>
              <w:left w:val="nil"/>
              <w:bottom w:val="nil"/>
              <w:right w:val="nil"/>
            </w:tcBorders>
            <w:vAlign w:val="bottom"/>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Кабардино-Балкарская Республика</w:t>
            </w:r>
          </w:p>
        </w:tc>
        <w:tc>
          <w:tcPr>
            <w:tcW w:w="2399" w:type="dxa"/>
            <w:tcBorders>
              <w:top w:val="nil"/>
              <w:left w:val="nil"/>
              <w:bottom w:val="nil"/>
              <w:right w:val="nil"/>
            </w:tcBorders>
          </w:tcPr>
          <w:p w:rsidR="00381600" w:rsidRDefault="00381600">
            <w:pPr>
              <w:pStyle w:val="ConsPlusNormal"/>
              <w:jc w:val="center"/>
            </w:pPr>
            <w:r>
              <w:t>45691,8</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Калмыкия</w:t>
            </w:r>
          </w:p>
        </w:tc>
        <w:tc>
          <w:tcPr>
            <w:tcW w:w="2399" w:type="dxa"/>
            <w:tcBorders>
              <w:top w:val="nil"/>
              <w:left w:val="nil"/>
              <w:bottom w:val="nil"/>
              <w:right w:val="nil"/>
            </w:tcBorders>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Карачаево-Черкесская Республика</w:t>
            </w:r>
          </w:p>
        </w:tc>
        <w:tc>
          <w:tcPr>
            <w:tcW w:w="2399" w:type="dxa"/>
            <w:tcBorders>
              <w:top w:val="nil"/>
              <w:left w:val="nil"/>
              <w:bottom w:val="nil"/>
              <w:right w:val="nil"/>
            </w:tcBorders>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Карелия</w:t>
            </w:r>
          </w:p>
        </w:tc>
        <w:tc>
          <w:tcPr>
            <w:tcW w:w="2399" w:type="dxa"/>
            <w:tcBorders>
              <w:top w:val="nil"/>
              <w:left w:val="nil"/>
              <w:bottom w:val="nil"/>
              <w:right w:val="nil"/>
            </w:tcBorders>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Коми</w:t>
            </w:r>
          </w:p>
        </w:tc>
        <w:tc>
          <w:tcPr>
            <w:tcW w:w="2399" w:type="dxa"/>
            <w:tcBorders>
              <w:top w:val="nil"/>
              <w:left w:val="nil"/>
              <w:bottom w:val="nil"/>
              <w:right w:val="nil"/>
            </w:tcBorders>
            <w:vAlign w:val="bottom"/>
          </w:tcPr>
          <w:p w:rsidR="00381600" w:rsidRDefault="00381600">
            <w:pPr>
              <w:pStyle w:val="ConsPlusNormal"/>
              <w:jc w:val="center"/>
            </w:pPr>
            <w:r>
              <w:t>34391,7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Крым</w:t>
            </w:r>
          </w:p>
        </w:tc>
        <w:tc>
          <w:tcPr>
            <w:tcW w:w="2399" w:type="dxa"/>
            <w:tcBorders>
              <w:top w:val="nil"/>
              <w:left w:val="nil"/>
              <w:bottom w:val="nil"/>
              <w:right w:val="nil"/>
            </w:tcBorders>
            <w:vAlign w:val="bottom"/>
          </w:tcPr>
          <w:p w:rsidR="00381600" w:rsidRDefault="00381600">
            <w:pPr>
              <w:pStyle w:val="ConsPlusNormal"/>
              <w:jc w:val="center"/>
            </w:pPr>
            <w:r>
              <w:t>93348,8</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Марий Эл</w:t>
            </w:r>
          </w:p>
        </w:tc>
        <w:tc>
          <w:tcPr>
            <w:tcW w:w="2399" w:type="dxa"/>
            <w:tcBorders>
              <w:top w:val="nil"/>
              <w:left w:val="nil"/>
              <w:bottom w:val="nil"/>
              <w:right w:val="nil"/>
            </w:tcBorders>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Мордовия</w:t>
            </w:r>
          </w:p>
        </w:tc>
        <w:tc>
          <w:tcPr>
            <w:tcW w:w="2399" w:type="dxa"/>
            <w:tcBorders>
              <w:top w:val="nil"/>
              <w:left w:val="nil"/>
              <w:bottom w:val="nil"/>
              <w:right w:val="nil"/>
            </w:tcBorders>
            <w:vAlign w:val="bottom"/>
          </w:tcPr>
          <w:p w:rsidR="00381600" w:rsidRDefault="00381600">
            <w:pPr>
              <w:pStyle w:val="ConsPlusNormal"/>
              <w:jc w:val="center"/>
            </w:pPr>
            <w:r>
              <w:t>39304,8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Саха (Якутия)</w:t>
            </w:r>
          </w:p>
        </w:tc>
        <w:tc>
          <w:tcPr>
            <w:tcW w:w="2399" w:type="dxa"/>
            <w:tcBorders>
              <w:top w:val="nil"/>
              <w:left w:val="nil"/>
              <w:bottom w:val="nil"/>
              <w:right w:val="nil"/>
            </w:tcBorders>
            <w:vAlign w:val="bottom"/>
          </w:tcPr>
          <w:p w:rsidR="00381600" w:rsidRDefault="00381600">
            <w:pPr>
              <w:pStyle w:val="ConsPlusNormal"/>
              <w:jc w:val="center"/>
            </w:pPr>
            <w:r>
              <w:t>45200,5</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Северная Осетия - Алания</w:t>
            </w:r>
          </w:p>
        </w:tc>
        <w:tc>
          <w:tcPr>
            <w:tcW w:w="2399" w:type="dxa"/>
            <w:tcBorders>
              <w:top w:val="nil"/>
              <w:left w:val="nil"/>
              <w:bottom w:val="nil"/>
              <w:right w:val="nil"/>
            </w:tcBorders>
            <w:vAlign w:val="bottom"/>
          </w:tcPr>
          <w:p w:rsidR="00381600" w:rsidRDefault="00381600">
            <w:pPr>
              <w:pStyle w:val="ConsPlusNormal"/>
              <w:jc w:val="center"/>
            </w:pPr>
            <w:r>
              <w:t>45691,8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Республика Татарстан</w:t>
            </w:r>
          </w:p>
        </w:tc>
        <w:tc>
          <w:tcPr>
            <w:tcW w:w="2399" w:type="dxa"/>
            <w:tcBorders>
              <w:top w:val="nil"/>
              <w:left w:val="nil"/>
              <w:bottom w:val="nil"/>
              <w:right w:val="nil"/>
            </w:tcBorders>
            <w:vAlign w:val="bottom"/>
          </w:tcPr>
          <w:p w:rsidR="00381600" w:rsidRDefault="00381600">
            <w:pPr>
              <w:pStyle w:val="ConsPlusNormal"/>
              <w:jc w:val="center"/>
            </w:pPr>
            <w:r>
              <w:t>85487,9</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Тыва</w:t>
            </w:r>
          </w:p>
        </w:tc>
        <w:tc>
          <w:tcPr>
            <w:tcW w:w="2399" w:type="dxa"/>
            <w:tcBorders>
              <w:top w:val="nil"/>
              <w:left w:val="nil"/>
              <w:bottom w:val="nil"/>
              <w:right w:val="nil"/>
            </w:tcBorders>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Удмуртская Республика</w:t>
            </w:r>
          </w:p>
        </w:tc>
        <w:tc>
          <w:tcPr>
            <w:tcW w:w="2399" w:type="dxa"/>
            <w:tcBorders>
              <w:top w:val="nil"/>
              <w:left w:val="nil"/>
              <w:bottom w:val="nil"/>
              <w:right w:val="nil"/>
            </w:tcBorders>
            <w:vAlign w:val="bottom"/>
          </w:tcPr>
          <w:p w:rsidR="00381600" w:rsidRDefault="00381600">
            <w:pPr>
              <w:pStyle w:val="ConsPlusNormal"/>
              <w:jc w:val="center"/>
            </w:pPr>
            <w:r>
              <w:t>79592,1</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Республика Хакасия</w:t>
            </w:r>
          </w:p>
        </w:tc>
        <w:tc>
          <w:tcPr>
            <w:tcW w:w="2399" w:type="dxa"/>
            <w:tcBorders>
              <w:top w:val="nil"/>
              <w:left w:val="nil"/>
              <w:bottom w:val="nil"/>
              <w:right w:val="nil"/>
            </w:tcBorders>
          </w:tcPr>
          <w:p w:rsidR="00381600" w:rsidRDefault="00381600">
            <w:pPr>
              <w:pStyle w:val="ConsPlusNormal"/>
              <w:jc w:val="center"/>
            </w:pPr>
            <w:r>
              <w:t>44709,2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Чеченская Республика</w:t>
            </w:r>
          </w:p>
        </w:tc>
        <w:tc>
          <w:tcPr>
            <w:tcW w:w="2399" w:type="dxa"/>
            <w:tcBorders>
              <w:top w:val="nil"/>
              <w:left w:val="nil"/>
              <w:bottom w:val="nil"/>
              <w:right w:val="nil"/>
            </w:tcBorders>
            <w:vAlign w:val="bottom"/>
          </w:tcPr>
          <w:p w:rsidR="00381600" w:rsidRDefault="00381600">
            <w:pPr>
              <w:pStyle w:val="ConsPlusNormal"/>
              <w:jc w:val="center"/>
            </w:pPr>
            <w:r>
              <w:t>93348,8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Чувашская Республика</w:t>
            </w:r>
          </w:p>
        </w:tc>
        <w:tc>
          <w:tcPr>
            <w:tcW w:w="2399" w:type="dxa"/>
            <w:tcBorders>
              <w:top w:val="nil"/>
              <w:left w:val="nil"/>
              <w:bottom w:val="nil"/>
              <w:right w:val="nil"/>
            </w:tcBorders>
            <w:vAlign w:val="bottom"/>
          </w:tcPr>
          <w:p w:rsidR="00381600" w:rsidRDefault="00381600">
            <w:pPr>
              <w:pStyle w:val="ConsPlusNormal"/>
              <w:jc w:val="center"/>
            </w:pPr>
            <w:r>
              <w:t>97279,3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Алтайский край</w:t>
            </w:r>
          </w:p>
        </w:tc>
        <w:tc>
          <w:tcPr>
            <w:tcW w:w="2399" w:type="dxa"/>
            <w:tcBorders>
              <w:top w:val="nil"/>
              <w:left w:val="nil"/>
              <w:bottom w:val="nil"/>
              <w:right w:val="nil"/>
            </w:tcBorders>
            <w:vAlign w:val="bottom"/>
          </w:tcPr>
          <w:p w:rsidR="00381600" w:rsidRDefault="00381600">
            <w:pPr>
              <w:pStyle w:val="ConsPlusNormal"/>
              <w:jc w:val="center"/>
            </w:pPr>
            <w:r>
              <w:t>97279,3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Забайкальский край</w:t>
            </w:r>
          </w:p>
        </w:tc>
        <w:tc>
          <w:tcPr>
            <w:tcW w:w="2399" w:type="dxa"/>
            <w:tcBorders>
              <w:top w:val="nil"/>
              <w:left w:val="nil"/>
              <w:bottom w:val="nil"/>
              <w:right w:val="nil"/>
            </w:tcBorders>
            <w:vAlign w:val="bottom"/>
          </w:tcPr>
          <w:p w:rsidR="00381600" w:rsidRDefault="00381600">
            <w:pPr>
              <w:pStyle w:val="ConsPlusNormal"/>
              <w:jc w:val="center"/>
            </w:pPr>
            <w:r>
              <w:t>92366,2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Камчатский край</w:t>
            </w:r>
          </w:p>
        </w:tc>
        <w:tc>
          <w:tcPr>
            <w:tcW w:w="2399" w:type="dxa"/>
            <w:tcBorders>
              <w:top w:val="nil"/>
              <w:left w:val="nil"/>
              <w:bottom w:val="nil"/>
              <w:right w:val="nil"/>
            </w:tcBorders>
            <w:vAlign w:val="bottom"/>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center"/>
          </w:tcPr>
          <w:p w:rsidR="00381600" w:rsidRDefault="00381600">
            <w:pPr>
              <w:pStyle w:val="ConsPlusNormal"/>
            </w:pPr>
            <w:r>
              <w:t>Краснодарский край</w:t>
            </w:r>
          </w:p>
        </w:tc>
        <w:tc>
          <w:tcPr>
            <w:tcW w:w="2399" w:type="dxa"/>
            <w:tcBorders>
              <w:top w:val="nil"/>
              <w:left w:val="nil"/>
              <w:bottom w:val="nil"/>
              <w:right w:val="nil"/>
            </w:tcBorders>
            <w:vAlign w:val="bottom"/>
          </w:tcPr>
          <w:p w:rsidR="00381600" w:rsidRDefault="00381600">
            <w:pPr>
              <w:pStyle w:val="ConsPlusNormal"/>
              <w:jc w:val="center"/>
            </w:pPr>
            <w:r>
              <w:t>112018,6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Красноярский край</w:t>
            </w:r>
          </w:p>
        </w:tc>
        <w:tc>
          <w:tcPr>
            <w:tcW w:w="2399" w:type="dxa"/>
            <w:tcBorders>
              <w:top w:val="nil"/>
              <w:left w:val="nil"/>
              <w:bottom w:val="nil"/>
              <w:right w:val="nil"/>
            </w:tcBorders>
            <w:vAlign w:val="bottom"/>
          </w:tcPr>
          <w:p w:rsidR="00381600" w:rsidRDefault="00381600">
            <w:pPr>
              <w:pStyle w:val="ConsPlusNormal"/>
              <w:jc w:val="center"/>
            </w:pPr>
            <w:r>
              <w:t>73696,4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Пермский край</w:t>
            </w:r>
          </w:p>
        </w:tc>
        <w:tc>
          <w:tcPr>
            <w:tcW w:w="2399" w:type="dxa"/>
            <w:tcBorders>
              <w:top w:val="nil"/>
              <w:left w:val="nil"/>
              <w:bottom w:val="nil"/>
              <w:right w:val="nil"/>
            </w:tcBorders>
            <w:vAlign w:val="bottom"/>
          </w:tcPr>
          <w:p w:rsidR="00381600" w:rsidRDefault="00381600">
            <w:pPr>
              <w:pStyle w:val="ConsPlusNormal"/>
              <w:jc w:val="center"/>
            </w:pPr>
            <w:r>
              <w:t>71731,2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Приморский край</w:t>
            </w:r>
          </w:p>
        </w:tc>
        <w:tc>
          <w:tcPr>
            <w:tcW w:w="2399" w:type="dxa"/>
            <w:tcBorders>
              <w:top w:val="nil"/>
              <w:left w:val="nil"/>
              <w:bottom w:val="nil"/>
              <w:right w:val="nil"/>
            </w:tcBorders>
            <w:vAlign w:val="bottom"/>
          </w:tcPr>
          <w:p w:rsidR="00381600" w:rsidRDefault="00381600">
            <w:pPr>
              <w:pStyle w:val="ConsPlusNormal"/>
              <w:jc w:val="center"/>
            </w:pPr>
            <w:r>
              <w:t>86470,5</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lastRenderedPageBreak/>
              <w:t>Ставропольский край</w:t>
            </w:r>
          </w:p>
        </w:tc>
        <w:tc>
          <w:tcPr>
            <w:tcW w:w="2399" w:type="dxa"/>
            <w:tcBorders>
              <w:top w:val="nil"/>
              <w:left w:val="nil"/>
              <w:bottom w:val="nil"/>
              <w:right w:val="nil"/>
            </w:tcBorders>
          </w:tcPr>
          <w:p w:rsidR="00381600" w:rsidRDefault="00381600">
            <w:pPr>
              <w:pStyle w:val="ConsPlusNormal"/>
              <w:jc w:val="center"/>
            </w:pPr>
            <w:r>
              <w:t>92366,2</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Хабаровский край</w:t>
            </w:r>
          </w:p>
        </w:tc>
        <w:tc>
          <w:tcPr>
            <w:tcW w:w="2399" w:type="dxa"/>
            <w:tcBorders>
              <w:top w:val="nil"/>
              <w:left w:val="nil"/>
              <w:bottom w:val="nil"/>
              <w:right w:val="nil"/>
            </w:tcBorders>
          </w:tcPr>
          <w:p w:rsidR="00381600" w:rsidRDefault="00381600">
            <w:pPr>
              <w:pStyle w:val="ConsPlusNormal"/>
              <w:jc w:val="center"/>
            </w:pPr>
            <w:r>
              <w:t>82540</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Амурская область</w:t>
            </w:r>
          </w:p>
        </w:tc>
        <w:tc>
          <w:tcPr>
            <w:tcW w:w="2399" w:type="dxa"/>
            <w:tcBorders>
              <w:top w:val="nil"/>
              <w:left w:val="nil"/>
              <w:bottom w:val="nil"/>
              <w:right w:val="nil"/>
            </w:tcBorders>
            <w:vAlign w:val="bottom"/>
          </w:tcPr>
          <w:p w:rsidR="00381600" w:rsidRDefault="00381600">
            <w:pPr>
              <w:pStyle w:val="ConsPlusNormal"/>
              <w:jc w:val="center"/>
            </w:pPr>
            <w:r>
              <w:t>41761,3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Архангельская область</w:t>
            </w:r>
          </w:p>
        </w:tc>
        <w:tc>
          <w:tcPr>
            <w:tcW w:w="2399" w:type="dxa"/>
            <w:tcBorders>
              <w:top w:val="nil"/>
              <w:left w:val="nil"/>
              <w:bottom w:val="nil"/>
              <w:right w:val="nil"/>
            </w:tcBorders>
            <w:vAlign w:val="bottom"/>
          </w:tcPr>
          <w:p w:rsidR="00381600" w:rsidRDefault="00381600">
            <w:pPr>
              <w:pStyle w:val="ConsPlusNormal"/>
              <w:jc w:val="center"/>
            </w:pPr>
            <w:r>
              <w:t>88435,7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Астраханская область</w:t>
            </w:r>
          </w:p>
        </w:tc>
        <w:tc>
          <w:tcPr>
            <w:tcW w:w="2399" w:type="dxa"/>
            <w:tcBorders>
              <w:top w:val="nil"/>
              <w:left w:val="nil"/>
              <w:bottom w:val="nil"/>
              <w:right w:val="nil"/>
            </w:tcBorders>
            <w:vAlign w:val="bottom"/>
          </w:tcPr>
          <w:p w:rsidR="00381600" w:rsidRDefault="00381600">
            <w:pPr>
              <w:pStyle w:val="ConsPlusNormal"/>
              <w:jc w:val="center"/>
            </w:pPr>
            <w:r>
              <w:t>80574,8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Белгородская область</w:t>
            </w:r>
          </w:p>
        </w:tc>
        <w:tc>
          <w:tcPr>
            <w:tcW w:w="2399" w:type="dxa"/>
            <w:tcBorders>
              <w:top w:val="nil"/>
              <w:left w:val="nil"/>
              <w:bottom w:val="nil"/>
              <w:right w:val="nil"/>
            </w:tcBorders>
            <w:vAlign w:val="bottom"/>
          </w:tcPr>
          <w:p w:rsidR="00381600" w:rsidRDefault="00381600">
            <w:pPr>
              <w:pStyle w:val="ConsPlusNormal"/>
              <w:jc w:val="center"/>
            </w:pPr>
            <w:r>
              <w:t>77626,9</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Брянская область</w:t>
            </w:r>
          </w:p>
        </w:tc>
        <w:tc>
          <w:tcPr>
            <w:tcW w:w="2399" w:type="dxa"/>
            <w:tcBorders>
              <w:top w:val="nil"/>
              <w:left w:val="nil"/>
              <w:bottom w:val="nil"/>
              <w:right w:val="nil"/>
            </w:tcBorders>
          </w:tcPr>
          <w:p w:rsidR="00381600" w:rsidRDefault="00381600">
            <w:pPr>
              <w:pStyle w:val="ConsPlusNormal"/>
              <w:jc w:val="center"/>
            </w:pPr>
            <w:r>
              <w:t>90401</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Владимирская область</w:t>
            </w:r>
          </w:p>
        </w:tc>
        <w:tc>
          <w:tcPr>
            <w:tcW w:w="2399" w:type="dxa"/>
            <w:tcBorders>
              <w:top w:val="nil"/>
              <w:left w:val="nil"/>
              <w:bottom w:val="nil"/>
              <w:right w:val="nil"/>
            </w:tcBorders>
            <w:vAlign w:val="bottom"/>
          </w:tcPr>
          <w:p w:rsidR="00381600" w:rsidRDefault="00381600">
            <w:pPr>
              <w:pStyle w:val="ConsPlusNormal"/>
              <w:jc w:val="center"/>
            </w:pPr>
            <w:r>
              <w:t>87453,1</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Волгоградская область</w:t>
            </w:r>
          </w:p>
        </w:tc>
        <w:tc>
          <w:tcPr>
            <w:tcW w:w="2399" w:type="dxa"/>
            <w:tcBorders>
              <w:top w:val="nil"/>
              <w:left w:val="nil"/>
              <w:bottom w:val="nil"/>
              <w:right w:val="nil"/>
            </w:tcBorders>
            <w:vAlign w:val="bottom"/>
          </w:tcPr>
          <w:p w:rsidR="00381600" w:rsidRDefault="00381600">
            <w:pPr>
              <w:pStyle w:val="ConsPlusNormal"/>
              <w:jc w:val="center"/>
            </w:pPr>
            <w:r>
              <w:t>84505,2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Вологодская область</w:t>
            </w:r>
          </w:p>
        </w:tc>
        <w:tc>
          <w:tcPr>
            <w:tcW w:w="2399" w:type="dxa"/>
            <w:tcBorders>
              <w:top w:val="nil"/>
              <w:left w:val="nil"/>
              <w:bottom w:val="nil"/>
              <w:right w:val="nil"/>
            </w:tcBorders>
            <w:vAlign w:val="bottom"/>
          </w:tcPr>
          <w:p w:rsidR="00381600" w:rsidRDefault="00381600">
            <w:pPr>
              <w:pStyle w:val="ConsPlusNormal"/>
              <w:jc w:val="center"/>
            </w:pPr>
            <w:r>
              <w:t>75661,7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Воронежская область</w:t>
            </w:r>
          </w:p>
        </w:tc>
        <w:tc>
          <w:tcPr>
            <w:tcW w:w="2399" w:type="dxa"/>
            <w:tcBorders>
              <w:top w:val="nil"/>
              <w:left w:val="nil"/>
              <w:bottom w:val="nil"/>
              <w:right w:val="nil"/>
            </w:tcBorders>
            <w:vAlign w:val="bottom"/>
          </w:tcPr>
          <w:p w:rsidR="00381600" w:rsidRDefault="00381600">
            <w:pPr>
              <w:pStyle w:val="ConsPlusNormal"/>
              <w:jc w:val="center"/>
            </w:pPr>
            <w:r>
              <w:t>83522,6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Ивановская область</w:t>
            </w:r>
          </w:p>
        </w:tc>
        <w:tc>
          <w:tcPr>
            <w:tcW w:w="2399" w:type="dxa"/>
            <w:tcBorders>
              <w:top w:val="nil"/>
              <w:left w:val="nil"/>
              <w:bottom w:val="nil"/>
              <w:right w:val="nil"/>
            </w:tcBorders>
            <w:vAlign w:val="bottom"/>
          </w:tcPr>
          <w:p w:rsidR="00381600" w:rsidRDefault="00381600">
            <w:pPr>
              <w:pStyle w:val="ConsPlusNormal"/>
              <w:jc w:val="center"/>
            </w:pPr>
            <w:r>
              <w:t>45691,8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Иркутская область</w:t>
            </w:r>
          </w:p>
        </w:tc>
        <w:tc>
          <w:tcPr>
            <w:tcW w:w="2399" w:type="dxa"/>
            <w:tcBorders>
              <w:top w:val="nil"/>
              <w:left w:val="nil"/>
              <w:bottom w:val="nil"/>
              <w:right w:val="nil"/>
            </w:tcBorders>
            <w:vAlign w:val="bottom"/>
          </w:tcPr>
          <w:p w:rsidR="00381600" w:rsidRDefault="00381600">
            <w:pPr>
              <w:pStyle w:val="ConsPlusNormal"/>
              <w:jc w:val="center"/>
            </w:pPr>
            <w:r>
              <w:t>77626,9</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Калининградская область</w:t>
            </w:r>
          </w:p>
        </w:tc>
        <w:tc>
          <w:tcPr>
            <w:tcW w:w="2399" w:type="dxa"/>
            <w:tcBorders>
              <w:top w:val="nil"/>
              <w:left w:val="nil"/>
              <w:bottom w:val="nil"/>
              <w:right w:val="nil"/>
            </w:tcBorders>
            <w:vAlign w:val="bottom"/>
          </w:tcPr>
          <w:p w:rsidR="00381600" w:rsidRDefault="00381600">
            <w:pPr>
              <w:pStyle w:val="ConsPlusNormal"/>
              <w:jc w:val="center"/>
            </w:pPr>
            <w:r>
              <w:t>75661,7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Калужская область</w:t>
            </w:r>
          </w:p>
        </w:tc>
        <w:tc>
          <w:tcPr>
            <w:tcW w:w="2399" w:type="dxa"/>
            <w:tcBorders>
              <w:top w:val="nil"/>
              <w:left w:val="nil"/>
              <w:bottom w:val="nil"/>
              <w:right w:val="nil"/>
            </w:tcBorders>
            <w:vAlign w:val="bottom"/>
          </w:tcPr>
          <w:p w:rsidR="00381600" w:rsidRDefault="00381600">
            <w:pPr>
              <w:pStyle w:val="ConsPlusNormal"/>
              <w:jc w:val="center"/>
            </w:pPr>
            <w:r>
              <w:t>67800,7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Кемеровская область - Кузбасс</w:t>
            </w:r>
          </w:p>
        </w:tc>
        <w:tc>
          <w:tcPr>
            <w:tcW w:w="2399" w:type="dxa"/>
            <w:tcBorders>
              <w:top w:val="nil"/>
              <w:left w:val="nil"/>
              <w:bottom w:val="nil"/>
              <w:right w:val="nil"/>
            </w:tcBorders>
            <w:vAlign w:val="bottom"/>
          </w:tcPr>
          <w:p w:rsidR="00381600" w:rsidRDefault="00381600">
            <w:pPr>
              <w:pStyle w:val="ConsPlusNormal"/>
              <w:jc w:val="center"/>
            </w:pPr>
            <w:r>
              <w:t>81557,4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Кировская область</w:t>
            </w:r>
          </w:p>
        </w:tc>
        <w:tc>
          <w:tcPr>
            <w:tcW w:w="2399" w:type="dxa"/>
            <w:tcBorders>
              <w:top w:val="nil"/>
              <w:left w:val="nil"/>
              <w:bottom w:val="nil"/>
              <w:right w:val="nil"/>
            </w:tcBorders>
            <w:vAlign w:val="bottom"/>
          </w:tcPr>
          <w:p w:rsidR="00381600" w:rsidRDefault="00381600">
            <w:pPr>
              <w:pStyle w:val="ConsPlusNormal"/>
              <w:jc w:val="center"/>
            </w:pPr>
            <w:r>
              <w:t>93348,8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Костромская область</w:t>
            </w:r>
          </w:p>
        </w:tc>
        <w:tc>
          <w:tcPr>
            <w:tcW w:w="2399" w:type="dxa"/>
            <w:tcBorders>
              <w:top w:val="nil"/>
              <w:left w:val="nil"/>
              <w:bottom w:val="nil"/>
              <w:right w:val="nil"/>
            </w:tcBorders>
            <w:vAlign w:val="bottom"/>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Курганская область</w:t>
            </w:r>
          </w:p>
        </w:tc>
        <w:tc>
          <w:tcPr>
            <w:tcW w:w="2399" w:type="dxa"/>
            <w:tcBorders>
              <w:top w:val="nil"/>
              <w:left w:val="nil"/>
              <w:bottom w:val="nil"/>
              <w:right w:val="nil"/>
            </w:tcBorders>
            <w:vAlign w:val="bottom"/>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Курская область</w:t>
            </w:r>
          </w:p>
        </w:tc>
        <w:tc>
          <w:tcPr>
            <w:tcW w:w="2399" w:type="dxa"/>
            <w:tcBorders>
              <w:top w:val="nil"/>
              <w:left w:val="nil"/>
              <w:bottom w:val="nil"/>
              <w:right w:val="nil"/>
            </w:tcBorders>
            <w:vAlign w:val="bottom"/>
          </w:tcPr>
          <w:p w:rsidR="00381600" w:rsidRDefault="00381600">
            <w:pPr>
              <w:pStyle w:val="ConsPlusNormal"/>
              <w:jc w:val="center"/>
            </w:pPr>
            <w:r>
              <w:t>85487,9</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Ленинградская область</w:t>
            </w:r>
          </w:p>
        </w:tc>
        <w:tc>
          <w:tcPr>
            <w:tcW w:w="2399" w:type="dxa"/>
            <w:tcBorders>
              <w:top w:val="nil"/>
              <w:left w:val="nil"/>
              <w:bottom w:val="nil"/>
              <w:right w:val="nil"/>
            </w:tcBorders>
            <w:vAlign w:val="bottom"/>
          </w:tcPr>
          <w:p w:rsidR="00381600" w:rsidRDefault="00381600">
            <w:pPr>
              <w:pStyle w:val="ConsPlusNormal"/>
              <w:jc w:val="center"/>
            </w:pPr>
            <w:r>
              <w:t>48148,3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Липецкая область</w:t>
            </w:r>
          </w:p>
        </w:tc>
        <w:tc>
          <w:tcPr>
            <w:tcW w:w="2399" w:type="dxa"/>
            <w:tcBorders>
              <w:top w:val="nil"/>
              <w:left w:val="nil"/>
              <w:bottom w:val="nil"/>
              <w:right w:val="nil"/>
            </w:tcBorders>
            <w:vAlign w:val="bottom"/>
          </w:tcPr>
          <w:p w:rsidR="00381600" w:rsidRDefault="00381600">
            <w:pPr>
              <w:pStyle w:val="ConsPlusNormal"/>
              <w:jc w:val="center"/>
            </w:pPr>
            <w:r>
              <w:t>70748,6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Магаданская область</w:t>
            </w:r>
          </w:p>
        </w:tc>
        <w:tc>
          <w:tcPr>
            <w:tcW w:w="2399" w:type="dxa"/>
            <w:tcBorders>
              <w:top w:val="nil"/>
              <w:left w:val="nil"/>
              <w:bottom w:val="nil"/>
              <w:right w:val="nil"/>
            </w:tcBorders>
            <w:vAlign w:val="bottom"/>
          </w:tcPr>
          <w:p w:rsidR="00381600" w:rsidRDefault="00381600">
            <w:pPr>
              <w:pStyle w:val="ConsPlusNormal"/>
              <w:jc w:val="center"/>
            </w:pPr>
            <w:r>
              <w:t>44709,2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Московская область</w:t>
            </w:r>
          </w:p>
        </w:tc>
        <w:tc>
          <w:tcPr>
            <w:tcW w:w="2399" w:type="dxa"/>
            <w:tcBorders>
              <w:top w:val="nil"/>
              <w:left w:val="nil"/>
              <w:bottom w:val="nil"/>
              <w:right w:val="nil"/>
            </w:tcBorders>
            <w:vAlign w:val="bottom"/>
          </w:tcPr>
          <w:p w:rsidR="00381600" w:rsidRDefault="00381600">
            <w:pPr>
              <w:pStyle w:val="ConsPlusNormal"/>
              <w:jc w:val="center"/>
            </w:pPr>
            <w:r>
              <w:t>79592,2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Мурманская область</w:t>
            </w:r>
          </w:p>
        </w:tc>
        <w:tc>
          <w:tcPr>
            <w:tcW w:w="2399" w:type="dxa"/>
            <w:tcBorders>
              <w:top w:val="nil"/>
              <w:left w:val="nil"/>
              <w:bottom w:val="nil"/>
              <w:right w:val="nil"/>
            </w:tcBorders>
            <w:vAlign w:val="bottom"/>
          </w:tcPr>
          <w:p w:rsidR="00381600" w:rsidRDefault="00381600">
            <w:pPr>
              <w:pStyle w:val="ConsPlusNormal"/>
              <w:jc w:val="center"/>
            </w:pPr>
            <w:r>
              <w:t>34883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Нижегородская область</w:t>
            </w:r>
          </w:p>
        </w:tc>
        <w:tc>
          <w:tcPr>
            <w:tcW w:w="2399" w:type="dxa"/>
            <w:tcBorders>
              <w:top w:val="nil"/>
              <w:left w:val="nil"/>
              <w:bottom w:val="nil"/>
              <w:right w:val="nil"/>
            </w:tcBorders>
            <w:vAlign w:val="bottom"/>
          </w:tcPr>
          <w:p w:rsidR="00381600" w:rsidRDefault="00381600">
            <w:pPr>
              <w:pStyle w:val="ConsPlusNormal"/>
              <w:jc w:val="center"/>
            </w:pPr>
            <w:r>
              <w:t>109070,7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Новгородская область</w:t>
            </w:r>
          </w:p>
        </w:tc>
        <w:tc>
          <w:tcPr>
            <w:tcW w:w="2399" w:type="dxa"/>
            <w:tcBorders>
              <w:top w:val="nil"/>
              <w:left w:val="nil"/>
              <w:bottom w:val="nil"/>
              <w:right w:val="nil"/>
            </w:tcBorders>
            <w:vAlign w:val="bottom"/>
          </w:tcPr>
          <w:p w:rsidR="00381600" w:rsidRDefault="00381600">
            <w:pPr>
              <w:pStyle w:val="ConsPlusNormal"/>
              <w:jc w:val="center"/>
            </w:pPr>
            <w:r>
              <w:t>37830,8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Новосибирская область</w:t>
            </w:r>
          </w:p>
        </w:tc>
        <w:tc>
          <w:tcPr>
            <w:tcW w:w="2399" w:type="dxa"/>
            <w:tcBorders>
              <w:top w:val="nil"/>
              <w:left w:val="nil"/>
              <w:bottom w:val="nil"/>
              <w:right w:val="nil"/>
            </w:tcBorders>
            <w:vAlign w:val="bottom"/>
          </w:tcPr>
          <w:p w:rsidR="00381600" w:rsidRDefault="00381600">
            <w:pPr>
              <w:pStyle w:val="ConsPlusNormal"/>
              <w:jc w:val="center"/>
            </w:pPr>
            <w:r>
              <w:t>76644,3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Омская область</w:t>
            </w:r>
          </w:p>
        </w:tc>
        <w:tc>
          <w:tcPr>
            <w:tcW w:w="2399" w:type="dxa"/>
            <w:tcBorders>
              <w:top w:val="nil"/>
              <w:left w:val="nil"/>
              <w:bottom w:val="nil"/>
              <w:right w:val="nil"/>
            </w:tcBorders>
            <w:vAlign w:val="bottom"/>
          </w:tcPr>
          <w:p w:rsidR="00381600" w:rsidRDefault="00381600">
            <w:pPr>
              <w:pStyle w:val="ConsPlusNormal"/>
              <w:jc w:val="center"/>
            </w:pPr>
            <w:r>
              <w:t>84505,2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Оренбургская область</w:t>
            </w:r>
          </w:p>
        </w:tc>
        <w:tc>
          <w:tcPr>
            <w:tcW w:w="2399" w:type="dxa"/>
            <w:tcBorders>
              <w:top w:val="nil"/>
              <w:left w:val="nil"/>
              <w:bottom w:val="nil"/>
              <w:right w:val="nil"/>
            </w:tcBorders>
            <w:vAlign w:val="bottom"/>
          </w:tcPr>
          <w:p w:rsidR="00381600" w:rsidRDefault="00381600">
            <w:pPr>
              <w:pStyle w:val="ConsPlusNormal"/>
              <w:jc w:val="center"/>
            </w:pPr>
            <w:r>
              <w:t>73696,4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lastRenderedPageBreak/>
              <w:t>Орловская область</w:t>
            </w:r>
          </w:p>
        </w:tc>
        <w:tc>
          <w:tcPr>
            <w:tcW w:w="2399" w:type="dxa"/>
            <w:tcBorders>
              <w:top w:val="nil"/>
              <w:left w:val="nil"/>
              <w:bottom w:val="nil"/>
              <w:right w:val="nil"/>
            </w:tcBorders>
            <w:vAlign w:val="bottom"/>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Пензенская область</w:t>
            </w:r>
          </w:p>
        </w:tc>
        <w:tc>
          <w:tcPr>
            <w:tcW w:w="2399" w:type="dxa"/>
            <w:tcBorders>
              <w:top w:val="nil"/>
              <w:left w:val="nil"/>
              <w:bottom w:val="nil"/>
              <w:right w:val="nil"/>
            </w:tcBorders>
          </w:tcPr>
          <w:p w:rsidR="00381600" w:rsidRDefault="00381600">
            <w:pPr>
              <w:pStyle w:val="ConsPlusNormal"/>
              <w:jc w:val="center"/>
            </w:pPr>
            <w:r>
              <w:t>90401</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Псковская область</w:t>
            </w:r>
          </w:p>
        </w:tc>
        <w:tc>
          <w:tcPr>
            <w:tcW w:w="2399" w:type="dxa"/>
            <w:tcBorders>
              <w:top w:val="nil"/>
              <w:left w:val="nil"/>
              <w:bottom w:val="nil"/>
              <w:right w:val="nil"/>
            </w:tcBorders>
            <w:vAlign w:val="bottom"/>
          </w:tcPr>
          <w:p w:rsidR="00381600" w:rsidRDefault="00381600">
            <w:pPr>
              <w:pStyle w:val="ConsPlusNormal"/>
              <w:jc w:val="center"/>
            </w:pPr>
            <w:r>
              <w:t>48639,7</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Ростовская область</w:t>
            </w:r>
          </w:p>
        </w:tc>
        <w:tc>
          <w:tcPr>
            <w:tcW w:w="2399" w:type="dxa"/>
            <w:tcBorders>
              <w:top w:val="nil"/>
              <w:left w:val="nil"/>
              <w:bottom w:val="nil"/>
              <w:right w:val="nil"/>
            </w:tcBorders>
            <w:vAlign w:val="bottom"/>
          </w:tcPr>
          <w:p w:rsidR="00381600" w:rsidRDefault="00381600">
            <w:pPr>
              <w:pStyle w:val="ConsPlusNormal"/>
              <w:jc w:val="center"/>
            </w:pPr>
            <w:r>
              <w:t>128231,8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Рязанская область</w:t>
            </w:r>
          </w:p>
        </w:tc>
        <w:tc>
          <w:tcPr>
            <w:tcW w:w="2399" w:type="dxa"/>
            <w:tcBorders>
              <w:top w:val="nil"/>
              <w:left w:val="nil"/>
              <w:bottom w:val="nil"/>
              <w:right w:val="nil"/>
            </w:tcBorders>
            <w:vAlign w:val="bottom"/>
          </w:tcPr>
          <w:p w:rsidR="00381600" w:rsidRDefault="00381600">
            <w:pPr>
              <w:pStyle w:val="ConsPlusNormal"/>
              <w:jc w:val="center"/>
            </w:pPr>
            <w:r>
              <w:t>83522,6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Самарская область</w:t>
            </w:r>
          </w:p>
        </w:tc>
        <w:tc>
          <w:tcPr>
            <w:tcW w:w="2399" w:type="dxa"/>
            <w:tcBorders>
              <w:top w:val="nil"/>
              <w:left w:val="nil"/>
              <w:bottom w:val="nil"/>
              <w:right w:val="nil"/>
            </w:tcBorders>
            <w:vAlign w:val="bottom"/>
          </w:tcPr>
          <w:p w:rsidR="00381600" w:rsidRDefault="00381600">
            <w:pPr>
              <w:pStyle w:val="ConsPlusNormal"/>
              <w:jc w:val="center"/>
            </w:pPr>
            <w:r>
              <w:t>95805,4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Саратовская область</w:t>
            </w:r>
          </w:p>
        </w:tc>
        <w:tc>
          <w:tcPr>
            <w:tcW w:w="2399" w:type="dxa"/>
            <w:tcBorders>
              <w:top w:val="nil"/>
              <w:left w:val="nil"/>
              <w:bottom w:val="nil"/>
              <w:right w:val="nil"/>
            </w:tcBorders>
            <w:vAlign w:val="bottom"/>
          </w:tcPr>
          <w:p w:rsidR="00381600" w:rsidRDefault="00381600">
            <w:pPr>
              <w:pStyle w:val="ConsPlusNormal"/>
              <w:jc w:val="center"/>
            </w:pPr>
            <w:r>
              <w:t>87453,1</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Сахалинская область</w:t>
            </w:r>
          </w:p>
        </w:tc>
        <w:tc>
          <w:tcPr>
            <w:tcW w:w="2399" w:type="dxa"/>
            <w:tcBorders>
              <w:top w:val="nil"/>
              <w:left w:val="nil"/>
              <w:bottom w:val="nil"/>
              <w:right w:val="nil"/>
            </w:tcBorders>
            <w:vAlign w:val="bottom"/>
          </w:tcPr>
          <w:p w:rsidR="00381600" w:rsidRDefault="00381600">
            <w:pPr>
              <w:pStyle w:val="ConsPlusNormal"/>
              <w:jc w:val="center"/>
            </w:pPr>
            <w:r>
              <w:t>21126,3</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Свердловская область</w:t>
            </w:r>
          </w:p>
        </w:tc>
        <w:tc>
          <w:tcPr>
            <w:tcW w:w="2399" w:type="dxa"/>
            <w:tcBorders>
              <w:top w:val="nil"/>
              <w:left w:val="nil"/>
              <w:bottom w:val="nil"/>
              <w:right w:val="nil"/>
            </w:tcBorders>
            <w:vAlign w:val="bottom"/>
          </w:tcPr>
          <w:p w:rsidR="00381600" w:rsidRDefault="00381600">
            <w:pPr>
              <w:pStyle w:val="ConsPlusNormal"/>
              <w:jc w:val="center"/>
            </w:pPr>
            <w:r>
              <w:t>98753,2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Смоленская область</w:t>
            </w:r>
          </w:p>
        </w:tc>
        <w:tc>
          <w:tcPr>
            <w:tcW w:w="2399" w:type="dxa"/>
            <w:tcBorders>
              <w:top w:val="nil"/>
              <w:left w:val="nil"/>
              <w:bottom w:val="nil"/>
              <w:right w:val="nil"/>
            </w:tcBorders>
            <w:vAlign w:val="bottom"/>
          </w:tcPr>
          <w:p w:rsidR="00381600" w:rsidRDefault="00381600">
            <w:pPr>
              <w:pStyle w:val="ConsPlusNormal"/>
              <w:jc w:val="center"/>
            </w:pPr>
            <w:r>
              <w:t>42743,9</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Тамбовская область</w:t>
            </w:r>
          </w:p>
        </w:tc>
        <w:tc>
          <w:tcPr>
            <w:tcW w:w="2399" w:type="dxa"/>
            <w:tcBorders>
              <w:top w:val="nil"/>
              <w:left w:val="nil"/>
              <w:bottom w:val="nil"/>
              <w:right w:val="nil"/>
            </w:tcBorders>
            <w:vAlign w:val="bottom"/>
          </w:tcPr>
          <w:p w:rsidR="00381600" w:rsidRDefault="00381600">
            <w:pPr>
              <w:pStyle w:val="ConsPlusNormal"/>
              <w:jc w:val="center"/>
            </w:pPr>
            <w:r>
              <w:t>89418,3</w:t>
            </w:r>
          </w:p>
        </w:tc>
      </w:tr>
      <w:tr w:rsidR="00381600">
        <w:tblPrEx>
          <w:tblBorders>
            <w:insideH w:val="none" w:sz="0" w:space="0" w:color="auto"/>
            <w:insideV w:val="none" w:sz="0" w:space="0" w:color="auto"/>
          </w:tblBorders>
        </w:tblPrEx>
        <w:tc>
          <w:tcPr>
            <w:tcW w:w="6660" w:type="dxa"/>
            <w:tcBorders>
              <w:top w:val="nil"/>
              <w:left w:val="nil"/>
              <w:bottom w:val="nil"/>
              <w:right w:val="nil"/>
            </w:tcBorders>
          </w:tcPr>
          <w:p w:rsidR="00381600" w:rsidRDefault="00381600">
            <w:pPr>
              <w:pStyle w:val="ConsPlusNormal"/>
            </w:pPr>
            <w:r>
              <w:t>Тверская область</w:t>
            </w:r>
          </w:p>
        </w:tc>
        <w:tc>
          <w:tcPr>
            <w:tcW w:w="2399" w:type="dxa"/>
            <w:tcBorders>
              <w:top w:val="nil"/>
              <w:left w:val="nil"/>
              <w:bottom w:val="nil"/>
              <w:right w:val="nil"/>
            </w:tcBorders>
          </w:tcPr>
          <w:p w:rsidR="00381600" w:rsidRDefault="00381600">
            <w:pPr>
              <w:pStyle w:val="ConsPlusNormal"/>
              <w:jc w:val="center"/>
            </w:pPr>
            <w:r>
              <w:t>82540</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Томская область</w:t>
            </w:r>
          </w:p>
        </w:tc>
        <w:tc>
          <w:tcPr>
            <w:tcW w:w="2399" w:type="dxa"/>
            <w:tcBorders>
              <w:top w:val="nil"/>
              <w:left w:val="nil"/>
              <w:bottom w:val="nil"/>
              <w:right w:val="nil"/>
            </w:tcBorders>
            <w:vAlign w:val="bottom"/>
          </w:tcPr>
          <w:p w:rsidR="00381600" w:rsidRDefault="00381600">
            <w:pPr>
              <w:pStyle w:val="ConsPlusNormal"/>
              <w:jc w:val="center"/>
            </w:pPr>
            <w:r>
              <w:t>81557,4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Тульская область</w:t>
            </w:r>
          </w:p>
        </w:tc>
        <w:tc>
          <w:tcPr>
            <w:tcW w:w="2399" w:type="dxa"/>
            <w:tcBorders>
              <w:top w:val="nil"/>
              <w:left w:val="nil"/>
              <w:bottom w:val="nil"/>
              <w:right w:val="nil"/>
            </w:tcBorders>
            <w:vAlign w:val="bottom"/>
          </w:tcPr>
          <w:p w:rsidR="00381600" w:rsidRDefault="00381600">
            <w:pPr>
              <w:pStyle w:val="ConsPlusNormal"/>
              <w:jc w:val="center"/>
            </w:pPr>
            <w:r>
              <w:t>71731,2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Тюменская область</w:t>
            </w:r>
          </w:p>
        </w:tc>
        <w:tc>
          <w:tcPr>
            <w:tcW w:w="2399" w:type="dxa"/>
            <w:tcBorders>
              <w:top w:val="nil"/>
              <w:left w:val="nil"/>
              <w:bottom w:val="nil"/>
              <w:right w:val="nil"/>
            </w:tcBorders>
            <w:vAlign w:val="bottom"/>
          </w:tcPr>
          <w:p w:rsidR="00381600" w:rsidRDefault="00381600">
            <w:pPr>
              <w:pStyle w:val="ConsPlusNormal"/>
              <w:jc w:val="center"/>
            </w:pPr>
            <w:r>
              <w:t>21617,6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Ульяновская область</w:t>
            </w:r>
          </w:p>
        </w:tc>
        <w:tc>
          <w:tcPr>
            <w:tcW w:w="2399" w:type="dxa"/>
            <w:tcBorders>
              <w:top w:val="nil"/>
              <w:left w:val="nil"/>
              <w:bottom w:val="nil"/>
              <w:right w:val="nil"/>
            </w:tcBorders>
            <w:vAlign w:val="bottom"/>
          </w:tcPr>
          <w:p w:rsidR="00381600" w:rsidRDefault="00381600">
            <w:pPr>
              <w:pStyle w:val="ConsPlusNormal"/>
              <w:jc w:val="center"/>
            </w:pPr>
            <w:r>
              <w:t>80574,8</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Челябинская область</w:t>
            </w:r>
          </w:p>
        </w:tc>
        <w:tc>
          <w:tcPr>
            <w:tcW w:w="2399" w:type="dxa"/>
            <w:tcBorders>
              <w:top w:val="nil"/>
              <w:left w:val="nil"/>
              <w:bottom w:val="nil"/>
              <w:right w:val="nil"/>
            </w:tcBorders>
            <w:vAlign w:val="bottom"/>
          </w:tcPr>
          <w:p w:rsidR="00381600" w:rsidRDefault="00381600">
            <w:pPr>
              <w:pStyle w:val="ConsPlusNormal"/>
              <w:jc w:val="center"/>
            </w:pPr>
            <w:r>
              <w:t>119388,2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Ярославская область</w:t>
            </w:r>
          </w:p>
        </w:tc>
        <w:tc>
          <w:tcPr>
            <w:tcW w:w="2399" w:type="dxa"/>
            <w:tcBorders>
              <w:top w:val="nil"/>
              <w:left w:val="nil"/>
              <w:bottom w:val="nil"/>
              <w:right w:val="nil"/>
            </w:tcBorders>
            <w:vAlign w:val="bottom"/>
          </w:tcPr>
          <w:p w:rsidR="00381600" w:rsidRDefault="00381600">
            <w:pPr>
              <w:pStyle w:val="ConsPlusNormal"/>
              <w:jc w:val="center"/>
            </w:pPr>
            <w:r>
              <w:t>69766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Город Санкт-Петербург</w:t>
            </w:r>
          </w:p>
        </w:tc>
        <w:tc>
          <w:tcPr>
            <w:tcW w:w="2399" w:type="dxa"/>
            <w:tcBorders>
              <w:top w:val="nil"/>
              <w:left w:val="nil"/>
              <w:bottom w:val="nil"/>
              <w:right w:val="nil"/>
            </w:tcBorders>
            <w:vAlign w:val="bottom"/>
          </w:tcPr>
          <w:p w:rsidR="00381600" w:rsidRDefault="00381600">
            <w:pPr>
              <w:pStyle w:val="ConsPlusNormal"/>
              <w:jc w:val="center"/>
            </w:pPr>
            <w:r>
              <w:t>54535,4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Город Севастополь</w:t>
            </w:r>
          </w:p>
        </w:tc>
        <w:tc>
          <w:tcPr>
            <w:tcW w:w="2399" w:type="dxa"/>
            <w:tcBorders>
              <w:top w:val="nil"/>
              <w:left w:val="nil"/>
              <w:bottom w:val="nil"/>
              <w:right w:val="nil"/>
            </w:tcBorders>
            <w:vAlign w:val="bottom"/>
          </w:tcPr>
          <w:p w:rsidR="00381600" w:rsidRDefault="00381600">
            <w:pPr>
              <w:pStyle w:val="ConsPlusNormal"/>
              <w:jc w:val="center"/>
            </w:pPr>
            <w:r>
              <w:t>46674,4</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Еврейская автономная область</w:t>
            </w:r>
          </w:p>
        </w:tc>
        <w:tc>
          <w:tcPr>
            <w:tcW w:w="2399" w:type="dxa"/>
            <w:tcBorders>
              <w:top w:val="nil"/>
              <w:left w:val="nil"/>
              <w:bottom w:val="nil"/>
              <w:right w:val="nil"/>
            </w:tcBorders>
            <w:vAlign w:val="bottom"/>
          </w:tcPr>
          <w:p w:rsidR="00381600" w:rsidRDefault="00381600">
            <w:pPr>
              <w:pStyle w:val="ConsPlusNormal"/>
              <w:jc w:val="center"/>
            </w:pPr>
            <w:r>
              <w:t>44217,9</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Ненецкий автономный округ</w:t>
            </w:r>
          </w:p>
        </w:tc>
        <w:tc>
          <w:tcPr>
            <w:tcW w:w="2399" w:type="dxa"/>
            <w:tcBorders>
              <w:top w:val="nil"/>
              <w:left w:val="nil"/>
              <w:bottom w:val="nil"/>
              <w:right w:val="nil"/>
            </w:tcBorders>
            <w:vAlign w:val="bottom"/>
          </w:tcPr>
          <w:p w:rsidR="00381600" w:rsidRDefault="00381600">
            <w:pPr>
              <w:pStyle w:val="ConsPlusNormal"/>
              <w:jc w:val="center"/>
            </w:pPr>
            <w:r>
              <w:t>30461,2</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Ханты-Мансийский автономный округ - Югра</w:t>
            </w:r>
          </w:p>
        </w:tc>
        <w:tc>
          <w:tcPr>
            <w:tcW w:w="2399" w:type="dxa"/>
            <w:tcBorders>
              <w:top w:val="nil"/>
              <w:left w:val="nil"/>
              <w:bottom w:val="nil"/>
              <w:right w:val="nil"/>
            </w:tcBorders>
            <w:vAlign w:val="bottom"/>
          </w:tcPr>
          <w:p w:rsidR="00381600" w:rsidRDefault="00381600">
            <w:pPr>
              <w:pStyle w:val="ConsPlusNormal"/>
              <w:jc w:val="center"/>
            </w:pPr>
            <w:r>
              <w:t>29478,6</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Чукотский автономный округ</w:t>
            </w:r>
          </w:p>
        </w:tc>
        <w:tc>
          <w:tcPr>
            <w:tcW w:w="2399" w:type="dxa"/>
            <w:tcBorders>
              <w:top w:val="nil"/>
              <w:left w:val="nil"/>
              <w:bottom w:val="nil"/>
              <w:right w:val="nil"/>
            </w:tcBorders>
            <w:vAlign w:val="bottom"/>
          </w:tcPr>
          <w:p w:rsidR="00381600" w:rsidRDefault="00381600">
            <w:pPr>
              <w:pStyle w:val="ConsPlusNormal"/>
              <w:jc w:val="center"/>
            </w:pPr>
            <w:r>
              <w:t>45200,5</w:t>
            </w:r>
          </w:p>
        </w:tc>
      </w:tr>
      <w:tr w:rsidR="00381600">
        <w:tblPrEx>
          <w:tblBorders>
            <w:insideH w:val="none" w:sz="0" w:space="0" w:color="auto"/>
            <w:insideV w:val="none" w:sz="0" w:space="0" w:color="auto"/>
          </w:tblBorders>
        </w:tblPrEx>
        <w:tc>
          <w:tcPr>
            <w:tcW w:w="6660" w:type="dxa"/>
            <w:tcBorders>
              <w:top w:val="nil"/>
              <w:left w:val="nil"/>
              <w:bottom w:val="nil"/>
              <w:right w:val="nil"/>
            </w:tcBorders>
            <w:vAlign w:val="bottom"/>
          </w:tcPr>
          <w:p w:rsidR="00381600" w:rsidRDefault="00381600">
            <w:pPr>
              <w:pStyle w:val="ConsPlusNormal"/>
            </w:pPr>
            <w:r>
              <w:t>Ямало-Ненецкий автономный округ</w:t>
            </w:r>
          </w:p>
        </w:tc>
        <w:tc>
          <w:tcPr>
            <w:tcW w:w="2399" w:type="dxa"/>
            <w:tcBorders>
              <w:top w:val="nil"/>
              <w:left w:val="nil"/>
              <w:bottom w:val="nil"/>
              <w:right w:val="nil"/>
            </w:tcBorders>
            <w:vAlign w:val="bottom"/>
          </w:tcPr>
          <w:p w:rsidR="00381600" w:rsidRDefault="00381600">
            <w:pPr>
              <w:pStyle w:val="ConsPlusNormal"/>
              <w:jc w:val="center"/>
            </w:pPr>
            <w:r>
              <w:t>6878,3</w:t>
            </w:r>
          </w:p>
        </w:tc>
      </w:tr>
      <w:tr w:rsidR="00381600">
        <w:tblPrEx>
          <w:tblBorders>
            <w:insideH w:val="none" w:sz="0" w:space="0" w:color="auto"/>
            <w:insideV w:val="none" w:sz="0" w:space="0" w:color="auto"/>
          </w:tblBorders>
        </w:tblPrEx>
        <w:tc>
          <w:tcPr>
            <w:tcW w:w="6660" w:type="dxa"/>
            <w:tcBorders>
              <w:top w:val="nil"/>
              <w:left w:val="nil"/>
              <w:bottom w:val="single" w:sz="4" w:space="0" w:color="auto"/>
              <w:right w:val="nil"/>
            </w:tcBorders>
            <w:vAlign w:val="bottom"/>
          </w:tcPr>
          <w:p w:rsidR="00381600" w:rsidRDefault="00381600">
            <w:pPr>
              <w:pStyle w:val="ConsPlusNormal"/>
            </w:pPr>
            <w:r>
              <w:t>Всего</w:t>
            </w:r>
          </w:p>
        </w:tc>
        <w:tc>
          <w:tcPr>
            <w:tcW w:w="2399" w:type="dxa"/>
            <w:tcBorders>
              <w:top w:val="nil"/>
              <w:left w:val="nil"/>
              <w:bottom w:val="single" w:sz="4" w:space="0" w:color="auto"/>
              <w:right w:val="nil"/>
            </w:tcBorders>
            <w:vAlign w:val="bottom"/>
          </w:tcPr>
          <w:p w:rsidR="00381600" w:rsidRDefault="00381600">
            <w:pPr>
              <w:pStyle w:val="ConsPlusNormal"/>
              <w:jc w:val="center"/>
            </w:pPr>
            <w:r>
              <w:t>5769940</w:t>
            </w:r>
          </w:p>
        </w:tc>
      </w:tr>
    </w:tbl>
    <w:p w:rsidR="003579FB" w:rsidRDefault="003579FB">
      <w:bookmarkStart w:id="2" w:name="_GoBack"/>
      <w:bookmarkEnd w:id="2"/>
    </w:p>
    <w:sectPr w:rsidR="003579FB" w:rsidSect="00FD1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600"/>
    <w:rsid w:val="003579FB"/>
    <w:rsid w:val="00381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2A94BC1A-1D7A-4042-AE81-2F4F6702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16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16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160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B94C3E65E5DF0C33CBAE519C74034C66B7683C3E7543E79AE6F2D3D861668479DB1216F78D37A8D853C04CD9BE0C46E3564883B03DBF423J1E6L"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4298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2021-07-02T11:04:00Z</dcterms:created>
  <dcterms:modified xsi:type="dcterms:W3CDTF">2021-07-02T11:04:00Z</dcterms:modified>
</cp:coreProperties>
</file>