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61" w:rsidRDefault="00DE6561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E6561" w:rsidRDefault="00DE656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E6561" w:rsidRDefault="00DE6561">
      <w:pPr>
        <w:pStyle w:val="ConsPlusTitle"/>
        <w:jc w:val="center"/>
      </w:pPr>
    </w:p>
    <w:p w:rsidR="00DE6561" w:rsidRDefault="00DE6561">
      <w:pPr>
        <w:pStyle w:val="ConsPlusTitle"/>
        <w:jc w:val="center"/>
      </w:pPr>
      <w:r>
        <w:t>ПОСТАНОВЛЕНИЕ</w:t>
      </w:r>
    </w:p>
    <w:p w:rsidR="00DE6561" w:rsidRDefault="00DE6561">
      <w:pPr>
        <w:pStyle w:val="ConsPlusTitle"/>
        <w:jc w:val="center"/>
      </w:pPr>
      <w:r>
        <w:t>от 20 июня 2013 г. N 512</w:t>
      </w:r>
    </w:p>
    <w:p w:rsidR="00DE6561" w:rsidRDefault="00DE6561">
      <w:pPr>
        <w:pStyle w:val="ConsPlusTitle"/>
        <w:jc w:val="center"/>
      </w:pPr>
    </w:p>
    <w:p w:rsidR="00DE6561" w:rsidRDefault="00DE6561">
      <w:pPr>
        <w:pStyle w:val="ConsPlusTitle"/>
        <w:jc w:val="center"/>
      </w:pPr>
      <w:r>
        <w:t>О ПОРЯДКЕ ПРЕДОСТАВЛЕНИЯ В 2013 ГОДУ СУБСИДИИ</w:t>
      </w:r>
    </w:p>
    <w:p w:rsidR="00DE6561" w:rsidRDefault="00DE6561">
      <w:pPr>
        <w:pStyle w:val="ConsPlusTitle"/>
        <w:jc w:val="center"/>
      </w:pPr>
      <w:r>
        <w:t>ИЗ ФЕДЕРАЛЬНОГО БЮДЖЕТА ЗАКРЫТОМУ АКЦИОНЕРНОМУ ОБЩЕСТВУ</w:t>
      </w:r>
    </w:p>
    <w:p w:rsidR="00DE6561" w:rsidRDefault="00DE6561">
      <w:pPr>
        <w:pStyle w:val="ConsPlusTitle"/>
        <w:jc w:val="center"/>
      </w:pPr>
      <w:r>
        <w:t>"КРОКУС ИНТЕРНЭШНЛ" "CROCUS INTERNATIONAL"</w:t>
      </w: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E6561" w:rsidRDefault="00DE656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5" w:history="1">
        <w:r>
          <w:rPr>
            <w:color w:val="0000FF"/>
          </w:rPr>
          <w:t>пунктом 44 части 2 статьи 24</w:t>
        </w:r>
      </w:hyperlink>
      <w:r>
        <w:t xml:space="preserve"> Федерального закона "О федеральном бюджете на 2013 год и на плановый период 2014 и 2015 годов" перераспределить бюджетные ассигнования в размере до 1066 млн. рублей, предусмотренные в федеральном бюджете на 2013 год Министерству образования и науки Российской Федерации по подразделу "Высшее и послевузовское профессиональное образование" раздела "Образование" классификации расходов бюджетов, между</w:t>
      </w:r>
      <w:proofErr w:type="gramEnd"/>
      <w:r>
        <w:t xml:space="preserve"> видами расходов классификации расходов бюджетов в целях возмещения затрат в связи с оказанием услуг по содержанию объектов федерального имущества, расположенных на острове Русский, путем предоставления субсидии закрытому акционерному обществу "КРОКУС ИНТЕРНЭШНЛ" "CROCUS INTERNATIONAL".</w:t>
      </w:r>
    </w:p>
    <w:p w:rsidR="00DE6561" w:rsidRDefault="00DE6561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в 2013 году субсидии из федерального бюджета закрытому акционерному обществу "КРОКУС ИНТЕРНЭШНЛ" "CROCUS INTERNATIONAL".</w:t>
      </w:r>
    </w:p>
    <w:p w:rsidR="00DE6561" w:rsidRDefault="00DE6561">
      <w:pPr>
        <w:pStyle w:val="ConsPlusNormal"/>
        <w:jc w:val="right"/>
      </w:pPr>
    </w:p>
    <w:p w:rsidR="00DE6561" w:rsidRDefault="00DE6561">
      <w:pPr>
        <w:pStyle w:val="ConsPlusNormal"/>
        <w:jc w:val="right"/>
      </w:pPr>
      <w:r>
        <w:t>Председатель Правительства</w:t>
      </w:r>
    </w:p>
    <w:p w:rsidR="00DE6561" w:rsidRDefault="00DE6561">
      <w:pPr>
        <w:pStyle w:val="ConsPlusNormal"/>
        <w:jc w:val="right"/>
      </w:pPr>
      <w:r>
        <w:t>Российской Федерации</w:t>
      </w:r>
    </w:p>
    <w:p w:rsidR="00DE6561" w:rsidRDefault="00DE6561">
      <w:pPr>
        <w:pStyle w:val="ConsPlusNormal"/>
        <w:jc w:val="right"/>
      </w:pPr>
      <w:r>
        <w:t>Д.МЕДВЕДЕВ</w:t>
      </w: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jc w:val="right"/>
        <w:outlineLvl w:val="0"/>
      </w:pPr>
      <w:r>
        <w:t>Утверждены</w:t>
      </w:r>
    </w:p>
    <w:p w:rsidR="00DE6561" w:rsidRDefault="00DE6561">
      <w:pPr>
        <w:pStyle w:val="ConsPlusNormal"/>
        <w:jc w:val="right"/>
      </w:pPr>
      <w:r>
        <w:t>Постановлением Правительства</w:t>
      </w:r>
    </w:p>
    <w:p w:rsidR="00DE6561" w:rsidRDefault="00DE6561">
      <w:pPr>
        <w:pStyle w:val="ConsPlusNormal"/>
        <w:jc w:val="right"/>
      </w:pPr>
      <w:r>
        <w:t>Российской Федерации</w:t>
      </w:r>
    </w:p>
    <w:p w:rsidR="00DE6561" w:rsidRDefault="00DE6561">
      <w:pPr>
        <w:pStyle w:val="ConsPlusNormal"/>
        <w:jc w:val="right"/>
      </w:pPr>
      <w:r>
        <w:t>от 20 июня 2013 г. N 512</w:t>
      </w:r>
    </w:p>
    <w:p w:rsidR="00DE6561" w:rsidRDefault="00DE6561">
      <w:pPr>
        <w:pStyle w:val="ConsPlusNormal"/>
        <w:jc w:val="center"/>
      </w:pPr>
    </w:p>
    <w:p w:rsidR="00DE6561" w:rsidRDefault="00DE6561">
      <w:pPr>
        <w:pStyle w:val="ConsPlusTitle"/>
        <w:jc w:val="center"/>
      </w:pPr>
      <w:bookmarkStart w:id="1" w:name="P27"/>
      <w:bookmarkEnd w:id="1"/>
      <w:r>
        <w:t>ПРАВИЛА</w:t>
      </w:r>
    </w:p>
    <w:p w:rsidR="00DE6561" w:rsidRDefault="00DE6561">
      <w:pPr>
        <w:pStyle w:val="ConsPlusTitle"/>
        <w:jc w:val="center"/>
      </w:pPr>
      <w:r>
        <w:t>ПРЕДОСТАВЛЕНИЯ В 2013 ГОДУ СУБСИДИИ ИЗ ФЕДЕРАЛЬНОГО БЮДЖЕТА</w:t>
      </w:r>
    </w:p>
    <w:p w:rsidR="00DE6561" w:rsidRDefault="00DE6561">
      <w:pPr>
        <w:pStyle w:val="ConsPlusTitle"/>
        <w:jc w:val="center"/>
      </w:pPr>
      <w:r>
        <w:t>ЗАКРЫТОМУ АКЦИОНЕРНОМУ ОБЩЕСТВУ "КРОКУС ИНТЕРНЭШНЛ"</w:t>
      </w:r>
    </w:p>
    <w:p w:rsidR="00DE6561" w:rsidRDefault="00DE6561">
      <w:pPr>
        <w:pStyle w:val="ConsPlusTitle"/>
        <w:jc w:val="center"/>
      </w:pPr>
      <w:r>
        <w:t>"CROCUS INTERNATIONAL"</w:t>
      </w: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ind w:firstLine="540"/>
        <w:jc w:val="both"/>
      </w:pPr>
      <w:r>
        <w:t>1. Настоящие Правила устанавливают порядок предоставления в 2013 году субсидии из федерального бюджета закрытому акционерному обществу "КРОКУС ИНТЕРНЭШНЛ" "CROCUS INTERNATIONAL" (далее соответственно - общество, субсидия).</w:t>
      </w:r>
    </w:p>
    <w:p w:rsidR="00DE6561" w:rsidRDefault="00DE6561">
      <w:pPr>
        <w:pStyle w:val="ConsPlusNormal"/>
        <w:ind w:firstLine="540"/>
        <w:jc w:val="both"/>
      </w:pPr>
      <w:bookmarkStart w:id="2" w:name="P33"/>
      <w:bookmarkEnd w:id="2"/>
      <w:r>
        <w:t>2. Субсидия предоставляется в целях возмещения затрат в связи с оказанием услуг по содержанию объектов федерального имущества, расположенных на острове Русский, понесенных обществом с 1 января по 30 июня 2013 г.</w:t>
      </w:r>
    </w:p>
    <w:p w:rsidR="00DE6561" w:rsidRDefault="00DE6561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</w:t>
      </w:r>
      <w:hyperlink r:id="rId6" w:history="1">
        <w:r>
          <w:rPr>
            <w:color w:val="0000FF"/>
          </w:rPr>
          <w:t>законе</w:t>
        </w:r>
      </w:hyperlink>
      <w:r>
        <w:t xml:space="preserve"> "О федеральном бюджете на 2013 год и на плановый период 2014 и 2015 годов", и лимитов бюджетных обязательств, утвержденных Министерству образования и науки Российской Федерации на цели, указанные в </w:t>
      </w:r>
      <w:hyperlink w:anchor="P33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DE6561" w:rsidRDefault="00DE6561">
      <w:pPr>
        <w:pStyle w:val="ConsPlusNormal"/>
        <w:ind w:firstLine="540"/>
        <w:jc w:val="both"/>
      </w:pPr>
      <w:r>
        <w:t xml:space="preserve">4. Субсидия предоставляется после проверки документов Министерством образования и науки Российской Федерации, подтверждающих произведенные затраты общества в связи с оказанием услуг по содержанию объектов федерального имущества, расположенных на острове </w:t>
      </w:r>
      <w:r>
        <w:lastRenderedPageBreak/>
        <w:t>Русский.</w:t>
      </w:r>
    </w:p>
    <w:p w:rsidR="00DE6561" w:rsidRDefault="00DE6561">
      <w:pPr>
        <w:pStyle w:val="ConsPlusNormal"/>
        <w:ind w:firstLine="540"/>
        <w:jc w:val="both"/>
      </w:pPr>
      <w:bookmarkStart w:id="3" w:name="P36"/>
      <w:bookmarkEnd w:id="3"/>
      <w:r>
        <w:t>5. Министерство образования и науки Российской Федерации заключает с обществом соглашение о предоставлении субсидии, предусматривающее:</w:t>
      </w:r>
    </w:p>
    <w:p w:rsidR="00DE6561" w:rsidRDefault="00DE6561">
      <w:pPr>
        <w:pStyle w:val="ConsPlusNormal"/>
        <w:ind w:firstLine="540"/>
        <w:jc w:val="both"/>
      </w:pPr>
      <w:r>
        <w:t>а) цели, размер и срок перечисления субсидии;</w:t>
      </w:r>
    </w:p>
    <w:p w:rsidR="00DE6561" w:rsidRDefault="00DE6561">
      <w:pPr>
        <w:pStyle w:val="ConsPlusNormal"/>
        <w:ind w:firstLine="540"/>
        <w:jc w:val="both"/>
      </w:pPr>
      <w:r>
        <w:t>б) право Министерства на проведение проверок соблюдения условий, установленных соглашением;</w:t>
      </w:r>
    </w:p>
    <w:p w:rsidR="00DE6561" w:rsidRDefault="00DE6561">
      <w:pPr>
        <w:pStyle w:val="ConsPlusNormal"/>
        <w:ind w:firstLine="540"/>
        <w:jc w:val="both"/>
      </w:pPr>
      <w:r>
        <w:t>в) порядок возврата субсидии в соответствующий бюджет в случае нарушения условий, установленных при ее предоставлении.</w:t>
      </w:r>
    </w:p>
    <w:p w:rsidR="00DE6561" w:rsidRDefault="00DE6561">
      <w:pPr>
        <w:pStyle w:val="ConsPlusNormal"/>
        <w:ind w:firstLine="540"/>
        <w:jc w:val="both"/>
      </w:pPr>
      <w:r>
        <w:t>6. Информация о размере и сроке перечисления субсидии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DE6561" w:rsidRDefault="00DE6561">
      <w:pPr>
        <w:pStyle w:val="ConsPlusNormal"/>
        <w:ind w:firstLine="540"/>
        <w:jc w:val="both"/>
      </w:pPr>
      <w:r>
        <w:t xml:space="preserve">7. Перечисление субсидии осуществляется в установленном порядке на расчетный счет общества, открытый в кредитной организации, в соответствии с заявкой, направленной обществом в Министерство образования и науки Российской Федерации, на основании соглашения, предусмотренного </w:t>
      </w:r>
      <w:hyperlink w:anchor="P36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DE6561" w:rsidRDefault="00DE6561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субсидии осуществляется Министерством образования и науки Российской Федерации и Федеральной службой финансово-бюджетного надзора.</w:t>
      </w: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ind w:firstLine="540"/>
        <w:jc w:val="both"/>
      </w:pPr>
    </w:p>
    <w:p w:rsidR="00DE6561" w:rsidRDefault="00DE6561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D4C5A" w:rsidRDefault="003D4C5A"/>
    <w:sectPr w:rsidR="003D4C5A" w:rsidSect="00312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61"/>
    <w:rsid w:val="003D4C5A"/>
    <w:rsid w:val="00DE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6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65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6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65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8C0B7A206D1920FAA9BB37024417E55E762F918F0BA76839F9AEC239g7eBL" TargetMode="External"/><Relationship Id="rId5" Type="http://schemas.openxmlformats.org/officeDocument/2006/relationships/hyperlink" Target="consultantplus://offline/ref=598C0B7A206D1920FAA9BB37024417E55E762F918F0BA76839F9AEC2397B059177D250A59BA4072EgFe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2016-11-24T11:30:00Z</dcterms:created>
  <dcterms:modified xsi:type="dcterms:W3CDTF">2016-11-24T11:30:00Z</dcterms:modified>
</cp:coreProperties>
</file>