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39FA" w:rsidRDefault="006F39FA">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6F39FA" w:rsidRDefault="006F39FA">
      <w:pPr>
        <w:pStyle w:val="ConsPlusNormal"/>
        <w:jc w:val="both"/>
        <w:outlineLvl w:val="0"/>
      </w:pPr>
    </w:p>
    <w:p w:rsidR="006F39FA" w:rsidRDefault="006F39FA">
      <w:pPr>
        <w:pStyle w:val="ConsPlusTitle"/>
        <w:jc w:val="center"/>
        <w:outlineLvl w:val="0"/>
      </w:pPr>
      <w:r>
        <w:t>ПРАВИТЕЛЬСТВО РОССИЙСКОЙ ФЕДЕРАЦИИ</w:t>
      </w:r>
    </w:p>
    <w:p w:rsidR="006F39FA" w:rsidRDefault="006F39FA">
      <w:pPr>
        <w:pStyle w:val="ConsPlusTitle"/>
        <w:jc w:val="center"/>
      </w:pPr>
    </w:p>
    <w:p w:rsidR="006F39FA" w:rsidRDefault="006F39FA">
      <w:pPr>
        <w:pStyle w:val="ConsPlusTitle"/>
        <w:jc w:val="center"/>
      </w:pPr>
      <w:r>
        <w:t>ПОСТАНОВЛЕНИЕ</w:t>
      </w:r>
    </w:p>
    <w:p w:rsidR="006F39FA" w:rsidRDefault="006F39FA">
      <w:pPr>
        <w:pStyle w:val="ConsPlusTitle"/>
        <w:jc w:val="center"/>
      </w:pPr>
      <w:r>
        <w:t>от 7 сентября 2021 г. N 1517</w:t>
      </w:r>
    </w:p>
    <w:p w:rsidR="006F39FA" w:rsidRDefault="006F39FA">
      <w:pPr>
        <w:pStyle w:val="ConsPlusTitle"/>
        <w:jc w:val="center"/>
      </w:pPr>
    </w:p>
    <w:p w:rsidR="006F39FA" w:rsidRDefault="006F39FA">
      <w:pPr>
        <w:pStyle w:val="ConsPlusTitle"/>
        <w:jc w:val="center"/>
      </w:pPr>
      <w:r>
        <w:t>О ПРИНЯТИИ</w:t>
      </w:r>
    </w:p>
    <w:p w:rsidR="006F39FA" w:rsidRDefault="006F39FA">
      <w:pPr>
        <w:pStyle w:val="ConsPlusTitle"/>
        <w:jc w:val="center"/>
      </w:pPr>
      <w:r>
        <w:t>РЕШЕНИЙ О СПИСАНИИ ОБЪЕКТОВ НЕЗАВЕРШЕННОГО СТРОИТЕЛЬСТВА</w:t>
      </w:r>
    </w:p>
    <w:p w:rsidR="006F39FA" w:rsidRDefault="006F39FA">
      <w:pPr>
        <w:pStyle w:val="ConsPlusTitle"/>
        <w:jc w:val="center"/>
      </w:pPr>
      <w:r>
        <w:t>ИЛИ ЗАТРАТ, ПОНЕСЕННЫХ НА НЕЗАВЕРШЕННОЕ СТРОИТЕЛЬСТВО</w:t>
      </w:r>
    </w:p>
    <w:p w:rsidR="006F39FA" w:rsidRDefault="006F39FA">
      <w:pPr>
        <w:pStyle w:val="ConsPlusTitle"/>
        <w:jc w:val="center"/>
      </w:pPr>
      <w:r>
        <w:t>ОБЪЕКТОВ КАПИТАЛЬНОГО СТРОИТЕЛЬСТВА ФЕДЕРАЛЬНОЙ</w:t>
      </w:r>
    </w:p>
    <w:p w:rsidR="006F39FA" w:rsidRDefault="006F39FA">
      <w:pPr>
        <w:pStyle w:val="ConsPlusTitle"/>
        <w:jc w:val="center"/>
      </w:pPr>
      <w:r>
        <w:t>СОБСТВЕННОСТИ, ФИНАНСОВОЕ ОБЕСПЕЧЕНИЕ КОТОРЫХ</w:t>
      </w:r>
    </w:p>
    <w:p w:rsidR="006F39FA" w:rsidRDefault="006F39FA">
      <w:pPr>
        <w:pStyle w:val="ConsPlusTitle"/>
        <w:jc w:val="center"/>
      </w:pPr>
      <w:r>
        <w:t>ОСУЩЕСТВЛЯЛОСЬ ЗА СЧЕТ СРЕДСТВ ФЕДЕРАЛЬНОГО БЮДЖЕТА</w:t>
      </w:r>
    </w:p>
    <w:p w:rsidR="006F39FA" w:rsidRDefault="006F39FA">
      <w:pPr>
        <w:pStyle w:val="ConsPlusNormal"/>
        <w:jc w:val="both"/>
      </w:pPr>
    </w:p>
    <w:p w:rsidR="006F39FA" w:rsidRDefault="006F39FA">
      <w:pPr>
        <w:pStyle w:val="ConsPlusNormal"/>
        <w:ind w:firstLine="540"/>
        <w:jc w:val="both"/>
      </w:pPr>
      <w:r>
        <w:t>Правительство Российской Федерации постановляет:</w:t>
      </w:r>
    </w:p>
    <w:p w:rsidR="006F39FA" w:rsidRDefault="006F39FA">
      <w:pPr>
        <w:pStyle w:val="ConsPlusNormal"/>
        <w:spacing w:before="220"/>
        <w:ind w:firstLine="540"/>
        <w:jc w:val="both"/>
      </w:pPr>
      <w:r>
        <w:t xml:space="preserve">1. Утвердить прилагаемые </w:t>
      </w:r>
      <w:hyperlink w:anchor="P31" w:history="1">
        <w:r>
          <w:rPr>
            <w:color w:val="0000FF"/>
          </w:rPr>
          <w:t>Правила</w:t>
        </w:r>
      </w:hyperlink>
      <w:r>
        <w:t xml:space="preserve"> принятия решений о списании объектов незавершенного строительства или затрат, понесенных на незавершенное строительство объектов капитального строительства федеральной собственности, финансовое обеспечение которых осуществлялось за счет средств федерального бюджета.</w:t>
      </w:r>
    </w:p>
    <w:p w:rsidR="006F39FA" w:rsidRDefault="006F39FA">
      <w:pPr>
        <w:pStyle w:val="ConsPlusNormal"/>
        <w:spacing w:before="220"/>
        <w:ind w:firstLine="540"/>
        <w:jc w:val="both"/>
      </w:pPr>
      <w:r>
        <w:t xml:space="preserve">2. Министерству экономического развития Российской Федерации в 4-месячный срок утвердить критерии невозможности реализации планов мероприятий по дальнейшему использованию объектов незавершенного строительства или результатов произведенных затрат, предусмотренных </w:t>
      </w:r>
      <w:hyperlink w:anchor="P31" w:history="1">
        <w:r>
          <w:rPr>
            <w:color w:val="0000FF"/>
          </w:rPr>
          <w:t>Правилами</w:t>
        </w:r>
      </w:hyperlink>
      <w:r>
        <w:t>, утвержденными настоящим постановлением.</w:t>
      </w:r>
    </w:p>
    <w:p w:rsidR="006F39FA" w:rsidRDefault="006F39FA">
      <w:pPr>
        <w:pStyle w:val="ConsPlusNormal"/>
        <w:spacing w:before="220"/>
        <w:ind w:firstLine="540"/>
        <w:jc w:val="both"/>
      </w:pPr>
      <w:r>
        <w:t xml:space="preserve">3. Рекомендовать органам исполнительной власти субъектов Российской Федерации и органам местного самоуправления руководствоваться положениями </w:t>
      </w:r>
      <w:hyperlink w:anchor="P31" w:history="1">
        <w:r>
          <w:rPr>
            <w:color w:val="0000FF"/>
          </w:rPr>
          <w:t>Правил</w:t>
        </w:r>
      </w:hyperlink>
      <w:r>
        <w:t>, утвержденных настоящим постановлением, при утверждении правил принятия решений о списании объектов незавершенного строительства или затрат, понесенных на незавершенное строительство объектов капитального строительства государственной собственности субъекта Российской Федерации (муниципальной собственности), финансовое обеспечение которых осуществлялось за счет средств бюджета субъекта Российской Федерации (местного бюджета).</w:t>
      </w:r>
    </w:p>
    <w:p w:rsidR="006F39FA" w:rsidRDefault="006F39FA">
      <w:pPr>
        <w:pStyle w:val="ConsPlusNormal"/>
        <w:ind w:firstLine="540"/>
        <w:jc w:val="both"/>
      </w:pPr>
    </w:p>
    <w:p w:rsidR="006F39FA" w:rsidRDefault="006F39FA">
      <w:pPr>
        <w:pStyle w:val="ConsPlusNormal"/>
        <w:jc w:val="right"/>
      </w:pPr>
      <w:r>
        <w:t>Председатель Правительства</w:t>
      </w:r>
    </w:p>
    <w:p w:rsidR="006F39FA" w:rsidRDefault="006F39FA">
      <w:pPr>
        <w:pStyle w:val="ConsPlusNormal"/>
        <w:jc w:val="right"/>
      </w:pPr>
      <w:r>
        <w:t>Российской Федерации</w:t>
      </w:r>
    </w:p>
    <w:p w:rsidR="006F39FA" w:rsidRDefault="006F39FA">
      <w:pPr>
        <w:pStyle w:val="ConsPlusNormal"/>
        <w:jc w:val="right"/>
      </w:pPr>
      <w:r>
        <w:t>М.МИШУСТИН</w:t>
      </w:r>
    </w:p>
    <w:p w:rsidR="006F39FA" w:rsidRDefault="006F39FA">
      <w:pPr>
        <w:pStyle w:val="ConsPlusNormal"/>
        <w:ind w:firstLine="540"/>
        <w:jc w:val="both"/>
      </w:pPr>
    </w:p>
    <w:p w:rsidR="006F39FA" w:rsidRDefault="006F39FA">
      <w:pPr>
        <w:pStyle w:val="ConsPlusNormal"/>
        <w:ind w:firstLine="540"/>
        <w:jc w:val="both"/>
      </w:pPr>
    </w:p>
    <w:p w:rsidR="006F39FA" w:rsidRDefault="006F39FA">
      <w:pPr>
        <w:pStyle w:val="ConsPlusNormal"/>
        <w:ind w:firstLine="540"/>
        <w:jc w:val="both"/>
      </w:pPr>
    </w:p>
    <w:p w:rsidR="006F39FA" w:rsidRDefault="006F39FA">
      <w:pPr>
        <w:pStyle w:val="ConsPlusNormal"/>
        <w:ind w:firstLine="540"/>
        <w:jc w:val="both"/>
      </w:pPr>
    </w:p>
    <w:p w:rsidR="006F39FA" w:rsidRDefault="006F39FA">
      <w:pPr>
        <w:pStyle w:val="ConsPlusNormal"/>
        <w:ind w:firstLine="540"/>
        <w:jc w:val="both"/>
      </w:pPr>
    </w:p>
    <w:p w:rsidR="006F39FA" w:rsidRDefault="006F39FA">
      <w:pPr>
        <w:pStyle w:val="ConsPlusNormal"/>
        <w:jc w:val="right"/>
        <w:outlineLvl w:val="0"/>
      </w:pPr>
      <w:r>
        <w:t>Утверждены</w:t>
      </w:r>
    </w:p>
    <w:p w:rsidR="006F39FA" w:rsidRDefault="006F39FA">
      <w:pPr>
        <w:pStyle w:val="ConsPlusNormal"/>
        <w:jc w:val="right"/>
      </w:pPr>
      <w:r>
        <w:t>постановлением Правительства</w:t>
      </w:r>
    </w:p>
    <w:p w:rsidR="006F39FA" w:rsidRDefault="006F39FA">
      <w:pPr>
        <w:pStyle w:val="ConsPlusNormal"/>
        <w:jc w:val="right"/>
      </w:pPr>
      <w:r>
        <w:t>Российской Федерации</w:t>
      </w:r>
    </w:p>
    <w:p w:rsidR="006F39FA" w:rsidRDefault="006F39FA">
      <w:pPr>
        <w:pStyle w:val="ConsPlusNormal"/>
        <w:jc w:val="right"/>
      </w:pPr>
      <w:r>
        <w:t>от 7 сентября 2021 г. N 1517</w:t>
      </w:r>
    </w:p>
    <w:p w:rsidR="006F39FA" w:rsidRDefault="006F39FA">
      <w:pPr>
        <w:pStyle w:val="ConsPlusNormal"/>
        <w:ind w:firstLine="540"/>
        <w:jc w:val="both"/>
      </w:pPr>
    </w:p>
    <w:p w:rsidR="006F39FA" w:rsidRDefault="006F39FA">
      <w:pPr>
        <w:pStyle w:val="ConsPlusTitle"/>
        <w:jc w:val="center"/>
      </w:pPr>
      <w:bookmarkStart w:id="0" w:name="P31"/>
      <w:bookmarkEnd w:id="0"/>
      <w:r>
        <w:t>ПРАВИЛА</w:t>
      </w:r>
    </w:p>
    <w:p w:rsidR="006F39FA" w:rsidRDefault="006F39FA">
      <w:pPr>
        <w:pStyle w:val="ConsPlusTitle"/>
        <w:jc w:val="center"/>
      </w:pPr>
      <w:r>
        <w:t>ПРИНЯТИЯ РЕШЕНИЙ О СПИСАНИИ ОБЪЕКТОВ НЕЗАВЕРШЕННОГО</w:t>
      </w:r>
    </w:p>
    <w:p w:rsidR="006F39FA" w:rsidRDefault="006F39FA">
      <w:pPr>
        <w:pStyle w:val="ConsPlusTitle"/>
        <w:jc w:val="center"/>
      </w:pPr>
      <w:r>
        <w:t>СТРОИТЕЛЬСТВА ИЛИ ЗАТРАТ, ПОНЕСЕННЫХ НА НЕЗАВЕРШЕННОЕ</w:t>
      </w:r>
    </w:p>
    <w:p w:rsidR="006F39FA" w:rsidRDefault="006F39FA">
      <w:pPr>
        <w:pStyle w:val="ConsPlusTitle"/>
        <w:jc w:val="center"/>
      </w:pPr>
      <w:r>
        <w:t>СТРОИТЕЛЬСТВО ОБЪЕКТОВ КАПИТАЛЬНОГО СТРОИТЕЛЬСТВА</w:t>
      </w:r>
    </w:p>
    <w:p w:rsidR="006F39FA" w:rsidRDefault="006F39FA">
      <w:pPr>
        <w:pStyle w:val="ConsPlusTitle"/>
        <w:jc w:val="center"/>
      </w:pPr>
      <w:r>
        <w:t>ФЕДЕРАЛЬНОЙ СОБСТВЕННОСТИ, ФИНАНСОВОЕ ОБЕСПЕЧЕНИЕ КОТОРЫХ</w:t>
      </w:r>
    </w:p>
    <w:p w:rsidR="006F39FA" w:rsidRDefault="006F39FA">
      <w:pPr>
        <w:pStyle w:val="ConsPlusTitle"/>
        <w:jc w:val="center"/>
      </w:pPr>
      <w:r>
        <w:t>ОСУЩЕСТВЛЯЛОСЬ ЗА СЧЕТ СРЕДСТВ ФЕДЕРАЛЬНОГО БЮДЖЕТА</w:t>
      </w:r>
    </w:p>
    <w:p w:rsidR="006F39FA" w:rsidRDefault="006F39FA">
      <w:pPr>
        <w:pStyle w:val="ConsPlusNormal"/>
        <w:ind w:firstLine="540"/>
        <w:jc w:val="both"/>
      </w:pPr>
    </w:p>
    <w:p w:rsidR="006F39FA" w:rsidRDefault="006F39FA">
      <w:pPr>
        <w:pStyle w:val="ConsPlusNormal"/>
        <w:ind w:firstLine="540"/>
        <w:jc w:val="both"/>
      </w:pPr>
      <w:r>
        <w:t>1. Настоящие Правила устанавливают порядок принятия решений о списании объектов незавершенного строительства или затрат, понесенных на незавершенное строительство объектов капитального строительства федеральной собственности, финансовое обеспечение которых осуществлялось за счет средств федерального бюджета (далее - решение о списании).</w:t>
      </w:r>
    </w:p>
    <w:p w:rsidR="006F39FA" w:rsidRDefault="006F39FA">
      <w:pPr>
        <w:pStyle w:val="ConsPlusNormal"/>
        <w:spacing w:before="220"/>
        <w:ind w:firstLine="540"/>
        <w:jc w:val="both"/>
      </w:pPr>
      <w:r>
        <w:t>2. Решение о списании принимается в отношении:</w:t>
      </w:r>
    </w:p>
    <w:p w:rsidR="006F39FA" w:rsidRDefault="006F39FA">
      <w:pPr>
        <w:pStyle w:val="ConsPlusNormal"/>
        <w:spacing w:before="220"/>
        <w:ind w:firstLine="540"/>
        <w:jc w:val="both"/>
      </w:pPr>
      <w:r>
        <w:t>а) объектов незавершенного строительства, права собственности Российской Федерации на которые оформлены в соответствии с законодательством Российской Федерации (далее - объекты незавершенного строительства);</w:t>
      </w:r>
    </w:p>
    <w:p w:rsidR="006F39FA" w:rsidRDefault="006F39FA">
      <w:pPr>
        <w:pStyle w:val="ConsPlusNormal"/>
        <w:spacing w:before="220"/>
        <w:ind w:firstLine="540"/>
        <w:jc w:val="both"/>
      </w:pPr>
      <w:r>
        <w:t>б) затрат, понесенных на незавершенное строительство объектов капитального строительства федеральной собственности, финансовое обеспечение которых осуществлялось за счет средств федерального бюджета, включая затраты на проектные и (или) изыскательские работы (далее - произведенные затраты).</w:t>
      </w:r>
    </w:p>
    <w:p w:rsidR="006F39FA" w:rsidRDefault="006F39FA">
      <w:pPr>
        <w:pStyle w:val="ConsPlusNormal"/>
        <w:spacing w:before="220"/>
        <w:ind w:firstLine="540"/>
        <w:jc w:val="both"/>
      </w:pPr>
      <w:r>
        <w:t>3. Решение о списании объектов незавершенного строительства принимается при наличии следующих оснований:</w:t>
      </w:r>
    </w:p>
    <w:p w:rsidR="006F39FA" w:rsidRDefault="006F39FA">
      <w:pPr>
        <w:pStyle w:val="ConsPlusNormal"/>
        <w:spacing w:before="220"/>
        <w:ind w:firstLine="540"/>
        <w:jc w:val="both"/>
      </w:pPr>
      <w:r>
        <w:t>а) отсутствие оснований для приватизации объекта незавершенного строительства, предусмотренных законодательством Российской Федерации о приватизации;</w:t>
      </w:r>
    </w:p>
    <w:p w:rsidR="006F39FA" w:rsidRDefault="006F39FA">
      <w:pPr>
        <w:pStyle w:val="ConsPlusNormal"/>
        <w:spacing w:before="220"/>
        <w:ind w:firstLine="540"/>
        <w:jc w:val="both"/>
      </w:pPr>
      <w:r>
        <w:t xml:space="preserve">б) отказ единого института развития в жилищной сфере в подготовке предложений в соответствии со </w:t>
      </w:r>
      <w:hyperlink r:id="rId5" w:history="1">
        <w:r>
          <w:rPr>
            <w:color w:val="0000FF"/>
          </w:rPr>
          <w:t>статьей 11</w:t>
        </w:r>
      </w:hyperlink>
      <w:r>
        <w:t xml:space="preserve"> Федерального закона "О содействии развитию жилищного строительства";</w:t>
      </w:r>
    </w:p>
    <w:p w:rsidR="006F39FA" w:rsidRDefault="006F39FA">
      <w:pPr>
        <w:pStyle w:val="ConsPlusNormal"/>
        <w:spacing w:before="220"/>
        <w:ind w:firstLine="540"/>
        <w:jc w:val="both"/>
      </w:pPr>
      <w:r>
        <w:t>в) отказ органа государственной власти субъекта Российской Федерации и органа местного самоуправления муниципального образования, в границах которых расположен объект незавершенного строительства, от безвозмездного принятия объекта незавершенного строительства.</w:t>
      </w:r>
    </w:p>
    <w:p w:rsidR="006F39FA" w:rsidRDefault="006F39FA">
      <w:pPr>
        <w:pStyle w:val="ConsPlusNormal"/>
        <w:spacing w:before="220"/>
        <w:ind w:firstLine="540"/>
        <w:jc w:val="both"/>
      </w:pPr>
      <w:bookmarkStart w:id="1" w:name="P46"/>
      <w:bookmarkEnd w:id="1"/>
      <w:r>
        <w:t>4. Решение о списании произведенных затрат принимается при наличии следующих оснований:</w:t>
      </w:r>
    </w:p>
    <w:p w:rsidR="006F39FA" w:rsidRDefault="006F39FA">
      <w:pPr>
        <w:pStyle w:val="ConsPlusNormal"/>
        <w:spacing w:before="220"/>
        <w:ind w:firstLine="540"/>
        <w:jc w:val="both"/>
      </w:pPr>
      <w:r>
        <w:t>а) вложения произведены в проектные и (или) изыскательские работы, по результатам которых проектная документация не утверждена или утверждена более 5 лет назад, но не включена в реестр типовой проектной документации или не признана экономически эффективной проектной документацией повторного использования;</w:t>
      </w:r>
    </w:p>
    <w:p w:rsidR="006F39FA" w:rsidRDefault="006F39FA">
      <w:pPr>
        <w:pStyle w:val="ConsPlusNormal"/>
        <w:spacing w:before="220"/>
        <w:ind w:firstLine="540"/>
        <w:jc w:val="both"/>
      </w:pPr>
      <w:r>
        <w:t xml:space="preserve">б) отсутствие оснований для государственной регистрации прав на объекты незавершенного строительства, в отношении которых произведены затраты, в Едином государственном реестре недвижимости, предусмотренных </w:t>
      </w:r>
      <w:hyperlink r:id="rId6" w:history="1">
        <w:r>
          <w:rPr>
            <w:color w:val="0000FF"/>
          </w:rPr>
          <w:t>статьей 14</w:t>
        </w:r>
      </w:hyperlink>
      <w:r>
        <w:t xml:space="preserve"> Федерального закона "О государственной регистрации недвижимости".</w:t>
      </w:r>
    </w:p>
    <w:p w:rsidR="006F39FA" w:rsidRDefault="006F39FA">
      <w:pPr>
        <w:pStyle w:val="ConsPlusNormal"/>
        <w:spacing w:before="220"/>
        <w:ind w:firstLine="540"/>
        <w:jc w:val="both"/>
      </w:pPr>
      <w:r>
        <w:t>5. Решение о списании принимается в форме:</w:t>
      </w:r>
    </w:p>
    <w:p w:rsidR="006F39FA" w:rsidRDefault="006F39FA">
      <w:pPr>
        <w:pStyle w:val="ConsPlusNormal"/>
        <w:spacing w:before="220"/>
        <w:ind w:firstLine="540"/>
        <w:jc w:val="both"/>
      </w:pPr>
      <w:bookmarkStart w:id="2" w:name="P50"/>
      <w:bookmarkEnd w:id="2"/>
      <w:r>
        <w:t>а) правового акта Правительства Российской Федерации, в случае если размер затрат на создание объекта незавершенного строительства или произведенных затрат составляет 3 млрд. рублей и более;</w:t>
      </w:r>
    </w:p>
    <w:p w:rsidR="006F39FA" w:rsidRDefault="006F39FA">
      <w:pPr>
        <w:pStyle w:val="ConsPlusNormal"/>
        <w:spacing w:before="220"/>
        <w:ind w:firstLine="540"/>
        <w:jc w:val="both"/>
      </w:pPr>
      <w:bookmarkStart w:id="3" w:name="P51"/>
      <w:bookmarkEnd w:id="3"/>
      <w:r>
        <w:t xml:space="preserve">б) правового акта федерального органа государственной власти (государственного органа) или организации, осуществляющей полномочия главного распорядителя средств федерального бюджета и (или) полномочия учредителя в отношении федерального государственного учреждения, федерального казенного предприятия, права собственника имущества федерального государственного унитарного предприятия (в том числе Государственной корпорации по атомной </w:t>
      </w:r>
      <w:r>
        <w:lastRenderedPageBreak/>
        <w:t>энергии "</w:t>
      </w:r>
      <w:proofErr w:type="spellStart"/>
      <w:r>
        <w:t>Росатом</w:t>
      </w:r>
      <w:proofErr w:type="spellEnd"/>
      <w:r>
        <w:t>" и Государственной корпорации по космической деятельности "</w:t>
      </w:r>
      <w:proofErr w:type="spellStart"/>
      <w:r>
        <w:t>Роскосмос</w:t>
      </w:r>
      <w:proofErr w:type="spellEnd"/>
      <w:r>
        <w:t>") (далее - орган государственной власти или организация), в случае если размер затрат на создание объекта незавершенного строительства или произведенных затрат составляет менее 3 млрд. рублей.</w:t>
      </w:r>
    </w:p>
    <w:p w:rsidR="006F39FA" w:rsidRDefault="006F39FA">
      <w:pPr>
        <w:pStyle w:val="ConsPlusNormal"/>
        <w:spacing w:before="220"/>
        <w:ind w:firstLine="540"/>
        <w:jc w:val="both"/>
      </w:pPr>
      <w:bookmarkStart w:id="4" w:name="P52"/>
      <w:bookmarkEnd w:id="4"/>
      <w:r>
        <w:t>6. Решение о списании объекта незавершенного строительства должно содержать следующие сведения:</w:t>
      </w:r>
    </w:p>
    <w:p w:rsidR="006F39FA" w:rsidRDefault="006F39FA">
      <w:pPr>
        <w:pStyle w:val="ConsPlusNormal"/>
        <w:spacing w:before="220"/>
        <w:ind w:firstLine="540"/>
        <w:jc w:val="both"/>
      </w:pPr>
      <w:r>
        <w:t>а) наименование органа государственной власти или организации;</w:t>
      </w:r>
    </w:p>
    <w:p w:rsidR="006F39FA" w:rsidRDefault="006F39FA">
      <w:pPr>
        <w:pStyle w:val="ConsPlusNormal"/>
        <w:spacing w:before="220"/>
        <w:ind w:firstLine="540"/>
        <w:jc w:val="both"/>
      </w:pPr>
      <w:r>
        <w:t>б) наименование объекта незавершенного строительства, а также его местоположение, кадастровый номер и реестровый номер федерального имущества;</w:t>
      </w:r>
    </w:p>
    <w:p w:rsidR="006F39FA" w:rsidRDefault="006F39FA">
      <w:pPr>
        <w:pStyle w:val="ConsPlusNormal"/>
        <w:spacing w:before="220"/>
        <w:ind w:firstLine="540"/>
        <w:jc w:val="both"/>
      </w:pPr>
      <w:r>
        <w:t>в) решение о необходимости сноса объекта незавершенного строительства и (или) утилизации строительных отходов и рекультивации земельного участка, на котором находился объект незавершенного строительства, содержащее сроки и расчет объема средств, необходимых для осуществления указанных мероприятий, и (или) решение о внесении изменений в решение об осуществлении капитальных вложений, в соответствии с которым осуществлялось финансовое обеспечение за счет средств федерального бюджета (при наличии такого решения).</w:t>
      </w:r>
    </w:p>
    <w:p w:rsidR="006F39FA" w:rsidRDefault="006F39FA">
      <w:pPr>
        <w:pStyle w:val="ConsPlusNormal"/>
        <w:spacing w:before="220"/>
        <w:ind w:firstLine="540"/>
        <w:jc w:val="both"/>
      </w:pPr>
      <w:bookmarkStart w:id="5" w:name="P56"/>
      <w:bookmarkEnd w:id="5"/>
      <w:r>
        <w:t>7. Решение о списании произведенных затрат должно содержать следующие сведения:</w:t>
      </w:r>
    </w:p>
    <w:p w:rsidR="006F39FA" w:rsidRDefault="006F39FA">
      <w:pPr>
        <w:pStyle w:val="ConsPlusNormal"/>
        <w:spacing w:before="220"/>
        <w:ind w:firstLine="540"/>
        <w:jc w:val="both"/>
      </w:pPr>
      <w:r>
        <w:t>а) наименование органа государственной власти или организации;</w:t>
      </w:r>
    </w:p>
    <w:p w:rsidR="006F39FA" w:rsidRDefault="006F39FA">
      <w:pPr>
        <w:pStyle w:val="ConsPlusNormal"/>
        <w:spacing w:before="220"/>
        <w:ind w:firstLine="540"/>
        <w:jc w:val="both"/>
      </w:pPr>
      <w:r>
        <w:t>б) наименование юридического лица, в бухгалтерском учете которого учтены произведенные капитальные вложения;</w:t>
      </w:r>
    </w:p>
    <w:p w:rsidR="006F39FA" w:rsidRDefault="006F39FA">
      <w:pPr>
        <w:pStyle w:val="ConsPlusNormal"/>
        <w:spacing w:before="220"/>
        <w:ind w:firstLine="540"/>
        <w:jc w:val="both"/>
      </w:pPr>
      <w:r>
        <w:t>в) общий размер произведенных затрат с выделением размера затрат, произведенных за счет средств федерального бюджета, и распределение их по видам (проектные и (или) изыскательские работы, строительно-монтажные работы, приобретение оборудования, включенного в смету строительства объекта капитального строительства) (при наличии такой информации);</w:t>
      </w:r>
    </w:p>
    <w:p w:rsidR="006F39FA" w:rsidRDefault="006F39FA">
      <w:pPr>
        <w:pStyle w:val="ConsPlusNormal"/>
        <w:spacing w:before="220"/>
        <w:ind w:firstLine="540"/>
        <w:jc w:val="both"/>
      </w:pPr>
      <w:r>
        <w:t>г) период, в течение которого производились затраты.</w:t>
      </w:r>
    </w:p>
    <w:p w:rsidR="006F39FA" w:rsidRDefault="006F39FA">
      <w:pPr>
        <w:pStyle w:val="ConsPlusNormal"/>
        <w:spacing w:before="220"/>
        <w:ind w:firstLine="540"/>
        <w:jc w:val="both"/>
      </w:pPr>
      <w:r>
        <w:t>8. Проект решения о списании с пояснительными материалами, содержащими обоснование невозможности и (или) нецелесообразности осуществления дальнейших затрат, завершения строительства объекта незавершенного строительства, а также с финансово-экономическим обоснованием принимаемого решения подготавливается и направляется на согласование органом государственной власти или организацией в Министерство экономического развития Российской Федерации, Министерство финансов Российской Федерации, Министерство строительства и жилищно-коммунального хозяйства Российской Федерации, Федеральное агентство по управлению государственным имуществом и Федеральное казначейство (далее - федеральные органы исполнительной власти). Срок согласования проекта решения о списании не должен превышать 14 календарных дней, в случае отсутствия ответов федеральных органов исполнительной власти в указанный срок проект решения о списании считается согласованным.</w:t>
      </w:r>
    </w:p>
    <w:p w:rsidR="006F39FA" w:rsidRDefault="006F39FA">
      <w:pPr>
        <w:pStyle w:val="ConsPlusNormal"/>
        <w:spacing w:before="220"/>
        <w:ind w:firstLine="540"/>
        <w:jc w:val="both"/>
      </w:pPr>
      <w:bookmarkStart w:id="6" w:name="P62"/>
      <w:bookmarkEnd w:id="6"/>
      <w:r>
        <w:t>9. Пояснительные материалы к проекту решения о списании объекта незавершенного строительства должны содержать следующие сведения и документы:</w:t>
      </w:r>
    </w:p>
    <w:p w:rsidR="006F39FA" w:rsidRDefault="006F39FA">
      <w:pPr>
        <w:pStyle w:val="ConsPlusNormal"/>
        <w:spacing w:before="220"/>
        <w:ind w:firstLine="540"/>
        <w:jc w:val="both"/>
      </w:pPr>
      <w:r>
        <w:t>а) наименование объекта незавершенного строительства;</w:t>
      </w:r>
    </w:p>
    <w:p w:rsidR="006F39FA" w:rsidRDefault="006F39FA">
      <w:pPr>
        <w:pStyle w:val="ConsPlusNormal"/>
        <w:spacing w:before="220"/>
        <w:ind w:firstLine="540"/>
        <w:jc w:val="both"/>
      </w:pPr>
      <w:r>
        <w:t>б) инвентарный (учетный) номер объекта незавершенного строительства (при наличии);</w:t>
      </w:r>
    </w:p>
    <w:p w:rsidR="006F39FA" w:rsidRDefault="006F39FA">
      <w:pPr>
        <w:pStyle w:val="ConsPlusNormal"/>
        <w:spacing w:before="220"/>
        <w:ind w:firstLine="540"/>
        <w:jc w:val="both"/>
      </w:pPr>
      <w:r>
        <w:t>в) кадастровый номер объекта незавершенного строительства;</w:t>
      </w:r>
    </w:p>
    <w:p w:rsidR="006F39FA" w:rsidRDefault="006F39FA">
      <w:pPr>
        <w:pStyle w:val="ConsPlusNormal"/>
        <w:spacing w:before="220"/>
        <w:ind w:firstLine="540"/>
        <w:jc w:val="both"/>
      </w:pPr>
      <w:r>
        <w:t>г) год начала строительства объекта незавершенного строительства;</w:t>
      </w:r>
    </w:p>
    <w:p w:rsidR="006F39FA" w:rsidRDefault="006F39FA">
      <w:pPr>
        <w:pStyle w:val="ConsPlusNormal"/>
        <w:spacing w:before="220"/>
        <w:ind w:firstLine="540"/>
        <w:jc w:val="both"/>
      </w:pPr>
      <w:r>
        <w:lastRenderedPageBreak/>
        <w:t>д) балансовая стоимость объекта незавершенного строительства на день принятия решения о списании объекта недвижимого имущества;</w:t>
      </w:r>
    </w:p>
    <w:p w:rsidR="006F39FA" w:rsidRDefault="006F39FA">
      <w:pPr>
        <w:pStyle w:val="ConsPlusNormal"/>
        <w:spacing w:before="220"/>
        <w:ind w:firstLine="540"/>
        <w:jc w:val="both"/>
      </w:pPr>
      <w:r>
        <w:t>е) кадастровая стоимость объекта незавершенного строительства;</w:t>
      </w:r>
    </w:p>
    <w:p w:rsidR="006F39FA" w:rsidRDefault="006F39FA">
      <w:pPr>
        <w:pStyle w:val="ConsPlusNormal"/>
        <w:spacing w:before="220"/>
        <w:ind w:firstLine="540"/>
        <w:jc w:val="both"/>
      </w:pPr>
      <w:r>
        <w:t>ж) выписка из Единого государственного реестра недвижимости об объекте недвижимости, выданная в отношении объекта незавершенного строительства;</w:t>
      </w:r>
    </w:p>
    <w:p w:rsidR="006F39FA" w:rsidRDefault="006F39FA">
      <w:pPr>
        <w:pStyle w:val="ConsPlusNormal"/>
        <w:spacing w:before="220"/>
        <w:ind w:firstLine="540"/>
        <w:jc w:val="both"/>
      </w:pPr>
      <w:r>
        <w:t>з) выписка из реестра федерального имущества об объекте недвижимого имущества, выданная в отношении объекта незавершенного строительства.</w:t>
      </w:r>
    </w:p>
    <w:p w:rsidR="006F39FA" w:rsidRDefault="006F39FA">
      <w:pPr>
        <w:pStyle w:val="ConsPlusNormal"/>
        <w:spacing w:before="220"/>
        <w:ind w:firstLine="540"/>
        <w:jc w:val="both"/>
      </w:pPr>
      <w:bookmarkStart w:id="7" w:name="P71"/>
      <w:bookmarkEnd w:id="7"/>
      <w:r>
        <w:t>10. Пояснительные материалы к проекту решения о списании произведенных затрат должны содержать следующие сведения и документы:</w:t>
      </w:r>
    </w:p>
    <w:p w:rsidR="006F39FA" w:rsidRDefault="006F39FA">
      <w:pPr>
        <w:pStyle w:val="ConsPlusNormal"/>
        <w:spacing w:before="220"/>
        <w:ind w:firstLine="540"/>
        <w:jc w:val="both"/>
      </w:pPr>
      <w:r>
        <w:t>а) наименование объекта, на создание которого произведены затраты;</w:t>
      </w:r>
    </w:p>
    <w:p w:rsidR="006F39FA" w:rsidRDefault="006F39FA">
      <w:pPr>
        <w:pStyle w:val="ConsPlusNormal"/>
        <w:spacing w:before="220"/>
        <w:ind w:firstLine="540"/>
        <w:jc w:val="both"/>
      </w:pPr>
      <w:r>
        <w:t xml:space="preserve">б) первичная учетная документация по учету работ в капитальном строительстве при наличии таких документов (акты о приемке выполненных работ </w:t>
      </w:r>
      <w:hyperlink r:id="rId7" w:history="1">
        <w:r>
          <w:rPr>
            <w:color w:val="0000FF"/>
          </w:rPr>
          <w:t>(КС-2)</w:t>
        </w:r>
      </w:hyperlink>
      <w:r>
        <w:t xml:space="preserve">, справки о стоимости выполненных работ и затрат </w:t>
      </w:r>
      <w:hyperlink r:id="rId8" w:history="1">
        <w:r>
          <w:rPr>
            <w:color w:val="0000FF"/>
          </w:rPr>
          <w:t>(КС-3)</w:t>
        </w:r>
      </w:hyperlink>
      <w:r>
        <w:t xml:space="preserve">, акты приемки законченного строительством объекта приемочной комиссией </w:t>
      </w:r>
      <w:hyperlink r:id="rId9" w:history="1">
        <w:r>
          <w:rPr>
            <w:color w:val="0000FF"/>
          </w:rPr>
          <w:t>(КС-14)</w:t>
        </w:r>
      </w:hyperlink>
      <w:r>
        <w:t xml:space="preserve">, товарные накладные по </w:t>
      </w:r>
      <w:hyperlink r:id="rId10" w:history="1">
        <w:r>
          <w:rPr>
            <w:color w:val="0000FF"/>
          </w:rPr>
          <w:t>форме N ТОРГ-12</w:t>
        </w:r>
      </w:hyperlink>
      <w:r>
        <w:t>, иные документы);</w:t>
      </w:r>
    </w:p>
    <w:p w:rsidR="006F39FA" w:rsidRDefault="006F39FA">
      <w:pPr>
        <w:pStyle w:val="ConsPlusNormal"/>
        <w:spacing w:before="220"/>
        <w:ind w:firstLine="540"/>
        <w:jc w:val="both"/>
      </w:pPr>
      <w:r>
        <w:t>в) размер произведенных затрат;</w:t>
      </w:r>
    </w:p>
    <w:p w:rsidR="006F39FA" w:rsidRDefault="006F39FA">
      <w:pPr>
        <w:pStyle w:val="ConsPlusNormal"/>
        <w:spacing w:before="220"/>
        <w:ind w:firstLine="540"/>
        <w:jc w:val="both"/>
      </w:pPr>
      <w:r>
        <w:t>г) год начала осуществления произведенных затрат.</w:t>
      </w:r>
    </w:p>
    <w:p w:rsidR="006F39FA" w:rsidRDefault="006F39FA">
      <w:pPr>
        <w:pStyle w:val="ConsPlusNormal"/>
        <w:spacing w:before="220"/>
        <w:ind w:firstLine="540"/>
        <w:jc w:val="both"/>
      </w:pPr>
      <w:r>
        <w:t>11. Федеральные органы исполнительной власти принимают решение об отказе в согласовании проекта решения о списании при наличии хотя бы одного из следующих оснований:</w:t>
      </w:r>
    </w:p>
    <w:p w:rsidR="006F39FA" w:rsidRDefault="006F39FA">
      <w:pPr>
        <w:pStyle w:val="ConsPlusNormal"/>
        <w:spacing w:before="220"/>
        <w:ind w:firstLine="540"/>
        <w:jc w:val="both"/>
      </w:pPr>
      <w:r>
        <w:t xml:space="preserve">а) отсутствие оснований, предусмотренных </w:t>
      </w:r>
      <w:hyperlink w:anchor="P46" w:history="1">
        <w:r>
          <w:rPr>
            <w:color w:val="0000FF"/>
          </w:rPr>
          <w:t>пунктом 4</w:t>
        </w:r>
      </w:hyperlink>
      <w:r>
        <w:t xml:space="preserve"> настоящих Правил;</w:t>
      </w:r>
    </w:p>
    <w:p w:rsidR="006F39FA" w:rsidRDefault="006F39FA">
      <w:pPr>
        <w:pStyle w:val="ConsPlusNormal"/>
        <w:spacing w:before="220"/>
        <w:ind w:firstLine="540"/>
        <w:jc w:val="both"/>
      </w:pPr>
      <w:bookmarkStart w:id="8" w:name="P78"/>
      <w:bookmarkEnd w:id="8"/>
      <w:r>
        <w:t xml:space="preserve">б) отсутствие сведений и (или) документов, указанных в </w:t>
      </w:r>
      <w:hyperlink w:anchor="P62" w:history="1">
        <w:r>
          <w:rPr>
            <w:color w:val="0000FF"/>
          </w:rPr>
          <w:t>пунктах 9</w:t>
        </w:r>
      </w:hyperlink>
      <w:r>
        <w:t xml:space="preserve"> или </w:t>
      </w:r>
      <w:hyperlink w:anchor="P71" w:history="1">
        <w:r>
          <w:rPr>
            <w:color w:val="0000FF"/>
          </w:rPr>
          <w:t>10</w:t>
        </w:r>
      </w:hyperlink>
      <w:r>
        <w:t xml:space="preserve"> настоящих Правил;</w:t>
      </w:r>
    </w:p>
    <w:p w:rsidR="006F39FA" w:rsidRDefault="006F39FA">
      <w:pPr>
        <w:pStyle w:val="ConsPlusNormal"/>
        <w:spacing w:before="220"/>
        <w:ind w:firstLine="540"/>
        <w:jc w:val="both"/>
      </w:pPr>
      <w:bookmarkStart w:id="9" w:name="P79"/>
      <w:bookmarkEnd w:id="9"/>
      <w:r>
        <w:t>в) наличие предложений федерального органа исполнительной власти о дальнейшем использовании объектов незавершенного строительства или результатов произведенных затрат.</w:t>
      </w:r>
    </w:p>
    <w:p w:rsidR="006F39FA" w:rsidRDefault="006F39FA">
      <w:pPr>
        <w:pStyle w:val="ConsPlusNormal"/>
        <w:spacing w:before="220"/>
        <w:ind w:firstLine="540"/>
        <w:jc w:val="both"/>
      </w:pPr>
      <w:r>
        <w:t xml:space="preserve">12. При принятии федеральными органами исполнительной власти решения об отказе в согласовании проекта решения о списании по основанию, предусмотренному </w:t>
      </w:r>
      <w:hyperlink w:anchor="P78" w:history="1">
        <w:r>
          <w:rPr>
            <w:color w:val="0000FF"/>
          </w:rPr>
          <w:t>подпунктом "б" пункта 11</w:t>
        </w:r>
      </w:hyperlink>
      <w:r>
        <w:t xml:space="preserve"> настоящих Правил, орган государственной власти или организация устраняет такое основание и повторно направляет проект решения о списании на согласование в порядке, предусмотренном настоящими Правилами.</w:t>
      </w:r>
    </w:p>
    <w:p w:rsidR="006F39FA" w:rsidRDefault="006F39FA">
      <w:pPr>
        <w:pStyle w:val="ConsPlusNormal"/>
        <w:spacing w:before="220"/>
        <w:ind w:firstLine="540"/>
        <w:jc w:val="both"/>
      </w:pPr>
      <w:r>
        <w:t xml:space="preserve">13. После согласования федеральными органами исполнительной власти проекта решения о списании органом государственной власти или организацией в случае, предусмотренном </w:t>
      </w:r>
      <w:hyperlink w:anchor="P50" w:history="1">
        <w:r>
          <w:rPr>
            <w:color w:val="0000FF"/>
          </w:rPr>
          <w:t>подпунктом "а" пункта 5</w:t>
        </w:r>
      </w:hyperlink>
      <w:r>
        <w:t xml:space="preserve"> настоящих Правил, направляется в Правительство Российской Федерации проект правового акта Правительства Российской Федерации с приложением сведений и документов, предусмотренных </w:t>
      </w:r>
      <w:hyperlink w:anchor="P52" w:history="1">
        <w:r>
          <w:rPr>
            <w:color w:val="0000FF"/>
          </w:rPr>
          <w:t>пунктами 6</w:t>
        </w:r>
      </w:hyperlink>
      <w:r>
        <w:t xml:space="preserve"> и </w:t>
      </w:r>
      <w:hyperlink w:anchor="P62" w:history="1">
        <w:r>
          <w:rPr>
            <w:color w:val="0000FF"/>
          </w:rPr>
          <w:t>9</w:t>
        </w:r>
      </w:hyperlink>
      <w:r>
        <w:t xml:space="preserve"> или </w:t>
      </w:r>
      <w:hyperlink w:anchor="P56" w:history="1">
        <w:r>
          <w:rPr>
            <w:color w:val="0000FF"/>
          </w:rPr>
          <w:t>7</w:t>
        </w:r>
      </w:hyperlink>
      <w:r>
        <w:t xml:space="preserve"> и </w:t>
      </w:r>
      <w:hyperlink w:anchor="P71" w:history="1">
        <w:r>
          <w:rPr>
            <w:color w:val="0000FF"/>
          </w:rPr>
          <w:t>10</w:t>
        </w:r>
      </w:hyperlink>
      <w:r>
        <w:t xml:space="preserve"> настоящих Правил, а в случае, предусмотренном </w:t>
      </w:r>
      <w:hyperlink w:anchor="P51" w:history="1">
        <w:r>
          <w:rPr>
            <w:color w:val="0000FF"/>
          </w:rPr>
          <w:t>подпунктом "б" пункта 5</w:t>
        </w:r>
      </w:hyperlink>
      <w:r>
        <w:t xml:space="preserve"> настоящих Правил, органом государственной власти или организацией принимается соответствующий правовой акт.</w:t>
      </w:r>
    </w:p>
    <w:p w:rsidR="006F39FA" w:rsidRDefault="006F39FA">
      <w:pPr>
        <w:pStyle w:val="ConsPlusNormal"/>
        <w:spacing w:before="220"/>
        <w:ind w:firstLine="540"/>
        <w:jc w:val="both"/>
      </w:pPr>
      <w:bookmarkStart w:id="10" w:name="P82"/>
      <w:bookmarkEnd w:id="10"/>
      <w:r>
        <w:t xml:space="preserve">14. При принятии одним из федеральных органов исполнительной власти решения об отказе в согласовании проекта решения о списании в случае, предусмотренном </w:t>
      </w:r>
      <w:hyperlink w:anchor="P50" w:history="1">
        <w:r>
          <w:rPr>
            <w:color w:val="0000FF"/>
          </w:rPr>
          <w:t>подпунктом "а" пункта 5</w:t>
        </w:r>
      </w:hyperlink>
      <w:r>
        <w:t xml:space="preserve"> настоящих Правил, по основанию, предусмотренному </w:t>
      </w:r>
      <w:hyperlink w:anchor="P79" w:history="1">
        <w:r>
          <w:rPr>
            <w:color w:val="0000FF"/>
          </w:rPr>
          <w:t>подпунктом "в" пункта 11</w:t>
        </w:r>
      </w:hyperlink>
      <w:r>
        <w:t xml:space="preserve"> настоящих Правил, органом государственной власти или организацией и таким федеральным органом исполнительной власти в течение 30 календарных дней со дня получения органом государственной власти или организацией указанного решения подготавливается и органом государственной власти или организацией направляется на утверждение в Правительство Российской Федерации план </w:t>
      </w:r>
      <w:r>
        <w:lastRenderedPageBreak/>
        <w:t>мероприятий по дальнейшему использованию объектов незавершенного строительства или результатов произведенных затрат с указанием сроков реализации соответствующих мероприятий.</w:t>
      </w:r>
    </w:p>
    <w:p w:rsidR="006F39FA" w:rsidRDefault="006F39FA">
      <w:pPr>
        <w:pStyle w:val="ConsPlusNormal"/>
        <w:spacing w:before="220"/>
        <w:ind w:firstLine="540"/>
        <w:jc w:val="both"/>
      </w:pPr>
      <w:r>
        <w:t xml:space="preserve">15. В случае невозможности реализации указанного в </w:t>
      </w:r>
      <w:hyperlink w:anchor="P82" w:history="1">
        <w:r>
          <w:rPr>
            <w:color w:val="0000FF"/>
          </w:rPr>
          <w:t>пункте 14</w:t>
        </w:r>
      </w:hyperlink>
      <w:r>
        <w:t xml:space="preserve"> настоящих Правил плана мероприятий, утвержденного Правительством Российской Федерации, органом государственной власти или организацией направляется в Правительство Российской Федерации предложение о списании объекта незавершенного строительства или произведенных затрат с приложением проекта соответствующего акта Правительства Российской Федерации и пояснением возникших обстоятельств.</w:t>
      </w:r>
    </w:p>
    <w:p w:rsidR="006F39FA" w:rsidRDefault="006F39FA">
      <w:pPr>
        <w:pStyle w:val="ConsPlusNormal"/>
        <w:spacing w:before="220"/>
        <w:ind w:firstLine="540"/>
        <w:jc w:val="both"/>
      </w:pPr>
      <w:bookmarkStart w:id="11" w:name="P84"/>
      <w:bookmarkEnd w:id="11"/>
      <w:r>
        <w:t xml:space="preserve">16. При принятии одним из федеральных органов исполнительной власти решения об отказе в согласовании проекта решения о списании в случае, предусмотренном </w:t>
      </w:r>
      <w:hyperlink w:anchor="P51" w:history="1">
        <w:r>
          <w:rPr>
            <w:color w:val="0000FF"/>
          </w:rPr>
          <w:t>подпунктом "б" пункта 5</w:t>
        </w:r>
      </w:hyperlink>
      <w:r>
        <w:t xml:space="preserve"> настоящих Правил, по основанию, предусмотренному </w:t>
      </w:r>
      <w:hyperlink w:anchor="P79" w:history="1">
        <w:r>
          <w:rPr>
            <w:color w:val="0000FF"/>
          </w:rPr>
          <w:t>подпунктом "в" пункта 11</w:t>
        </w:r>
      </w:hyperlink>
      <w:r>
        <w:t xml:space="preserve"> настоящих Правил, органом государственной власти или организацией и федеральным органом исполнительной власти в течение 30 календарных дней со дня принятия указанного решения подготавливается и органом государственной власти или организацией утверждается план мероприятий по дальнейшему использованию объектов незавершенного строительства или результатов произведенных затрат с указанием сроков реализации соответствующих мероприятий.</w:t>
      </w:r>
    </w:p>
    <w:p w:rsidR="006F39FA" w:rsidRDefault="006F39FA">
      <w:pPr>
        <w:pStyle w:val="ConsPlusNormal"/>
        <w:spacing w:before="220"/>
        <w:ind w:firstLine="540"/>
        <w:jc w:val="both"/>
      </w:pPr>
      <w:r>
        <w:t xml:space="preserve">17. В случае невозможности реализации указанного в </w:t>
      </w:r>
      <w:hyperlink w:anchor="P84" w:history="1">
        <w:r>
          <w:rPr>
            <w:color w:val="0000FF"/>
          </w:rPr>
          <w:t>пункте 16</w:t>
        </w:r>
      </w:hyperlink>
      <w:r>
        <w:t xml:space="preserve"> настоящих Правил плана мероприятий органом государственной власти или организацией принимается решение о списании, предусмотренное </w:t>
      </w:r>
      <w:hyperlink w:anchor="P51" w:history="1">
        <w:r>
          <w:rPr>
            <w:color w:val="0000FF"/>
          </w:rPr>
          <w:t>подпунктом "б" пункта 5</w:t>
        </w:r>
      </w:hyperlink>
      <w:r>
        <w:t xml:space="preserve"> настоящих Правил.</w:t>
      </w:r>
    </w:p>
    <w:p w:rsidR="006F39FA" w:rsidRDefault="006F39FA">
      <w:pPr>
        <w:pStyle w:val="ConsPlusNormal"/>
        <w:spacing w:before="220"/>
        <w:ind w:firstLine="540"/>
        <w:jc w:val="both"/>
      </w:pPr>
      <w:r>
        <w:t xml:space="preserve">18. Критерии невозможности реализации плана мероприятий, указанного в </w:t>
      </w:r>
      <w:hyperlink w:anchor="P82" w:history="1">
        <w:r>
          <w:rPr>
            <w:color w:val="0000FF"/>
          </w:rPr>
          <w:t>пункте 14</w:t>
        </w:r>
      </w:hyperlink>
      <w:r>
        <w:t xml:space="preserve"> настоящих Правил и утвержденного Правительством Российской Федерации, и плана мероприятий, указанного в </w:t>
      </w:r>
      <w:hyperlink w:anchor="P84" w:history="1">
        <w:r>
          <w:rPr>
            <w:color w:val="0000FF"/>
          </w:rPr>
          <w:t>пункте 16</w:t>
        </w:r>
      </w:hyperlink>
      <w:r>
        <w:t xml:space="preserve"> настоящих Правил, устанавливаются Министерством экономического развития Российской Федерации.</w:t>
      </w:r>
    </w:p>
    <w:p w:rsidR="006F39FA" w:rsidRDefault="006F39FA">
      <w:pPr>
        <w:pStyle w:val="ConsPlusNormal"/>
        <w:jc w:val="both"/>
      </w:pPr>
    </w:p>
    <w:p w:rsidR="006F39FA" w:rsidRDefault="006F39FA">
      <w:pPr>
        <w:pStyle w:val="ConsPlusNormal"/>
        <w:jc w:val="both"/>
      </w:pPr>
    </w:p>
    <w:p w:rsidR="006F39FA" w:rsidRDefault="006F39FA">
      <w:pPr>
        <w:pStyle w:val="ConsPlusNormal"/>
        <w:pBdr>
          <w:top w:val="single" w:sz="6" w:space="0" w:color="auto"/>
        </w:pBdr>
        <w:spacing w:before="100" w:after="100"/>
        <w:jc w:val="both"/>
        <w:rPr>
          <w:sz w:val="2"/>
          <w:szCs w:val="2"/>
        </w:rPr>
      </w:pPr>
    </w:p>
    <w:p w:rsidR="00C80C66" w:rsidRDefault="00C80C66">
      <w:bookmarkStart w:id="12" w:name="_GoBack"/>
      <w:bookmarkEnd w:id="12"/>
    </w:p>
    <w:sectPr w:rsidR="00C80C66" w:rsidSect="006174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9FA"/>
    <w:rsid w:val="006F39FA"/>
    <w:rsid w:val="00C80C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087B12-A4FB-497E-A04B-6484B493C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39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F39F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F39F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8EA6A54EA312EB2742541FFC31BF40A70D725691F60C224A97BD7FB6DCADE2688AFCE0D2586F300B49F5F15EA81209B54282016DDC516u4rFP" TargetMode="External"/><Relationship Id="rId3" Type="http://schemas.openxmlformats.org/officeDocument/2006/relationships/webSettings" Target="webSettings.xml"/><Relationship Id="rId7" Type="http://schemas.openxmlformats.org/officeDocument/2006/relationships/hyperlink" Target="consultantplus://offline/ref=38EA6A54EA312EB2742541FFC31BF40A70D725691F60C224A97BD7FB6DCADE2688AFCE0D2585F00CB49F5F15EA81209B54282016DDC516u4rFP"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38EA6A54EA312EB2742541FFC31BF40A76D1246F196B9F2EA122DBF96AC581318FE6C20C2584F70DBEC05A00FBD92C9C4C37230AC1C7144Cu5r3P" TargetMode="External"/><Relationship Id="rId11" Type="http://schemas.openxmlformats.org/officeDocument/2006/relationships/fontTable" Target="fontTable.xml"/><Relationship Id="rId5" Type="http://schemas.openxmlformats.org/officeDocument/2006/relationships/hyperlink" Target="consultantplus://offline/ref=38EA6A54EA312EB2742541FFC31BF40A71D624601F629F2EA122DBF96AC581318FE6C20A208CFD50EE8F5B5CBE8A3F9C48372008DDuCr4P" TargetMode="External"/><Relationship Id="rId10" Type="http://schemas.openxmlformats.org/officeDocument/2006/relationships/hyperlink" Target="consultantplus://offline/ref=38EA6A54EA312EB2742541FFC31BF40A70D22E611A60C224A97BD7FB6DCADE2688AFCE0D2482F104B49F5F15EA81209B54282016DDC516u4rFP"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38EA6A54EA312EB2742541FFC31BF40A76D0276F1460C224A97BD7FB6DCADE2688AFCE0D2681F40CB49F5F15EA81209B54282016DDC516u4rF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2175</Words>
  <Characters>12403</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Маханькова Наталья Александровна</dc:creator>
  <cp:keywords/>
  <dc:description/>
  <cp:lastModifiedBy>Маханькова Наталья Александровна</cp:lastModifiedBy>
  <cp:revision>1</cp:revision>
  <dcterms:created xsi:type="dcterms:W3CDTF">2021-12-16T15:43:00Z</dcterms:created>
  <dcterms:modified xsi:type="dcterms:W3CDTF">2021-12-16T15:44:00Z</dcterms:modified>
</cp:coreProperties>
</file>