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ПРАВИТЕЛЬСТВО РОССИЙСКОЙ ФЕДЕРАЦИИ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3 августа 2022 г. N 1381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 ПЕРЕДАЧЕ</w:t>
      </w:r>
    </w:p>
    <w:p>
      <w:pPr>
        <w:pStyle w:val="2"/>
        <w:jc w:val="center"/>
      </w:pPr>
      <w:r>
        <w:rPr>
          <w:sz w:val="20"/>
        </w:rPr>
        <w:t xml:space="preserve">В 2022 ГОДУ В СОБСТВЕННОСТЬ РОССИЙСКОЙ ФЕДЕРАЦИИ СРЕДСТВ</w:t>
      </w:r>
    </w:p>
    <w:p>
      <w:pPr>
        <w:pStyle w:val="2"/>
        <w:jc w:val="center"/>
      </w:pPr>
      <w:r>
        <w:rPr>
          <w:sz w:val="20"/>
        </w:rPr>
        <w:t xml:space="preserve">ГОСУДАРСТВЕННОЙ КОРПОРАЦИИ - ФОНДА СОДЕЙСТВИЯ РЕФОРМИРОВАНИЮ</w:t>
      </w:r>
    </w:p>
    <w:p>
      <w:pPr>
        <w:pStyle w:val="2"/>
        <w:jc w:val="center"/>
      </w:pPr>
      <w:r>
        <w:rPr>
          <w:sz w:val="20"/>
        </w:rPr>
        <w:t xml:space="preserve">ЖИЛИЩНО-КОММУНАЛЬНОГО ХОЗЯЙСТВА</w:t>
      </w:r>
    </w:p>
    <w:p>
      <w:pPr>
        <w:pStyle w:val="0"/>
        <w:jc w:val="center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со </w:t>
      </w:r>
      <w:hyperlink w:history="0" r:id="rId6" w:tooltip="Федеральный закон от 30.12.2021 N 436-ФЗ &quot;О внесении изменений в Федеральный закон &quot;О публично-правовой компании по защите прав граждан - участников долевого строительства при несостоятельности (банкротстве) застройщиков и о внесении изменений в отдельные законодательные акты Российской Федерации&quot; и отдельные законодательные акты Российской Федерации&quot; {КонсультантПлюс}">
        <w:r>
          <w:rPr>
            <w:sz w:val="20"/>
            <w:color w:val="0000ff"/>
          </w:rPr>
          <w:t xml:space="preserve">статьей 23</w:t>
        </w:r>
      </w:hyperlink>
      <w:r>
        <w:rPr>
          <w:sz w:val="20"/>
        </w:rPr>
        <w:t xml:space="preserve"> Федерального закона "О внесении изменений в Федеральный закон "О публично-правовой компании по защите прав граждан - участников долевого строительства при несостоятельности (банкротстве) застройщиков и о внесении изменений в отдельные законодательные акты Российской Федерации" и отдельные законодательные акты Российской Федерации" Правительство Российской Федерации постановляет:</w:t>
      </w:r>
    </w:p>
    <w:bookmarkStart w:id="12" w:name="P12"/>
    <w:bookmarkEnd w:id="12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Принять в 2022 году в собственность Российской Федерации средства государственной корпорации - Фонда содействия реформированию жилищно-коммунального хозяйства (далее - Фонд) в размере 352800 тыс. рублей.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В состав средств, передаваемых Фондом в собственность Российской Федерации в соответствии с </w:t>
      </w:r>
      <w:hyperlink w:history="0" w:anchor="P12" w:tooltip="1. Принять в 2022 году в собственность Российской Федерации средства государственной корпорации - Фонда содействия реформированию жилищно-коммунального хозяйства (далее - Фонд) в размере 352800 тыс. рублей.">
        <w:r>
          <w:rPr>
            <w:sz w:val="20"/>
            <w:color w:val="0000ff"/>
          </w:rPr>
          <w:t xml:space="preserve">пунктом 1</w:t>
        </w:r>
      </w:hyperlink>
      <w:r>
        <w:rPr>
          <w:sz w:val="20"/>
        </w:rPr>
        <w:t xml:space="preserve"> настоящего постановления, включаются средства Фонда, сформированные за счет средств, возвращенных в Фонд субъектами Российской Федерации и (или) муниципальными образованиями из средств финансовой поддержки, ранее предоставленных им на переселение граждан из аварийного жилищного фонда, а также остатки средств неиспользованных лимитов средств на переселение граждан из аварийного жилищного фонда.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Установить, что в отношении средств, передаваемых Фондом в собственность Российской Федерации, положения </w:t>
      </w:r>
      <w:hyperlink w:history="0" r:id="rId7" w:tooltip="Постановление Правительства РФ от 21.02.2013 N 147 (ред. от 16.03.2018, с изм. 03.08.2022) &quot;О порядке предоставления в 2013 - 2018 годах субсидий в виде имущественных взносов Российской Федерации в государственную корпорацию - Фонд содействия реформированию жилищно-коммунального хозяйства и об особенностях предоставления финансовой поддержки субъектам Российской Федерации&quot; {КонсультантПлюс}">
        <w:r>
          <w:rPr>
            <w:sz w:val="20"/>
            <w:color w:val="0000ff"/>
          </w:rPr>
          <w:t xml:space="preserve">пункта 3(4)</w:t>
        </w:r>
      </w:hyperlink>
      <w:r>
        <w:rPr>
          <w:sz w:val="20"/>
        </w:rPr>
        <w:t xml:space="preserve"> постановления Правительства Российской Федерации от 21 февраля 2013 г. N 147 "О порядке предоставления в 2013 - 2018 годах субсидий в виде имущественных взносов Российской Федерации в государственную корпорацию - Фонд содействия реформированию жилищно-коммунального хозяйства и об особенностях предоставления финансовой поддержки субъектам Российской Федерации" не применяются.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0"/>
        </w:rPr>
        <w:t xml:space="preserve">Российской Федерации</w:t>
      </w:r>
    </w:p>
    <w:p>
      <w:pPr>
        <w:pStyle w:val="0"/>
        <w:jc w:val="right"/>
      </w:pPr>
      <w:r>
        <w:rPr>
          <w:sz w:val="20"/>
        </w:rPr>
        <w:t xml:space="preserve">М.МИШУСТИН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2"/>
      <w:headerReference w:type="first" r:id="rId3"/>
      <w:footerReference w:type="default" r:id="rId5"/>
      <w:footerReference w:type="first" r:id="rId5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03.08.2022 N 1381</w:t>
            <w:br/>
            <w:t>"О передаче в 2022 году в собственность Российской Федерации средств...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27.09.2022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03.08.2022 N 1381 "О передаче в 2022 году в собственность Российской Федерации средств...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27.09.2022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header" Target="header1.xml"/>
	<Relationship Id="rId3" Type="http://schemas.openxmlformats.org/officeDocument/2006/relationships/header" Target="header2.xml"/>
	<Relationship Id="rId4" Type="http://schemas.openxmlformats.org/officeDocument/2006/relationships/image" Target="media/image1.png"/>
	<Relationship Id="rId5" Type="http://schemas.openxmlformats.org/officeDocument/2006/relationships/footer" Target="footer1.xml"/>
	<Relationship Id="rId6" Type="http://schemas.openxmlformats.org/officeDocument/2006/relationships/hyperlink" Target="consultantplus://offline/ref=5415B178849EF17075375E6446D443D13C39B3BA132A1CAC635E373236EB3DB449563DB1F440470CAC26088D43878BDA2E981B0493E94EB2W770N" TargetMode = "External"/>
	<Relationship Id="rId7" Type="http://schemas.openxmlformats.org/officeDocument/2006/relationships/hyperlink" Target="consultantplus://offline/ref=5415B178849EF17075375E6446D443D13A30B5BF14291CAC635E373236EB3DB449563DB1F6434604F97C18890AD081C6298F050F8DE9W47CN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	<Relationship Id="rId2" Type="http://schemas.openxmlformats.org/officeDocument/2006/relationships/image" Target="media/image1.png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4022.00.21</Application>
  <Company>КонсультантПлюс Версия 4022.00.21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03.08.2022 N 1381
"О передаче в 2022 году в собственность Российской Федерации средств государственной корпорации - Фонда содействия реформированию жилищно-коммунального хозяйства"</dc:title>
  <dcterms:created xsi:type="dcterms:W3CDTF">2022-09-27T13:59:21Z</dcterms:created>
</cp:coreProperties>
</file>